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686D0B9F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B2163E">
        <w:rPr>
          <w:rFonts w:asciiTheme="minorHAnsi" w:hAnsiTheme="minorHAnsi"/>
          <w:sz w:val="20"/>
        </w:rPr>
        <w:t>25 czerwca 2024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38BE65DD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773A1D22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449415AF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1C6D321B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9D458D7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3263D7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30358CCC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3E1B56AC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4DB0E086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1193947F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984D0B7" w:rsidR="00730004" w:rsidRPr="0061236A" w:rsidRDefault="00B2163E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92402E6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36D79C67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20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44D7629F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4CC10F4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37319EEB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754ABFB4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2DF354BF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202FBBA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0A5E2262" w:rsidR="00730004" w:rsidRPr="0061236A" w:rsidRDefault="00B2163E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40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06C2CDEA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5DAAFDA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40BDEB0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49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0A3FE2C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A957C74" w:rsidR="00730004" w:rsidRPr="0061236A" w:rsidRDefault="00B2163E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FF3070">
              <w:rPr>
                <w:webHidden/>
              </w:rPr>
              <w:t>52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FC0B20A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0B12596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58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62A60CDF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589D3960" w:rsidR="00730004" w:rsidRPr="0061236A" w:rsidRDefault="00B2163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3070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 xml:space="preserve">1. </w:t>
      </w:r>
      <w:bookmarkStart w:id="3" w:name="_Hlk166655250"/>
      <w:r w:rsidRPr="0061236A">
        <w:t>Tabela wskaźników rezultatu bezpośredniego dla EFRR</w:t>
      </w:r>
      <w:bookmarkEnd w:id="1"/>
      <w:bookmarkEnd w:id="2"/>
      <w:bookmarkEnd w:id="3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4" w:name="_Hlk166654907"/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  <w:bookmarkEnd w:id="4"/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5" w:name="_Toc87278560"/>
            <w:bookmarkStart w:id="6" w:name="_Toc87351685"/>
            <w:r w:rsidRPr="0061236A">
              <w:rPr>
                <w:color w:val="auto"/>
              </w:rPr>
              <w:t>Przedsiębiorstwa i innowacje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1"/>
            <w:bookmarkStart w:id="8" w:name="_Toc87351686"/>
            <w:r w:rsidRPr="0061236A">
              <w:rPr>
                <w:color w:val="auto"/>
              </w:rPr>
              <w:t>Technologie informacyjno-komunikacyjne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9" w:name="_Toc87278562"/>
            <w:bookmarkStart w:id="10" w:name="_Toc87351687"/>
            <w:r w:rsidRPr="0061236A">
              <w:rPr>
                <w:color w:val="auto"/>
              </w:rPr>
              <w:t>Gospodarka niskoemisyjna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3"/>
            <w:bookmarkStart w:id="12" w:name="_Toc87351688"/>
            <w:r w:rsidRPr="0061236A">
              <w:rPr>
                <w:color w:val="auto"/>
              </w:rPr>
              <w:t>Środowisko i Zasoby</w:t>
            </w:r>
            <w:bookmarkEnd w:id="11"/>
            <w:bookmarkEnd w:id="12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4"/>
            <w:bookmarkStart w:id="14" w:name="_Toc87351689"/>
            <w:r w:rsidRPr="0061236A">
              <w:rPr>
                <w:color w:val="auto"/>
              </w:rPr>
              <w:t>Transport</w:t>
            </w:r>
            <w:bookmarkEnd w:id="13"/>
            <w:bookmarkEnd w:id="14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5" w:name="_Toc87278565"/>
            <w:bookmarkStart w:id="16" w:name="_Toc87351690"/>
            <w:r w:rsidRPr="0061236A">
              <w:rPr>
                <w:color w:val="auto"/>
              </w:rPr>
              <w:t>Infrastruktura spójności społecznej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7" w:name="_Toc87278566"/>
            <w:bookmarkStart w:id="18" w:name="_Toc87351691"/>
            <w:r w:rsidRPr="0061236A">
              <w:rPr>
                <w:color w:val="auto"/>
              </w:rPr>
              <w:t>Infrastruktura edukacyjna</w:t>
            </w:r>
            <w:bookmarkEnd w:id="17"/>
            <w:bookmarkEnd w:id="1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9" w:name="_Toc86047612"/>
            <w:bookmarkStart w:id="20" w:name="_Toc87278567"/>
            <w:bookmarkStart w:id="21" w:name="_Toc87351692"/>
            <w:r w:rsidRPr="0061236A">
              <w:rPr>
                <w:color w:val="auto"/>
              </w:rPr>
              <w:t>React - EU</w:t>
            </w:r>
            <w:bookmarkEnd w:id="19"/>
            <w:bookmarkEnd w:id="20"/>
            <w:bookmarkEnd w:id="2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D2FC852" w:rsidR="00F3520C" w:rsidRPr="0061236A" w:rsidRDefault="004F5739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457082D5" w:rsidR="003C3E7E" w:rsidRPr="0061236A" w:rsidRDefault="00223DA7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2 700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465413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A7207D9" w:rsidR="003C3E7E" w:rsidRPr="0061236A" w:rsidRDefault="00223DA7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5 000</w:t>
            </w: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2" w:name="_Toc87351693"/>
            <w:r w:rsidRPr="0061236A">
              <w:rPr>
                <w:color w:val="auto"/>
              </w:rPr>
              <w:t>Pomoc techniczna REACT-EU</w:t>
            </w:r>
            <w:bookmarkEnd w:id="22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3" w:name="_Toc87278568"/>
      <w:bookmarkStart w:id="24" w:name="_Toc87351694"/>
      <w:r w:rsidRPr="0061236A">
        <w:t xml:space="preserve">2. </w:t>
      </w:r>
      <w:bookmarkStart w:id="25" w:name="_Hlk166655192"/>
      <w:r w:rsidRPr="0061236A">
        <w:t>Tabela wskaźników produktu dla EFRR</w:t>
      </w:r>
      <w:bookmarkEnd w:id="23"/>
      <w:bookmarkEnd w:id="24"/>
      <w:bookmarkEnd w:id="25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6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1422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7" w:name="_Toc87278569"/>
            <w:bookmarkStart w:id="28" w:name="_Toc87351695"/>
            <w:bookmarkEnd w:id="26"/>
            <w:r w:rsidRPr="0061236A">
              <w:rPr>
                <w:color w:val="auto"/>
              </w:rPr>
              <w:t>Przedsiębiorstwa i innowacje</w:t>
            </w:r>
            <w:bookmarkEnd w:id="27"/>
            <w:bookmarkEnd w:id="28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286F357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75F37">
              <w:rPr>
                <w:rFonts w:asciiTheme="minorHAnsi" w:hAnsiTheme="minorHAnsi"/>
                <w:sz w:val="20"/>
              </w:rPr>
              <w:t>339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5837A1EC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3B68C832" w:rsidR="00967C68" w:rsidRPr="0061236A" w:rsidRDefault="00C7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75F37">
              <w:rPr>
                <w:rFonts w:asciiTheme="minorHAnsi" w:hAnsiTheme="minorHAnsi"/>
                <w:sz w:val="20"/>
              </w:rPr>
              <w:t>76 026 127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9" w:name="_Toc87278570"/>
            <w:bookmarkStart w:id="30" w:name="_Toc87351696"/>
            <w:r w:rsidRPr="0061236A">
              <w:rPr>
                <w:color w:val="auto"/>
              </w:rPr>
              <w:t>Technologie informacyjno-komunikacyjne</w:t>
            </w:r>
            <w:bookmarkEnd w:id="29"/>
            <w:bookmarkEnd w:id="30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31" w:name="_Toc87278571"/>
            <w:bookmarkStart w:id="32" w:name="_Toc87351697"/>
            <w:r w:rsidRPr="0061236A">
              <w:rPr>
                <w:color w:val="auto"/>
              </w:rPr>
              <w:t>Gospodarka niskoemisyjna</w:t>
            </w:r>
            <w:bookmarkEnd w:id="31"/>
            <w:bookmarkEnd w:id="32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3" w:name="_Toc87278572"/>
            <w:bookmarkStart w:id="34" w:name="_Toc87351698"/>
            <w:r w:rsidRPr="0061236A">
              <w:rPr>
                <w:color w:val="auto"/>
              </w:rPr>
              <w:t>Środowisko i Zasoby</w:t>
            </w:r>
            <w:bookmarkEnd w:id="33"/>
            <w:bookmarkEnd w:id="34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5" w:name="_Toc87278573"/>
            <w:bookmarkStart w:id="36" w:name="_Toc87351699"/>
            <w:r w:rsidRPr="0061236A">
              <w:rPr>
                <w:color w:val="auto"/>
              </w:rPr>
              <w:t>Transport</w:t>
            </w:r>
            <w:bookmarkEnd w:id="35"/>
            <w:bookmarkEnd w:id="36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7" w:name="_Toc87278574"/>
            <w:bookmarkStart w:id="38" w:name="_Toc87351700"/>
            <w:r w:rsidRPr="0061236A">
              <w:rPr>
                <w:color w:val="auto"/>
              </w:rPr>
              <w:t>Infrastruktura spójności społecznej</w:t>
            </w:r>
            <w:bookmarkEnd w:id="37"/>
            <w:bookmarkEnd w:id="38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BD32E5E" w14:textId="1CE8E519" w:rsidR="00990B1A" w:rsidRPr="0061236A" w:rsidRDefault="00421A2E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421A2E">
              <w:rPr>
                <w:rFonts w:asciiTheme="minorHAnsi" w:hAnsiTheme="minorHAnsi"/>
                <w:sz w:val="20"/>
              </w:rPr>
              <w:t>28 206 737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8748A8" w14:textId="0BE4D41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43 441 697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CEEF4C" w14:textId="6C6EF10D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3 802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275D16E" w14:textId="2BE6A454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15 944 112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E65A7AE" w14:textId="344D048B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83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5D9C36F" w14:textId="322035F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204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4D8E012" w14:textId="1B7D9756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7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8435C71" w14:textId="342A360F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581 610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0B0E5E8" w14:textId="51D343D0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5F18A7C" w14:textId="2813E851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CFAA34E" w14:textId="1AF6EC4B" w:rsidR="00990B1A" w:rsidRPr="0061236A" w:rsidRDefault="001F1A64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7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62DBE39" w14:textId="7DB59013" w:rsidR="008F5407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96EF5E5" w14:textId="6DE8B058" w:rsidR="00990B1A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4 038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465413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5B4865B" w14:textId="05167027" w:rsidR="00D54532" w:rsidRPr="0061236A" w:rsidRDefault="001F1A6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F1A64">
              <w:rPr>
                <w:rFonts w:asciiTheme="minorHAnsi" w:hAnsiTheme="minorHAnsi"/>
                <w:sz w:val="20"/>
              </w:rPr>
              <w:t>99 973 076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9" w:name="_Toc87278575"/>
            <w:bookmarkStart w:id="40" w:name="_Toc87351701"/>
            <w:r w:rsidRPr="0061236A">
              <w:rPr>
                <w:color w:val="auto"/>
              </w:rPr>
              <w:t>Infrastruktura edukacyjna</w:t>
            </w:r>
            <w:bookmarkEnd w:id="39"/>
            <w:bookmarkEnd w:id="40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41" w:name="_Toc86047621"/>
            <w:bookmarkStart w:id="42" w:name="_Toc87278576"/>
            <w:bookmarkStart w:id="43" w:name="_Toc87351702"/>
            <w:r w:rsidRPr="0061236A">
              <w:rPr>
                <w:color w:val="auto"/>
              </w:rPr>
              <w:t>React – EU</w:t>
            </w:r>
            <w:bookmarkEnd w:id="41"/>
            <w:bookmarkEnd w:id="42"/>
            <w:bookmarkEnd w:id="43"/>
          </w:p>
        </w:tc>
        <w:tc>
          <w:tcPr>
            <w:tcW w:w="3818" w:type="pct"/>
            <w:gridSpan w:val="12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EB5FF0" w14:textId="7CCA62B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2B45FA" w14:textId="1BAB0B6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013705D" w14:textId="347D65B6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B2CA524" w14:textId="7DD690ED" w:rsidR="00AB6404" w:rsidRPr="0061236A" w:rsidRDefault="004F5739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F5739">
              <w:rPr>
                <w:rFonts w:asciiTheme="minorHAnsi" w:hAnsiTheme="minorHAnsi" w:cstheme="minorHAnsi"/>
                <w:sz w:val="20"/>
              </w:rPr>
              <w:t>nie dotyczy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6F3808EE" w14:textId="266D346C" w:rsidR="0099534A" w:rsidRPr="0061236A" w:rsidRDefault="00223DA7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9 000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4" w:name="_Toc87351703"/>
            <w:r w:rsidRPr="0061236A">
              <w:rPr>
                <w:color w:val="auto"/>
              </w:rPr>
              <w:t>Pomoc techniczna REACT-EU</w:t>
            </w:r>
            <w:bookmarkEnd w:id="44"/>
          </w:p>
        </w:tc>
        <w:tc>
          <w:tcPr>
            <w:tcW w:w="3809" w:type="pct"/>
            <w:gridSpan w:val="11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5" w:name="_Toc87278577"/>
      <w:bookmarkStart w:id="46" w:name="_Toc87351704"/>
      <w:r w:rsidR="00CA6F45" w:rsidRPr="0061236A">
        <w:t>3. Tabela wskaźników rezultatu bezpośredniego dla EFS</w:t>
      </w:r>
      <w:bookmarkEnd w:id="45"/>
      <w:bookmarkEnd w:id="46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7" w:name="_Toc87278578"/>
            <w:bookmarkStart w:id="48" w:name="_Toc87351705"/>
            <w:r w:rsidRPr="0061236A">
              <w:rPr>
                <w:color w:val="auto"/>
              </w:rPr>
              <w:t>Rynek pracy</w:t>
            </w:r>
            <w:bookmarkEnd w:id="47"/>
            <w:bookmarkEnd w:id="48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9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9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0" w:name="_Toc87278579"/>
            <w:bookmarkStart w:id="51" w:name="_Toc87351706"/>
            <w:r w:rsidRPr="0061236A">
              <w:rPr>
                <w:color w:val="auto"/>
              </w:rPr>
              <w:t>Włączenie społeczne</w:t>
            </w:r>
            <w:bookmarkEnd w:id="50"/>
            <w:bookmarkEnd w:id="51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2" w:name="_Toc87278580"/>
            <w:bookmarkStart w:id="53" w:name="_Toc87351707"/>
            <w:r w:rsidRPr="0061236A">
              <w:rPr>
                <w:color w:val="auto"/>
              </w:rPr>
              <w:t>Edukacja</w:t>
            </w:r>
            <w:bookmarkEnd w:id="52"/>
            <w:bookmarkEnd w:id="53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4" w:name="_Toc87278581"/>
            <w:bookmarkStart w:id="55" w:name="_Toc87351708"/>
            <w:r w:rsidRPr="0061236A">
              <w:rPr>
                <w:color w:val="auto"/>
              </w:rPr>
              <w:t>Pomoc techniczna</w:t>
            </w:r>
            <w:bookmarkEnd w:id="54"/>
            <w:bookmarkEnd w:id="55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6" w:name="_Toc87278582"/>
      <w:bookmarkStart w:id="57" w:name="_Toc87351709"/>
      <w:r w:rsidRPr="0061236A">
        <w:t>4. Tabela wskaźników produktu dla EFS</w:t>
      </w:r>
      <w:bookmarkEnd w:id="56"/>
      <w:bookmarkEnd w:id="57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8" w:name="_Toc87278583"/>
            <w:bookmarkStart w:id="59" w:name="_Toc87351710"/>
            <w:r w:rsidRPr="0061236A">
              <w:rPr>
                <w:color w:val="auto"/>
              </w:rPr>
              <w:t>Rynek Pracy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60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60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4"/>
            <w:bookmarkStart w:id="62" w:name="_Toc87351711"/>
            <w:r w:rsidRPr="0061236A">
              <w:rPr>
                <w:color w:val="auto"/>
              </w:rPr>
              <w:t>Włączenie społeczne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3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4" w:name="_Toc87278585"/>
            <w:bookmarkStart w:id="65" w:name="_Toc87351712"/>
            <w:r w:rsidRPr="0061236A">
              <w:rPr>
                <w:color w:val="auto"/>
              </w:rPr>
              <w:t>Edukacja</w:t>
            </w:r>
            <w:bookmarkEnd w:id="64"/>
            <w:bookmarkEnd w:id="6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6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7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8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8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3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4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5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6" w:name="_Toc87278586"/>
            <w:bookmarkStart w:id="77" w:name="_Toc87351713"/>
            <w:r w:rsidRPr="0061236A">
              <w:rPr>
                <w:color w:val="auto"/>
              </w:rPr>
              <w:t>Pomoc techniczna</w:t>
            </w:r>
            <w:bookmarkEnd w:id="76"/>
            <w:bookmarkEnd w:id="7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4318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679F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11B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1A64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3DA7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374B"/>
    <w:rsid w:val="002B4C71"/>
    <w:rsid w:val="002B4F89"/>
    <w:rsid w:val="002C140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472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15934"/>
    <w:rsid w:val="00421A2E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65413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5739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603"/>
    <w:rsid w:val="00552E9A"/>
    <w:rsid w:val="0055650B"/>
    <w:rsid w:val="005571CC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4E35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0E86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3FAA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3D04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563F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246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481E"/>
    <w:rsid w:val="00A769F4"/>
    <w:rsid w:val="00A76F31"/>
    <w:rsid w:val="00A80811"/>
    <w:rsid w:val="00A82391"/>
    <w:rsid w:val="00A8244F"/>
    <w:rsid w:val="00A8349B"/>
    <w:rsid w:val="00A83693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163E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1C71"/>
    <w:rsid w:val="00C437D1"/>
    <w:rsid w:val="00C45DA2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5F37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87395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5C40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B7837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070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11662</Words>
  <Characters>69977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2024-05-21T06:41:00Z</cp:lastPrinted>
  <dcterms:created xsi:type="dcterms:W3CDTF">2024-05-21T06:36:00Z</dcterms:created>
  <dcterms:modified xsi:type="dcterms:W3CDTF">2024-06-27T05:54:00Z</dcterms:modified>
</cp:coreProperties>
</file>