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DF47F" w14:textId="77777777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AD50F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AD50F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2009B2B0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50F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4206">
        <w:rPr>
          <w:rFonts w:asciiTheme="minorHAnsi" w:hAnsiTheme="minorHAnsi" w:cstheme="minorHAnsi"/>
          <w:b/>
          <w:sz w:val="24"/>
          <w:szCs w:val="24"/>
        </w:rPr>
        <w:t>10</w:t>
      </w:r>
      <w:r w:rsidR="004578BA">
        <w:rPr>
          <w:rFonts w:asciiTheme="minorHAnsi" w:hAnsiTheme="minorHAnsi" w:cstheme="minorHAnsi"/>
          <w:b/>
          <w:sz w:val="24"/>
          <w:szCs w:val="24"/>
        </w:rPr>
        <w:t>1</w:t>
      </w:r>
    </w:p>
    <w:p w14:paraId="7338CA3B" w14:textId="22B3B056" w:rsidR="002505C0" w:rsidRPr="00AD50F5" w:rsidRDefault="004578BA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maj</w:t>
      </w:r>
      <w:r w:rsidR="00865ABF">
        <w:rPr>
          <w:rFonts w:asciiTheme="minorHAnsi" w:hAnsiTheme="minorHAnsi" w:cstheme="minorHAnsi"/>
          <w:b/>
          <w:sz w:val="24"/>
          <w:szCs w:val="24"/>
        </w:rPr>
        <w:t xml:space="preserve"> 2024</w:t>
      </w:r>
    </w:p>
    <w:p w14:paraId="717E48E1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3DFA90C" w14:textId="6959956B" w:rsidR="00B6566C" w:rsidRDefault="00372863" w:rsidP="008137EA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20FE7A0B" w14:textId="77777777" w:rsidR="00427181" w:rsidRDefault="00427181" w:rsidP="008137EA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D8C8A09" w14:textId="77777777" w:rsidR="00427181" w:rsidRPr="00FC7AB0" w:rsidRDefault="00427181" w:rsidP="0042718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12.2 Inwestycje przyczyniające się do ograniczania niskiej emisji</w:t>
      </w:r>
    </w:p>
    <w:p w14:paraId="63983410" w14:textId="77777777" w:rsidR="00427181" w:rsidRPr="00FC7AB0" w:rsidRDefault="00427181" w:rsidP="0042718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61123DE0" w14:textId="50B65583" w:rsidR="00427181" w:rsidRPr="00FC7AB0" w:rsidRDefault="00427181" w:rsidP="0042718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60 514 </w:t>
      </w:r>
      <w:r w:rsidRPr="00FC7AB0">
        <w:rPr>
          <w:rFonts w:asciiTheme="minorHAnsi" w:eastAsia="Times New Roman" w:hAnsiTheme="minorHAnsi" w:cstheme="minorHAnsi"/>
          <w:sz w:val="24"/>
          <w:szCs w:val="24"/>
        </w:rPr>
        <w:t xml:space="preserve"> EUR z Działania 12.2 do Działania 12.4 celem zabezpieczenie środków na ewentualne zwiększenie dofinansowania w projekcie.</w:t>
      </w:r>
    </w:p>
    <w:p w14:paraId="13DCA214" w14:textId="77777777" w:rsidR="00427181" w:rsidRPr="00FC7AB0" w:rsidRDefault="00427181" w:rsidP="0042718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2429BBB" w14:textId="77777777" w:rsidR="00427181" w:rsidRPr="00FC7AB0" w:rsidRDefault="00427181" w:rsidP="0042718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12.4 Inwestycje społeczne – długoterminowa integracja</w:t>
      </w:r>
    </w:p>
    <w:p w14:paraId="205D0CD5" w14:textId="77777777" w:rsidR="00427181" w:rsidRPr="00FC7AB0" w:rsidRDefault="00427181" w:rsidP="0042718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2CC20E30" w14:textId="05D24763" w:rsidR="00427181" w:rsidRDefault="00427181" w:rsidP="0042718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AB0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60 514 </w:t>
      </w:r>
      <w:r w:rsidRPr="00FC7AB0">
        <w:rPr>
          <w:rFonts w:asciiTheme="minorHAnsi" w:eastAsia="Times New Roman" w:hAnsiTheme="minorHAnsi" w:cstheme="minorHAnsi"/>
          <w:sz w:val="24"/>
          <w:szCs w:val="24"/>
        </w:rPr>
        <w:t>EUR z  Działania 12.2 do Działania 12.4 celem zabezpieczenie środków na ewentualne zwiększenie dofinansowania w projekcie.</w:t>
      </w:r>
    </w:p>
    <w:p w14:paraId="08F3066B" w14:textId="77777777" w:rsidR="00E400EF" w:rsidRDefault="00E400EF" w:rsidP="0042718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C78CE99" w14:textId="39DDE554" w:rsidR="00521FAD" w:rsidRPr="00B25D63" w:rsidRDefault="00521FAD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38401812"/>
      <w:r w:rsidRPr="00B25D63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195B0DD4" w14:textId="5040D638" w:rsidR="006E7867" w:rsidRPr="00B25D63" w:rsidRDefault="006E7867" w:rsidP="006E7867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B25D63">
        <w:rPr>
          <w:rFonts w:asciiTheme="minorHAnsi" w:hAnsiTheme="minorHAnsi" w:cstheme="minorHAnsi"/>
          <w:sz w:val="24"/>
          <w:szCs w:val="24"/>
        </w:rPr>
        <w:t xml:space="preserve">W związku z </w:t>
      </w:r>
      <w:r>
        <w:rPr>
          <w:rFonts w:asciiTheme="minorHAnsi" w:hAnsiTheme="minorHAnsi" w:cstheme="minorHAnsi"/>
          <w:sz w:val="24"/>
          <w:szCs w:val="24"/>
        </w:rPr>
        <w:t xml:space="preserve">realokacjami wprowadzono </w:t>
      </w:r>
      <w:r w:rsidRPr="00B25D63">
        <w:rPr>
          <w:rFonts w:asciiTheme="minorHAnsi" w:hAnsiTheme="minorHAnsi" w:cstheme="minorHAnsi"/>
          <w:sz w:val="24"/>
          <w:szCs w:val="24"/>
        </w:rPr>
        <w:t xml:space="preserve">zmiany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B25D63">
        <w:rPr>
          <w:rFonts w:asciiTheme="minorHAnsi" w:hAnsiTheme="minorHAnsi" w:cstheme="minorHAnsi"/>
          <w:sz w:val="24"/>
          <w:szCs w:val="24"/>
        </w:rPr>
        <w:t>tabeli Indykatywnego Planu Finansowego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25D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026EA6" w14:textId="77777777" w:rsidR="00925F52" w:rsidRPr="00B25D63" w:rsidRDefault="00925F52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0F4D" w14:textId="77777777" w:rsidR="003D5597" w:rsidRDefault="003D5597" w:rsidP="00925F5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Toc111701105"/>
      <w:bookmarkStart w:id="4" w:name="_Hlk85798819"/>
      <w:bookmarkEnd w:id="2"/>
    </w:p>
    <w:p w14:paraId="7442CCDB" w14:textId="219873BA" w:rsidR="006E7867" w:rsidRDefault="006E7867" w:rsidP="006E7867">
      <w:pPr>
        <w:spacing w:before="40" w:after="40"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400EF">
        <w:rPr>
          <w:rFonts w:asciiTheme="minorHAnsi" w:eastAsia="Times New Roman" w:hAnsiTheme="minorHAnsi" w:cstheme="minorHAnsi"/>
          <w:b/>
          <w:bCs/>
          <w:sz w:val="24"/>
          <w:szCs w:val="24"/>
        </w:rPr>
        <w:t>Załącznik nr 2</w:t>
      </w:r>
      <w:r w:rsidRPr="00E400EF">
        <w:t xml:space="preserve"> </w:t>
      </w:r>
      <w:r w:rsidRPr="00E400EF">
        <w:rPr>
          <w:rFonts w:asciiTheme="minorHAnsi" w:eastAsia="Times New Roman" w:hAnsiTheme="minorHAnsi" w:cstheme="minorHAnsi"/>
          <w:b/>
          <w:bCs/>
          <w:sz w:val="24"/>
          <w:szCs w:val="24"/>
        </w:rPr>
        <w:t>Tabela wskaźników rezultatu bezpośredniego i produktu dla działań i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E400EF">
        <w:rPr>
          <w:rFonts w:asciiTheme="minorHAnsi" w:eastAsia="Times New Roman" w:hAnsiTheme="minorHAnsi" w:cstheme="minorHAnsi"/>
          <w:b/>
          <w:bCs/>
          <w:sz w:val="24"/>
          <w:szCs w:val="24"/>
        </w:rPr>
        <w:t>poddziałań RPO WD 2014-2020</w:t>
      </w:r>
    </w:p>
    <w:p w14:paraId="3B95D4BE" w14:textId="448C933E" w:rsidR="006E7867" w:rsidRDefault="006E7867" w:rsidP="006E7867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4B4C">
        <w:rPr>
          <w:rFonts w:asciiTheme="minorHAnsi" w:eastAsia="Times New Roman" w:hAnsiTheme="minorHAnsi" w:cstheme="minorHAnsi"/>
          <w:sz w:val="24"/>
          <w:szCs w:val="24"/>
        </w:rPr>
        <w:t>Wprowadzono w kolumnie Szacowana wartość docelowa (2023) wartości wskaźników, dla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344B4C">
        <w:rPr>
          <w:rFonts w:asciiTheme="minorHAnsi" w:eastAsia="Times New Roman" w:hAnsiTheme="minorHAnsi" w:cstheme="minorHAnsi"/>
          <w:sz w:val="24"/>
          <w:szCs w:val="24"/>
        </w:rPr>
        <w:t>których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44B4C">
        <w:rPr>
          <w:rFonts w:asciiTheme="minorHAnsi" w:eastAsia="Times New Roman" w:hAnsiTheme="minorHAnsi" w:cstheme="minorHAnsi"/>
          <w:sz w:val="24"/>
          <w:szCs w:val="24"/>
        </w:rPr>
        <w:t xml:space="preserve"> nie były te wartości określone. </w:t>
      </w:r>
    </w:p>
    <w:p w14:paraId="41B9DAA8" w14:textId="709C69DA" w:rsidR="006E7867" w:rsidRDefault="006E7867" w:rsidP="006E7867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4B4C">
        <w:rPr>
          <w:rFonts w:asciiTheme="minorHAnsi" w:eastAsia="Times New Roman" w:hAnsiTheme="minorHAnsi" w:cstheme="minorHAnsi"/>
          <w:sz w:val="24"/>
          <w:szCs w:val="24"/>
        </w:rPr>
        <w:t>Zmiany dotyczą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1206247E" w14:textId="7E0F634C" w:rsidR="006E7867" w:rsidRPr="000F6AE9" w:rsidRDefault="006E7867" w:rsidP="006E7867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0F6AE9">
        <w:rPr>
          <w:rFonts w:asciiTheme="minorHAnsi" w:eastAsia="Times New Roman" w:hAnsiTheme="minorHAnsi" w:cstheme="minorHAnsi"/>
          <w:i/>
          <w:iCs/>
          <w:sz w:val="24"/>
          <w:szCs w:val="24"/>
        </w:rPr>
        <w:t>Tabeli wskaźników rezultatu bezpośredniego dla EFRR</w:t>
      </w:r>
      <w:r>
        <w:rPr>
          <w:rFonts w:asciiTheme="minorHAnsi" w:eastAsia="Times New Roman" w:hAnsiTheme="minorHAnsi" w:cstheme="minorHAnsi"/>
          <w:i/>
          <w:iCs/>
          <w:sz w:val="24"/>
          <w:szCs w:val="24"/>
        </w:rPr>
        <w:t>:</w:t>
      </w:r>
      <w:r w:rsidRPr="000F6AE9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</w:p>
    <w:p w14:paraId="10B2B7DD" w14:textId="77777777" w:rsidR="006E7867" w:rsidRPr="00344B4C" w:rsidRDefault="006E7867" w:rsidP="006E7867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4B4C">
        <w:rPr>
          <w:rFonts w:asciiTheme="minorHAnsi" w:eastAsia="Times New Roman" w:hAnsiTheme="minorHAnsi" w:cstheme="minorHAnsi"/>
          <w:sz w:val="24"/>
          <w:szCs w:val="24"/>
        </w:rPr>
        <w:t>Działanie 12.4 Inwestycje społeczne - długoterminowa integracja</w:t>
      </w:r>
    </w:p>
    <w:p w14:paraId="334454B4" w14:textId="77777777" w:rsidR="006E7867" w:rsidRPr="000F6AE9" w:rsidRDefault="006E7867" w:rsidP="006E7867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0F6AE9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Tabeli wskaźników produktu dla EFRR </w:t>
      </w:r>
    </w:p>
    <w:p w14:paraId="5F7258CD" w14:textId="77777777" w:rsidR="006E7867" w:rsidRDefault="006E7867" w:rsidP="006E7867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Działanie </w:t>
      </w:r>
      <w:r w:rsidRPr="00344B4C">
        <w:rPr>
          <w:rFonts w:asciiTheme="minorHAnsi" w:eastAsia="Times New Roman" w:hAnsiTheme="minorHAnsi" w:cstheme="minorHAnsi"/>
          <w:sz w:val="24"/>
          <w:szCs w:val="24"/>
        </w:rPr>
        <w:t>1.5 Rozwój produktów i usług w MŚP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40C5A164" w14:textId="77777777" w:rsidR="006E7867" w:rsidRDefault="006E7867" w:rsidP="006E7867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44B4C">
        <w:rPr>
          <w:rFonts w:asciiTheme="minorHAnsi" w:eastAsia="Times New Roman" w:hAnsiTheme="minorHAnsi" w:cstheme="minorHAnsi"/>
          <w:sz w:val="24"/>
          <w:szCs w:val="24"/>
        </w:rPr>
        <w:t>Działanie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44B4C">
        <w:rPr>
          <w:rFonts w:asciiTheme="minorHAnsi" w:eastAsia="Times New Roman" w:hAnsiTheme="minorHAnsi" w:cstheme="minorHAnsi"/>
          <w:sz w:val="24"/>
          <w:szCs w:val="24"/>
        </w:rPr>
        <w:t>6.2 Inwestycje w infrastrukturę zdrowotną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78CD48E6" w14:textId="5FF99793" w:rsidR="006E7867" w:rsidRDefault="006E7867" w:rsidP="006E7867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6AE9">
        <w:rPr>
          <w:rFonts w:asciiTheme="minorHAnsi" w:eastAsia="Times New Roman" w:hAnsiTheme="minorHAnsi" w:cstheme="minorHAnsi"/>
          <w:sz w:val="24"/>
          <w:szCs w:val="24"/>
        </w:rPr>
        <w:t xml:space="preserve">Działanie </w:t>
      </w:r>
      <w:r w:rsidRPr="00344B4C">
        <w:rPr>
          <w:rFonts w:asciiTheme="minorHAnsi" w:eastAsia="Times New Roman" w:hAnsiTheme="minorHAnsi" w:cstheme="minorHAnsi"/>
          <w:sz w:val="24"/>
          <w:szCs w:val="24"/>
        </w:rPr>
        <w:t>12.4 Inwestycje społeczne - długoterminowa integracja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6729C02" w14:textId="67C6679B" w:rsidR="006E7867" w:rsidRPr="00344B4C" w:rsidRDefault="006E7867" w:rsidP="006E7867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 Działaniu 12.3 </w:t>
      </w:r>
      <w:r w:rsidRPr="00AA0CE1">
        <w:rPr>
          <w:rFonts w:asciiTheme="minorHAnsi" w:eastAsia="Times New Roman" w:hAnsiTheme="minorHAnsi" w:cstheme="minorHAnsi"/>
          <w:sz w:val="24"/>
          <w:szCs w:val="24"/>
        </w:rPr>
        <w:t>Inwestycje wzmacniające MŚP z wychodzenia z pandemii COVID-19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w związku z brakiem realizacji tego typu wsparcia </w:t>
      </w:r>
      <w:r w:rsidRPr="00AA0CE1">
        <w:rPr>
          <w:rFonts w:asciiTheme="minorHAnsi" w:eastAsia="Times New Roman" w:hAnsiTheme="minorHAnsi" w:cstheme="minorHAnsi"/>
          <w:sz w:val="24"/>
          <w:szCs w:val="24"/>
        </w:rPr>
        <w:t>w kolumnie Szacowana wartość docelowa (2023)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wprowadzono zapis „nie dotyczy”.</w:t>
      </w:r>
    </w:p>
    <w:p w14:paraId="462CBF62" w14:textId="77777777" w:rsidR="004A3F47" w:rsidRPr="00B25D63" w:rsidRDefault="004A3F47" w:rsidP="004A0FB4">
      <w:pPr>
        <w:rPr>
          <w:rFonts w:asciiTheme="minorHAnsi" w:hAnsiTheme="minorHAnsi" w:cstheme="minorHAnsi"/>
          <w:sz w:val="24"/>
          <w:szCs w:val="24"/>
        </w:rPr>
      </w:pPr>
    </w:p>
    <w:p w14:paraId="7839F15E" w14:textId="77777777" w:rsidR="000D057A" w:rsidRDefault="000D057A" w:rsidP="000D057A">
      <w:pPr>
        <w:rPr>
          <w:sz w:val="24"/>
          <w:szCs w:val="24"/>
        </w:rPr>
      </w:pPr>
    </w:p>
    <w:bookmarkEnd w:id="3"/>
    <w:bookmarkEnd w:id="4"/>
    <w:sectPr w:rsidR="000D057A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5FDDD" w14:textId="77777777" w:rsidR="00615C3E" w:rsidRDefault="00615C3E" w:rsidP="00BE700A">
      <w:r>
        <w:separator/>
      </w:r>
    </w:p>
  </w:endnote>
  <w:endnote w:type="continuationSeparator" w:id="0">
    <w:p w14:paraId="420CC4F9" w14:textId="77777777" w:rsidR="00615C3E" w:rsidRDefault="00615C3E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3608C" w14:textId="77777777" w:rsidR="00615C3E" w:rsidRDefault="00615C3E" w:rsidP="00BE700A">
      <w:r>
        <w:separator/>
      </w:r>
    </w:p>
  </w:footnote>
  <w:footnote w:type="continuationSeparator" w:id="0">
    <w:p w14:paraId="53DBEFC1" w14:textId="77777777" w:rsidR="00615C3E" w:rsidRDefault="00615C3E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7879"/>
    <w:multiLevelType w:val="hybridMultilevel"/>
    <w:tmpl w:val="3652641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932"/>
    <w:multiLevelType w:val="hybridMultilevel"/>
    <w:tmpl w:val="096CBAA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F3548"/>
    <w:multiLevelType w:val="hybridMultilevel"/>
    <w:tmpl w:val="8ABCC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E0233"/>
    <w:multiLevelType w:val="hybridMultilevel"/>
    <w:tmpl w:val="1D6ADF5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E041B"/>
    <w:multiLevelType w:val="hybridMultilevel"/>
    <w:tmpl w:val="F9BC6980"/>
    <w:lvl w:ilvl="0" w:tplc="69BCAA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116A2E"/>
    <w:multiLevelType w:val="hybridMultilevel"/>
    <w:tmpl w:val="74B6CF2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B7009"/>
    <w:multiLevelType w:val="hybridMultilevel"/>
    <w:tmpl w:val="9FA89E2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4"/>
  </w:num>
  <w:num w:numId="2" w16cid:durableId="1003364527">
    <w:abstractNumId w:val="13"/>
  </w:num>
  <w:num w:numId="3" w16cid:durableId="1283685327">
    <w:abstractNumId w:val="3"/>
  </w:num>
  <w:num w:numId="4" w16cid:durableId="1387559262">
    <w:abstractNumId w:val="6"/>
  </w:num>
  <w:num w:numId="5" w16cid:durableId="1569339147">
    <w:abstractNumId w:val="10"/>
  </w:num>
  <w:num w:numId="6" w16cid:durableId="1171750656">
    <w:abstractNumId w:val="1"/>
  </w:num>
  <w:num w:numId="7" w16cid:durableId="886380433">
    <w:abstractNumId w:val="8"/>
  </w:num>
  <w:num w:numId="8" w16cid:durableId="814224212">
    <w:abstractNumId w:val="9"/>
  </w:num>
  <w:num w:numId="9" w16cid:durableId="1852797138">
    <w:abstractNumId w:val="11"/>
  </w:num>
  <w:num w:numId="10" w16cid:durableId="38172689">
    <w:abstractNumId w:val="12"/>
  </w:num>
  <w:num w:numId="11" w16cid:durableId="552813525">
    <w:abstractNumId w:val="0"/>
  </w:num>
  <w:num w:numId="12" w16cid:durableId="318391677">
    <w:abstractNumId w:val="2"/>
  </w:num>
  <w:num w:numId="13" w16cid:durableId="2133668168">
    <w:abstractNumId w:val="5"/>
  </w:num>
  <w:num w:numId="14" w16cid:durableId="11909929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4B63"/>
    <w:rsid w:val="00025ACF"/>
    <w:rsid w:val="00026264"/>
    <w:rsid w:val="00030951"/>
    <w:rsid w:val="000311BE"/>
    <w:rsid w:val="000313E5"/>
    <w:rsid w:val="00032D89"/>
    <w:rsid w:val="00032D97"/>
    <w:rsid w:val="00034B1D"/>
    <w:rsid w:val="00034E1D"/>
    <w:rsid w:val="00034FCB"/>
    <w:rsid w:val="0003575D"/>
    <w:rsid w:val="0003741A"/>
    <w:rsid w:val="00037D42"/>
    <w:rsid w:val="000403AD"/>
    <w:rsid w:val="000422EA"/>
    <w:rsid w:val="00042D08"/>
    <w:rsid w:val="00045007"/>
    <w:rsid w:val="0004677F"/>
    <w:rsid w:val="000511EB"/>
    <w:rsid w:val="000537E9"/>
    <w:rsid w:val="0005562F"/>
    <w:rsid w:val="00057153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0B63"/>
    <w:rsid w:val="00082F7B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C4487"/>
    <w:rsid w:val="000D057A"/>
    <w:rsid w:val="000D0A86"/>
    <w:rsid w:val="000D19C0"/>
    <w:rsid w:val="000D4B5F"/>
    <w:rsid w:val="000D5E7A"/>
    <w:rsid w:val="000D60DE"/>
    <w:rsid w:val="000E0CE4"/>
    <w:rsid w:val="000E16BF"/>
    <w:rsid w:val="000E1C03"/>
    <w:rsid w:val="000E2D21"/>
    <w:rsid w:val="000E43BB"/>
    <w:rsid w:val="000E49D3"/>
    <w:rsid w:val="000E6574"/>
    <w:rsid w:val="000F40B3"/>
    <w:rsid w:val="000F6AE9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163C"/>
    <w:rsid w:val="00152615"/>
    <w:rsid w:val="001528FA"/>
    <w:rsid w:val="00154E25"/>
    <w:rsid w:val="00156B10"/>
    <w:rsid w:val="00161AA9"/>
    <w:rsid w:val="001629C0"/>
    <w:rsid w:val="00162E73"/>
    <w:rsid w:val="00163055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096"/>
    <w:rsid w:val="001E65B4"/>
    <w:rsid w:val="001E6E45"/>
    <w:rsid w:val="001F1EBF"/>
    <w:rsid w:val="001F298B"/>
    <w:rsid w:val="001F2B29"/>
    <w:rsid w:val="001F39E4"/>
    <w:rsid w:val="001F3D48"/>
    <w:rsid w:val="001F3E81"/>
    <w:rsid w:val="001F626D"/>
    <w:rsid w:val="001F73F4"/>
    <w:rsid w:val="001F7E87"/>
    <w:rsid w:val="00200CD5"/>
    <w:rsid w:val="00200E0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3D87"/>
    <w:rsid w:val="002266DB"/>
    <w:rsid w:val="0022707A"/>
    <w:rsid w:val="00227BBA"/>
    <w:rsid w:val="00230C2D"/>
    <w:rsid w:val="00230C58"/>
    <w:rsid w:val="00233975"/>
    <w:rsid w:val="00234ACE"/>
    <w:rsid w:val="00234EE6"/>
    <w:rsid w:val="002350EC"/>
    <w:rsid w:val="002354A7"/>
    <w:rsid w:val="002354F3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0D7B"/>
    <w:rsid w:val="00262BF2"/>
    <w:rsid w:val="00264833"/>
    <w:rsid w:val="00265621"/>
    <w:rsid w:val="002708F1"/>
    <w:rsid w:val="00272C90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13EE"/>
    <w:rsid w:val="00292E4E"/>
    <w:rsid w:val="0029470D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3A76"/>
    <w:rsid w:val="002D669D"/>
    <w:rsid w:val="002E4D7C"/>
    <w:rsid w:val="002E7A43"/>
    <w:rsid w:val="002F1FA8"/>
    <w:rsid w:val="002F3873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06FDC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3455C"/>
    <w:rsid w:val="00340282"/>
    <w:rsid w:val="00344B4C"/>
    <w:rsid w:val="00345EFF"/>
    <w:rsid w:val="003474E8"/>
    <w:rsid w:val="00347D53"/>
    <w:rsid w:val="00351204"/>
    <w:rsid w:val="003515CE"/>
    <w:rsid w:val="00356D0D"/>
    <w:rsid w:val="003572D5"/>
    <w:rsid w:val="00357FE0"/>
    <w:rsid w:val="0036079D"/>
    <w:rsid w:val="00361899"/>
    <w:rsid w:val="00361BD2"/>
    <w:rsid w:val="00370256"/>
    <w:rsid w:val="00370D54"/>
    <w:rsid w:val="00372863"/>
    <w:rsid w:val="00376E67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2C3F"/>
    <w:rsid w:val="00393B06"/>
    <w:rsid w:val="00394508"/>
    <w:rsid w:val="00394784"/>
    <w:rsid w:val="003A08B2"/>
    <w:rsid w:val="003A1EFD"/>
    <w:rsid w:val="003A3705"/>
    <w:rsid w:val="003A7F71"/>
    <w:rsid w:val="003B106B"/>
    <w:rsid w:val="003B299B"/>
    <w:rsid w:val="003C0042"/>
    <w:rsid w:val="003C05D3"/>
    <w:rsid w:val="003C0CE8"/>
    <w:rsid w:val="003C1B9F"/>
    <w:rsid w:val="003C5A45"/>
    <w:rsid w:val="003D054E"/>
    <w:rsid w:val="003D1F1A"/>
    <w:rsid w:val="003D5597"/>
    <w:rsid w:val="003D68AE"/>
    <w:rsid w:val="003D78C9"/>
    <w:rsid w:val="003E401C"/>
    <w:rsid w:val="003E65AA"/>
    <w:rsid w:val="003E68D6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27181"/>
    <w:rsid w:val="004307EC"/>
    <w:rsid w:val="0043137F"/>
    <w:rsid w:val="004327D0"/>
    <w:rsid w:val="00433D69"/>
    <w:rsid w:val="004341E0"/>
    <w:rsid w:val="00435451"/>
    <w:rsid w:val="0043638C"/>
    <w:rsid w:val="00436433"/>
    <w:rsid w:val="00440190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578BA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4EF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165"/>
    <w:rsid w:val="00496717"/>
    <w:rsid w:val="00496D5C"/>
    <w:rsid w:val="004A014A"/>
    <w:rsid w:val="004A032E"/>
    <w:rsid w:val="004A0FB4"/>
    <w:rsid w:val="004A222A"/>
    <w:rsid w:val="004A2E5C"/>
    <w:rsid w:val="004A3F47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C5EFF"/>
    <w:rsid w:val="004D0E34"/>
    <w:rsid w:val="004D2C66"/>
    <w:rsid w:val="004D39D8"/>
    <w:rsid w:val="004D3F33"/>
    <w:rsid w:val="004D584B"/>
    <w:rsid w:val="004D6BF7"/>
    <w:rsid w:val="004D6F14"/>
    <w:rsid w:val="004E0226"/>
    <w:rsid w:val="004E069C"/>
    <w:rsid w:val="004E0FC9"/>
    <w:rsid w:val="004E1605"/>
    <w:rsid w:val="004E16B3"/>
    <w:rsid w:val="004E4799"/>
    <w:rsid w:val="004F405B"/>
    <w:rsid w:val="004F4D9D"/>
    <w:rsid w:val="00501BF3"/>
    <w:rsid w:val="00503177"/>
    <w:rsid w:val="0050408C"/>
    <w:rsid w:val="00505FBB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395A"/>
    <w:rsid w:val="005466CB"/>
    <w:rsid w:val="00551F33"/>
    <w:rsid w:val="00552FBC"/>
    <w:rsid w:val="00553886"/>
    <w:rsid w:val="00554E4A"/>
    <w:rsid w:val="005563E7"/>
    <w:rsid w:val="00556CAE"/>
    <w:rsid w:val="00563641"/>
    <w:rsid w:val="00563BCD"/>
    <w:rsid w:val="00567772"/>
    <w:rsid w:val="00570407"/>
    <w:rsid w:val="00570663"/>
    <w:rsid w:val="0057066A"/>
    <w:rsid w:val="00571F83"/>
    <w:rsid w:val="005725E1"/>
    <w:rsid w:val="005726CB"/>
    <w:rsid w:val="00574976"/>
    <w:rsid w:val="00574C7D"/>
    <w:rsid w:val="005750BF"/>
    <w:rsid w:val="00576E4A"/>
    <w:rsid w:val="00577572"/>
    <w:rsid w:val="00580285"/>
    <w:rsid w:val="005822D2"/>
    <w:rsid w:val="00582883"/>
    <w:rsid w:val="00582AEB"/>
    <w:rsid w:val="00590A88"/>
    <w:rsid w:val="00590E7D"/>
    <w:rsid w:val="00594FAD"/>
    <w:rsid w:val="00595BD9"/>
    <w:rsid w:val="00596C99"/>
    <w:rsid w:val="00597A10"/>
    <w:rsid w:val="00597DC1"/>
    <w:rsid w:val="005A450B"/>
    <w:rsid w:val="005A521B"/>
    <w:rsid w:val="005B0025"/>
    <w:rsid w:val="005B05C4"/>
    <w:rsid w:val="005B172F"/>
    <w:rsid w:val="005B5784"/>
    <w:rsid w:val="005B6EAB"/>
    <w:rsid w:val="005C431E"/>
    <w:rsid w:val="005C4AF6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673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15C3E"/>
    <w:rsid w:val="006169D7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6FB1"/>
    <w:rsid w:val="006473C3"/>
    <w:rsid w:val="006515D1"/>
    <w:rsid w:val="00654F38"/>
    <w:rsid w:val="0065623B"/>
    <w:rsid w:val="00656A36"/>
    <w:rsid w:val="00657383"/>
    <w:rsid w:val="0066168D"/>
    <w:rsid w:val="006619EF"/>
    <w:rsid w:val="00663239"/>
    <w:rsid w:val="00664A54"/>
    <w:rsid w:val="0066521F"/>
    <w:rsid w:val="006657EC"/>
    <w:rsid w:val="0067110F"/>
    <w:rsid w:val="006711F8"/>
    <w:rsid w:val="00671EC9"/>
    <w:rsid w:val="00675FD6"/>
    <w:rsid w:val="006776CD"/>
    <w:rsid w:val="00677AAA"/>
    <w:rsid w:val="00680763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B7050"/>
    <w:rsid w:val="006C09DB"/>
    <w:rsid w:val="006C12D3"/>
    <w:rsid w:val="006C1954"/>
    <w:rsid w:val="006C21D5"/>
    <w:rsid w:val="006C25D1"/>
    <w:rsid w:val="006C33D4"/>
    <w:rsid w:val="006C4217"/>
    <w:rsid w:val="006C51AC"/>
    <w:rsid w:val="006D12AC"/>
    <w:rsid w:val="006D210D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E7867"/>
    <w:rsid w:val="006F1221"/>
    <w:rsid w:val="006F1A2A"/>
    <w:rsid w:val="006F1AE7"/>
    <w:rsid w:val="006F4811"/>
    <w:rsid w:val="006F70C4"/>
    <w:rsid w:val="006F71F1"/>
    <w:rsid w:val="007030CC"/>
    <w:rsid w:val="00704BCA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3739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04A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49CE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6223"/>
    <w:rsid w:val="007F712A"/>
    <w:rsid w:val="007F768C"/>
    <w:rsid w:val="0080152B"/>
    <w:rsid w:val="00801EB9"/>
    <w:rsid w:val="00804B49"/>
    <w:rsid w:val="00805C6D"/>
    <w:rsid w:val="00805E89"/>
    <w:rsid w:val="008122E0"/>
    <w:rsid w:val="008137EA"/>
    <w:rsid w:val="0081593B"/>
    <w:rsid w:val="0081658F"/>
    <w:rsid w:val="008170E1"/>
    <w:rsid w:val="00817C3B"/>
    <w:rsid w:val="0082034D"/>
    <w:rsid w:val="0082108E"/>
    <w:rsid w:val="00822ED5"/>
    <w:rsid w:val="008231A9"/>
    <w:rsid w:val="00824FC9"/>
    <w:rsid w:val="00826765"/>
    <w:rsid w:val="0083022A"/>
    <w:rsid w:val="008308F9"/>
    <w:rsid w:val="00830D0B"/>
    <w:rsid w:val="00832AA2"/>
    <w:rsid w:val="008333FC"/>
    <w:rsid w:val="0083512E"/>
    <w:rsid w:val="00842108"/>
    <w:rsid w:val="00844544"/>
    <w:rsid w:val="0084738C"/>
    <w:rsid w:val="00847557"/>
    <w:rsid w:val="00850B56"/>
    <w:rsid w:val="0085120C"/>
    <w:rsid w:val="0085137D"/>
    <w:rsid w:val="008535AD"/>
    <w:rsid w:val="00854E9D"/>
    <w:rsid w:val="00856E5C"/>
    <w:rsid w:val="00863FAA"/>
    <w:rsid w:val="0086457C"/>
    <w:rsid w:val="00865A6A"/>
    <w:rsid w:val="00865ABF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01"/>
    <w:rsid w:val="0089388B"/>
    <w:rsid w:val="0089695A"/>
    <w:rsid w:val="00896C14"/>
    <w:rsid w:val="008A185E"/>
    <w:rsid w:val="008A301E"/>
    <w:rsid w:val="008A4206"/>
    <w:rsid w:val="008A4E05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582D"/>
    <w:rsid w:val="00925F52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4639"/>
    <w:rsid w:val="009546B4"/>
    <w:rsid w:val="00956034"/>
    <w:rsid w:val="00956665"/>
    <w:rsid w:val="00956975"/>
    <w:rsid w:val="00957649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B5EB0"/>
    <w:rsid w:val="009C3A3B"/>
    <w:rsid w:val="009C40C0"/>
    <w:rsid w:val="009C55DB"/>
    <w:rsid w:val="009C697F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8B7"/>
    <w:rsid w:val="00A15F85"/>
    <w:rsid w:val="00A2083F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3AF"/>
    <w:rsid w:val="00A63D5F"/>
    <w:rsid w:val="00A66074"/>
    <w:rsid w:val="00A67022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86AF8"/>
    <w:rsid w:val="00A93D62"/>
    <w:rsid w:val="00AA0CE1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D50F5"/>
    <w:rsid w:val="00AD6D28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153"/>
    <w:rsid w:val="00AF269E"/>
    <w:rsid w:val="00AF291D"/>
    <w:rsid w:val="00AF3102"/>
    <w:rsid w:val="00AF408E"/>
    <w:rsid w:val="00AF4EBE"/>
    <w:rsid w:val="00AF6339"/>
    <w:rsid w:val="00AF773C"/>
    <w:rsid w:val="00B02056"/>
    <w:rsid w:val="00B0237C"/>
    <w:rsid w:val="00B03D25"/>
    <w:rsid w:val="00B03D68"/>
    <w:rsid w:val="00B04147"/>
    <w:rsid w:val="00B04820"/>
    <w:rsid w:val="00B049CC"/>
    <w:rsid w:val="00B071F0"/>
    <w:rsid w:val="00B10D2E"/>
    <w:rsid w:val="00B13B84"/>
    <w:rsid w:val="00B16023"/>
    <w:rsid w:val="00B161F8"/>
    <w:rsid w:val="00B163A9"/>
    <w:rsid w:val="00B175A1"/>
    <w:rsid w:val="00B22D13"/>
    <w:rsid w:val="00B25D6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2A0F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6566C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524B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050B"/>
    <w:rsid w:val="00BC22EF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6105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233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353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87E6B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2F2C"/>
    <w:rsid w:val="00CD59DF"/>
    <w:rsid w:val="00CE15D4"/>
    <w:rsid w:val="00CE1B8E"/>
    <w:rsid w:val="00CE2310"/>
    <w:rsid w:val="00CE29EC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562F"/>
    <w:rsid w:val="00D174CD"/>
    <w:rsid w:val="00D179A3"/>
    <w:rsid w:val="00D20B37"/>
    <w:rsid w:val="00D2148E"/>
    <w:rsid w:val="00D217F0"/>
    <w:rsid w:val="00D23011"/>
    <w:rsid w:val="00D248CF"/>
    <w:rsid w:val="00D25842"/>
    <w:rsid w:val="00D277E2"/>
    <w:rsid w:val="00D35415"/>
    <w:rsid w:val="00D37B4C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18DB"/>
    <w:rsid w:val="00D86519"/>
    <w:rsid w:val="00D87395"/>
    <w:rsid w:val="00D91A73"/>
    <w:rsid w:val="00D935A3"/>
    <w:rsid w:val="00D96E34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2CD"/>
    <w:rsid w:val="00DD65E5"/>
    <w:rsid w:val="00DE07F5"/>
    <w:rsid w:val="00DE0E9A"/>
    <w:rsid w:val="00DE1153"/>
    <w:rsid w:val="00DE1E52"/>
    <w:rsid w:val="00DE265D"/>
    <w:rsid w:val="00DE5944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066AF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0C3"/>
    <w:rsid w:val="00E33CC9"/>
    <w:rsid w:val="00E34532"/>
    <w:rsid w:val="00E37E2F"/>
    <w:rsid w:val="00E400EF"/>
    <w:rsid w:val="00E403BC"/>
    <w:rsid w:val="00E41E94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116"/>
    <w:rsid w:val="00E654EA"/>
    <w:rsid w:val="00E66FB3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05"/>
    <w:rsid w:val="00E93776"/>
    <w:rsid w:val="00E94671"/>
    <w:rsid w:val="00E947AD"/>
    <w:rsid w:val="00E97377"/>
    <w:rsid w:val="00EA357D"/>
    <w:rsid w:val="00EA7D8C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C7B1D"/>
    <w:rsid w:val="00ED049B"/>
    <w:rsid w:val="00ED0C3C"/>
    <w:rsid w:val="00ED1656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25D7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385A"/>
    <w:rsid w:val="00F34808"/>
    <w:rsid w:val="00F35B65"/>
    <w:rsid w:val="00F364EA"/>
    <w:rsid w:val="00F46122"/>
    <w:rsid w:val="00F47437"/>
    <w:rsid w:val="00F52E9D"/>
    <w:rsid w:val="00F579B5"/>
    <w:rsid w:val="00F60DAC"/>
    <w:rsid w:val="00F63221"/>
    <w:rsid w:val="00F63BF4"/>
    <w:rsid w:val="00F63DEB"/>
    <w:rsid w:val="00F645D9"/>
    <w:rsid w:val="00F64959"/>
    <w:rsid w:val="00F6590F"/>
    <w:rsid w:val="00F67361"/>
    <w:rsid w:val="00F7177E"/>
    <w:rsid w:val="00F718FC"/>
    <w:rsid w:val="00F71AB9"/>
    <w:rsid w:val="00F71CAE"/>
    <w:rsid w:val="00F72CC4"/>
    <w:rsid w:val="00F730F8"/>
    <w:rsid w:val="00F73241"/>
    <w:rsid w:val="00F76B74"/>
    <w:rsid w:val="00F76E9C"/>
    <w:rsid w:val="00F8113C"/>
    <w:rsid w:val="00F829A8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96C78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C7AB0"/>
    <w:rsid w:val="00FD0CEE"/>
    <w:rsid w:val="00FD157D"/>
    <w:rsid w:val="00FD1891"/>
    <w:rsid w:val="00FD57C6"/>
    <w:rsid w:val="00FD5E49"/>
    <w:rsid w:val="00FD720F"/>
    <w:rsid w:val="00FD7952"/>
    <w:rsid w:val="00FE5A4D"/>
    <w:rsid w:val="00FF0B70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2024-05-21T06:49:00Z</cp:lastPrinted>
  <dcterms:created xsi:type="dcterms:W3CDTF">2024-05-21T06:49:00Z</dcterms:created>
  <dcterms:modified xsi:type="dcterms:W3CDTF">2024-05-21T06:49:00Z</dcterms:modified>
</cp:coreProperties>
</file>