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2340" w14:textId="77777777" w:rsidR="00433BF8" w:rsidRPr="000956CA" w:rsidRDefault="00433BF8" w:rsidP="00F85DE3">
      <w:pPr>
        <w:pStyle w:val="Tytu"/>
        <w:rPr>
          <w:rFonts w:asciiTheme="minorHAnsi" w:hAnsiTheme="minorHAnsi" w:cstheme="minorHAnsi"/>
          <w:i/>
          <w:sz w:val="24"/>
          <w:szCs w:val="24"/>
        </w:rPr>
      </w:pPr>
    </w:p>
    <w:p w14:paraId="289A1897" w14:textId="54624633" w:rsidR="00E86EA4" w:rsidRPr="00880616" w:rsidRDefault="005F5867" w:rsidP="009A63DC">
      <w:pPr>
        <w:pStyle w:val="Nagwek1"/>
        <w:spacing w:line="271" w:lineRule="auto"/>
        <w:rPr>
          <w:rFonts w:asciiTheme="minorHAnsi" w:hAnsiTheme="minorHAnsi" w:cstheme="minorHAnsi"/>
          <w:sz w:val="24"/>
        </w:rPr>
      </w:pPr>
      <w:r w:rsidRPr="00880616">
        <w:rPr>
          <w:rFonts w:asciiTheme="minorHAnsi" w:hAnsiTheme="minorHAnsi" w:cstheme="minorHAnsi"/>
          <w:sz w:val="24"/>
        </w:rPr>
        <w:t>Umowa o dofinansowanie projektu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nr</w:t>
      </w:r>
      <w:r w:rsidR="00854317" w:rsidRPr="00880616">
        <w:rPr>
          <w:rFonts w:asciiTheme="minorHAnsi" w:hAnsiTheme="minorHAnsi" w:cstheme="minorHAnsi"/>
          <w:sz w:val="24"/>
        </w:rPr>
        <w:t xml:space="preserve"> FEDS. … . …-</w:t>
      </w:r>
      <w:r w:rsidR="00D76938" w:rsidRPr="00880616">
        <w:rPr>
          <w:rFonts w:asciiTheme="minorHAnsi" w:hAnsiTheme="minorHAnsi" w:cstheme="minorHAnsi"/>
          <w:sz w:val="24"/>
        </w:rPr>
        <w:t>IP</w:t>
      </w:r>
      <w:r w:rsidR="00854317" w:rsidRPr="00880616">
        <w:rPr>
          <w:rFonts w:asciiTheme="minorHAnsi" w:hAnsiTheme="minorHAnsi" w:cstheme="minorHAnsi"/>
          <w:sz w:val="24"/>
        </w:rPr>
        <w:t>. … - …/…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w ramach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Priorytetu</w:t>
      </w:r>
      <w:r w:rsidR="00E6759E" w:rsidRPr="00880616">
        <w:rPr>
          <w:rFonts w:asciiTheme="minorHAnsi" w:hAnsiTheme="minorHAnsi" w:cstheme="minorHAnsi"/>
          <w:sz w:val="24"/>
        </w:rPr>
        <w:t xml:space="preserve"> nr ………</w:t>
      </w:r>
      <w:r w:rsidR="00165EF0" w:rsidRPr="00880616">
        <w:rPr>
          <w:rFonts w:asciiTheme="minorHAnsi" w:hAnsiTheme="minorHAnsi" w:cstheme="minorHAnsi"/>
          <w:sz w:val="24"/>
        </w:rPr>
        <w:t xml:space="preserve"> „</w:t>
      </w:r>
      <w:r w:rsidR="00E6759E" w:rsidRPr="00880616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  <w:r w:rsidR="00165EF0" w:rsidRPr="00880616">
        <w:rPr>
          <w:rFonts w:asciiTheme="minorHAnsi" w:hAnsiTheme="minorHAnsi" w:cstheme="minorHAnsi"/>
          <w:sz w:val="24"/>
        </w:rPr>
        <w:t>”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Działania</w:t>
      </w:r>
      <w:r w:rsidR="00165EF0" w:rsidRPr="00880616">
        <w:rPr>
          <w:rFonts w:asciiTheme="minorHAnsi" w:hAnsiTheme="minorHAnsi" w:cstheme="minorHAnsi"/>
          <w:sz w:val="24"/>
        </w:rPr>
        <w:t xml:space="preserve"> nr …… „……………………………………………………………..………………..……”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0" w:name="_Hlk115859172"/>
      <w:r w:rsidR="00F66D4C" w:rsidRPr="00880616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1" w:name="_Hlk132281950"/>
      <w:r w:rsidR="00F66D4C" w:rsidRPr="00880616">
        <w:rPr>
          <w:rFonts w:asciiTheme="minorHAnsi" w:hAnsiTheme="minorHAnsi" w:cstheme="minorHAnsi"/>
          <w:sz w:val="24"/>
        </w:rPr>
        <w:t>współfinansowanego ze środków Europejskiego Funduszu Społecznego Plus</w:t>
      </w:r>
    </w:p>
    <w:bookmarkEnd w:id="0"/>
    <w:bookmarkEnd w:id="1"/>
    <w:p w14:paraId="3AAE22A9" w14:textId="77777777" w:rsidR="00E86EA4" w:rsidRPr="00880616" w:rsidRDefault="00E86EA4" w:rsidP="00F85DE3">
      <w:pPr>
        <w:pStyle w:val="Tytu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45748403" w14:textId="77777777" w:rsidR="00A12A11" w:rsidRPr="00880616" w:rsidRDefault="00A12A11" w:rsidP="00F85DE3">
      <w:pPr>
        <w:pStyle w:val="Tytu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21F94008" w14:textId="77777777" w:rsidR="00DB0BD0" w:rsidRPr="00880616" w:rsidRDefault="00A177F5" w:rsidP="009A63DC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EC42E7" w:rsidRPr="00880616">
        <w:rPr>
          <w:rFonts w:asciiTheme="minorHAnsi" w:hAnsiTheme="minorHAnsi" w:cstheme="minorHAnsi"/>
          <w:sz w:val="24"/>
          <w:szCs w:val="24"/>
        </w:rPr>
        <w:t>wana dalej „Umową”,</w:t>
      </w:r>
      <w:r w:rsidR="00724056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880616">
        <w:rPr>
          <w:rFonts w:asciiTheme="minorHAnsi" w:hAnsiTheme="minorHAnsi" w:cstheme="minorHAnsi"/>
          <w:sz w:val="24"/>
          <w:szCs w:val="24"/>
        </w:rPr>
        <w:t>zawart</w:t>
      </w:r>
      <w:r w:rsidR="00CB1A75" w:rsidRPr="00880616">
        <w:rPr>
          <w:rFonts w:asciiTheme="minorHAnsi" w:hAnsiTheme="minorHAnsi" w:cstheme="minorHAnsi"/>
          <w:sz w:val="24"/>
          <w:szCs w:val="24"/>
        </w:rPr>
        <w:t>a</w:t>
      </w:r>
      <w:r w:rsidR="00E86EA4"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880616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DB0BD0" w:rsidRPr="00880616">
        <w:rPr>
          <w:rFonts w:asciiTheme="minorHAnsi" w:hAnsiTheme="minorHAnsi" w:cstheme="minorHAnsi"/>
          <w:sz w:val="24"/>
          <w:szCs w:val="24"/>
        </w:rPr>
        <w:t xml:space="preserve">w dniu….. </w:t>
      </w:r>
      <w:r w:rsidR="00DB0BD0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721A3DAF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3BD470D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E0039" w14:textId="3B1B5D02" w:rsidR="00E313EA" w:rsidRPr="00880616" w:rsidRDefault="00E313EA" w:rsidP="009A63DC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b/>
          <w:bCs/>
          <w:spacing w:val="-6"/>
          <w:sz w:val="24"/>
          <w:szCs w:val="24"/>
        </w:rPr>
        <w:t xml:space="preserve">Województwem Dolnośląskim </w:t>
      </w:r>
      <w:r w:rsidRPr="00880616">
        <w:rPr>
          <w:b/>
          <w:spacing w:val="-6"/>
          <w:sz w:val="24"/>
          <w:szCs w:val="24"/>
        </w:rPr>
        <w:t>– Dolnośląskim Wojewódzkim Urzędem Pracy, 58-306 Wałbrzych</w:t>
      </w:r>
      <w:r w:rsidRPr="00880616">
        <w:rPr>
          <w:b/>
          <w:bCs/>
          <w:sz w:val="24"/>
          <w:szCs w:val="24"/>
        </w:rPr>
        <w:br/>
      </w:r>
      <w:r w:rsidRPr="00880616">
        <w:rPr>
          <w:b/>
          <w:sz w:val="24"/>
          <w:szCs w:val="24"/>
        </w:rPr>
        <w:t>ul. Ogrodowa 5B</w:t>
      </w:r>
      <w:r w:rsidR="009D1B3A" w:rsidRPr="008806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zwanym dalej „Instytucją Pośredniczącą”, reprezentowaną 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przez</w:t>
      </w:r>
    </w:p>
    <w:p w14:paraId="122B77BB" w14:textId="61869988" w:rsidR="00E86EA4" w:rsidRPr="00880616" w:rsidRDefault="00E313EA" w:rsidP="00E87D09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…………………………………………………..…………….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93758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89CFF80" w14:textId="77777777" w:rsidR="00E86EA4" w:rsidRPr="00880616" w:rsidRDefault="00F044D7" w:rsidP="000956CA">
      <w:pPr>
        <w:spacing w:before="36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a</w:t>
      </w:r>
    </w:p>
    <w:p w14:paraId="2A029EAE" w14:textId="483BDFE2" w:rsidR="00E86EA4" w:rsidRDefault="00E86EA4" w:rsidP="000956CA">
      <w:pPr>
        <w:spacing w:before="360" w:after="0"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51C91">
        <w:rPr>
          <w:rFonts w:asciiTheme="minorHAnsi" w:hAnsiTheme="minorHAnsi" w:cstheme="minorHAnsi"/>
          <w:sz w:val="24"/>
          <w:szCs w:val="24"/>
        </w:rPr>
        <w:t xml:space="preserve"> / Powiatowym Urzędem Pracy</w:t>
      </w:r>
      <w:r w:rsidR="009849C3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851C91">
        <w:rPr>
          <w:rFonts w:asciiTheme="minorHAnsi" w:hAnsiTheme="minorHAnsi" w:cstheme="minorHAnsi"/>
          <w:sz w:val="24"/>
          <w:szCs w:val="24"/>
        </w:rPr>
        <w:t>w ……………….</w:t>
      </w:r>
      <w:r w:rsidR="009849C3" w:rsidRPr="00880616">
        <w:rPr>
          <w:rFonts w:asciiTheme="minorHAnsi" w:hAnsiTheme="minorHAnsi" w:cstheme="minorHAnsi"/>
          <w:sz w:val="24"/>
          <w:szCs w:val="24"/>
        </w:rPr>
        <w:t>zwanym dalej</w:t>
      </w:r>
      <w:r w:rsidR="009849C3" w:rsidRPr="00880616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880616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2"/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851C91">
        <w:rPr>
          <w:rFonts w:asciiTheme="minorHAnsi" w:hAnsiTheme="minorHAnsi" w:cstheme="minorHAnsi"/>
          <w:i/>
          <w:sz w:val="24"/>
          <w:szCs w:val="24"/>
        </w:rPr>
        <w:t xml:space="preserve"> reprezentowanym przez:</w:t>
      </w:r>
    </w:p>
    <w:p w14:paraId="34352C61" w14:textId="0FCA8000" w:rsidR="00851C91" w:rsidRPr="00880616" w:rsidRDefault="00851C91" w:rsidP="000956CA">
      <w:pPr>
        <w:spacing w:before="360" w:after="0"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…………………………………………………………………. </w:t>
      </w:r>
    </w:p>
    <w:p w14:paraId="418E3022" w14:textId="77777777" w:rsidR="00165EF0" w:rsidRPr="00880616" w:rsidRDefault="00165EF0" w:rsidP="009A63DC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14:paraId="06D967AA" w14:textId="77777777" w:rsidR="00165EF0" w:rsidRPr="00880616" w:rsidRDefault="00165EF0" w:rsidP="009A63DC">
      <w:pPr>
        <w:spacing w:before="120"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zwanymi dalej „Stronami Umowy”.</w:t>
      </w:r>
    </w:p>
    <w:p w14:paraId="5D6A9A08" w14:textId="77777777" w:rsidR="009568AD" w:rsidRPr="00880616" w:rsidRDefault="009568AD" w:rsidP="00A24225">
      <w:pPr>
        <w:spacing w:after="3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z w:val="24"/>
          <w:szCs w:val="24"/>
        </w:rPr>
        <w:br w:type="page"/>
      </w:r>
      <w:r w:rsidR="00A24225" w:rsidRPr="00880616">
        <w:rPr>
          <w:rFonts w:asciiTheme="minorHAnsi" w:hAnsiTheme="minorHAnsi" w:cstheme="minorHAnsi"/>
          <w:sz w:val="24"/>
          <w:szCs w:val="24"/>
        </w:rPr>
        <w:lastRenderedPageBreak/>
        <w:t>Strony Umowy zgodnie postanawiają</w:t>
      </w:r>
      <w:r w:rsidR="000B2A38" w:rsidRPr="00880616">
        <w:rPr>
          <w:rFonts w:asciiTheme="minorHAnsi" w:hAnsiTheme="minorHAnsi" w:cstheme="minorHAnsi"/>
          <w:sz w:val="24"/>
          <w:szCs w:val="24"/>
        </w:rPr>
        <w:t>,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5DA4045D" w14:textId="77777777" w:rsidR="0037060F" w:rsidRPr="00880616" w:rsidRDefault="0037060F" w:rsidP="00253231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" w:name="_Hlk96503648"/>
      <w:r w:rsidRPr="00880616">
        <w:rPr>
          <w:rFonts w:asciiTheme="minorHAnsi" w:hAnsiTheme="minorHAnsi" w:cstheme="minorHAnsi"/>
          <w:sz w:val="24"/>
          <w:szCs w:val="24"/>
        </w:rPr>
        <w:t>Definicje</w:t>
      </w:r>
    </w:p>
    <w:bookmarkEnd w:id="2"/>
    <w:p w14:paraId="78484D5B" w14:textId="77777777" w:rsidR="000F2039" w:rsidRPr="00880616" w:rsidRDefault="006A088A" w:rsidP="0025323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1.</w:t>
      </w:r>
    </w:p>
    <w:p w14:paraId="08CC99A4" w14:textId="77777777" w:rsidR="00F47831" w:rsidRPr="00880616" w:rsidRDefault="006A088A" w:rsidP="00E87D09">
      <w:pPr>
        <w:pStyle w:val="Tekstpodstawowy"/>
        <w:spacing w:before="60" w:after="60" w:line="271" w:lineRule="auto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Ilekroć w </w:t>
      </w:r>
      <w:r w:rsidR="004A7C5E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>mowie jest mowa o:</w:t>
      </w:r>
    </w:p>
    <w:p w14:paraId="2C2EEC8A" w14:textId="03BCE35B" w:rsidR="0054269C" w:rsidRPr="00880616" w:rsidRDefault="0054269C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CST</w:t>
      </w:r>
      <w:r w:rsidRPr="00880616">
        <w:rPr>
          <w:rFonts w:asciiTheme="minorHAnsi" w:hAnsiTheme="minorHAnsi" w:cstheme="minorHAnsi"/>
          <w:b/>
          <w:bCs/>
          <w:spacing w:val="-2"/>
        </w:rPr>
        <w:t>2021</w:t>
      </w:r>
      <w:r w:rsidRPr="00880616">
        <w:rPr>
          <w:rFonts w:asciiTheme="minorHAnsi" w:hAnsiTheme="minorHAnsi" w:cstheme="minorHAnsi"/>
          <w:spacing w:val="-2"/>
        </w:rPr>
        <w:t xml:space="preserve">” </w:t>
      </w:r>
      <w:r w:rsidR="00E6759E" w:rsidRPr="00880616">
        <w:rPr>
          <w:rFonts w:asciiTheme="minorHAnsi" w:hAnsiTheme="minorHAnsi" w:cstheme="minorHAnsi"/>
          <w:spacing w:val="-2"/>
        </w:rPr>
        <w:t xml:space="preserve">należy przez to rozumieć </w:t>
      </w:r>
      <w:r w:rsidRPr="00880616">
        <w:rPr>
          <w:rFonts w:asciiTheme="minorHAnsi" w:hAnsiTheme="minorHAnsi" w:cstheme="minorHAnsi"/>
          <w:spacing w:val="-2"/>
        </w:rPr>
        <w:t>Centralny system teleinformatyczny, o którym mowa</w:t>
      </w:r>
      <w:r w:rsidRPr="00880616">
        <w:rPr>
          <w:rFonts w:asciiTheme="minorHAnsi" w:hAnsiTheme="minorHAnsi" w:cstheme="minorHAnsi"/>
        </w:rPr>
        <w:t xml:space="preserve"> w art. </w:t>
      </w:r>
      <w:r w:rsidR="00DF5AA0" w:rsidRPr="00880616">
        <w:rPr>
          <w:rFonts w:asciiTheme="minorHAnsi" w:hAnsiTheme="minorHAnsi" w:cstheme="minorHAnsi"/>
          <w:spacing w:val="-4"/>
        </w:rPr>
        <w:t xml:space="preserve">2 </w:t>
      </w:r>
      <w:r w:rsidRPr="00880616">
        <w:rPr>
          <w:rFonts w:asciiTheme="minorHAnsi" w:hAnsiTheme="minorHAnsi" w:cstheme="minorHAnsi"/>
          <w:spacing w:val="-4"/>
        </w:rPr>
        <w:t xml:space="preserve">pkt </w:t>
      </w:r>
      <w:r w:rsidR="00EC667D" w:rsidRPr="00880616">
        <w:rPr>
          <w:rFonts w:asciiTheme="minorHAnsi" w:hAnsiTheme="minorHAnsi" w:cstheme="minorHAnsi"/>
          <w:spacing w:val="-4"/>
        </w:rPr>
        <w:t>29</w:t>
      </w:r>
      <w:r w:rsidRPr="00880616">
        <w:rPr>
          <w:rFonts w:asciiTheme="minorHAnsi" w:hAnsiTheme="minorHAnsi" w:cstheme="minorHAnsi"/>
          <w:spacing w:val="-4"/>
        </w:rPr>
        <w:t xml:space="preserve"> ustawy </w:t>
      </w:r>
      <w:r w:rsidR="00806F27" w:rsidRPr="00880616">
        <w:rPr>
          <w:rFonts w:asciiTheme="minorHAnsi" w:hAnsiTheme="minorHAnsi" w:cstheme="minorHAnsi"/>
          <w:spacing w:val="-4"/>
        </w:rPr>
        <w:t>wdrożeniowej</w:t>
      </w:r>
      <w:r w:rsidRPr="00880616">
        <w:rPr>
          <w:rFonts w:asciiTheme="minorHAnsi" w:hAnsiTheme="minorHAnsi" w:cstheme="minorHAnsi"/>
          <w:spacing w:val="-4"/>
        </w:rPr>
        <w:t>;</w:t>
      </w:r>
      <w:r w:rsidR="007E53CE" w:rsidRPr="00880616">
        <w:rPr>
          <w:rFonts w:asciiTheme="minorHAnsi" w:hAnsiTheme="minorHAnsi" w:cstheme="minorHAnsi"/>
          <w:spacing w:val="-4"/>
        </w:rPr>
        <w:t xml:space="preserve"> </w:t>
      </w:r>
      <w:r w:rsidR="009849C3" w:rsidRPr="00880616">
        <w:rPr>
          <w:rFonts w:asciiTheme="minorHAnsi" w:hAnsiTheme="minorHAnsi" w:cstheme="minorHAnsi"/>
          <w:spacing w:val="-4"/>
        </w:rPr>
        <w:t>J</w:t>
      </w:r>
      <w:r w:rsidR="007E53CE" w:rsidRPr="00880616">
        <w:rPr>
          <w:rFonts w:asciiTheme="minorHAnsi" w:hAnsiTheme="minorHAnsi" w:cstheme="minorHAnsi"/>
          <w:spacing w:val="-4"/>
        </w:rPr>
        <w:t>edną z aplikacji wchodzących w skład CST2021 jest SL2021, który zapewnia m.in. obsługę procesu rozliczania projektu i komunikację pomiędzy</w:t>
      </w:r>
      <w:r w:rsidR="007E53CE" w:rsidRPr="00880616">
        <w:rPr>
          <w:rFonts w:asciiTheme="minorHAnsi" w:hAnsiTheme="minorHAnsi" w:cstheme="minorHAnsi"/>
        </w:rPr>
        <w:t xml:space="preserve"> Beneficjentem a Instytucją </w:t>
      </w:r>
      <w:r w:rsidR="000E4CF2" w:rsidRPr="00880616">
        <w:rPr>
          <w:rFonts w:asciiTheme="minorHAnsi" w:hAnsiTheme="minorHAnsi" w:cstheme="minorHAnsi"/>
        </w:rPr>
        <w:t>Pośredniczącą;</w:t>
      </w:r>
    </w:p>
    <w:p w14:paraId="1F353A4F" w14:textId="58855326" w:rsidR="002E542B" w:rsidRPr="00002F5E" w:rsidRDefault="002E542B" w:rsidP="009E613C">
      <w:pPr>
        <w:pStyle w:val="Akapitzlist"/>
        <w:numPr>
          <w:ilvl w:val="0"/>
          <w:numId w:val="2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dniach roboczych</w:t>
      </w:r>
      <w:r w:rsidRPr="00880616">
        <w:rPr>
          <w:rFonts w:asciiTheme="minorHAnsi" w:hAnsiTheme="minorHAnsi" w:cstheme="minorHAnsi"/>
        </w:rPr>
        <w:t xml:space="preserve">” </w:t>
      </w:r>
      <w:r w:rsidR="00605AB5" w:rsidRPr="00880616">
        <w:rPr>
          <w:rFonts w:asciiTheme="minorHAnsi" w:hAnsiTheme="minorHAnsi" w:cstheme="minorHAnsi"/>
        </w:rPr>
        <w:t xml:space="preserve">należy przez to rozumieć </w:t>
      </w:r>
      <w:r w:rsidRPr="00880616">
        <w:rPr>
          <w:rFonts w:asciiTheme="minorHAnsi" w:hAnsiTheme="minorHAnsi" w:cstheme="minorHAnsi"/>
        </w:rPr>
        <w:t xml:space="preserve">dni z wyłączeniem sobót i dni ustawowo </w:t>
      </w:r>
      <w:r w:rsidRPr="00880616">
        <w:rPr>
          <w:rFonts w:asciiTheme="minorHAnsi" w:hAnsiTheme="minorHAnsi" w:cstheme="minorHAnsi"/>
          <w:spacing w:val="-6"/>
        </w:rPr>
        <w:t>wolnych od pracy w</w:t>
      </w:r>
      <w:r w:rsidR="00867F30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rozumieniu ustawy z dnia 18 stycznia 1951 r. o dniach wolnych od pracy;</w:t>
      </w:r>
    </w:p>
    <w:p w14:paraId="0DD3ACBA" w14:textId="0FC0660B" w:rsidR="00002F5E" w:rsidRDefault="00002F5E" w:rsidP="009E613C">
      <w:pPr>
        <w:pStyle w:val="Akapitzlist"/>
        <w:numPr>
          <w:ilvl w:val="0"/>
          <w:numId w:val="2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210AB6">
        <w:rPr>
          <w:rFonts w:asciiTheme="minorHAnsi" w:hAnsiTheme="minorHAnsi" w:cstheme="minorHAnsi"/>
          <w:b/>
        </w:rPr>
        <w:t>„Dysponent Funduszu Pracy”</w:t>
      </w:r>
      <w:r>
        <w:rPr>
          <w:rFonts w:asciiTheme="minorHAnsi" w:hAnsiTheme="minorHAnsi" w:cstheme="minorHAnsi"/>
        </w:rPr>
        <w:t xml:space="preserve"> </w:t>
      </w:r>
      <w:r w:rsidR="00C91BE6">
        <w:rPr>
          <w:rFonts w:asciiTheme="minorHAnsi" w:hAnsiTheme="minorHAnsi" w:cstheme="minorHAnsi"/>
        </w:rPr>
        <w:t xml:space="preserve">należy przez to rozumieć </w:t>
      </w:r>
      <w:r>
        <w:rPr>
          <w:rFonts w:asciiTheme="minorHAnsi" w:hAnsiTheme="minorHAnsi" w:cstheme="minorHAnsi"/>
        </w:rPr>
        <w:t>ministra właściwego do spraw pracy w rozumieniu art. 103 ust. 2 ustawy o promocji zatrudnienia i instytucjach rynku pracy, realizującego zadania wynikające z art. 4 tej ust</w:t>
      </w:r>
      <w:r w:rsidR="009F6FB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wy; </w:t>
      </w:r>
    </w:p>
    <w:p w14:paraId="28268CDB" w14:textId="2BE78F1E" w:rsidR="00C91BE6" w:rsidRPr="00C91BE6" w:rsidRDefault="00C91BE6" w:rsidP="00C91BE6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210AB6">
        <w:rPr>
          <w:rFonts w:asciiTheme="minorHAnsi" w:hAnsiTheme="minorHAnsi" w:cstheme="minorHAnsi"/>
          <w:b/>
        </w:rPr>
        <w:t>„Fundusz Pracy”</w:t>
      </w:r>
      <w:r>
        <w:rPr>
          <w:rFonts w:asciiTheme="minorHAnsi" w:hAnsiTheme="minorHAnsi" w:cstheme="minorHAnsi"/>
        </w:rPr>
        <w:t xml:space="preserve"> należy przez to rozumieć </w:t>
      </w:r>
      <w:r w:rsidRPr="00C91BE6">
        <w:rPr>
          <w:rFonts w:asciiTheme="minorHAnsi" w:hAnsiTheme="minorHAnsi" w:cstheme="minorHAnsi"/>
        </w:rPr>
        <w:t>państwowy fundusz celowy w rozumieniu art. 103 ust. 1 ustawy o</w:t>
      </w:r>
      <w:r>
        <w:rPr>
          <w:rFonts w:asciiTheme="minorHAnsi" w:hAnsiTheme="minorHAnsi" w:cstheme="minorHAnsi"/>
        </w:rPr>
        <w:t xml:space="preserve"> </w:t>
      </w:r>
      <w:r w:rsidRPr="00C91BE6">
        <w:rPr>
          <w:rFonts w:asciiTheme="minorHAnsi" w:hAnsiTheme="minorHAnsi" w:cstheme="minorHAnsi"/>
        </w:rPr>
        <w:t>promocji zatrudnienia i instytucjach rynku pracy , zwanym dalej FP</w:t>
      </w:r>
      <w:r>
        <w:rPr>
          <w:rFonts w:asciiTheme="minorHAnsi" w:hAnsiTheme="minorHAnsi" w:cstheme="minorHAnsi"/>
        </w:rPr>
        <w:t>;</w:t>
      </w:r>
    </w:p>
    <w:p w14:paraId="2C21647C" w14:textId="71F2BF4D" w:rsidR="00837DE1" w:rsidRPr="00880616" w:rsidRDefault="000B018E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 w:rsidDel="000B018E">
        <w:rPr>
          <w:rFonts w:asciiTheme="minorHAnsi" w:hAnsiTheme="minorHAnsi" w:cstheme="minorHAnsi"/>
          <w:b/>
          <w:bCs/>
        </w:rPr>
        <w:t xml:space="preserve"> </w:t>
      </w:r>
      <w:r w:rsidR="00837DE1" w:rsidRPr="00880616">
        <w:rPr>
          <w:rFonts w:asciiTheme="minorHAnsi" w:hAnsiTheme="minorHAnsi" w:cstheme="minorHAnsi"/>
        </w:rPr>
        <w:t>„</w:t>
      </w:r>
      <w:r w:rsidR="00837DE1" w:rsidRPr="00880616">
        <w:rPr>
          <w:rFonts w:asciiTheme="minorHAnsi" w:hAnsiTheme="minorHAnsi" w:cstheme="minorHAnsi"/>
          <w:b/>
          <w:bCs/>
        </w:rPr>
        <w:t>kategorii kosztów</w:t>
      </w:r>
      <w:r w:rsidR="00837DE1" w:rsidRPr="00880616">
        <w:rPr>
          <w:rFonts w:asciiTheme="minorHAnsi" w:hAnsiTheme="minorHAnsi" w:cstheme="minorHAnsi"/>
        </w:rPr>
        <w:t>” – należy p</w:t>
      </w:r>
      <w:r w:rsidR="00837DE1" w:rsidRPr="00880616">
        <w:rPr>
          <w:rFonts w:asciiTheme="minorHAnsi" w:hAnsiTheme="minorHAnsi" w:cstheme="minorHAnsi"/>
          <w:spacing w:val="-6"/>
        </w:rPr>
        <w:t>rzez to rozumieć wyodrębniony rodzaj kosztów/wydatków w</w:t>
      </w:r>
      <w:r w:rsidR="006C197F" w:rsidRPr="00880616">
        <w:rPr>
          <w:rFonts w:asciiTheme="minorHAnsi" w:hAnsiTheme="minorHAnsi" w:cstheme="minorHAnsi"/>
          <w:spacing w:val="-6"/>
        </w:rPr>
        <w:t> </w:t>
      </w:r>
      <w:r w:rsidR="00837DE1" w:rsidRPr="00880616">
        <w:rPr>
          <w:rFonts w:asciiTheme="minorHAnsi" w:hAnsiTheme="minorHAnsi" w:cstheme="minorHAnsi"/>
          <w:spacing w:val="-6"/>
        </w:rPr>
        <w:t xml:space="preserve">zakresie </w:t>
      </w:r>
      <w:r w:rsidR="00837DE1" w:rsidRPr="00880616">
        <w:rPr>
          <w:rFonts w:asciiTheme="minorHAnsi" w:hAnsiTheme="minorHAnsi" w:cstheme="minorHAnsi"/>
        </w:rPr>
        <w:t>rzeczowym projektu;</w:t>
      </w:r>
    </w:p>
    <w:p w14:paraId="1818AD4F" w14:textId="77777777" w:rsidR="008E6561" w:rsidRPr="00880616" w:rsidRDefault="008E6561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konflikcie interesów</w:t>
      </w:r>
      <w:r w:rsidRPr="00880616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Beneficjenta, a interesem Unii Europejski</w:t>
      </w:r>
      <w:r w:rsidRPr="00880616">
        <w:rPr>
          <w:rFonts w:asciiTheme="minorHAnsi" w:hAnsiTheme="minorHAnsi" w:cstheme="minorHAnsi"/>
          <w:spacing w:val="-4"/>
        </w:rPr>
        <w:t>ej, która powoduje bezpośredni, pośredni lub potencjalny wpływ na zachowanie</w:t>
      </w:r>
      <w:r w:rsidRPr="00880616">
        <w:rPr>
          <w:rFonts w:asciiTheme="minorHAnsi" w:hAnsiTheme="minorHAnsi" w:cstheme="minorHAnsi"/>
        </w:rPr>
        <w:t xml:space="preserve"> przez </w:t>
      </w:r>
      <w:r w:rsidRPr="00880616">
        <w:rPr>
          <w:rFonts w:asciiTheme="minorHAnsi" w:hAnsiTheme="minorHAnsi" w:cstheme="minorHAnsi"/>
          <w:spacing w:val="-4"/>
        </w:rPr>
        <w:t>Beneficjenta bezstronności i obiektywizmu przy podejmowaniu decyzji finansowych</w:t>
      </w:r>
      <w:r w:rsidRPr="00880616">
        <w:rPr>
          <w:rFonts w:asciiTheme="minorHAnsi" w:hAnsiTheme="minorHAnsi" w:cstheme="minorHAnsi"/>
        </w:rPr>
        <w:t xml:space="preserve"> i przy </w:t>
      </w:r>
      <w:r w:rsidRPr="00880616">
        <w:rPr>
          <w:rFonts w:asciiTheme="minorHAnsi" w:hAnsiTheme="minorHAnsi" w:cstheme="minorHAnsi"/>
          <w:spacing w:val="-2"/>
        </w:rPr>
        <w:t>realizacji Umowy, przy czym sprzeczność ta wynika z relacji pomiędzy Beneficjentem</w:t>
      </w:r>
      <w:r w:rsidRPr="00880616">
        <w:rPr>
          <w:rFonts w:asciiTheme="minorHAnsi" w:hAnsiTheme="minorHAnsi" w:cstheme="minorHAnsi"/>
        </w:rPr>
        <w:t xml:space="preserve"> a jego kontrahentem, opartej na więziach rodzinnych, emocjonalnych lub z sympatii politycznej, przynależności państwowej, wspólnych interesów gospodarczych lub innych wspólnych interesów;</w:t>
      </w:r>
    </w:p>
    <w:p w14:paraId="362927A3" w14:textId="3679474E" w:rsidR="00837DE1" w:rsidRPr="00210AB6" w:rsidRDefault="008E6561" w:rsidP="00210AB6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korupcji</w:t>
      </w:r>
      <w:r w:rsidRPr="00880616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63E274C0" w14:textId="77777777" w:rsidR="008E6561" w:rsidRPr="00880616" w:rsidRDefault="008E6561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nadużyciu finansowym</w:t>
      </w:r>
      <w:r w:rsidRPr="00880616">
        <w:rPr>
          <w:rFonts w:asciiTheme="minorHAnsi" w:hAnsiTheme="minorHAnsi" w:cstheme="minorHAnsi"/>
        </w:rPr>
        <w:t xml:space="preserve">” – </w:t>
      </w:r>
      <w:r w:rsidR="00701BF1" w:rsidRPr="00880616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880616">
        <w:rPr>
          <w:rFonts w:asciiTheme="minorHAnsi" w:hAnsiTheme="minorHAnsi" w:cstheme="minorHAnsi"/>
          <w:color w:val="000000" w:themeColor="text1"/>
        </w:rPr>
        <w:t>,</w:t>
      </w:r>
      <w:r w:rsidR="00701BF1" w:rsidRPr="00880616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880616">
        <w:rPr>
          <w:rFonts w:asciiTheme="minorHAnsi" w:hAnsiTheme="minorHAnsi" w:cstheme="minorHAnsi"/>
        </w:rPr>
        <w:t>;</w:t>
      </w:r>
    </w:p>
    <w:p w14:paraId="01A5D01B" w14:textId="65B14703" w:rsidR="005C67EB" w:rsidRPr="00880616" w:rsidRDefault="00902EEC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okresie rozliczeniowym</w:t>
      </w:r>
      <w:r w:rsidRPr="00880616">
        <w:rPr>
          <w:rFonts w:asciiTheme="minorHAnsi" w:hAnsiTheme="minorHAnsi" w:cstheme="minorHAnsi"/>
        </w:rPr>
        <w:t>” –</w:t>
      </w:r>
      <w:r w:rsidR="00D43F9D" w:rsidRPr="00880616">
        <w:rPr>
          <w:rFonts w:asciiTheme="minorHAnsi" w:hAnsiTheme="minorHAnsi" w:cstheme="minorHAnsi"/>
        </w:rPr>
        <w:t xml:space="preserve">– </w:t>
      </w:r>
      <w:r w:rsidR="00002F5E" w:rsidRPr="00002F5E">
        <w:rPr>
          <w:rFonts w:asciiTheme="minorHAnsi" w:hAnsiTheme="minorHAnsi" w:cstheme="minorHAnsi"/>
        </w:rPr>
        <w:t>należy przez to rozumieć okres nie dłuższy niż kwartał</w:t>
      </w:r>
      <w:r w:rsidR="00002F5E" w:rsidRPr="00002F5E">
        <w:rPr>
          <w:rStyle w:val="Odwoanieprzypisudolnego"/>
          <w:rFonts w:asciiTheme="minorHAnsi" w:hAnsiTheme="minorHAnsi" w:cstheme="minorHAnsi"/>
        </w:rPr>
        <w:footnoteReference w:id="3"/>
      </w:r>
      <w:r w:rsidR="00002F5E" w:rsidRPr="00002F5E">
        <w:rPr>
          <w:rFonts w:asciiTheme="minorHAnsi" w:hAnsiTheme="minorHAnsi" w:cstheme="minorHAnsi"/>
        </w:rPr>
        <w:t>, przy czym okres rozliczeniowy może podlegać zmianie, pod warunkiem akceptacji przez Beneficjenta i Instytucję Pośredniczącą</w:t>
      </w:r>
      <w:r w:rsidR="00002F5E">
        <w:t>,</w:t>
      </w:r>
      <w:r w:rsidR="00210AB6">
        <w:t xml:space="preserve"> </w:t>
      </w:r>
      <w:r w:rsidR="00FD5FAE" w:rsidRPr="00880616">
        <w:rPr>
          <w:rFonts w:asciiTheme="minorHAnsi" w:hAnsiTheme="minorHAnsi" w:cstheme="minorHAnsi"/>
        </w:rPr>
        <w:t xml:space="preserve">Okresy </w:t>
      </w:r>
      <w:r w:rsidR="00DD0293" w:rsidRPr="00880616">
        <w:rPr>
          <w:rFonts w:asciiTheme="minorHAnsi" w:hAnsiTheme="minorHAnsi" w:cstheme="minorHAnsi"/>
        </w:rPr>
        <w:t xml:space="preserve">rozliczeniowe </w:t>
      </w:r>
      <w:r w:rsidR="00FD5FAE" w:rsidRPr="00880616">
        <w:rPr>
          <w:rFonts w:asciiTheme="minorHAnsi" w:hAnsiTheme="minorHAnsi" w:cstheme="minorHAnsi"/>
        </w:rPr>
        <w:t>poszczególnych wniosków nie mogą na siebie zachodzić;</w:t>
      </w:r>
    </w:p>
    <w:p w14:paraId="512D53EE" w14:textId="77777777" w:rsidR="000B7389" w:rsidRPr="00880616" w:rsidRDefault="00BE65DA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lastRenderedPageBreak/>
        <w:t>„</w:t>
      </w:r>
      <w:r w:rsidR="00741190" w:rsidRPr="00880616">
        <w:rPr>
          <w:rFonts w:asciiTheme="minorHAnsi" w:hAnsiTheme="minorHAnsi" w:cstheme="minorHAnsi"/>
          <w:b/>
          <w:bCs/>
        </w:rPr>
        <w:t>operacji</w:t>
      </w:r>
      <w:r w:rsidR="00E6759E" w:rsidRPr="00880616">
        <w:rPr>
          <w:rFonts w:asciiTheme="minorHAnsi" w:hAnsiTheme="minorHAnsi" w:cstheme="minorHAnsi"/>
          <w:b/>
          <w:bCs/>
        </w:rPr>
        <w:t xml:space="preserve"> </w:t>
      </w:r>
      <w:r w:rsidR="003D638C" w:rsidRPr="00880616">
        <w:rPr>
          <w:rFonts w:asciiTheme="minorHAnsi" w:hAnsiTheme="minorHAnsi" w:cstheme="minorHAnsi"/>
          <w:b/>
          <w:bCs/>
        </w:rPr>
        <w:t>gospodarcz</w:t>
      </w:r>
      <w:r w:rsidR="00E6759E" w:rsidRPr="00880616">
        <w:rPr>
          <w:rFonts w:asciiTheme="minorHAnsi" w:hAnsiTheme="minorHAnsi" w:cstheme="minorHAnsi"/>
          <w:b/>
          <w:bCs/>
        </w:rPr>
        <w:t>ej</w:t>
      </w:r>
      <w:r w:rsidR="00E6759E" w:rsidRPr="00880616">
        <w:rPr>
          <w:rFonts w:asciiTheme="minorHAnsi" w:hAnsiTheme="minorHAnsi" w:cstheme="minorHAnsi"/>
          <w:iCs/>
        </w:rPr>
        <w:t xml:space="preserve">” należy przez to rozumieć </w:t>
      </w:r>
      <w:r w:rsidR="003D638C" w:rsidRPr="00880616">
        <w:rPr>
          <w:rFonts w:asciiTheme="minorHAnsi" w:hAnsiTheme="minorHAnsi" w:cstheme="minorHAnsi"/>
          <w:iCs/>
        </w:rPr>
        <w:t>każde zdarzenie gospodarcze, które można wyr</w:t>
      </w:r>
      <w:r w:rsidR="003D638C" w:rsidRPr="00880616">
        <w:rPr>
          <w:rFonts w:asciiTheme="minorHAnsi" w:hAnsiTheme="minorHAnsi" w:cstheme="minorHAnsi"/>
          <w:iCs/>
          <w:spacing w:val="-4"/>
        </w:rPr>
        <w:t>azić wartościowo i które wywiera wpływ na aktywa i/lub pasywa jednostki (powoduje zmiany w aktywach i/lub pasywach), w związku z czym podlega odpowiedniemu</w:t>
      </w:r>
      <w:r w:rsidR="003D638C" w:rsidRPr="00880616">
        <w:rPr>
          <w:rFonts w:asciiTheme="minorHAnsi" w:hAnsiTheme="minorHAnsi" w:cstheme="minorHAnsi"/>
          <w:iCs/>
        </w:rPr>
        <w:t xml:space="preserve"> zapisowi </w:t>
      </w:r>
      <w:r w:rsidR="003D638C" w:rsidRPr="00880616">
        <w:rPr>
          <w:rFonts w:asciiTheme="minorHAnsi" w:hAnsiTheme="minorHAnsi" w:cstheme="minorHAnsi"/>
          <w:iCs/>
          <w:spacing w:val="-6"/>
        </w:rPr>
        <w:t>w księgach rachunkowych tej jednostki. Dokumentem potwierdzającym dokonanie</w:t>
      </w:r>
      <w:r w:rsidR="003D638C" w:rsidRPr="00880616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880616">
        <w:rPr>
          <w:rFonts w:asciiTheme="minorHAnsi" w:hAnsiTheme="minorHAnsi" w:cstheme="minorHAnsi"/>
        </w:rPr>
        <w:t xml:space="preserve">z dnia 29 września 1994 r. </w:t>
      </w:r>
      <w:r w:rsidR="003D638C" w:rsidRPr="00880616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880616">
        <w:rPr>
          <w:rFonts w:asciiTheme="minorHAnsi" w:hAnsiTheme="minorHAnsi" w:cstheme="minorHAnsi"/>
          <w:iCs/>
        </w:rPr>
        <w:t>;</w:t>
      </w:r>
    </w:p>
    <w:p w14:paraId="52F9AD2C" w14:textId="77777777" w:rsidR="00C50AC6" w:rsidRPr="00880616" w:rsidRDefault="00C50AC6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„oszczędności” - </w:t>
      </w:r>
      <w:r w:rsidR="00075F15" w:rsidRPr="00880616">
        <w:rPr>
          <w:rFonts w:asciiTheme="minorHAnsi" w:hAnsiTheme="minorHAnsi" w:cstheme="minorHAnsi"/>
        </w:rPr>
        <w:t>należy przez to rozumieć środki </w:t>
      </w:r>
      <w:r w:rsidR="003F55A3" w:rsidRPr="00880616">
        <w:rPr>
          <w:rFonts w:asciiTheme="minorHAnsi" w:hAnsiTheme="minorHAnsi" w:cstheme="minorHAnsi"/>
        </w:rPr>
        <w:t>dofinansowania niewykorzystane</w:t>
      </w:r>
      <w:r w:rsidR="00075F15" w:rsidRPr="00880616">
        <w:rPr>
          <w:rFonts w:asciiTheme="minorHAnsi" w:hAnsiTheme="minorHAnsi" w:cstheme="minorHAnsi"/>
        </w:rPr>
        <w:t xml:space="preserve"> przez Beneficj</w:t>
      </w:r>
      <w:r w:rsidR="00075F15" w:rsidRPr="00880616">
        <w:rPr>
          <w:rFonts w:asciiTheme="minorHAnsi" w:hAnsiTheme="minorHAnsi" w:cstheme="minorHAnsi"/>
          <w:iCs/>
          <w:spacing w:val="-4"/>
        </w:rPr>
        <w:t>enta w związku z realizacją projektu</w:t>
      </w:r>
      <w:r w:rsidR="003F55A3" w:rsidRPr="00880616">
        <w:rPr>
          <w:rFonts w:asciiTheme="minorHAnsi" w:hAnsiTheme="minorHAnsi" w:cstheme="minorHAnsi"/>
          <w:iCs/>
          <w:spacing w:val="-4"/>
        </w:rPr>
        <w:t>, mimo zrealizowania założeń i celów projektu</w:t>
      </w:r>
      <w:r w:rsidR="003F55A3" w:rsidRPr="00880616">
        <w:rPr>
          <w:rFonts w:asciiTheme="minorHAnsi" w:hAnsiTheme="minorHAnsi" w:cstheme="minorHAnsi"/>
        </w:rPr>
        <w:t xml:space="preserve"> zgodnie z Wnioskiem</w:t>
      </w:r>
      <w:r w:rsidR="00C61E2C" w:rsidRPr="00880616">
        <w:rPr>
          <w:rFonts w:asciiTheme="minorHAnsi" w:hAnsiTheme="minorHAnsi" w:cstheme="minorHAnsi"/>
        </w:rPr>
        <w:t>;</w:t>
      </w:r>
    </w:p>
    <w:p w14:paraId="655F08CF" w14:textId="223ACBDC" w:rsidR="00B003B7" w:rsidRPr="00880616" w:rsidRDefault="000B018E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880616" w:rsidDel="000B018E">
        <w:rPr>
          <w:rFonts w:asciiTheme="minorHAnsi" w:hAnsiTheme="minorHAnsi" w:cstheme="minorHAnsi"/>
        </w:rPr>
        <w:t xml:space="preserve"> </w:t>
      </w:r>
      <w:r w:rsidR="00B003B7" w:rsidRPr="00880616">
        <w:rPr>
          <w:rFonts w:asciiTheme="minorHAnsi" w:hAnsiTheme="minorHAnsi" w:cstheme="minorHAnsi"/>
          <w:iCs/>
        </w:rPr>
        <w:t>„</w:t>
      </w:r>
      <w:r w:rsidR="00B003B7" w:rsidRPr="00880616">
        <w:rPr>
          <w:rFonts w:asciiTheme="minorHAnsi" w:hAnsiTheme="minorHAnsi" w:cstheme="minorHAnsi"/>
          <w:b/>
          <w:bCs/>
        </w:rPr>
        <w:t>portalu</w:t>
      </w:r>
      <w:r w:rsidR="00B003B7" w:rsidRPr="00880616">
        <w:rPr>
          <w:rFonts w:asciiTheme="minorHAnsi" w:hAnsiTheme="minorHAnsi" w:cstheme="minorHAnsi"/>
          <w:iCs/>
        </w:rPr>
        <w:t xml:space="preserve">” - </w:t>
      </w:r>
      <w:r w:rsidR="00B003B7" w:rsidRPr="00880616">
        <w:rPr>
          <w:rFonts w:asciiTheme="minorHAnsi" w:hAnsiTheme="minorHAnsi" w:cstheme="minorHAnsi"/>
        </w:rPr>
        <w:t>n</w:t>
      </w:r>
      <w:r w:rsidR="00B003B7" w:rsidRPr="00880616">
        <w:rPr>
          <w:rFonts w:asciiTheme="minorHAnsi" w:hAnsiTheme="minorHAnsi" w:cstheme="minorHAnsi"/>
          <w:spacing w:val="-2"/>
        </w:rPr>
        <w:t xml:space="preserve">ależy przez to rozumieć </w:t>
      </w:r>
      <w:r w:rsidR="00B003B7" w:rsidRPr="00880616">
        <w:rPr>
          <w:rFonts w:asciiTheme="minorHAnsi" w:hAnsiTheme="minorHAnsi" w:cstheme="minorHAnsi"/>
          <w:iCs/>
          <w:spacing w:val="-2"/>
        </w:rPr>
        <w:t>internetowy</w:t>
      </w:r>
      <w:r w:rsidR="00752DA3" w:rsidRPr="00880616">
        <w:rPr>
          <w:spacing w:val="-2"/>
        </w:rPr>
        <w:t xml:space="preserve"> </w:t>
      </w:r>
      <w:r w:rsidR="00752DA3" w:rsidRPr="00880616">
        <w:rPr>
          <w:rFonts w:asciiTheme="minorHAnsi" w:hAnsiTheme="minorHAnsi" w:cstheme="minorHAnsi"/>
          <w:iCs/>
          <w:spacing w:val="-2"/>
        </w:rPr>
        <w:t>Portal Funduszy Europejskich</w:t>
      </w:r>
      <w:r w:rsidR="00B64563" w:rsidRPr="00880616">
        <w:rPr>
          <w:rFonts w:asciiTheme="minorHAnsi" w:hAnsiTheme="minorHAnsi" w:cstheme="minorHAnsi"/>
          <w:iCs/>
          <w:spacing w:val="-2"/>
        </w:rPr>
        <w:t>,</w:t>
      </w:r>
      <w:r w:rsidR="00B003B7" w:rsidRPr="00880616">
        <w:rPr>
          <w:rFonts w:asciiTheme="minorHAnsi" w:hAnsiTheme="minorHAnsi" w:cstheme="minorHAnsi"/>
          <w:iCs/>
          <w:spacing w:val="-2"/>
        </w:rPr>
        <w:t xml:space="preserve"> </w:t>
      </w:r>
      <w:r w:rsidR="00B64563" w:rsidRPr="00880616">
        <w:rPr>
          <w:rFonts w:asciiTheme="minorHAnsi" w:hAnsiTheme="minorHAnsi" w:cstheme="minorHAnsi"/>
          <w:iCs/>
          <w:spacing w:val="-2"/>
        </w:rPr>
        <w:t xml:space="preserve">o którym </w:t>
      </w:r>
      <w:r w:rsidR="00B64563" w:rsidRPr="00880616">
        <w:rPr>
          <w:rFonts w:asciiTheme="minorHAnsi" w:hAnsiTheme="minorHAnsi" w:cstheme="minorHAnsi"/>
          <w:iCs/>
        </w:rPr>
        <w:t>mowa w art. 46 lit. b rozporządzenia ogólnego, znajdujący się</w:t>
      </w:r>
      <w:r w:rsidR="00B64563" w:rsidRPr="00880616">
        <w:rPr>
          <w:rFonts w:asciiTheme="minorHAnsi" w:hAnsiTheme="minorHAnsi" w:cstheme="minorHAnsi"/>
        </w:rPr>
        <w:t xml:space="preserve"> </w:t>
      </w:r>
      <w:r w:rsidR="00B003B7" w:rsidRPr="00880616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880616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="00B003B7" w:rsidRPr="00880616">
        <w:rPr>
          <w:rFonts w:asciiTheme="minorHAnsi" w:hAnsiTheme="minorHAnsi" w:cstheme="minorHAnsi"/>
          <w:iCs/>
        </w:rPr>
        <w:t>;</w:t>
      </w:r>
    </w:p>
    <w:p w14:paraId="09E1DA73" w14:textId="77777777" w:rsidR="006A088A" w:rsidRPr="00753DE4" w:rsidRDefault="00A85202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741190" w:rsidRPr="00880616">
        <w:rPr>
          <w:rFonts w:asciiTheme="minorHAnsi" w:hAnsiTheme="minorHAnsi" w:cstheme="minorHAnsi"/>
          <w:b/>
          <w:bCs/>
        </w:rPr>
        <w:t>Programie</w:t>
      </w:r>
      <w:r w:rsidR="00741190" w:rsidRPr="00880616">
        <w:rPr>
          <w:rFonts w:asciiTheme="minorHAnsi" w:hAnsiTheme="minorHAnsi" w:cstheme="minorHAnsi"/>
        </w:rPr>
        <w:t xml:space="preserve">” </w:t>
      </w:r>
      <w:r w:rsidR="00293758" w:rsidRPr="00880616">
        <w:rPr>
          <w:rFonts w:asciiTheme="minorHAnsi" w:hAnsiTheme="minorHAnsi" w:cstheme="minorHAnsi"/>
        </w:rPr>
        <w:t>należy przez to rozumieć program Fundusze Europejskie dla Dolnego Śląska 2021–</w:t>
      </w:r>
      <w:r w:rsidR="00293758" w:rsidRPr="00880616">
        <w:rPr>
          <w:rFonts w:asciiTheme="minorHAnsi" w:hAnsiTheme="minorHAnsi" w:cstheme="minorHAnsi"/>
          <w:spacing w:val="-2"/>
        </w:rPr>
        <w:t>2027 (FEDS 2021–2027), zatwierdzony decyzją Komisji Europejskiej nr CCI 2021PL16</w:t>
      </w:r>
      <w:r w:rsidR="00293758" w:rsidRPr="00880616">
        <w:rPr>
          <w:rFonts w:asciiTheme="minorHAnsi" w:hAnsiTheme="minorHAnsi" w:cstheme="minorHAnsi"/>
        </w:rPr>
        <w:t xml:space="preserve">FFPR001 z dnia 5 grudnia 2022 r. (z </w:t>
      </w:r>
      <w:proofErr w:type="spellStart"/>
      <w:r w:rsidR="00293758" w:rsidRPr="00880616">
        <w:rPr>
          <w:rFonts w:asciiTheme="minorHAnsi" w:hAnsiTheme="minorHAnsi" w:cstheme="minorHAnsi"/>
        </w:rPr>
        <w:t>późn</w:t>
      </w:r>
      <w:proofErr w:type="spellEnd"/>
      <w:r w:rsidR="00293758" w:rsidRPr="00880616">
        <w:rPr>
          <w:rFonts w:asciiTheme="minorHAnsi" w:hAnsiTheme="minorHAnsi" w:cstheme="minorHAnsi"/>
        </w:rPr>
        <w:t>. zm.) oraz przyjęty Uchwałą nr 6333/VI/22 Zarządu Województwa Dolnośląskiego z dnia 27 grudnia 2022 r. w sprawie  przyjęcia programu Fundusze Europejskie dla Doln</w:t>
      </w:r>
      <w:r w:rsidR="00293758" w:rsidRPr="00880616">
        <w:rPr>
          <w:rFonts w:asciiTheme="minorHAnsi" w:hAnsiTheme="minorHAnsi" w:cstheme="minorHAnsi"/>
          <w:spacing w:val="-2"/>
        </w:rPr>
        <w:t>ego Śląska 2021-2027 wraz z Prognozą oddziaływania na środowisko programu Fundusze</w:t>
      </w:r>
      <w:r w:rsidR="00293758" w:rsidRPr="00880616">
        <w:rPr>
          <w:rFonts w:asciiTheme="minorHAnsi" w:hAnsiTheme="minorHAnsi" w:cstheme="minorHAnsi"/>
        </w:rPr>
        <w:t xml:space="preserve"> Europejskie dla Dolnego Śląska 2021-2027 wraz z załącznikiem (TPST subregion wałbrzyski) oraz podsumowaniem (z  </w:t>
      </w:r>
      <w:proofErr w:type="spellStart"/>
      <w:r w:rsidR="00293758" w:rsidRPr="00880616">
        <w:rPr>
          <w:rFonts w:asciiTheme="minorHAnsi" w:hAnsiTheme="minorHAnsi" w:cstheme="minorHAnsi"/>
        </w:rPr>
        <w:t>późn</w:t>
      </w:r>
      <w:proofErr w:type="spellEnd"/>
      <w:r w:rsidR="00293758" w:rsidRPr="00880616">
        <w:rPr>
          <w:rFonts w:asciiTheme="minorHAnsi" w:hAnsiTheme="minorHAnsi" w:cstheme="minorHAnsi"/>
        </w:rPr>
        <w:t>. zm.). Obsługę kompetencji Zarządu Województwa Dolnośląskiego w zakr</w:t>
      </w:r>
      <w:r w:rsidR="00293758" w:rsidRPr="00880616">
        <w:rPr>
          <w:rFonts w:asciiTheme="minorHAnsi" w:hAnsiTheme="minorHAnsi" w:cstheme="minorHAnsi"/>
          <w:spacing w:val="-2"/>
        </w:rPr>
        <w:t>esie</w:t>
      </w:r>
      <w:r w:rsidR="00293758" w:rsidRPr="00880616">
        <w:rPr>
          <w:rFonts w:asciiTheme="minorHAnsi" w:hAnsiTheme="minorHAnsi" w:cstheme="minorHAnsi"/>
        </w:rPr>
        <w:t xml:space="preserve"> Programu zapewniają właściwe komórki organizacyjne Urzędu Marszałkowskiego Województwa D</w:t>
      </w:r>
      <w:r w:rsidR="00293758" w:rsidRPr="00753DE4">
        <w:rPr>
          <w:rFonts w:asciiTheme="minorHAnsi" w:hAnsiTheme="minorHAnsi" w:cstheme="minorHAnsi"/>
        </w:rPr>
        <w:t>olnośląskiego zaangażowane w zarządzanie, wdrażanie i kontrolę</w:t>
      </w:r>
      <w:r w:rsidR="00741190" w:rsidRPr="00753DE4">
        <w:rPr>
          <w:rFonts w:asciiTheme="minorHAnsi" w:hAnsiTheme="minorHAnsi" w:cstheme="minorHAnsi"/>
        </w:rPr>
        <w:t xml:space="preserve">; </w:t>
      </w:r>
    </w:p>
    <w:p w14:paraId="38861ACF" w14:textId="44AB7856" w:rsidR="004F5999" w:rsidRPr="00210AB6" w:rsidRDefault="006A088A" w:rsidP="009E613C">
      <w:pPr>
        <w:pStyle w:val="Akapitzlist"/>
        <w:numPr>
          <w:ilvl w:val="0"/>
          <w:numId w:val="26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210AB6">
        <w:rPr>
          <w:rFonts w:asciiTheme="minorHAnsi" w:hAnsiTheme="minorHAnsi" w:cstheme="minorHAnsi"/>
        </w:rPr>
        <w:t>„</w:t>
      </w:r>
      <w:r w:rsidR="00834DDB" w:rsidRPr="00210AB6">
        <w:rPr>
          <w:rFonts w:asciiTheme="minorHAnsi" w:hAnsiTheme="minorHAnsi" w:cstheme="minorHAnsi"/>
          <w:b/>
          <w:bCs/>
        </w:rPr>
        <w:t>Projekcie</w:t>
      </w:r>
      <w:r w:rsidR="00834DDB" w:rsidRPr="00210AB6">
        <w:rPr>
          <w:rFonts w:asciiTheme="minorHAnsi" w:hAnsiTheme="minorHAnsi" w:cstheme="minorHAnsi"/>
        </w:rPr>
        <w:t xml:space="preserve">” </w:t>
      </w:r>
      <w:r w:rsidR="00CE216C" w:rsidRPr="00210AB6">
        <w:rPr>
          <w:rFonts w:asciiTheme="minorHAnsi" w:hAnsiTheme="minorHAnsi" w:cstheme="minorHAnsi"/>
        </w:rPr>
        <w:t>należy przez to rozumieć</w:t>
      </w:r>
      <w:r w:rsidR="004F5999" w:rsidRPr="00210AB6">
        <w:rPr>
          <w:rFonts w:asciiTheme="minorHAnsi" w:hAnsiTheme="minorHAnsi" w:cstheme="minorHAnsi"/>
        </w:rPr>
        <w:t xml:space="preserve"> Projekt </w:t>
      </w:r>
      <w:r w:rsidR="00CE216C" w:rsidRPr="00210AB6">
        <w:rPr>
          <w:rFonts w:asciiTheme="minorHAnsi" w:eastAsia="Calibri" w:hAnsiTheme="minorHAnsi" w:cstheme="minorHAnsi"/>
          <w:lang w:eastAsia="en-US"/>
        </w:rPr>
        <w:t xml:space="preserve">o numerze i tytule wskazanym na pierwszej stronie Umowy, </w:t>
      </w:r>
      <w:r w:rsidR="00941CAD" w:rsidRPr="00210AB6">
        <w:rPr>
          <w:rFonts w:asciiTheme="minorHAnsi" w:eastAsia="Calibri" w:hAnsiTheme="minorHAnsi" w:cstheme="minorHAnsi"/>
          <w:lang w:eastAsia="en-US"/>
        </w:rPr>
        <w:t xml:space="preserve">współfinansowany z Europejskiego Funduszu Społecznego Plus, o którym mowa w art. 2 ust. 1 pkt. 26a ustawy o promocji zatrudnienia i instytucjach rynku pracy, </w:t>
      </w:r>
      <w:r w:rsidR="004F5999" w:rsidRPr="00210AB6">
        <w:rPr>
          <w:rFonts w:asciiTheme="minorHAnsi" w:hAnsiTheme="minorHAnsi" w:cstheme="minorHAnsi"/>
        </w:rPr>
        <w:t>określony we wniosku o dofinansowanie</w:t>
      </w:r>
      <w:r w:rsidR="00941CAD" w:rsidRPr="00210AB6">
        <w:rPr>
          <w:rFonts w:asciiTheme="minorHAnsi" w:hAnsiTheme="minorHAnsi" w:cstheme="minorHAnsi"/>
        </w:rPr>
        <w:t xml:space="preserve"> projektu</w:t>
      </w:r>
      <w:r w:rsidR="00753DE4" w:rsidRPr="00210AB6">
        <w:rPr>
          <w:rFonts w:asciiTheme="minorHAnsi" w:hAnsiTheme="minorHAnsi" w:cstheme="minorHAnsi"/>
        </w:rPr>
        <w:t>;</w:t>
      </w:r>
    </w:p>
    <w:p w14:paraId="46891350" w14:textId="3FF12577" w:rsidR="00A65D64" w:rsidRPr="00210AB6" w:rsidRDefault="006A088A" w:rsidP="00210AB6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p</w:t>
      </w:r>
      <w:r w:rsidR="00A12A11" w:rsidRPr="00880616">
        <w:rPr>
          <w:rFonts w:asciiTheme="minorHAnsi" w:hAnsiTheme="minorHAnsi" w:cstheme="minorHAnsi"/>
          <w:b/>
          <w:bCs/>
        </w:rPr>
        <w:t>r</w:t>
      </w:r>
      <w:r w:rsidRPr="00880616">
        <w:rPr>
          <w:rFonts w:asciiTheme="minorHAnsi" w:hAnsiTheme="minorHAnsi" w:cstheme="minorHAnsi"/>
          <w:b/>
          <w:bCs/>
        </w:rPr>
        <w:t>zetwarzaniu danych osobowych</w:t>
      </w:r>
      <w:r w:rsidRPr="00880616">
        <w:rPr>
          <w:rFonts w:asciiTheme="minorHAnsi" w:hAnsiTheme="minorHAnsi" w:cstheme="minorHAnsi"/>
        </w:rPr>
        <w:t xml:space="preserve">” </w:t>
      </w:r>
      <w:r w:rsidR="00D17FCC" w:rsidRPr="00880616">
        <w:rPr>
          <w:rFonts w:asciiTheme="minorHAnsi" w:hAnsiTheme="minorHAnsi" w:cstheme="minorHAnsi"/>
        </w:rPr>
        <w:t>–</w:t>
      </w:r>
      <w:r w:rsidR="002442EF" w:rsidRPr="00880616">
        <w:rPr>
          <w:rFonts w:asciiTheme="minorHAnsi" w:hAnsiTheme="minorHAnsi" w:cstheme="minorHAnsi"/>
        </w:rPr>
        <w:t xml:space="preserve">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F46C8D" w:rsidRPr="00880616">
        <w:rPr>
          <w:rFonts w:asciiTheme="minorHAnsi" w:hAnsiTheme="minorHAnsi" w:cstheme="minorHAnsi"/>
        </w:rPr>
        <w:t xml:space="preserve">operację lub zestaw operacji </w:t>
      </w:r>
      <w:r w:rsidR="00F46C8D" w:rsidRPr="00880616">
        <w:rPr>
          <w:rFonts w:asciiTheme="minorHAnsi" w:hAnsiTheme="minorHAnsi" w:cstheme="minorHAnsi"/>
          <w:spacing w:val="-6"/>
        </w:rPr>
        <w:t xml:space="preserve">wykonywanych na </w:t>
      </w:r>
      <w:bookmarkStart w:id="3" w:name="highlightHit_87"/>
      <w:bookmarkEnd w:id="3"/>
      <w:r w:rsidR="00F46C8D" w:rsidRPr="00880616">
        <w:rPr>
          <w:rFonts w:asciiTheme="minorHAnsi" w:hAnsiTheme="minorHAnsi" w:cstheme="minorHAnsi"/>
          <w:spacing w:val="-6"/>
        </w:rPr>
        <w:t xml:space="preserve">danych </w:t>
      </w:r>
      <w:bookmarkStart w:id="4" w:name="highlightHit_88"/>
      <w:bookmarkEnd w:id="4"/>
      <w:r w:rsidR="00F46C8D" w:rsidRPr="00880616">
        <w:rPr>
          <w:rFonts w:asciiTheme="minorHAnsi" w:hAnsiTheme="minorHAnsi" w:cstheme="minorHAnsi"/>
          <w:spacing w:val="-6"/>
        </w:rPr>
        <w:t>osobowych lub zestawach danych osobowych w sposób zautomatyzowany</w:t>
      </w:r>
      <w:r w:rsidR="00F46C8D" w:rsidRPr="00880616">
        <w:rPr>
          <w:rFonts w:asciiTheme="minorHAnsi" w:hAnsiTheme="minorHAnsi" w:cstheme="minorHAnsi"/>
        </w:rPr>
        <w:t xml:space="preserve"> lub niezautomatyzowany w rozumieniu ustawy </w:t>
      </w:r>
      <w:r w:rsidR="00D17FCC" w:rsidRPr="00880616">
        <w:rPr>
          <w:rFonts w:asciiTheme="minorHAnsi" w:hAnsiTheme="minorHAnsi" w:cstheme="minorHAnsi"/>
        </w:rPr>
        <w:t>z dnia 14 grudnia 2018 r. o</w:t>
      </w:r>
      <w:r w:rsidR="00CE216C" w:rsidRPr="00880616">
        <w:rPr>
          <w:rFonts w:asciiTheme="minorHAnsi" w:hAnsiTheme="minorHAnsi" w:cstheme="minorHAnsi"/>
        </w:rPr>
        <w:t> </w:t>
      </w:r>
      <w:r w:rsidR="00D17FCC" w:rsidRPr="00880616">
        <w:rPr>
          <w:rFonts w:asciiTheme="minorHAnsi" w:hAnsiTheme="minorHAnsi" w:cstheme="minorHAnsi"/>
        </w:rPr>
        <w:t>ochronie danych osobowych przetwarzanych w związku z zapobieganiem i zwalczaniem przestępczości</w:t>
      </w:r>
      <w:r w:rsidR="00210AB6">
        <w:rPr>
          <w:rFonts w:asciiTheme="minorHAnsi" w:hAnsiTheme="minorHAnsi" w:cstheme="minorHAnsi"/>
        </w:rPr>
        <w:t>;</w:t>
      </w:r>
    </w:p>
    <w:p w14:paraId="63CE4207" w14:textId="2D16EAF2" w:rsidR="00121A11" w:rsidRPr="00880616" w:rsidRDefault="00D23A07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 w:rsidDel="00D23A07">
        <w:rPr>
          <w:rFonts w:asciiTheme="minorHAnsi" w:hAnsiTheme="minorHAnsi" w:cstheme="minorHAnsi"/>
          <w:b/>
          <w:bCs/>
        </w:rPr>
        <w:t xml:space="preserve"> </w:t>
      </w:r>
      <w:r w:rsidR="0009756C" w:rsidRPr="00880616">
        <w:rPr>
          <w:rFonts w:asciiTheme="minorHAnsi" w:hAnsiTheme="minorHAnsi" w:cstheme="minorHAnsi"/>
        </w:rPr>
        <w:t>„</w:t>
      </w:r>
      <w:bookmarkStart w:id="5" w:name="_Hlk106963734"/>
      <w:r w:rsidR="00CE216C" w:rsidRPr="00880616">
        <w:rPr>
          <w:rFonts w:asciiTheme="minorHAnsi" w:hAnsiTheme="minorHAnsi" w:cstheme="minorHAnsi"/>
          <w:b/>
          <w:bCs/>
        </w:rPr>
        <w:t>r</w:t>
      </w:r>
      <w:r w:rsidR="00121A11" w:rsidRPr="00880616">
        <w:rPr>
          <w:rFonts w:asciiTheme="minorHAnsi" w:hAnsiTheme="minorHAnsi" w:cstheme="minorHAnsi"/>
          <w:b/>
          <w:bCs/>
        </w:rPr>
        <w:t xml:space="preserve">egulaminie </w:t>
      </w:r>
      <w:r w:rsidR="00243B28" w:rsidRPr="00880616">
        <w:rPr>
          <w:rFonts w:asciiTheme="minorHAnsi" w:hAnsiTheme="minorHAnsi" w:cstheme="minorHAnsi"/>
          <w:b/>
          <w:bCs/>
        </w:rPr>
        <w:t>wyboru projektów</w:t>
      </w:r>
      <w:bookmarkEnd w:id="5"/>
      <w:r w:rsidR="00121A11" w:rsidRPr="00880616">
        <w:rPr>
          <w:rFonts w:asciiTheme="minorHAnsi" w:hAnsiTheme="minorHAnsi" w:cstheme="minorHAnsi"/>
        </w:rPr>
        <w:t xml:space="preserve">”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121A11" w:rsidRPr="00880616">
        <w:rPr>
          <w:rFonts w:asciiTheme="minorHAnsi" w:hAnsiTheme="minorHAnsi" w:cstheme="minorHAnsi"/>
        </w:rPr>
        <w:t xml:space="preserve">dokument opracowany przez </w:t>
      </w:r>
      <w:r w:rsidR="00121A11" w:rsidRPr="00880616">
        <w:rPr>
          <w:rFonts w:asciiTheme="minorHAnsi" w:hAnsiTheme="minorHAnsi" w:cstheme="minorHAnsi"/>
          <w:spacing w:val="-4"/>
        </w:rPr>
        <w:t xml:space="preserve">Instytucję Organizującą </w:t>
      </w:r>
      <w:r w:rsidR="003C3ADE" w:rsidRPr="00880616">
        <w:rPr>
          <w:rFonts w:asciiTheme="minorHAnsi" w:hAnsiTheme="minorHAnsi" w:cstheme="minorHAnsi"/>
          <w:spacing w:val="-4"/>
        </w:rPr>
        <w:t>Nabór</w:t>
      </w:r>
      <w:r w:rsidR="00121A11" w:rsidRPr="00880616">
        <w:rPr>
          <w:rFonts w:asciiTheme="minorHAnsi" w:hAnsiTheme="minorHAnsi" w:cstheme="minorHAnsi"/>
          <w:spacing w:val="-4"/>
        </w:rPr>
        <w:t xml:space="preserve">, określający zasady przeprowadzenia </w:t>
      </w:r>
      <w:r w:rsidR="00933C77" w:rsidRPr="00880616">
        <w:rPr>
          <w:rFonts w:asciiTheme="minorHAnsi" w:hAnsiTheme="minorHAnsi" w:cstheme="minorHAnsi"/>
          <w:spacing w:val="-4"/>
        </w:rPr>
        <w:t xml:space="preserve">naboru </w:t>
      </w:r>
      <w:r w:rsidR="00121A11" w:rsidRPr="00880616">
        <w:rPr>
          <w:rFonts w:asciiTheme="minorHAnsi" w:hAnsiTheme="minorHAnsi" w:cstheme="minorHAnsi"/>
          <w:spacing w:val="-4"/>
        </w:rPr>
        <w:t>oraz wskazujący</w:t>
      </w:r>
      <w:r w:rsidR="00121A11" w:rsidRPr="00880616">
        <w:rPr>
          <w:rFonts w:asciiTheme="minorHAnsi" w:hAnsiTheme="minorHAnsi" w:cstheme="minorHAnsi"/>
        </w:rPr>
        <w:t xml:space="preserve"> prawa i</w:t>
      </w:r>
      <w:r w:rsidR="009C6540" w:rsidRPr="00880616">
        <w:rPr>
          <w:rFonts w:asciiTheme="minorHAnsi" w:hAnsiTheme="minorHAnsi" w:cstheme="minorHAnsi"/>
        </w:rPr>
        <w:t> </w:t>
      </w:r>
      <w:r w:rsidR="00121A11" w:rsidRPr="00880616">
        <w:rPr>
          <w:rFonts w:asciiTheme="minorHAnsi" w:hAnsiTheme="minorHAnsi" w:cstheme="minorHAnsi"/>
        </w:rPr>
        <w:t>obowiązki stron uczestniczących w procesie wyboru wniosków;</w:t>
      </w:r>
    </w:p>
    <w:p w14:paraId="7AC80039" w14:textId="77777777" w:rsidR="00754AB3" w:rsidRPr="00880616" w:rsidRDefault="00754AB3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  <w:caps/>
        </w:rPr>
      </w:pPr>
      <w:r w:rsidRPr="00880616">
        <w:rPr>
          <w:rFonts w:asciiTheme="minorHAnsi" w:eastAsia="Mincho" w:hAnsiTheme="minorHAnsi" w:cstheme="minorHAnsi"/>
        </w:rPr>
        <w:t>„</w:t>
      </w:r>
      <w:r w:rsidRPr="00880616">
        <w:rPr>
          <w:rFonts w:asciiTheme="minorHAnsi" w:eastAsia="Mincho" w:hAnsiTheme="minorHAnsi" w:cstheme="minorHAnsi"/>
          <w:b/>
          <w:bCs/>
        </w:rPr>
        <w:t>rozporządzeniu ogólnym</w:t>
      </w:r>
      <w:r w:rsidRPr="00880616">
        <w:rPr>
          <w:rFonts w:asciiTheme="minorHAnsi" w:eastAsia="Mincho" w:hAnsiTheme="minorHAnsi" w:cstheme="minorHAnsi"/>
        </w:rPr>
        <w:t xml:space="preserve">” - </w:t>
      </w:r>
      <w:r w:rsidR="00E660C0" w:rsidRPr="00880616">
        <w:rPr>
          <w:rFonts w:asciiTheme="minorHAnsi" w:hAnsiTheme="minorHAnsi" w:cstheme="minorHAnsi"/>
        </w:rPr>
        <w:t xml:space="preserve">należy przez to rozumieć </w:t>
      </w:r>
      <w:r w:rsidR="003013D0" w:rsidRPr="00880616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880616">
        <w:rPr>
          <w:rFonts w:asciiTheme="minorHAnsi" w:hAnsiTheme="minorHAnsi" w:cstheme="minorHAnsi"/>
          <w:color w:val="000000" w:themeColor="text1"/>
        </w:rPr>
        <w:t>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Parlamentu Europejs</w:t>
      </w:r>
      <w:r w:rsidR="003013D0" w:rsidRPr="00880616">
        <w:rPr>
          <w:rFonts w:asciiTheme="minorHAnsi" w:hAnsiTheme="minorHAnsi" w:cstheme="minorHAnsi"/>
          <w:spacing w:val="-4"/>
        </w:rPr>
        <w:t>kiego i Rady (UE) 2021/1060 z dnia 24 czerwca 2021 r. ustanawiającego wspólne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przepisy </w:t>
      </w:r>
      <w:r w:rsidR="003013D0" w:rsidRPr="00880616">
        <w:rPr>
          <w:rFonts w:asciiTheme="minorHAnsi" w:hAnsiTheme="minorHAnsi" w:cstheme="minorHAnsi"/>
          <w:spacing w:val="-6"/>
        </w:rPr>
        <w:t xml:space="preserve">dotyczące Europejskiego Funduszu Rozwoju Regionalnego, Europejskiego Funduszu </w:t>
      </w:r>
      <w:r w:rsidR="003013D0" w:rsidRPr="00880616">
        <w:rPr>
          <w:rFonts w:asciiTheme="minorHAnsi" w:hAnsiTheme="minorHAnsi" w:cstheme="minorHAnsi"/>
          <w:color w:val="000000" w:themeColor="text1"/>
        </w:rPr>
        <w:t>Społecznego Plus, Funduszu Spójności, Funduszu na rzecz Sprawiedliwej Transformacji i Europejsk</w:t>
      </w:r>
      <w:r w:rsidR="003013D0" w:rsidRPr="00880616">
        <w:rPr>
          <w:rFonts w:asciiTheme="minorHAnsi" w:hAnsiTheme="minorHAnsi" w:cstheme="minorHAnsi"/>
          <w:spacing w:val="-6"/>
        </w:rPr>
        <w:t>iego Funduszu Morskiego, Rybackiego i</w:t>
      </w:r>
      <w:r w:rsidR="00784522" w:rsidRPr="00880616">
        <w:rPr>
          <w:rFonts w:asciiTheme="minorHAnsi" w:hAnsiTheme="minorHAnsi" w:cstheme="minorHAnsi"/>
          <w:spacing w:val="-6"/>
        </w:rPr>
        <w:t> </w:t>
      </w:r>
      <w:r w:rsidR="003013D0" w:rsidRPr="00880616">
        <w:rPr>
          <w:rFonts w:asciiTheme="minorHAnsi" w:hAnsiTheme="minorHAnsi" w:cstheme="minorHAnsi"/>
          <w:spacing w:val="-6"/>
        </w:rPr>
        <w:t>Akwakultury, a także przepisy finansowe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na </w:t>
      </w:r>
      <w:r w:rsidR="003013D0" w:rsidRPr="00880616">
        <w:rPr>
          <w:rFonts w:asciiTheme="minorHAnsi" w:hAnsiTheme="minorHAnsi" w:cstheme="minorHAnsi"/>
          <w:color w:val="000000" w:themeColor="text1"/>
        </w:rPr>
        <w:lastRenderedPageBreak/>
        <w:t>potrzeby tych funduszy oraz na potrzeby Funduszu Azylu, Migracji i Integracji, Funduszu Bezpieczeń</w:t>
      </w:r>
      <w:r w:rsidR="003013D0" w:rsidRPr="00880616">
        <w:rPr>
          <w:rFonts w:asciiTheme="minorHAnsi" w:hAnsiTheme="minorHAnsi" w:cstheme="minorHAnsi"/>
          <w:spacing w:val="-6"/>
        </w:rPr>
        <w:t>stwa Wewnętrznego i Instrumentu Wsparcia Finansowego na rzecz Zarządzania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Granicami i Polityki Wizowej</w:t>
      </w:r>
      <w:r w:rsidR="00784522" w:rsidRPr="00880616">
        <w:rPr>
          <w:rFonts w:asciiTheme="minorHAnsi" w:hAnsiTheme="minorHAnsi" w:cstheme="minorHAnsi"/>
          <w:color w:val="000000" w:themeColor="text1"/>
        </w:rPr>
        <w:t>;</w:t>
      </w:r>
    </w:p>
    <w:p w14:paraId="65BD8A4F" w14:textId="77777777" w:rsidR="00A4170D" w:rsidRPr="00880616" w:rsidRDefault="00A4170D" w:rsidP="009E613C">
      <w:pPr>
        <w:pStyle w:val="Akapitzlist"/>
        <w:numPr>
          <w:ilvl w:val="0"/>
          <w:numId w:val="26"/>
        </w:numPr>
        <w:spacing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„sile wyższej” </w:t>
      </w:r>
      <w:r w:rsidRPr="00880616">
        <w:rPr>
          <w:rFonts w:asciiTheme="minorHAnsi" w:hAnsiTheme="minorHAnsi" w:cstheme="minorHAnsi"/>
        </w:rPr>
        <w:t>– należy przez to rozumieć zdarzenie lub połączenie zdarzeń, które charakteryzują łącznie poniższe przesłanki:</w:t>
      </w:r>
    </w:p>
    <w:p w14:paraId="336FDF6D" w14:textId="77777777" w:rsidR="00A4170D" w:rsidRPr="00880616" w:rsidRDefault="00A4170D" w:rsidP="009E613C">
      <w:pPr>
        <w:pStyle w:val="Akapitzlist"/>
        <w:numPr>
          <w:ilvl w:val="1"/>
          <w:numId w:val="53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zasadniczo i istotnie uniemożliwia lub utrudnia wykonywanie części lub całości zobowiązań wynikających z Umowy,</w:t>
      </w:r>
    </w:p>
    <w:p w14:paraId="65DB338F" w14:textId="77777777" w:rsidR="00A4170D" w:rsidRPr="00880616" w:rsidRDefault="00A4170D" w:rsidP="009E613C">
      <w:pPr>
        <w:pStyle w:val="Akapitzlist"/>
        <w:numPr>
          <w:ilvl w:val="1"/>
          <w:numId w:val="53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ma nadzwyczajny charakter,</w:t>
      </w:r>
    </w:p>
    <w:p w14:paraId="2555E26C" w14:textId="77777777" w:rsidR="00A4170D" w:rsidRPr="00880616" w:rsidRDefault="00A4170D" w:rsidP="009E613C">
      <w:pPr>
        <w:pStyle w:val="Akapitzlist"/>
        <w:numPr>
          <w:ilvl w:val="1"/>
          <w:numId w:val="53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jest obiektywnie zewnętrzne względem stron umowy, </w:t>
      </w:r>
    </w:p>
    <w:p w14:paraId="6ADC0B2B" w14:textId="77777777" w:rsidR="00A4170D" w:rsidRPr="00880616" w:rsidRDefault="00A4170D" w:rsidP="009E613C">
      <w:pPr>
        <w:pStyle w:val="Akapitzlist"/>
        <w:numPr>
          <w:ilvl w:val="1"/>
          <w:numId w:val="53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brak jest możliwości przewidzenia lub zapobieżenia jemu,</w:t>
      </w:r>
    </w:p>
    <w:p w14:paraId="16A56AD5" w14:textId="1CF70B76" w:rsidR="00A4170D" w:rsidRPr="00880616" w:rsidRDefault="00A4170D" w:rsidP="009E613C">
      <w:pPr>
        <w:pStyle w:val="Akapitzlist"/>
        <w:numPr>
          <w:ilvl w:val="1"/>
          <w:numId w:val="53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0E4CF2" w:rsidRPr="00880616">
        <w:rPr>
          <w:rFonts w:asciiTheme="minorHAnsi" w:hAnsiTheme="minorHAnsi" w:cstheme="minorHAnsi"/>
        </w:rPr>
        <w:t>Pośredniczącą</w:t>
      </w:r>
      <w:r w:rsidRPr="00880616">
        <w:rPr>
          <w:rFonts w:asciiTheme="minorHAnsi" w:hAnsiTheme="minorHAnsi" w:cstheme="minorHAnsi"/>
        </w:rPr>
        <w:t>,</w:t>
      </w:r>
    </w:p>
    <w:p w14:paraId="63002ABE" w14:textId="77777777" w:rsidR="00A4170D" w:rsidRPr="00880616" w:rsidRDefault="00A4170D" w:rsidP="009E613C">
      <w:pPr>
        <w:pStyle w:val="Akapitzlist"/>
        <w:numPr>
          <w:ilvl w:val="1"/>
          <w:numId w:val="53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1874B22A" w14:textId="77777777" w:rsidR="002A6A92" w:rsidRPr="00880616" w:rsidRDefault="00A4170D" w:rsidP="00E87D09">
      <w:pPr>
        <w:spacing w:after="0" w:line="271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4FE3A164" w14:textId="77777777" w:rsidR="002A6A92" w:rsidRPr="00880616" w:rsidRDefault="007907BA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2A6A92" w:rsidRPr="00880616">
        <w:rPr>
          <w:rFonts w:asciiTheme="minorHAnsi" w:hAnsiTheme="minorHAnsi" w:cstheme="minorHAnsi"/>
          <w:b/>
          <w:bCs/>
        </w:rPr>
        <w:t>SM EFS</w:t>
      </w:r>
      <w:r w:rsidRPr="00880616">
        <w:rPr>
          <w:rFonts w:asciiTheme="minorHAnsi" w:hAnsiTheme="minorHAnsi" w:cstheme="minorHAnsi"/>
        </w:rPr>
        <w:t>” – należy przez to rozumieć</w:t>
      </w:r>
      <w:r w:rsidR="004D719F" w:rsidRPr="00880616">
        <w:rPr>
          <w:rFonts w:asciiTheme="minorHAnsi" w:hAnsiTheme="minorHAnsi" w:cstheme="minorHAnsi"/>
        </w:rPr>
        <w:t xml:space="preserve"> System Monitorowania EFS, aplikacj</w:t>
      </w:r>
      <w:r w:rsidRPr="00880616">
        <w:rPr>
          <w:rFonts w:asciiTheme="minorHAnsi" w:hAnsiTheme="minorHAnsi" w:cstheme="minorHAnsi"/>
        </w:rPr>
        <w:t>ę</w:t>
      </w:r>
      <w:r w:rsidR="004D719F" w:rsidRPr="00880616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Pr="00880616">
        <w:rPr>
          <w:rFonts w:asciiTheme="minorHAnsi" w:hAnsiTheme="minorHAnsi" w:cstheme="minorHAnsi"/>
        </w:rPr>
        <w:t>;</w:t>
      </w:r>
    </w:p>
    <w:p w14:paraId="7C764B32" w14:textId="1DBE516D" w:rsidR="00A85202" w:rsidRPr="00C9361D" w:rsidRDefault="000B018E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  <w:i/>
          <w:iCs/>
        </w:rPr>
      </w:pPr>
      <w:r w:rsidRPr="00880616" w:rsidDel="000B018E">
        <w:rPr>
          <w:rFonts w:asciiTheme="minorHAnsi" w:hAnsiTheme="minorHAnsi" w:cstheme="minorHAnsi"/>
        </w:rPr>
        <w:t xml:space="preserve"> </w:t>
      </w:r>
      <w:r w:rsidR="00A85202" w:rsidRPr="00880616">
        <w:rPr>
          <w:rFonts w:asciiTheme="minorHAnsi" w:hAnsiTheme="minorHAnsi" w:cstheme="minorHAnsi"/>
        </w:rPr>
        <w:t>„</w:t>
      </w:r>
      <w:bookmarkStart w:id="6" w:name="_Hlk132280346"/>
      <w:r w:rsidR="00A85202" w:rsidRPr="00880616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880616">
        <w:rPr>
          <w:rFonts w:asciiTheme="minorHAnsi" w:hAnsiTheme="minorHAnsi" w:cstheme="minorHAnsi"/>
          <w:b/>
          <w:bCs/>
        </w:rPr>
        <w:t>Programu</w:t>
      </w:r>
      <w:bookmarkEnd w:id="6"/>
      <w:r w:rsidR="00A85202" w:rsidRPr="00880616">
        <w:rPr>
          <w:rFonts w:asciiTheme="minorHAnsi" w:hAnsiTheme="minorHAnsi" w:cstheme="minorHAnsi"/>
        </w:rPr>
        <w:t xml:space="preserve">” </w:t>
      </w:r>
      <w:r w:rsidR="00B64563" w:rsidRPr="00880616">
        <w:rPr>
          <w:rFonts w:asciiTheme="minorHAnsi" w:hAnsiTheme="minorHAnsi" w:cstheme="minorHAnsi"/>
        </w:rPr>
        <w:t xml:space="preserve">należy przez to rozumieć </w:t>
      </w:r>
      <w:r w:rsidR="00A85202" w:rsidRPr="00880616">
        <w:rPr>
          <w:rFonts w:asciiTheme="minorHAnsi" w:hAnsiTheme="minorHAnsi" w:cstheme="minorHAnsi"/>
        </w:rPr>
        <w:t xml:space="preserve">stronę internetową pod adresem: </w:t>
      </w:r>
      <w:hyperlink r:id="rId10" w:history="1">
        <w:r w:rsidR="00C9361D" w:rsidRPr="00C9361D">
          <w:rPr>
            <w:rStyle w:val="Hipercze"/>
            <w:rFonts w:asciiTheme="minorHAnsi" w:hAnsiTheme="minorHAnsi" w:cstheme="minorHAnsi"/>
            <w:bCs/>
          </w:rPr>
          <w:t>https://rpo.dolnyslask.pl/o-projekcie/feds-2021-2027/</w:t>
        </w:r>
      </w:hyperlink>
      <w:r w:rsidR="00180DBE" w:rsidRPr="00C9361D">
        <w:rPr>
          <w:rFonts w:asciiTheme="minorHAnsi" w:hAnsiTheme="minorHAnsi" w:cstheme="minorHAnsi"/>
        </w:rPr>
        <w:t>;</w:t>
      </w:r>
    </w:p>
    <w:p w14:paraId="612FB366" w14:textId="29468549" w:rsidR="00470A39" w:rsidRPr="00C9361D" w:rsidRDefault="00470A39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SZOP</w:t>
      </w:r>
      <w:r w:rsidRPr="00880616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</w:t>
      </w:r>
      <w:r w:rsidRPr="00C9361D">
        <w:rPr>
          <w:rFonts w:asciiTheme="minorHAnsi" w:hAnsiTheme="minorHAnsi" w:cstheme="minorHAnsi"/>
        </w:rPr>
        <w:t xml:space="preserve">przyjęty </w:t>
      </w:r>
      <w:r w:rsidR="00C9361D" w:rsidRPr="00C9361D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Uchwałą ZWD nr 6780/VI/23 z dnia 13 kwietnia 2023 r. </w:t>
      </w:r>
      <w:r w:rsidR="00C9361D" w:rsidRPr="00C9361D">
        <w:rPr>
          <w:rFonts w:asciiTheme="minorHAnsi" w:eastAsia="Calibri" w:hAnsiTheme="minorHAnsi" w:cstheme="minorHAnsi"/>
          <w:color w:val="000000"/>
          <w:lang w:eastAsia="en-US"/>
        </w:rPr>
        <w:t xml:space="preserve">w sprawie przyjęcia Szczegółowego Opisu Priorytetów Programu Fundusze </w:t>
      </w:r>
      <w:r w:rsidR="00C9361D" w:rsidRPr="00C9361D">
        <w:rPr>
          <w:rFonts w:asciiTheme="minorHAnsi" w:eastAsia="Calibri" w:hAnsiTheme="minorHAnsi" w:cstheme="minorHAnsi"/>
          <w:color w:val="000000"/>
          <w:spacing w:val="-6"/>
          <w:lang w:eastAsia="en-US"/>
        </w:rPr>
        <w:t xml:space="preserve">Europejskie dla Dolnego Śląska 2021-2027 </w:t>
      </w:r>
      <w:r w:rsidRPr="00C9361D">
        <w:rPr>
          <w:rFonts w:asciiTheme="minorHAnsi" w:hAnsiTheme="minorHAnsi" w:cstheme="minorHAnsi"/>
        </w:rPr>
        <w:t xml:space="preserve"> ;</w:t>
      </w:r>
    </w:p>
    <w:p w14:paraId="5B601E00" w14:textId="77777777" w:rsidR="00210AB6" w:rsidRPr="00210AB6" w:rsidRDefault="00A85202" w:rsidP="00210AB6">
      <w:pPr>
        <w:pStyle w:val="Akapitzlist"/>
        <w:numPr>
          <w:ilvl w:val="0"/>
          <w:numId w:val="2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210AB6">
        <w:rPr>
          <w:rFonts w:asciiTheme="minorHAnsi" w:hAnsiTheme="minorHAnsi" w:cstheme="minorHAnsi"/>
          <w:iCs/>
        </w:rPr>
        <w:t>„</w:t>
      </w:r>
      <w:r w:rsidRPr="00210AB6">
        <w:rPr>
          <w:rFonts w:asciiTheme="minorHAnsi" w:hAnsiTheme="minorHAnsi" w:cstheme="minorHAnsi"/>
          <w:b/>
          <w:bCs/>
        </w:rPr>
        <w:t>uczestniku Projektu</w:t>
      </w:r>
      <w:r w:rsidRPr="00210AB6">
        <w:rPr>
          <w:rFonts w:asciiTheme="minorHAnsi" w:hAnsiTheme="minorHAnsi" w:cstheme="minorHAnsi"/>
          <w:iCs/>
        </w:rPr>
        <w:t xml:space="preserve">” </w:t>
      </w:r>
      <w:r w:rsidR="00CE216C" w:rsidRPr="00210AB6">
        <w:rPr>
          <w:rFonts w:asciiTheme="minorHAnsi" w:hAnsiTheme="minorHAnsi" w:cstheme="minorHAnsi"/>
        </w:rPr>
        <w:t xml:space="preserve">należy przez to rozumieć </w:t>
      </w:r>
      <w:r w:rsidR="00753DE4" w:rsidRPr="00210AB6">
        <w:rPr>
          <w:rFonts w:asciiTheme="minorHAnsi" w:hAnsiTheme="minorHAnsi" w:cstheme="minorHAnsi"/>
        </w:rPr>
        <w:t>osobę fizyczną, bez względu na wiek, bezpośrednio korzystająca z interwencji EFS+. Osoby korzystające bezpośrednio ze wsparcia EFS+ to osoby, które ta interwencja ma na celu</w:t>
      </w:r>
      <w:r w:rsidR="00753DE4" w:rsidRPr="00753DE4">
        <w:rPr>
          <w:rFonts w:asciiTheme="minorHAnsi" w:hAnsiTheme="minorHAnsi" w:cstheme="minorHAnsi"/>
        </w:rPr>
        <w:t xml:space="preserve"> wesprzeć. Jako uczestników wykazuje się wyłącznie te osoby, które można zidentyfikować i uzyskać od nich dane niezbędne do określenia między innymi wspólnych wskaźników produktu (dotyczących co najmniej płci, statusu na </w:t>
      </w:r>
      <w:r w:rsidR="00753DE4" w:rsidRPr="00210AB6">
        <w:rPr>
          <w:rFonts w:asciiTheme="minorHAnsi" w:hAnsiTheme="minorHAnsi" w:cstheme="minorHAnsi"/>
        </w:rPr>
        <w:t>rynku pracy, wieku, wykształcenia) i dla których planowane jest poniesienie określonego wydatku;</w:t>
      </w:r>
      <w:r w:rsidR="00753DE4" w:rsidRPr="00210AB6" w:rsidDel="00753DE4">
        <w:rPr>
          <w:rFonts w:asciiTheme="minorHAnsi" w:hAnsiTheme="minorHAnsi" w:cstheme="minorHAnsi"/>
          <w:iCs/>
        </w:rPr>
        <w:t xml:space="preserve"> </w:t>
      </w:r>
    </w:p>
    <w:p w14:paraId="37B15DF6" w14:textId="213723AB" w:rsidR="00387D98" w:rsidRPr="00753DE4" w:rsidRDefault="00387D98" w:rsidP="00210AB6">
      <w:pPr>
        <w:pStyle w:val="Akapitzlist"/>
        <w:numPr>
          <w:ilvl w:val="0"/>
          <w:numId w:val="2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210AB6">
        <w:rPr>
          <w:rFonts w:asciiTheme="minorHAnsi" w:hAnsiTheme="minorHAnsi" w:cstheme="minorHAnsi"/>
        </w:rPr>
        <w:t>„</w:t>
      </w:r>
      <w:r w:rsidRPr="00210AB6">
        <w:rPr>
          <w:rFonts w:asciiTheme="minorHAnsi" w:hAnsiTheme="minorHAnsi" w:cstheme="minorHAnsi"/>
          <w:b/>
          <w:bCs/>
        </w:rPr>
        <w:t>ustawie</w:t>
      </w:r>
      <w:r w:rsidRPr="00753DE4">
        <w:rPr>
          <w:rFonts w:asciiTheme="minorHAnsi" w:hAnsiTheme="minorHAnsi" w:cstheme="minorHAnsi"/>
          <w:b/>
          <w:bCs/>
        </w:rPr>
        <w:t xml:space="preserve"> wdrożeniowej</w:t>
      </w:r>
      <w:r w:rsidRPr="00753DE4">
        <w:rPr>
          <w:rFonts w:asciiTheme="minorHAnsi" w:hAnsiTheme="minorHAnsi" w:cstheme="minorHAnsi"/>
        </w:rPr>
        <w:t xml:space="preserve">” </w:t>
      </w:r>
      <w:r w:rsidR="00D503BF" w:rsidRPr="00753DE4">
        <w:rPr>
          <w:rFonts w:asciiTheme="minorHAnsi" w:hAnsiTheme="minorHAnsi" w:cstheme="minorHAnsi"/>
        </w:rPr>
        <w:t>należy przez to rozumieć</w:t>
      </w:r>
      <w:r w:rsidRPr="00753DE4">
        <w:rPr>
          <w:rFonts w:asciiTheme="minorHAnsi" w:hAnsiTheme="minorHAnsi" w:cstheme="minorHAnsi"/>
        </w:rPr>
        <w:t xml:space="preserve"> ustawę </w:t>
      </w:r>
      <w:bookmarkStart w:id="7" w:name="_Hlk109397093"/>
      <w:r w:rsidRPr="00753DE4">
        <w:rPr>
          <w:rFonts w:asciiTheme="minorHAnsi" w:hAnsiTheme="minorHAnsi" w:cstheme="minorHAnsi"/>
        </w:rPr>
        <w:t xml:space="preserve">z dnia </w:t>
      </w:r>
      <w:r w:rsidR="00030CA4" w:rsidRPr="00753DE4">
        <w:rPr>
          <w:rFonts w:asciiTheme="minorHAnsi" w:hAnsiTheme="minorHAnsi" w:cstheme="minorHAnsi"/>
        </w:rPr>
        <w:t>2</w:t>
      </w:r>
      <w:r w:rsidR="00EA4A1E" w:rsidRPr="00753DE4">
        <w:rPr>
          <w:rFonts w:asciiTheme="minorHAnsi" w:hAnsiTheme="minorHAnsi" w:cstheme="minorHAnsi"/>
        </w:rPr>
        <w:t>8</w:t>
      </w:r>
      <w:r w:rsidR="00030CA4" w:rsidRPr="00753DE4">
        <w:rPr>
          <w:rFonts w:asciiTheme="minorHAnsi" w:hAnsiTheme="minorHAnsi" w:cstheme="minorHAnsi"/>
        </w:rPr>
        <w:t xml:space="preserve"> </w:t>
      </w:r>
      <w:r w:rsidR="00EA4A1E" w:rsidRPr="00753DE4">
        <w:rPr>
          <w:rFonts w:asciiTheme="minorHAnsi" w:hAnsiTheme="minorHAnsi" w:cstheme="minorHAnsi"/>
        </w:rPr>
        <w:t>kwietnia</w:t>
      </w:r>
      <w:r w:rsidR="00030CA4" w:rsidRPr="00753DE4">
        <w:rPr>
          <w:rFonts w:asciiTheme="minorHAnsi" w:hAnsiTheme="minorHAnsi" w:cstheme="minorHAnsi"/>
        </w:rPr>
        <w:t xml:space="preserve"> 2022</w:t>
      </w:r>
      <w:r w:rsidRPr="00753DE4">
        <w:rPr>
          <w:rFonts w:asciiTheme="minorHAnsi" w:hAnsiTheme="minorHAnsi" w:cstheme="minorHAnsi"/>
        </w:rPr>
        <w:t xml:space="preserve"> r. </w:t>
      </w:r>
      <w:r w:rsidR="002231A2" w:rsidRPr="00753DE4">
        <w:rPr>
          <w:rFonts w:asciiTheme="minorHAnsi" w:hAnsiTheme="minorHAnsi" w:cstheme="minorHAnsi"/>
        </w:rPr>
        <w:t>o</w:t>
      </w:r>
      <w:r w:rsidR="00D503BF" w:rsidRPr="00753DE4">
        <w:rPr>
          <w:rFonts w:asciiTheme="minorHAnsi" w:hAnsiTheme="minorHAnsi" w:cstheme="minorHAnsi"/>
        </w:rPr>
        <w:t> </w:t>
      </w:r>
      <w:r w:rsidR="002231A2" w:rsidRPr="00753DE4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7"/>
      <w:r w:rsidRPr="00753DE4">
        <w:rPr>
          <w:rFonts w:asciiTheme="minorHAnsi" w:hAnsiTheme="minorHAnsi" w:cstheme="minorHAnsi"/>
        </w:rPr>
        <w:t>;</w:t>
      </w:r>
    </w:p>
    <w:p w14:paraId="6D4D3682" w14:textId="05FCDA68" w:rsidR="008E6561" w:rsidRPr="00210AB6" w:rsidRDefault="000B018E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 w:rsidDel="000B018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E6561" w:rsidRPr="00210AB6">
        <w:rPr>
          <w:rFonts w:asciiTheme="minorHAnsi" w:hAnsiTheme="minorHAnsi" w:cstheme="minorHAnsi"/>
        </w:rPr>
        <w:t>„</w:t>
      </w:r>
      <w:r w:rsidR="00144972" w:rsidRPr="00210AB6">
        <w:rPr>
          <w:rFonts w:asciiTheme="minorHAnsi" w:hAnsiTheme="minorHAnsi" w:cstheme="minorHAnsi"/>
          <w:b/>
        </w:rPr>
        <w:t>W</w:t>
      </w:r>
      <w:r w:rsidR="008E6561" w:rsidRPr="00210AB6">
        <w:rPr>
          <w:rFonts w:asciiTheme="minorHAnsi" w:hAnsiTheme="minorHAnsi" w:cstheme="minorHAnsi"/>
          <w:b/>
          <w:bCs/>
        </w:rPr>
        <w:t>niosku</w:t>
      </w:r>
      <w:r w:rsidR="008E6561" w:rsidRPr="00210AB6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540612" w:rsidRPr="00210AB6">
        <w:rPr>
          <w:rFonts w:ascii="Calibri" w:hAnsi="Calibri" w:cs="Calibri"/>
        </w:rPr>
        <w:t>zatwierdzony w wersji elektronicznej w Systemie Obsługi Wniosków Aplikacyjnych (SOWA EFS), stanowiący integralną część Umowy</w:t>
      </w:r>
      <w:r w:rsidR="008E6561" w:rsidRPr="00210AB6">
        <w:rPr>
          <w:rFonts w:asciiTheme="minorHAnsi" w:hAnsiTheme="minorHAnsi" w:cstheme="minorHAnsi"/>
        </w:rPr>
        <w:t>;</w:t>
      </w:r>
    </w:p>
    <w:p w14:paraId="46310CFE" w14:textId="77777777" w:rsidR="00A145B9" w:rsidRPr="00880616" w:rsidRDefault="00C7037A" w:rsidP="009E613C">
      <w:pPr>
        <w:pStyle w:val="Akapitzlist"/>
        <w:numPr>
          <w:ilvl w:val="0"/>
          <w:numId w:val="26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„</w:t>
      </w:r>
      <w:r w:rsidR="00834DDB" w:rsidRPr="00880616">
        <w:rPr>
          <w:rFonts w:asciiTheme="minorHAnsi" w:hAnsiTheme="minorHAnsi" w:cstheme="minorHAnsi"/>
          <w:b/>
          <w:bCs/>
        </w:rPr>
        <w:t>wydatkach kwalifikowalnych</w:t>
      </w:r>
      <w:r w:rsidR="00834DDB" w:rsidRPr="00880616">
        <w:rPr>
          <w:rFonts w:asciiTheme="minorHAnsi" w:hAnsiTheme="minorHAnsi" w:cstheme="minorHAnsi"/>
        </w:rPr>
        <w:t xml:space="preserve">” </w:t>
      </w:r>
      <w:r w:rsidR="001F5660" w:rsidRPr="00880616">
        <w:rPr>
          <w:rFonts w:asciiTheme="minorHAnsi" w:hAnsiTheme="minorHAnsi" w:cstheme="minorHAnsi"/>
        </w:rPr>
        <w:t>należ</w:t>
      </w:r>
      <w:r w:rsidR="001F5660" w:rsidRPr="00880616">
        <w:rPr>
          <w:rFonts w:asciiTheme="minorHAnsi" w:hAnsiTheme="minorHAnsi" w:cstheme="minorHAnsi"/>
          <w:spacing w:val="-4"/>
        </w:rPr>
        <w:t>y przez to rozumieć</w:t>
      </w:r>
      <w:r w:rsidR="00834DDB" w:rsidRPr="00880616">
        <w:rPr>
          <w:rFonts w:asciiTheme="minorHAnsi" w:hAnsiTheme="minorHAnsi" w:cstheme="minorHAnsi"/>
          <w:spacing w:val="-4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wydatki lub koszty poniesione w związku z </w:t>
      </w:r>
      <w:r w:rsidRPr="00880616">
        <w:rPr>
          <w:rFonts w:asciiTheme="minorHAnsi" w:hAnsiTheme="minorHAnsi" w:cstheme="minorHAnsi"/>
          <w:color w:val="000000" w:themeColor="text1"/>
        </w:rPr>
        <w:t>realizacją projektu w ramach Programu, który kwalifikuje się do refundacji, rozliczenia</w:t>
      </w:r>
      <w:r w:rsidRPr="00880616">
        <w:rPr>
          <w:rFonts w:asciiTheme="minorHAnsi" w:hAnsiTheme="minorHAnsi" w:cstheme="minorHAnsi"/>
          <w:spacing w:val="-4"/>
        </w:rPr>
        <w:t xml:space="preserve"> (w przypadku </w:t>
      </w:r>
      <w:r w:rsidRPr="00880616">
        <w:rPr>
          <w:rFonts w:asciiTheme="minorHAnsi" w:hAnsiTheme="minorHAnsi" w:cstheme="minorHAnsi"/>
        </w:rPr>
        <w:t xml:space="preserve">systemu zaliczkowego) zgodnie z </w:t>
      </w:r>
      <w:r w:rsidR="00A177F5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mową </w:t>
      </w:r>
      <w:r w:rsidR="00A3368F" w:rsidRPr="00880616">
        <w:rPr>
          <w:rFonts w:asciiTheme="minorHAnsi" w:hAnsiTheme="minorHAnsi" w:cstheme="minorHAnsi"/>
        </w:rPr>
        <w:t>oraz Wytycznymi dotyczącymi kwalifikowalności wydatków na lata 2021-2027</w:t>
      </w:r>
      <w:bookmarkStart w:id="8" w:name="_Hlk116306583"/>
      <w:r w:rsidR="00A3368F" w:rsidRPr="00880616">
        <w:rPr>
          <w:rFonts w:asciiTheme="minorHAnsi" w:hAnsiTheme="minorHAnsi" w:cstheme="minorHAnsi"/>
        </w:rPr>
        <w:t>;</w:t>
      </w:r>
      <w:bookmarkEnd w:id="8"/>
    </w:p>
    <w:p w14:paraId="4F93F043" w14:textId="77777777" w:rsidR="000F2039" w:rsidRPr="00880616" w:rsidRDefault="00BE6ACF" w:rsidP="008F2D04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9" w:name="_Hlk96503676"/>
      <w:r w:rsidRPr="00880616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77F5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</w:t>
      </w:r>
    </w:p>
    <w:bookmarkEnd w:id="9"/>
    <w:p w14:paraId="797512FA" w14:textId="77777777" w:rsidR="00CF5CCD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2.</w:t>
      </w:r>
    </w:p>
    <w:p w14:paraId="71B92D99" w14:textId="36685704" w:rsidR="00766B6E" w:rsidRPr="00766B6E" w:rsidRDefault="00766B6E" w:rsidP="009E613C">
      <w:pPr>
        <w:pStyle w:val="Tekstpodstawowy"/>
        <w:numPr>
          <w:ilvl w:val="0"/>
          <w:numId w:val="11"/>
        </w:numPr>
        <w:tabs>
          <w:tab w:val="clear" w:pos="644"/>
          <w:tab w:val="clear" w:pos="900"/>
          <w:tab w:val="num" w:pos="360"/>
        </w:tabs>
        <w:autoSpaceDE w:val="0"/>
        <w:autoSpaceDN w:val="0"/>
        <w:spacing w:after="120"/>
        <w:ind w:left="360"/>
        <w:rPr>
          <w:rFonts w:ascii="Calibri" w:hAnsi="Calibri" w:cs="Calibri"/>
        </w:rPr>
      </w:pPr>
      <w:r w:rsidRPr="00766B6E">
        <w:rPr>
          <w:rFonts w:ascii="Calibri" w:hAnsi="Calibri" w:cs="Calibri"/>
        </w:rPr>
        <w:t xml:space="preserve">Na warunkach określonych w umowie, Instytucja Pośrednicząca przyznaje Beneficjentowi dofinansowanie na realizację Projektu w łącznej kwocie </w:t>
      </w:r>
      <w:r w:rsidRPr="00766B6E">
        <w:rPr>
          <w:rFonts w:ascii="Calibri" w:hAnsi="Calibri" w:cs="Calibri"/>
          <w:b/>
        </w:rPr>
        <w:t>……</w:t>
      </w:r>
      <w:r w:rsidR="00132C33">
        <w:rPr>
          <w:rFonts w:ascii="Calibri" w:hAnsi="Calibri" w:cs="Calibri"/>
          <w:b/>
        </w:rPr>
        <w:t>…..</w:t>
      </w:r>
      <w:r w:rsidRPr="00766B6E">
        <w:rPr>
          <w:rFonts w:ascii="Calibri" w:hAnsi="Calibri" w:cs="Calibri"/>
          <w:b/>
        </w:rPr>
        <w:t xml:space="preserve">… </w:t>
      </w:r>
      <w:r w:rsidRPr="00766B6E">
        <w:rPr>
          <w:rFonts w:ascii="Calibri" w:hAnsi="Calibri" w:cs="Calibri"/>
        </w:rPr>
        <w:t>zł (słownie: ……………. złotych 00/100), w tym:</w:t>
      </w:r>
    </w:p>
    <w:p w14:paraId="68172F68" w14:textId="41625007" w:rsidR="00766B6E" w:rsidRDefault="00132C33" w:rsidP="00B54EEA">
      <w:pPr>
        <w:pStyle w:val="Tekstpodstawowy"/>
        <w:numPr>
          <w:ilvl w:val="0"/>
          <w:numId w:val="78"/>
        </w:numPr>
        <w:tabs>
          <w:tab w:val="clear" w:pos="900"/>
        </w:tabs>
        <w:autoSpaceDE w:val="0"/>
        <w:autoSpaceDN w:val="0"/>
        <w:spacing w:after="120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rok 2023 </w:t>
      </w:r>
      <w:r w:rsidR="00766B6E" w:rsidRPr="00766B6E">
        <w:rPr>
          <w:rFonts w:ascii="Calibri" w:hAnsi="Calibri" w:cs="Calibri"/>
        </w:rPr>
        <w:t>w kwocie …</w:t>
      </w:r>
      <w:r>
        <w:rPr>
          <w:rFonts w:ascii="Calibri" w:hAnsi="Calibri" w:cs="Calibri"/>
        </w:rPr>
        <w:t>.</w:t>
      </w:r>
      <w:r w:rsidR="00766B6E" w:rsidRPr="00766B6E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</w:t>
      </w:r>
      <w:r w:rsidR="00766B6E" w:rsidRPr="00766B6E">
        <w:rPr>
          <w:rFonts w:ascii="Calibri" w:hAnsi="Calibri" w:cs="Calibri"/>
        </w:rPr>
        <w:t>… zł (słownie: …….. złotych 00/100)</w:t>
      </w:r>
    </w:p>
    <w:p w14:paraId="428165A5" w14:textId="7BCB4D52" w:rsidR="00766B6E" w:rsidRPr="00132C33" w:rsidRDefault="00132C33" w:rsidP="00B54EEA">
      <w:pPr>
        <w:pStyle w:val="Tekstpodstawowy"/>
        <w:numPr>
          <w:ilvl w:val="0"/>
          <w:numId w:val="78"/>
        </w:numPr>
        <w:tabs>
          <w:tab w:val="clear" w:pos="900"/>
        </w:tabs>
        <w:autoSpaceDE w:val="0"/>
        <w:autoSpaceDN w:val="0"/>
        <w:spacing w:after="120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na rok 2024 w kwocie ……..……..zł (słownie: ………złotych 00/100)</w:t>
      </w:r>
    </w:p>
    <w:p w14:paraId="792554A9" w14:textId="77777777" w:rsidR="00766B6E" w:rsidRPr="00766B6E" w:rsidRDefault="00766B6E" w:rsidP="00766B6E">
      <w:pPr>
        <w:pStyle w:val="Tekstpodstawowy"/>
        <w:tabs>
          <w:tab w:val="clear" w:pos="900"/>
        </w:tabs>
        <w:autoSpaceDE w:val="0"/>
        <w:autoSpaceDN w:val="0"/>
        <w:spacing w:after="120"/>
        <w:ind w:left="360"/>
        <w:rPr>
          <w:rFonts w:ascii="Calibri" w:hAnsi="Calibri" w:cs="Calibri"/>
        </w:rPr>
      </w:pPr>
      <w:r w:rsidRPr="00766B6E">
        <w:rPr>
          <w:rFonts w:ascii="Calibri" w:hAnsi="Calibri" w:cs="Calibri"/>
        </w:rPr>
        <w:t>a Beneficjent zobowiązuje</w:t>
      </w:r>
      <w:r w:rsidRPr="00766B6E">
        <w:rPr>
          <w:rFonts w:ascii="Calibri" w:hAnsi="Calibri" w:cs="Calibri"/>
          <w:i/>
        </w:rPr>
        <w:t xml:space="preserve"> </w:t>
      </w:r>
      <w:r w:rsidRPr="00766B6E">
        <w:rPr>
          <w:rFonts w:ascii="Calibri" w:hAnsi="Calibri" w:cs="Calibri"/>
        </w:rPr>
        <w:t xml:space="preserve">się do jego realizacji. </w:t>
      </w:r>
    </w:p>
    <w:p w14:paraId="0366E6E1" w14:textId="0C2C7BC0" w:rsidR="00766B6E" w:rsidRPr="00132C33" w:rsidRDefault="00766B6E" w:rsidP="009E613C">
      <w:pPr>
        <w:pStyle w:val="Tekstpodstawowy"/>
        <w:numPr>
          <w:ilvl w:val="0"/>
          <w:numId w:val="11"/>
        </w:numPr>
        <w:tabs>
          <w:tab w:val="clear" w:pos="644"/>
          <w:tab w:val="clear" w:pos="900"/>
          <w:tab w:val="num" w:pos="360"/>
        </w:tabs>
        <w:autoSpaceDE w:val="0"/>
        <w:autoSpaceDN w:val="0"/>
        <w:spacing w:after="120"/>
        <w:ind w:left="360"/>
        <w:rPr>
          <w:rFonts w:ascii="Calibri" w:hAnsi="Calibri" w:cs="Calibri"/>
        </w:rPr>
      </w:pPr>
      <w:r w:rsidRPr="00766B6E">
        <w:rPr>
          <w:rFonts w:ascii="Calibri" w:hAnsi="Calibri" w:cs="Calibri"/>
        </w:rPr>
        <w:t xml:space="preserve">Łączna wysokość wydatków Projektu, o której mowa w ust. 1, obejmuje dofinansowanie </w:t>
      </w:r>
      <w:r w:rsidRPr="00766B6E">
        <w:rPr>
          <w:rFonts w:ascii="Calibri" w:hAnsi="Calibri" w:cs="Calibri"/>
        </w:rPr>
        <w:br/>
        <w:t>ze środków Funduszu Pracy przeznaczonych na</w:t>
      </w:r>
      <w:r w:rsidR="00132C33">
        <w:rPr>
          <w:rFonts w:ascii="Calibri" w:hAnsi="Calibri" w:cs="Calibri"/>
        </w:rPr>
        <w:t xml:space="preserve"> </w:t>
      </w:r>
      <w:r w:rsidRPr="00132C33">
        <w:rPr>
          <w:rFonts w:ascii="Calibri" w:hAnsi="Calibri" w:cs="Calibri"/>
          <w:iCs/>
        </w:rPr>
        <w:t>finansowanie programów na rzecz promocji zatrudnienia, łagodzenia skutków bezrobocia i aktywizacji zawodowej, będących w dyspozycji</w:t>
      </w:r>
      <w:r w:rsidRPr="00132C33">
        <w:rPr>
          <w:rFonts w:ascii="Calibri" w:hAnsi="Calibri" w:cs="Calibri"/>
        </w:rPr>
        <w:t>:</w:t>
      </w:r>
    </w:p>
    <w:p w14:paraId="1DB3FE3D" w14:textId="49494938" w:rsidR="00766B6E" w:rsidRPr="00766B6E" w:rsidRDefault="00766B6E" w:rsidP="00B54EEA">
      <w:pPr>
        <w:pStyle w:val="Tekstpodstawowy"/>
        <w:numPr>
          <w:ilvl w:val="0"/>
          <w:numId w:val="81"/>
        </w:numPr>
        <w:tabs>
          <w:tab w:val="clear" w:pos="900"/>
          <w:tab w:val="left" w:pos="851"/>
        </w:tabs>
        <w:spacing w:after="120"/>
        <w:ind w:hanging="873"/>
        <w:rPr>
          <w:rFonts w:ascii="Calibri" w:hAnsi="Calibri" w:cs="Calibri"/>
        </w:rPr>
      </w:pPr>
      <w:r w:rsidRPr="00766B6E">
        <w:rPr>
          <w:rFonts w:ascii="Calibri" w:hAnsi="Calibri" w:cs="Calibri"/>
          <w:iCs/>
        </w:rPr>
        <w:t>samorządu województwa, w kwocie ……. zł (słownie: ………. złotych 00/100 ), w tym</w:t>
      </w:r>
    </w:p>
    <w:p w14:paraId="1D2D1BFD" w14:textId="2231024F" w:rsidR="00766B6E" w:rsidRPr="00766B6E" w:rsidRDefault="00766B6E" w:rsidP="00B54EEA">
      <w:pPr>
        <w:pStyle w:val="Tekstpodstawowy"/>
        <w:numPr>
          <w:ilvl w:val="0"/>
          <w:numId w:val="79"/>
        </w:numPr>
        <w:tabs>
          <w:tab w:val="clear" w:pos="900"/>
          <w:tab w:val="left" w:pos="1701"/>
        </w:tabs>
        <w:autoSpaceDE w:val="0"/>
        <w:autoSpaceDN w:val="0"/>
        <w:spacing w:after="120"/>
        <w:ind w:firstLine="840"/>
        <w:rPr>
          <w:rFonts w:ascii="Calibri" w:hAnsi="Calibri" w:cs="Calibri"/>
        </w:rPr>
      </w:pPr>
      <w:r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3</w:t>
      </w:r>
      <w:r w:rsidRPr="00766B6E">
        <w:rPr>
          <w:rFonts w:ascii="Calibri" w:hAnsi="Calibri" w:cs="Calibri"/>
        </w:rPr>
        <w:t xml:space="preserve"> r. w kwocie ……zł (słownie: …..),</w:t>
      </w:r>
    </w:p>
    <w:p w14:paraId="66978ABB" w14:textId="3B68B7DD" w:rsidR="00766B6E" w:rsidRPr="00766B6E" w:rsidRDefault="00B54EEA" w:rsidP="009E613C">
      <w:pPr>
        <w:pStyle w:val="Tekstpodstawowy"/>
        <w:numPr>
          <w:ilvl w:val="0"/>
          <w:numId w:val="79"/>
        </w:numPr>
        <w:tabs>
          <w:tab w:val="clear" w:pos="720"/>
          <w:tab w:val="clear" w:pos="900"/>
          <w:tab w:val="left" w:pos="1701"/>
        </w:tabs>
        <w:autoSpaceDE w:val="0"/>
        <w:autoSpaceDN w:val="0"/>
        <w:spacing w:after="120"/>
        <w:ind w:left="1560" w:hanging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766B6E"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4</w:t>
      </w:r>
      <w:r w:rsidR="00766B6E" w:rsidRPr="00766B6E">
        <w:rPr>
          <w:rFonts w:ascii="Calibri" w:hAnsi="Calibri" w:cs="Calibri"/>
        </w:rPr>
        <w:t xml:space="preserve"> r. w kwocie ……zł (słownie: …..),</w:t>
      </w:r>
    </w:p>
    <w:p w14:paraId="5EB20F42" w14:textId="57F74237" w:rsidR="00766B6E" w:rsidRPr="00766B6E" w:rsidRDefault="00766B6E" w:rsidP="00B54EEA">
      <w:pPr>
        <w:pStyle w:val="Tekstpodstawowy"/>
        <w:numPr>
          <w:ilvl w:val="0"/>
          <w:numId w:val="81"/>
        </w:numPr>
        <w:tabs>
          <w:tab w:val="clear" w:pos="900"/>
          <w:tab w:val="left" w:pos="851"/>
        </w:tabs>
        <w:spacing w:after="120"/>
        <w:ind w:hanging="873"/>
        <w:rPr>
          <w:rFonts w:ascii="Calibri" w:hAnsi="Calibri" w:cs="Calibri"/>
        </w:rPr>
      </w:pPr>
      <w:r w:rsidRPr="00766B6E">
        <w:rPr>
          <w:rFonts w:ascii="Calibri" w:hAnsi="Calibri" w:cs="Calibri"/>
        </w:rPr>
        <w:t xml:space="preserve">samorządu powiatu, w kwocie </w:t>
      </w:r>
      <w:r w:rsidRPr="00766B6E">
        <w:rPr>
          <w:rFonts w:ascii="Calibri" w:hAnsi="Calibri" w:cs="Calibri"/>
          <w:iCs/>
        </w:rPr>
        <w:t>…….. zł (słownie: ……….złotych 00/100)</w:t>
      </w:r>
      <w:r w:rsidR="00B54EEA">
        <w:rPr>
          <w:rFonts w:ascii="Calibri" w:hAnsi="Calibri" w:cs="Calibri"/>
          <w:iCs/>
        </w:rPr>
        <w:t>, w tym</w:t>
      </w:r>
    </w:p>
    <w:p w14:paraId="70004352" w14:textId="3CA562ED" w:rsidR="00766B6E" w:rsidRPr="00766B6E" w:rsidRDefault="00766B6E" w:rsidP="000D1D06">
      <w:pPr>
        <w:pStyle w:val="Tekstpodstawowy"/>
        <w:numPr>
          <w:ilvl w:val="0"/>
          <w:numId w:val="80"/>
        </w:numPr>
        <w:tabs>
          <w:tab w:val="clear" w:pos="900"/>
          <w:tab w:val="left" w:pos="1701"/>
        </w:tabs>
        <w:autoSpaceDE w:val="0"/>
        <w:autoSpaceDN w:val="0"/>
        <w:spacing w:after="120"/>
        <w:ind w:firstLine="840"/>
        <w:rPr>
          <w:rFonts w:ascii="Calibri" w:hAnsi="Calibri" w:cs="Calibri"/>
        </w:rPr>
      </w:pPr>
      <w:r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3</w:t>
      </w:r>
      <w:r w:rsidRPr="00766B6E">
        <w:rPr>
          <w:rFonts w:ascii="Calibri" w:hAnsi="Calibri" w:cs="Calibri"/>
        </w:rPr>
        <w:t xml:space="preserve"> r. w kwocie ……zł (słownie: …..),</w:t>
      </w:r>
    </w:p>
    <w:p w14:paraId="50E4590A" w14:textId="6F915C11" w:rsidR="00766B6E" w:rsidRPr="00132C33" w:rsidRDefault="00B54EEA" w:rsidP="00B54EEA">
      <w:pPr>
        <w:pStyle w:val="Tekstpodstawowy"/>
        <w:numPr>
          <w:ilvl w:val="0"/>
          <w:numId w:val="80"/>
        </w:numPr>
        <w:tabs>
          <w:tab w:val="clear" w:pos="720"/>
          <w:tab w:val="clear" w:pos="900"/>
          <w:tab w:val="left" w:pos="1843"/>
        </w:tabs>
        <w:autoSpaceDE w:val="0"/>
        <w:autoSpaceDN w:val="0"/>
        <w:spacing w:after="120"/>
        <w:ind w:left="1560" w:hanging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766B6E"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4</w:t>
      </w:r>
      <w:r w:rsidR="00766B6E" w:rsidRPr="00766B6E">
        <w:rPr>
          <w:rFonts w:ascii="Calibri" w:hAnsi="Calibri" w:cs="Calibri"/>
        </w:rPr>
        <w:t xml:space="preserve"> r. w kwocie ……zł (słownie: …..),</w:t>
      </w:r>
    </w:p>
    <w:p w14:paraId="6338B9A2" w14:textId="57DA9573" w:rsidR="00766B6E" w:rsidRPr="00766B6E" w:rsidRDefault="00766B6E" w:rsidP="00B54EEA">
      <w:pPr>
        <w:pStyle w:val="Tekstpodstawowy"/>
        <w:numPr>
          <w:ilvl w:val="0"/>
          <w:numId w:val="11"/>
        </w:numPr>
        <w:tabs>
          <w:tab w:val="clear" w:pos="644"/>
          <w:tab w:val="clear" w:pos="900"/>
          <w:tab w:val="num" w:pos="284"/>
        </w:tabs>
        <w:autoSpaceDE w:val="0"/>
        <w:autoSpaceDN w:val="0"/>
        <w:spacing w:after="120"/>
        <w:ind w:hanging="644"/>
        <w:rPr>
          <w:rFonts w:ascii="Calibri" w:hAnsi="Calibri" w:cs="Calibri"/>
          <w:iCs/>
        </w:rPr>
      </w:pPr>
      <w:r w:rsidRPr="00766B6E">
        <w:rPr>
          <w:rFonts w:ascii="Calibri" w:hAnsi="Calibri" w:cs="Calibri"/>
        </w:rPr>
        <w:t>Dofinansowanie, o którym mowa w ust. 1, pochodzi:</w:t>
      </w:r>
    </w:p>
    <w:p w14:paraId="1236765D" w14:textId="62280AAD" w:rsidR="00766B6E" w:rsidRPr="00766B6E" w:rsidRDefault="00766B6E" w:rsidP="009E613C">
      <w:pPr>
        <w:pStyle w:val="Tekstpodstawowy"/>
        <w:numPr>
          <w:ilvl w:val="1"/>
          <w:numId w:val="77"/>
        </w:numPr>
        <w:tabs>
          <w:tab w:val="clear" w:pos="900"/>
          <w:tab w:val="clear" w:pos="1080"/>
          <w:tab w:val="num" w:pos="851"/>
        </w:tabs>
        <w:autoSpaceDE w:val="0"/>
        <w:autoSpaceDN w:val="0"/>
        <w:spacing w:after="120"/>
        <w:ind w:left="851" w:hanging="425"/>
        <w:rPr>
          <w:rFonts w:ascii="Calibri" w:hAnsi="Calibri" w:cs="Calibri"/>
          <w:iCs/>
        </w:rPr>
      </w:pPr>
      <w:r w:rsidRPr="00766B6E">
        <w:rPr>
          <w:rFonts w:ascii="Calibri" w:hAnsi="Calibri" w:cs="Calibri"/>
        </w:rPr>
        <w:t xml:space="preserve">ze środków wspólnotowych, w kwocie </w:t>
      </w:r>
      <w:r w:rsidRPr="00766B6E">
        <w:rPr>
          <w:rFonts w:ascii="Calibri" w:hAnsi="Calibri" w:cs="Calibri"/>
          <w:b/>
          <w:iCs/>
        </w:rPr>
        <w:t xml:space="preserve">………….  </w:t>
      </w:r>
      <w:r w:rsidRPr="00766B6E">
        <w:rPr>
          <w:rFonts w:ascii="Calibri" w:hAnsi="Calibri" w:cs="Calibri"/>
        </w:rPr>
        <w:t xml:space="preserve">zł, co stanowi </w:t>
      </w:r>
      <w:r w:rsidR="00132C33">
        <w:rPr>
          <w:rFonts w:ascii="Calibri" w:hAnsi="Calibri" w:cs="Calibri"/>
        </w:rPr>
        <w:t>70</w:t>
      </w:r>
      <w:r w:rsidRPr="00766B6E">
        <w:rPr>
          <w:rFonts w:ascii="Calibri" w:hAnsi="Calibri" w:cs="Calibri"/>
          <w:iCs/>
        </w:rPr>
        <w:t xml:space="preserve">% </w:t>
      </w:r>
      <w:r w:rsidRPr="00766B6E">
        <w:rPr>
          <w:rFonts w:ascii="Calibri" w:hAnsi="Calibri" w:cs="Calibri"/>
        </w:rPr>
        <w:t>wydatków Projektu</w:t>
      </w:r>
      <w:r w:rsidR="00132C33">
        <w:rPr>
          <w:rFonts w:ascii="Calibri" w:hAnsi="Calibri"/>
        </w:rPr>
        <w:t>,</w:t>
      </w:r>
      <w:r w:rsidRPr="00766B6E">
        <w:rPr>
          <w:rFonts w:ascii="Calibri" w:hAnsi="Calibri" w:cs="Calibri"/>
        </w:rPr>
        <w:t xml:space="preserve"> tym</w:t>
      </w:r>
    </w:p>
    <w:p w14:paraId="4E678096" w14:textId="34677014" w:rsidR="00766B6E" w:rsidRPr="00766B6E" w:rsidRDefault="00766B6E" w:rsidP="00B54EEA">
      <w:pPr>
        <w:pStyle w:val="Tekstpodstawowy"/>
        <w:numPr>
          <w:ilvl w:val="2"/>
          <w:numId w:val="11"/>
        </w:numPr>
        <w:tabs>
          <w:tab w:val="clear" w:pos="900"/>
        </w:tabs>
        <w:autoSpaceDE w:val="0"/>
        <w:autoSpaceDN w:val="0"/>
        <w:spacing w:after="120"/>
        <w:rPr>
          <w:rFonts w:ascii="Calibri" w:hAnsi="Calibri" w:cs="Calibri"/>
        </w:rPr>
      </w:pPr>
      <w:r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3</w:t>
      </w:r>
      <w:r w:rsidRPr="00766B6E">
        <w:rPr>
          <w:rFonts w:ascii="Calibri" w:hAnsi="Calibri" w:cs="Calibri"/>
        </w:rPr>
        <w:t xml:space="preserve"> r. w kwocie ……zł (słownie: …..),</w:t>
      </w:r>
    </w:p>
    <w:p w14:paraId="73BCDA2C" w14:textId="126CED24" w:rsidR="00766B6E" w:rsidRPr="00766B6E" w:rsidRDefault="00766B6E" w:rsidP="00B54EEA">
      <w:pPr>
        <w:pStyle w:val="Tekstpodstawowy"/>
        <w:numPr>
          <w:ilvl w:val="2"/>
          <w:numId w:val="11"/>
        </w:numPr>
        <w:tabs>
          <w:tab w:val="clear" w:pos="900"/>
        </w:tabs>
        <w:autoSpaceDE w:val="0"/>
        <w:autoSpaceDN w:val="0"/>
        <w:spacing w:after="120"/>
        <w:ind w:left="1980" w:hanging="360"/>
        <w:rPr>
          <w:rFonts w:ascii="Calibri" w:hAnsi="Calibri" w:cs="Calibri"/>
        </w:rPr>
      </w:pPr>
      <w:r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4</w:t>
      </w:r>
      <w:r w:rsidRPr="00766B6E">
        <w:rPr>
          <w:rFonts w:ascii="Calibri" w:hAnsi="Calibri" w:cs="Calibri"/>
        </w:rPr>
        <w:t xml:space="preserve"> r. w kwocie ……zł (słownie: …..),</w:t>
      </w:r>
    </w:p>
    <w:p w14:paraId="2F0AC877" w14:textId="77872746" w:rsidR="00766B6E" w:rsidRPr="00766B6E" w:rsidRDefault="00766B6E" w:rsidP="00BD4F39">
      <w:pPr>
        <w:pStyle w:val="Tekstpodstawowy"/>
        <w:numPr>
          <w:ilvl w:val="1"/>
          <w:numId w:val="77"/>
        </w:numPr>
        <w:tabs>
          <w:tab w:val="clear" w:pos="900"/>
          <w:tab w:val="clear" w:pos="1080"/>
          <w:tab w:val="num" w:pos="851"/>
        </w:tabs>
        <w:autoSpaceDE w:val="0"/>
        <w:autoSpaceDN w:val="0"/>
        <w:spacing w:after="120"/>
        <w:ind w:hanging="654"/>
        <w:rPr>
          <w:rFonts w:ascii="Calibri" w:hAnsi="Calibri" w:cs="Calibri"/>
          <w:iCs/>
        </w:rPr>
      </w:pPr>
      <w:r w:rsidRPr="00766B6E">
        <w:rPr>
          <w:rFonts w:ascii="Calibri" w:hAnsi="Calibri" w:cs="Calibri"/>
        </w:rPr>
        <w:t xml:space="preserve">z wkładu krajowego, w kwocie </w:t>
      </w:r>
      <w:r w:rsidRPr="00766B6E">
        <w:rPr>
          <w:rFonts w:ascii="Calibri" w:hAnsi="Calibri" w:cs="Calibri"/>
          <w:iCs/>
        </w:rPr>
        <w:t xml:space="preserve">………. </w:t>
      </w:r>
      <w:r w:rsidRPr="00766B6E">
        <w:rPr>
          <w:rFonts w:ascii="Calibri" w:hAnsi="Calibri" w:cs="Calibri"/>
        </w:rPr>
        <w:t xml:space="preserve">zł, co stanowi </w:t>
      </w:r>
      <w:r w:rsidR="00132C33">
        <w:rPr>
          <w:rFonts w:ascii="Calibri" w:hAnsi="Calibri" w:cs="Calibri"/>
        </w:rPr>
        <w:t>30</w:t>
      </w:r>
      <w:r w:rsidRPr="00766B6E">
        <w:rPr>
          <w:rFonts w:ascii="Calibri" w:hAnsi="Calibri" w:cs="Calibri"/>
        </w:rPr>
        <w:t>% wydatków Projektu, w tym</w:t>
      </w:r>
    </w:p>
    <w:p w14:paraId="4BB94815" w14:textId="2871E89E" w:rsidR="00766B6E" w:rsidRPr="00766B6E" w:rsidRDefault="00766B6E" w:rsidP="009E613C">
      <w:pPr>
        <w:pStyle w:val="Tekstpodstawowy"/>
        <w:numPr>
          <w:ilvl w:val="2"/>
          <w:numId w:val="77"/>
        </w:numPr>
        <w:tabs>
          <w:tab w:val="clear" w:pos="900"/>
        </w:tabs>
        <w:autoSpaceDE w:val="0"/>
        <w:autoSpaceDN w:val="0"/>
        <w:spacing w:after="120"/>
        <w:rPr>
          <w:rFonts w:ascii="Calibri" w:hAnsi="Calibri" w:cs="Calibri"/>
        </w:rPr>
      </w:pPr>
      <w:r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3</w:t>
      </w:r>
      <w:r w:rsidRPr="00766B6E">
        <w:rPr>
          <w:rFonts w:ascii="Calibri" w:hAnsi="Calibri" w:cs="Calibri"/>
        </w:rPr>
        <w:t xml:space="preserve"> r. w kwocie ……zł (słownie: …..),</w:t>
      </w:r>
    </w:p>
    <w:p w14:paraId="50AC583D" w14:textId="4E343414" w:rsidR="00EA4FC0" w:rsidRPr="00BD4F39" w:rsidRDefault="00766B6E" w:rsidP="00BD4F39">
      <w:pPr>
        <w:pStyle w:val="Tekstpodstawowy"/>
        <w:numPr>
          <w:ilvl w:val="2"/>
          <w:numId w:val="77"/>
        </w:numPr>
        <w:tabs>
          <w:tab w:val="clear" w:pos="900"/>
        </w:tabs>
        <w:autoSpaceDE w:val="0"/>
        <w:autoSpaceDN w:val="0"/>
        <w:spacing w:after="120"/>
        <w:rPr>
          <w:rFonts w:ascii="Calibri" w:hAnsi="Calibri" w:cs="Calibri"/>
        </w:rPr>
      </w:pPr>
      <w:r w:rsidRPr="00766B6E">
        <w:rPr>
          <w:rFonts w:ascii="Calibri" w:hAnsi="Calibri" w:cs="Calibri"/>
        </w:rPr>
        <w:t>w 202</w:t>
      </w:r>
      <w:r w:rsidR="00132C33">
        <w:rPr>
          <w:rFonts w:ascii="Calibri" w:hAnsi="Calibri" w:cs="Calibri"/>
        </w:rPr>
        <w:t>4</w:t>
      </w:r>
      <w:r w:rsidRPr="00766B6E">
        <w:rPr>
          <w:rFonts w:ascii="Calibri" w:hAnsi="Calibri" w:cs="Calibri"/>
        </w:rPr>
        <w:t xml:space="preserve"> r. w kwocie ……zł (słownie: …..).</w:t>
      </w:r>
    </w:p>
    <w:p w14:paraId="6F031CE0" w14:textId="77777777" w:rsidR="00AA124C" w:rsidRPr="00880616" w:rsidRDefault="00BE6ACF" w:rsidP="00B54EEA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EA4FC0">
        <w:rPr>
          <w:rFonts w:asciiTheme="minorHAnsi" w:eastAsia="Times New Roman" w:hAnsiTheme="minorHAnsi" w:cstheme="minorHAnsi"/>
          <w:iCs/>
          <w:sz w:val="24"/>
          <w:szCs w:val="24"/>
        </w:rPr>
        <w:t>Dofinansowanie na realizację Projektu może być przeznaczone</w:t>
      </w:r>
      <w:r w:rsidRPr="00766B6E">
        <w:rPr>
          <w:rFonts w:asciiTheme="minorHAnsi" w:eastAsia="Times New Roman" w:hAnsiTheme="minorHAnsi" w:cstheme="minorHAnsi"/>
          <w:iCs/>
          <w:sz w:val="24"/>
          <w:szCs w:val="24"/>
        </w:rPr>
        <w:t xml:space="preserve"> na sfinansowanie przedsięwzięć zrealizowanych w ramach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Projektu przed podpisaniem niniejszej </w:t>
      </w:r>
      <w:r w:rsidR="004A7C5E" w:rsidRPr="00880616">
        <w:rPr>
          <w:rFonts w:asciiTheme="minorHAnsi" w:eastAsia="Times New Roman" w:hAnsiTheme="minorHAnsi" w:cstheme="minorHAnsi"/>
          <w:iCs/>
          <w:sz w:val="24"/>
          <w:szCs w:val="24"/>
        </w:rPr>
        <w:t>U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mowy, o ile wydatki zostaną uznane za kwalifikowalne zgodnie z obowiązującymi przepisami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dotyczyć będą okresu realizacji Projektu, o którym mowa w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4"/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Umowy</w:t>
      </w:r>
      <w:r w:rsidR="003C5DF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880616">
        <w:rPr>
          <w:rFonts w:asciiTheme="minorHAnsi" w:hAnsiTheme="minorHAnsi" w:cstheme="minorHAnsi"/>
          <w:sz w:val="24"/>
          <w:szCs w:val="24"/>
        </w:rPr>
        <w:t xml:space="preserve">zostały 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poniesione wyłącznie w zakresie i</w:t>
      </w:r>
      <w:r w:rsidR="00F12CEF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zgodnie z przeznaczeniem określonym we Wniosku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.</w:t>
      </w:r>
    </w:p>
    <w:p w14:paraId="1658FDA0" w14:textId="3AD7ADAF" w:rsidR="00EA4FC0" w:rsidRPr="00A40A5A" w:rsidRDefault="00EA4FC0" w:rsidP="00B54EEA">
      <w:pPr>
        <w:numPr>
          <w:ilvl w:val="0"/>
          <w:numId w:val="11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A40A5A">
        <w:rPr>
          <w:rFonts w:asciiTheme="minorHAnsi" w:hAnsiTheme="minorHAnsi" w:cstheme="minorHAnsi"/>
          <w:color w:val="000000"/>
          <w:sz w:val="24"/>
          <w:szCs w:val="24"/>
        </w:rPr>
        <w:t>Podatek VAT jest wydatkiem kwalifikowanym, pod warunkiem spełnienia warunków określonych w zasadach ogólnych obowiązujących w ramach perspektywy 2021 –2027, zgodnie z Wytycznymi kwalifikowalności, z zastrzeżeniem przepisów szczególnych w zakresie zasad wydatkowania środków Funduszu Pracy.</w:t>
      </w:r>
    </w:p>
    <w:p w14:paraId="28D3609B" w14:textId="26D1130C" w:rsidR="002A6124" w:rsidRPr="000D1D06" w:rsidRDefault="00527A37" w:rsidP="000D1D06">
      <w:pPr>
        <w:pStyle w:val="Akapitzlist"/>
        <w:numPr>
          <w:ilvl w:val="0"/>
          <w:numId w:val="11"/>
        </w:numPr>
        <w:tabs>
          <w:tab w:val="left" w:pos="284"/>
        </w:tabs>
        <w:spacing w:before="60" w:after="60" w:line="271" w:lineRule="auto"/>
        <w:ind w:hanging="644"/>
        <w:rPr>
          <w:rFonts w:asciiTheme="minorHAnsi" w:hAnsiTheme="minorHAnsi" w:cstheme="minorHAnsi"/>
          <w:color w:val="000000" w:themeColor="text1"/>
          <w:kern w:val="16"/>
        </w:rPr>
      </w:pPr>
      <w:r w:rsidRPr="000D1D06">
        <w:rPr>
          <w:rFonts w:asciiTheme="minorHAnsi" w:hAnsiTheme="minorHAnsi" w:cstheme="minorHAnsi"/>
        </w:rPr>
        <w:t xml:space="preserve"> Projekt będzie realizowany przez: Powiatowy Urząd Pracy w ……………</w:t>
      </w:r>
      <w:r w:rsidR="00A40A5A" w:rsidRPr="000D1D06">
        <w:rPr>
          <w:rFonts w:asciiTheme="minorHAnsi" w:hAnsiTheme="minorHAnsi" w:cstheme="minorHAnsi"/>
        </w:rPr>
        <w:t>………</w:t>
      </w:r>
      <w:r w:rsidR="000D1D06">
        <w:rPr>
          <w:rFonts w:asciiTheme="minorHAnsi" w:hAnsiTheme="minorHAnsi" w:cstheme="minorHAnsi"/>
        </w:rPr>
        <w:t>……..</w:t>
      </w:r>
      <w:r w:rsidR="00A40A5A" w:rsidRPr="000D1D06">
        <w:rPr>
          <w:rFonts w:asciiTheme="minorHAnsi" w:hAnsiTheme="minorHAnsi" w:cstheme="minorHAnsi"/>
        </w:rPr>
        <w:t xml:space="preserve">…….. </w:t>
      </w:r>
    </w:p>
    <w:p w14:paraId="502DF100" w14:textId="77777777" w:rsidR="0037060F" w:rsidRPr="00880616" w:rsidRDefault="0037060F" w:rsidP="007D75C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0" w:name="_Hlk96503842"/>
      <w:r w:rsidRPr="00880616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880616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0"/>
    <w:p w14:paraId="0D836CE9" w14:textId="77777777" w:rsidR="000F2039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470963A" w14:textId="19E2E57A" w:rsidR="00286754" w:rsidRPr="00880616" w:rsidRDefault="00252C93" w:rsidP="002564D0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1" w:name="_Hlk96503921"/>
      <w:bookmarkStart w:id="12" w:name="_Hlk96503847"/>
      <w:bookmarkStart w:id="13" w:name="_Hlk531250039"/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2564D0" w:rsidRPr="00880616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E3FEA1E" w14:textId="77777777" w:rsidR="00252C93" w:rsidRPr="00880616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Okres, o któr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ym mowa w ust. 1, dotyczy realizacji zadań w ramach Projektu i jest równoznaczny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="00F50977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5053978" w14:textId="03475DEB" w:rsidR="00252C93" w:rsidRPr="00880616" w:rsidRDefault="006E3247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 mo</w:t>
      </w:r>
      <w:r w:rsidR="00527A37">
        <w:rPr>
          <w:rFonts w:asciiTheme="minorHAnsi" w:hAnsiTheme="minorHAnsi" w:cstheme="minorHAnsi"/>
          <w:sz w:val="24"/>
          <w:szCs w:val="24"/>
        </w:rPr>
        <w:t>że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ponosić wydatki po okresie wskazanym w</w:t>
      </w:r>
      <w:r w:rsidR="00317E7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ust</w:t>
      </w:r>
      <w:r w:rsidR="00FD72A1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880616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880616">
        <w:rPr>
          <w:rFonts w:asciiTheme="minorHAnsi" w:hAnsiTheme="minorHAnsi" w:cstheme="minorHAnsi"/>
          <w:sz w:val="24"/>
          <w:szCs w:val="24"/>
        </w:rPr>
        <w:t>uwzględnione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e </w:t>
      </w:r>
      <w:r w:rsidRPr="00880616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 końcową</w:t>
      </w:r>
      <w:r w:rsidR="00AB0A50">
        <w:rPr>
          <w:rFonts w:asciiTheme="minorHAnsi" w:hAnsiTheme="minorHAnsi" w:cstheme="minorHAnsi"/>
          <w:sz w:val="24"/>
          <w:szCs w:val="24"/>
        </w:rPr>
        <w:t>.</w:t>
      </w:r>
    </w:p>
    <w:p w14:paraId="747A8FC0" w14:textId="2807B8A6" w:rsidR="00252C93" w:rsidRPr="00880616" w:rsidRDefault="00527A37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Projekt jest realizowany zgodnie z ustawą o promocji zatrudnienia i instytucjach rynku pracy oraz Wytycznymi </w:t>
      </w:r>
      <w:r w:rsidRPr="00527A3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F7E5140" w14:textId="77777777" w:rsidR="0037060F" w:rsidRPr="00880616" w:rsidRDefault="00594B75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4" w:name="_Hlk111101700"/>
      <w:bookmarkEnd w:id="11"/>
      <w:r w:rsidRPr="00880616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880616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2"/>
    <w:bookmarkEnd w:id="14"/>
    <w:p w14:paraId="1BFFD759" w14:textId="1D63F3F1" w:rsidR="00BE6ACF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13"/>
      <w:r w:rsidR="00C72938">
        <w:rPr>
          <w:rFonts w:asciiTheme="minorHAnsi" w:hAnsiTheme="minorHAnsi" w:cstheme="minorHAnsi"/>
          <w:sz w:val="24"/>
          <w:szCs w:val="24"/>
        </w:rPr>
        <w:t>4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0F535AB" w14:textId="51B5FCCE" w:rsidR="007264D1" w:rsidRPr="00880616" w:rsidRDefault="007264D1" w:rsidP="009E613C">
      <w:pPr>
        <w:numPr>
          <w:ilvl w:val="0"/>
          <w:numId w:val="16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ponosi odpowiedzialności wobec osób trzecich za szkody powstałe w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związku z realizacją Projektu</w:t>
      </w:r>
      <w:r w:rsidR="00507417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w szczególności Instytucja </w:t>
      </w:r>
      <w:r w:rsidR="009E7F7C" w:rsidRPr="00880616">
        <w:rPr>
          <w:rFonts w:asciiTheme="minorHAnsi" w:hAnsiTheme="minorHAnsi" w:cstheme="minorHAnsi"/>
          <w:spacing w:val="-4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nie ponosi odpowiedzialności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za działania lub zaniechania Beneficjenta </w:t>
      </w:r>
      <w:r w:rsidR="00274CC9" w:rsidRPr="00880616">
        <w:rPr>
          <w:rFonts w:asciiTheme="minorHAnsi" w:hAnsiTheme="minorHAnsi" w:cstheme="minorHAnsi"/>
          <w:sz w:val="24"/>
          <w:szCs w:val="24"/>
        </w:rPr>
        <w:t>i innych podmiotów współpracujących z Beneficjentem</w:t>
      </w:r>
      <w:r w:rsidR="00446608" w:rsidRPr="00880616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18ADC6" w14:textId="0A7066DC" w:rsidR="009959A5" w:rsidRPr="00880616" w:rsidRDefault="009959A5" w:rsidP="009E613C">
      <w:pPr>
        <w:numPr>
          <w:ilvl w:val="0"/>
          <w:numId w:val="16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działania niezgodne lub sprzeczne z Umową, a także niewykonanie lub nienależyte wykonanie obowiązków w niej wskazanych</w:t>
      </w:r>
      <w:r w:rsidR="00527A37">
        <w:rPr>
          <w:rFonts w:asciiTheme="minorHAnsi" w:hAnsiTheme="minorHAnsi" w:cstheme="minorHAnsi"/>
          <w:sz w:val="24"/>
          <w:szCs w:val="24"/>
        </w:rPr>
        <w:t>.</w:t>
      </w:r>
    </w:p>
    <w:p w14:paraId="3CE9DA97" w14:textId="57ADAF4D" w:rsidR="00C11DFA" w:rsidRPr="00880616" w:rsidRDefault="00893650" w:rsidP="009E613C">
      <w:pPr>
        <w:numPr>
          <w:ilvl w:val="0"/>
          <w:numId w:val="16"/>
        </w:numPr>
        <w:tabs>
          <w:tab w:val="clear" w:pos="644"/>
          <w:tab w:val="left" w:pos="0"/>
          <w:tab w:val="left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Beneficjent </w:t>
      </w:r>
      <w:r w:rsidR="008B3554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73B336" w14:textId="77777777" w:rsidR="009E43FF" w:rsidRPr="00880616" w:rsidRDefault="00893650" w:rsidP="009E613C">
      <w:pPr>
        <w:numPr>
          <w:ilvl w:val="0"/>
          <w:numId w:val="43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5F5867" w:rsidRPr="00880616">
        <w:rPr>
          <w:rFonts w:asciiTheme="minorHAnsi" w:eastAsia="Times New Roman" w:hAnsiTheme="minorHAnsi" w:cstheme="minorHAnsi"/>
          <w:sz w:val="24"/>
          <w:szCs w:val="24"/>
        </w:rPr>
        <w:t>Umow</w:t>
      </w:r>
      <w:r w:rsidR="00887B0C" w:rsidRPr="00880616">
        <w:rPr>
          <w:rFonts w:asciiTheme="minorHAnsi" w:eastAsia="Times New Roman" w:hAnsiTheme="minorHAnsi" w:cstheme="minorHAnsi"/>
          <w:sz w:val="24"/>
          <w:szCs w:val="24"/>
        </w:rPr>
        <w:t>ą</w:t>
      </w:r>
      <w:r w:rsidR="00446608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880616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880616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BAF0F15" w14:textId="77777777" w:rsidR="00641A8E" w:rsidRPr="00880616" w:rsidRDefault="00641A8E" w:rsidP="009E613C">
      <w:pPr>
        <w:pStyle w:val="Tekstpodstawowy"/>
        <w:numPr>
          <w:ilvl w:val="0"/>
          <w:numId w:val="43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1" w:lineRule="auto"/>
        <w:ind w:left="567" w:hanging="283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realizacji Projektu z należytą starannością, w szczególności ponosząc wydatki celowo, rzetelnie, </w:t>
      </w:r>
      <w:r w:rsidRPr="00880616">
        <w:rPr>
          <w:rFonts w:asciiTheme="minorHAnsi" w:hAnsiTheme="minorHAnsi" w:cstheme="minorHAnsi"/>
          <w:spacing w:val="-2"/>
        </w:rPr>
        <w:t>racjonalnie</w:t>
      </w:r>
      <w:r w:rsidR="001815F7" w:rsidRPr="00880616">
        <w:rPr>
          <w:rFonts w:asciiTheme="minorHAnsi" w:hAnsiTheme="minorHAnsi" w:cstheme="minorHAnsi"/>
          <w:spacing w:val="-2"/>
        </w:rPr>
        <w:t xml:space="preserve">, </w:t>
      </w:r>
      <w:r w:rsidRPr="00880616">
        <w:rPr>
          <w:rFonts w:asciiTheme="minorHAnsi" w:hAnsiTheme="minorHAnsi" w:cstheme="minorHAnsi"/>
          <w:spacing w:val="-2"/>
        </w:rPr>
        <w:t>z zachowaniem zasady uzyskiwania najlepszych efektów z danych nakładów, zasady</w:t>
      </w:r>
      <w:r w:rsidRPr="00880616">
        <w:rPr>
          <w:rFonts w:asciiTheme="minorHAnsi" w:hAnsiTheme="minorHAnsi" w:cstheme="minorHAnsi"/>
        </w:rPr>
        <w:t xml:space="preserve"> optymalnego doboru metod i środków służących osiągnięciu </w:t>
      </w:r>
      <w:r w:rsidRPr="00880616">
        <w:rPr>
          <w:rFonts w:asciiTheme="minorHAnsi" w:hAnsiTheme="minorHAnsi" w:cstheme="minorHAnsi"/>
        </w:rPr>
        <w:lastRenderedPageBreak/>
        <w:t>założonych celów, zgodnie z</w:t>
      </w:r>
      <w:r w:rsidR="00A1228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obowiązującymi przepisami prawa i</w:t>
      </w:r>
      <w:r w:rsidR="009959A5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880616">
        <w:rPr>
          <w:rFonts w:asciiTheme="minorHAnsi" w:hAnsiTheme="minorHAnsi" w:cstheme="minorHAnsi"/>
        </w:rPr>
        <w:t>;</w:t>
      </w:r>
    </w:p>
    <w:p w14:paraId="65E28B31" w14:textId="26BC91AB" w:rsidR="005E291A" w:rsidRPr="00880616" w:rsidRDefault="00D60809" w:rsidP="009E613C">
      <w:pPr>
        <w:pStyle w:val="Akapitzlist"/>
        <w:numPr>
          <w:ilvl w:val="0"/>
          <w:numId w:val="43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880616">
        <w:rPr>
          <w:rFonts w:asciiTheme="minorHAnsi" w:hAnsiTheme="minorHAnsi" w:cstheme="minorHAnsi"/>
          <w:i/>
          <w:iCs/>
          <w:lang w:eastAsia="en-US"/>
        </w:rPr>
        <w:t>Wytycznych</w:t>
      </w:r>
      <w:r w:rsidRPr="00880616">
        <w:rPr>
          <w:rFonts w:asciiTheme="minorHAnsi" w:hAnsiTheme="minorHAnsi" w:cstheme="minorHAnsi"/>
          <w:lang w:eastAsia="en-US"/>
        </w:rPr>
        <w:t xml:space="preserve"> wskazanych w § </w:t>
      </w:r>
      <w:r w:rsidR="006A0C41">
        <w:rPr>
          <w:rFonts w:asciiTheme="minorHAnsi" w:hAnsiTheme="minorHAnsi" w:cstheme="minorHAnsi"/>
          <w:lang w:eastAsia="en-US"/>
        </w:rPr>
        <w:t>5</w:t>
      </w:r>
      <w:r w:rsidR="00100ACF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Umowy publikowanych przez Ministra właściwego do spraw rozwoju regionalnego</w:t>
      </w:r>
      <w:r w:rsidR="00100ACF" w:rsidRPr="00880616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880616">
        <w:rPr>
          <w:rFonts w:asciiTheme="minorHAnsi" w:hAnsiTheme="minorHAnsi" w:cstheme="minorHAnsi"/>
          <w:lang w:eastAsia="en-US"/>
        </w:rPr>
        <w:t>;</w:t>
      </w:r>
    </w:p>
    <w:p w14:paraId="3F02CC97" w14:textId="77777777" w:rsidR="00893650" w:rsidRPr="00880616" w:rsidRDefault="00893650" w:rsidP="009E613C">
      <w:pPr>
        <w:numPr>
          <w:ilvl w:val="0"/>
          <w:numId w:val="43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pacing w:val="-2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osiągnięcia </w:t>
      </w:r>
      <w:r w:rsidR="00AB7107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wartości docelowych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wskaźników produktu oraz rezultatu określonych we Wniosku;</w:t>
      </w:r>
    </w:p>
    <w:p w14:paraId="696F8502" w14:textId="77777777" w:rsidR="00893650" w:rsidRPr="00880616" w:rsidRDefault="00893650" w:rsidP="009E613C">
      <w:pPr>
        <w:numPr>
          <w:ilvl w:val="0"/>
          <w:numId w:val="43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764E9ADB" w14:textId="77777777" w:rsidR="00893650" w:rsidRPr="00880616" w:rsidRDefault="00893650" w:rsidP="009E613C">
      <w:pPr>
        <w:numPr>
          <w:ilvl w:val="0"/>
          <w:numId w:val="43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097AA6F" w14:textId="50D004AC" w:rsidR="00724CA2" w:rsidRPr="00880616" w:rsidRDefault="002E4ADB" w:rsidP="009E613C">
      <w:pPr>
        <w:numPr>
          <w:ilvl w:val="0"/>
          <w:numId w:val="43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724D4D" w14:textId="5750087C" w:rsidR="00B1267E" w:rsidRPr="00880616" w:rsidRDefault="00724CA2" w:rsidP="009E613C">
      <w:pPr>
        <w:numPr>
          <w:ilvl w:val="0"/>
          <w:numId w:val="43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przedst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awiania na żądanie Instytucji </w:t>
      </w:r>
      <w:r w:rsidR="00233955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, w termiach przez nią wskazanych, wszelkich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dokumentów, informacji i wyjaśnień związanych z realizacją Projektu</w:t>
      </w:r>
      <w:r w:rsidR="00760241" w:rsidRPr="00880616">
        <w:rPr>
          <w:rFonts w:asciiTheme="minorHAnsi" w:hAnsiTheme="minorHAnsi" w:cstheme="minorHAnsi"/>
          <w:sz w:val="24"/>
          <w:szCs w:val="24"/>
        </w:rPr>
        <w:t>;</w:t>
      </w:r>
      <w:bookmarkStart w:id="15" w:name="_Hlk130992011"/>
    </w:p>
    <w:p w14:paraId="5D0C48CE" w14:textId="34625A42" w:rsidR="000D0222" w:rsidRPr="00880616" w:rsidRDefault="000D0222" w:rsidP="009E613C">
      <w:pPr>
        <w:numPr>
          <w:ilvl w:val="0"/>
          <w:numId w:val="43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stosowania zasad równościowych (zasada równości kobiet i mężczyzn, zasada równości szans i niedyskryminacji) na wszystkich etapach wdrażania Projektu, w tym przestrzegania Konwencji 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D25376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1EBC4" w14:textId="68591C33" w:rsidR="001C6C99" w:rsidRPr="00880616" w:rsidRDefault="003D3C02" w:rsidP="009E613C">
      <w:pPr>
        <w:numPr>
          <w:ilvl w:val="0"/>
          <w:numId w:val="43"/>
        </w:numPr>
        <w:tabs>
          <w:tab w:val="clear" w:pos="360"/>
          <w:tab w:val="left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</w:t>
      </w:r>
      <w:r w:rsidR="00233955" w:rsidRPr="00880616">
        <w:rPr>
          <w:rFonts w:asciiTheme="minorHAnsi" w:hAnsiTheme="minorHAnsi" w:cstheme="minorHAnsi"/>
          <w:spacing w:val="-4"/>
          <w:sz w:val="24"/>
          <w:szCs w:val="24"/>
        </w:rPr>
        <w:t>dniczącej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</w:t>
      </w:r>
      <w:r w:rsidRPr="00880616">
        <w:rPr>
          <w:rFonts w:asciiTheme="minorHAnsi" w:hAnsiTheme="minorHAnsi" w:cstheme="minorHAnsi"/>
          <w:sz w:val="24"/>
          <w:szCs w:val="24"/>
        </w:rPr>
        <w:t xml:space="preserve"> z Konwencją o prawach osób niepełnosprawnych sporządzoną w Nowym Jorku dnia 13 grudnia 2006 r. oraz Kartą Praw Podstawowych Unii Europejskiej z dnia 26 października 2012 r., poprzez zamieszczenie stosownej informacji na własnej stronie internetowej, a w przypadku jej braku w widocznym i ogólnodostępnym dla społeczeństwa miejscu (np. w siedzibie, w miejscu realizacji Projektu)</w:t>
      </w:r>
      <w:r w:rsidR="001C6C9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0CE8B61" w14:textId="35EDF92F" w:rsidR="00C10F46" w:rsidRPr="00880616" w:rsidRDefault="00F7157D" w:rsidP="009E613C">
      <w:pPr>
        <w:pStyle w:val="Akapitzlist"/>
        <w:numPr>
          <w:ilvl w:val="0"/>
          <w:numId w:val="43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realizac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ji projektu w oparciu o Standardy dostępności dla polityki spójności 2021-2027, stanowiące</w:t>
      </w:r>
      <w:r w:rsidRPr="00880616">
        <w:rPr>
          <w:rFonts w:asciiTheme="minorHAnsi" w:hAnsiTheme="minorHAnsi" w:cstheme="minorHAnsi"/>
          <w:lang w:eastAsia="en-US"/>
        </w:rPr>
        <w:t xml:space="preserve"> załącznik nr 2 do Wytycznych dotyczących realizacji zasad równościowych w ramach funduszy unijnych na lata 2021-2027. </w:t>
      </w:r>
      <w:r w:rsidR="00E5536E" w:rsidRPr="00880616">
        <w:rPr>
          <w:rFonts w:ascii="Calibri" w:hAnsi="Calibri" w:cs="Calibri"/>
        </w:rPr>
        <w:t xml:space="preserve">W przypadku rażących lub notorycznych naruszeń Standardów </w:t>
      </w:r>
      <w:r w:rsidR="00E5536E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dostępności lub uchylania się Beneficjenta od realizacji działań naprawczych, Instytucja </w:t>
      </w:r>
      <w:r w:rsidR="00DA2DB6" w:rsidRPr="00880616">
        <w:rPr>
          <w:rFonts w:asciiTheme="minorHAnsi" w:eastAsia="Calibri" w:hAnsiTheme="minorHAnsi" w:cstheme="minorHAnsi"/>
          <w:spacing w:val="-6"/>
          <w:lang w:eastAsia="en-US"/>
        </w:rPr>
        <w:t>Pośrednicząca</w:t>
      </w:r>
      <w:r w:rsidR="00E5536E" w:rsidRPr="00880616">
        <w:rPr>
          <w:rFonts w:ascii="Calibri" w:hAnsi="Calibri" w:cs="Calibri"/>
        </w:rPr>
        <w:t xml:space="preserve"> może uznać część wydatków Projektu za niekwalifikowalne;</w:t>
      </w:r>
      <w:r w:rsidR="00C10F46" w:rsidRPr="00880616">
        <w:rPr>
          <w:rFonts w:asciiTheme="minorHAnsi" w:hAnsiTheme="minorHAnsi" w:cstheme="minorHAnsi"/>
          <w:lang w:eastAsia="en-US"/>
        </w:rPr>
        <w:t xml:space="preserve"> </w:t>
      </w:r>
    </w:p>
    <w:bookmarkEnd w:id="15"/>
    <w:p w14:paraId="1EC5E587" w14:textId="7C52ED57" w:rsidR="00090A50" w:rsidRPr="00880616" w:rsidRDefault="00893650" w:rsidP="009E613C">
      <w:pPr>
        <w:numPr>
          <w:ilvl w:val="0"/>
          <w:numId w:val="43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realizacji Projektu zgodnie z aktualnym Wnioskiem zatwierdzonym przez Instytucję </w:t>
      </w:r>
      <w:r w:rsidR="00DA2DB6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="005218D5"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;</w:t>
      </w:r>
    </w:p>
    <w:p w14:paraId="290324FD" w14:textId="77777777" w:rsidR="005218D5" w:rsidRPr="00880616" w:rsidRDefault="005218D5" w:rsidP="009E613C">
      <w:pPr>
        <w:numPr>
          <w:ilvl w:val="0"/>
          <w:numId w:val="43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8AED98B" w14:textId="77777777" w:rsidR="00090A50" w:rsidRPr="00880616" w:rsidRDefault="009E43FF" w:rsidP="009E613C">
      <w:pPr>
        <w:numPr>
          <w:ilvl w:val="0"/>
          <w:numId w:val="43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lastRenderedPageBreak/>
        <w:t>stosowania obowiązujących wzorów formularzy i dokumentów niezbędnych do realizacji projektu oraz instrukcji dotyczących sposobu ich wypełniania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880616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880616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12F15F0E" w14:textId="649292EB" w:rsidR="00EA4FC0" w:rsidRPr="00A40A5A" w:rsidRDefault="00AE2191" w:rsidP="00A40A5A">
      <w:pPr>
        <w:numPr>
          <w:ilvl w:val="0"/>
          <w:numId w:val="43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880616">
        <w:rPr>
          <w:rFonts w:asciiTheme="minorHAnsi" w:hAnsiTheme="minorHAnsi" w:cstheme="minorHAnsi"/>
          <w:sz w:val="24"/>
          <w:szCs w:val="24"/>
        </w:rPr>
        <w:t xml:space="preserve"> jej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51E84B7" w14:textId="675E7E01" w:rsidR="00EA4FC0" w:rsidRPr="00EA4FC0" w:rsidRDefault="00EA4FC0" w:rsidP="00A40A5A">
      <w:pPr>
        <w:pStyle w:val="Akapitzlist"/>
        <w:numPr>
          <w:ilvl w:val="0"/>
          <w:numId w:val="43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567" w:hanging="425"/>
        <w:rPr>
          <w:rFonts w:asciiTheme="minorHAnsi" w:hAnsiTheme="minorHAnsi" w:cstheme="minorHAnsi"/>
          <w:color w:val="000000"/>
        </w:rPr>
      </w:pPr>
      <w:r w:rsidRPr="00EA4FC0">
        <w:rPr>
          <w:rFonts w:asciiTheme="minorHAnsi" w:hAnsiTheme="minorHAnsi" w:cstheme="minorHAnsi"/>
          <w:color w:val="000000"/>
        </w:rPr>
        <w:t>udzielania uczestnikom Projektu</w:t>
      </w:r>
      <w:r>
        <w:rPr>
          <w:rFonts w:asciiTheme="minorHAnsi" w:hAnsiTheme="minorHAnsi" w:cstheme="minorHAnsi"/>
          <w:color w:val="000000"/>
        </w:rPr>
        <w:t xml:space="preserve"> </w:t>
      </w:r>
      <w:r w:rsidRPr="00EA4FC0">
        <w:rPr>
          <w:rFonts w:asciiTheme="minorHAnsi" w:hAnsiTheme="minorHAnsi" w:cstheme="minorHAnsi"/>
          <w:color w:val="000000"/>
        </w:rPr>
        <w:t xml:space="preserve">lub podmiotom objętym wsparciem pomocy publicznej lub pomocy de </w:t>
      </w:r>
      <w:proofErr w:type="spellStart"/>
      <w:r w:rsidRPr="00EA4FC0">
        <w:rPr>
          <w:rFonts w:asciiTheme="minorHAnsi" w:hAnsiTheme="minorHAnsi" w:cstheme="minorHAnsi"/>
          <w:color w:val="000000"/>
        </w:rPr>
        <w:t>minimis</w:t>
      </w:r>
      <w:proofErr w:type="spellEnd"/>
      <w:r w:rsidRPr="00EA4FC0">
        <w:rPr>
          <w:rFonts w:asciiTheme="minorHAnsi" w:hAnsiTheme="minorHAnsi" w:cstheme="minorHAnsi"/>
          <w:color w:val="000000"/>
        </w:rPr>
        <w:t xml:space="preserve"> w ramach Projektu i wykonywanie obowiązków wynikających z przepisów powszechnie obowiązujących, w szczególności weryfikacji poziomu otrzymanej pomocy w Systemie Udostępniania Danych o Pomocy Publicznej przed udzieleniem pomocy de </w:t>
      </w:r>
      <w:proofErr w:type="spellStart"/>
      <w:r w:rsidRPr="00EA4FC0">
        <w:rPr>
          <w:rFonts w:asciiTheme="minorHAnsi" w:hAnsiTheme="minorHAnsi" w:cstheme="minorHAnsi"/>
          <w:color w:val="000000"/>
        </w:rPr>
        <w:t>minimis</w:t>
      </w:r>
      <w:proofErr w:type="spellEnd"/>
      <w:r w:rsidRPr="00EA4FC0">
        <w:rPr>
          <w:rFonts w:asciiTheme="minorHAnsi" w:hAnsiTheme="minorHAnsi" w:cstheme="minorHAnsi"/>
          <w:color w:val="000000"/>
        </w:rPr>
        <w:t>;</w:t>
      </w:r>
    </w:p>
    <w:p w14:paraId="3228AC50" w14:textId="08DF030F" w:rsidR="00F545F4" w:rsidRPr="00880616" w:rsidRDefault="00F545F4" w:rsidP="009E613C">
      <w:pPr>
        <w:numPr>
          <w:ilvl w:val="0"/>
          <w:numId w:val="43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współ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pracy z podmiotami zewnętrznymi, realizującymi badanie ewaluacyjne na zlecenie Instytucji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527A37">
        <w:rPr>
          <w:rFonts w:asciiTheme="minorHAnsi" w:hAnsiTheme="minorHAnsi" w:cstheme="minorHAnsi"/>
          <w:sz w:val="24"/>
          <w:szCs w:val="24"/>
        </w:rPr>
        <w:t>Pośredniczącej</w:t>
      </w:r>
      <w:r w:rsidR="00527A3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lub innego podmiotu, który zawarł porozumienie z Instytucją </w:t>
      </w:r>
      <w:r w:rsidR="00527A37">
        <w:rPr>
          <w:rFonts w:asciiTheme="minorHAnsi" w:hAnsiTheme="minorHAnsi" w:cstheme="minorHAnsi"/>
          <w:sz w:val="24"/>
          <w:szCs w:val="24"/>
        </w:rPr>
        <w:t>Pośredniczącą</w:t>
      </w:r>
      <w:r w:rsidR="00527A3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realizację ewaluacji. Beneficjent jest zobowiązany do udzielania każdorazowo na wniosek tych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podmiotów dokumentów i informacji na temat realizacji Projektu, niezbędnych do przeprowadzenia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badania ewaluacyjnego.</w:t>
      </w:r>
    </w:p>
    <w:p w14:paraId="5D674603" w14:textId="77777777" w:rsidR="00FA57EA" w:rsidRPr="00880616" w:rsidRDefault="00FA57EA" w:rsidP="009E613C">
      <w:pPr>
        <w:pStyle w:val="Akapitzlist"/>
        <w:numPr>
          <w:ilvl w:val="0"/>
          <w:numId w:val="16"/>
        </w:numPr>
        <w:tabs>
          <w:tab w:val="clear" w:pos="644"/>
          <w:tab w:val="left" w:pos="0"/>
          <w:tab w:val="num" w:pos="284"/>
          <w:tab w:val="left" w:pos="709"/>
        </w:tabs>
        <w:spacing w:before="60" w:after="60" w:line="271" w:lineRule="auto"/>
        <w:ind w:hanging="64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5DF5CFD5" w14:textId="2A952849" w:rsidR="00FA57EA" w:rsidRPr="00A40A5A" w:rsidRDefault="00FA57EA" w:rsidP="009E613C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składania wniosków o płatność w sposób i w terminie wskazanym w </w:t>
      </w:r>
      <w:r w:rsidRPr="00A40A5A">
        <w:rPr>
          <w:rFonts w:asciiTheme="minorHAnsi" w:hAnsiTheme="minorHAnsi" w:cstheme="minorHAnsi"/>
          <w:lang w:eastAsia="en-US"/>
        </w:rPr>
        <w:t xml:space="preserve">§ </w:t>
      </w:r>
      <w:r w:rsidR="00A40A5A" w:rsidRPr="00A40A5A">
        <w:rPr>
          <w:rFonts w:asciiTheme="minorHAnsi" w:hAnsiTheme="minorHAnsi" w:cstheme="minorHAnsi"/>
          <w:lang w:eastAsia="en-US"/>
        </w:rPr>
        <w:t>9 ust. 1</w:t>
      </w:r>
      <w:r w:rsidRPr="00A40A5A">
        <w:rPr>
          <w:rFonts w:asciiTheme="minorHAnsi" w:hAnsiTheme="minorHAnsi" w:cstheme="minorHAnsi"/>
          <w:lang w:eastAsia="en-US"/>
        </w:rPr>
        <w:t>,</w:t>
      </w:r>
    </w:p>
    <w:p w14:paraId="3A330A0D" w14:textId="4C7D360B" w:rsidR="00FA57EA" w:rsidRPr="00A40A5A" w:rsidRDefault="00FA57EA" w:rsidP="009E613C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A40A5A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A40A5A" w:rsidRPr="00A40A5A">
        <w:rPr>
          <w:rFonts w:asciiTheme="minorHAnsi" w:hAnsiTheme="minorHAnsi" w:cstheme="minorHAnsi"/>
          <w:lang w:eastAsia="en-US"/>
        </w:rPr>
        <w:t>9 ust. 3</w:t>
      </w:r>
      <w:r w:rsidRPr="00A40A5A">
        <w:rPr>
          <w:rFonts w:asciiTheme="minorHAnsi" w:hAnsiTheme="minorHAnsi" w:cstheme="minorHAnsi"/>
          <w:lang w:eastAsia="en-US"/>
        </w:rPr>
        <w:t>,</w:t>
      </w:r>
    </w:p>
    <w:p w14:paraId="78593AD1" w14:textId="6E8511F1" w:rsidR="00FA57EA" w:rsidRPr="00880616" w:rsidRDefault="00FA57EA" w:rsidP="009E613C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FE289A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Pr="00880616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o: </w:t>
      </w:r>
    </w:p>
    <w:p w14:paraId="123264F5" w14:textId="77777777" w:rsidR="00FA57EA" w:rsidRPr="00880616" w:rsidRDefault="00FA57EA" w:rsidP="009E613C">
      <w:pPr>
        <w:pStyle w:val="Akapitzlist"/>
        <w:numPr>
          <w:ilvl w:val="0"/>
          <w:numId w:val="49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wykluczeniu z możliwości otrzymania dofinansowania na podstawie art. 207 ust. 4-6 ustawy z dnia 27 sierpnia 2009 r. o finansach publicznych,</w:t>
      </w:r>
    </w:p>
    <w:p w14:paraId="0FEF66FC" w14:textId="7E83A31A" w:rsidR="00FA57EA" w:rsidRPr="00880616" w:rsidRDefault="00FA57EA" w:rsidP="009E613C">
      <w:pPr>
        <w:pStyle w:val="Akapitzlist"/>
        <w:numPr>
          <w:ilvl w:val="0"/>
          <w:numId w:val="49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spacing w:val="-4"/>
          <w:lang w:eastAsia="en-US"/>
        </w:rPr>
        <w:t>orzeczeniu przez sąd, na podstawie ustawy z dnia 15 czerwca 2012 r. o skutkach powierzenia</w:t>
      </w:r>
      <w:r w:rsidRPr="00880616">
        <w:rPr>
          <w:rFonts w:asciiTheme="minorHAnsi" w:hAnsiTheme="minorHAnsi" w:cstheme="minorHAnsi"/>
          <w:lang w:eastAsia="en-US"/>
        </w:rPr>
        <w:t xml:space="preserve"> wykonywania pracy cudzoziemcom przebywającym wbrew przepisom na terytorium Rzeczypospolitej Polskiej, zakazu dostępu do środków o których mowa w art. 5 ust. 3 pkt 1 ustawy z dnia 27 sierpnia 2009 r. o finansach publicznych. Należy wówczas dołączyć do pisemnej informacji potwierdzoną przez Beneficjenta za zgodność z</w:t>
      </w:r>
      <w:r w:rsidR="00E57FA6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oryginałem kopię odpisu wyroku sądu,</w:t>
      </w:r>
    </w:p>
    <w:p w14:paraId="6E4E8193" w14:textId="2520B955" w:rsidR="00FA57EA" w:rsidRPr="003522F1" w:rsidRDefault="00FA57EA" w:rsidP="009E613C">
      <w:pPr>
        <w:pStyle w:val="Akapitzlist"/>
        <w:numPr>
          <w:ilvl w:val="0"/>
          <w:numId w:val="49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3522F1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3522F1">
        <w:rPr>
          <w:rFonts w:asciiTheme="minorHAnsi" w:hAnsiTheme="minorHAnsi" w:cstheme="minorHAnsi"/>
          <w:lang w:eastAsia="en-US"/>
        </w:rPr>
        <w:t xml:space="preserve">mogących mieć wpływ na oświadczenie stanowiące załącznik nr </w:t>
      </w:r>
      <w:r w:rsidR="003522F1" w:rsidRPr="003522F1">
        <w:rPr>
          <w:rFonts w:asciiTheme="minorHAnsi" w:hAnsiTheme="minorHAnsi" w:cstheme="minorHAnsi"/>
          <w:lang w:eastAsia="en-US"/>
        </w:rPr>
        <w:t>2</w:t>
      </w:r>
      <w:r w:rsidR="007140C6" w:rsidRPr="003522F1">
        <w:rPr>
          <w:rFonts w:asciiTheme="minorHAnsi" w:hAnsiTheme="minorHAnsi" w:cstheme="minorHAnsi"/>
          <w:lang w:eastAsia="en-US"/>
        </w:rPr>
        <w:t xml:space="preserve"> do </w:t>
      </w:r>
      <w:r w:rsidR="000B2A38" w:rsidRPr="003522F1">
        <w:rPr>
          <w:rFonts w:asciiTheme="minorHAnsi" w:hAnsiTheme="minorHAnsi" w:cstheme="minorHAnsi"/>
          <w:lang w:eastAsia="en-US"/>
        </w:rPr>
        <w:t>Umowy</w:t>
      </w:r>
      <w:r w:rsidR="00171BA3" w:rsidRPr="003522F1">
        <w:rPr>
          <w:rFonts w:asciiTheme="minorHAnsi" w:hAnsiTheme="minorHAnsi" w:cstheme="minorHAnsi"/>
          <w:lang w:eastAsia="en-US"/>
        </w:rPr>
        <w:t>.</w:t>
      </w:r>
    </w:p>
    <w:p w14:paraId="54CDCECD" w14:textId="4E7330E4" w:rsidR="00FA57EA" w:rsidRPr="00880616" w:rsidRDefault="00FA57EA" w:rsidP="009E613C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doko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nania zwrotu środków na </w:t>
      </w:r>
      <w:r w:rsidR="000614D3" w:rsidRPr="00880616">
        <w:rPr>
          <w:rFonts w:asciiTheme="minorHAnsi" w:hAnsiTheme="minorHAnsi" w:cstheme="minorHAnsi"/>
          <w:spacing w:val="-4"/>
        </w:rPr>
        <w:t xml:space="preserve">rachunek bankowy Instytucji </w:t>
      </w:r>
      <w:r w:rsidR="00FE289A" w:rsidRPr="00880616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="000614D3" w:rsidRPr="00880616">
        <w:rPr>
          <w:rFonts w:asciiTheme="minorHAnsi" w:hAnsiTheme="minorHAnsi" w:cstheme="minorHAnsi"/>
          <w:spacing w:val="-4"/>
        </w:rPr>
        <w:t xml:space="preserve"> dla zwrotu środków</w:t>
      </w:r>
      <w:r w:rsidR="000614D3" w:rsidRPr="00880616" w:rsidDel="000614D3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880616">
        <w:rPr>
          <w:rFonts w:asciiTheme="minorHAnsi" w:hAnsiTheme="minorHAnsi" w:cstheme="minorHAnsi"/>
          <w:lang w:eastAsia="en-US"/>
        </w:rPr>
        <w:t xml:space="preserve">wystąpienia okoliczności </w:t>
      </w:r>
      <w:r w:rsidR="009B1742" w:rsidRPr="00880616">
        <w:rPr>
          <w:rFonts w:asciiTheme="minorHAnsi" w:hAnsiTheme="minorHAnsi" w:cstheme="minorHAnsi"/>
          <w:lang w:eastAsia="en-US"/>
        </w:rPr>
        <w:t>skutkujących koniecznością</w:t>
      </w:r>
      <w:r w:rsidR="00094924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zwrotu środków zarówno w zakresie dofinansowania przeznaczonego dla Beneficjenta</w:t>
      </w:r>
      <w:r w:rsidR="00835306">
        <w:rPr>
          <w:rFonts w:asciiTheme="minorHAnsi" w:hAnsiTheme="minorHAnsi" w:cstheme="minorHAnsi"/>
          <w:lang w:eastAsia="en-US"/>
        </w:rPr>
        <w:t xml:space="preserve">. </w:t>
      </w:r>
    </w:p>
    <w:p w14:paraId="7683659C" w14:textId="13CD9CBD" w:rsidR="00CA2218" w:rsidRPr="003522F1" w:rsidRDefault="00FF78D6" w:rsidP="009E613C">
      <w:pPr>
        <w:pStyle w:val="Akapitzlist"/>
        <w:numPr>
          <w:ilvl w:val="0"/>
          <w:numId w:val="16"/>
        </w:numPr>
        <w:tabs>
          <w:tab w:val="clear" w:pos="644"/>
          <w:tab w:val="left" w:pos="0"/>
          <w:tab w:val="num" w:pos="284"/>
          <w:tab w:val="left" w:pos="709"/>
        </w:tabs>
        <w:spacing w:before="60" w:line="271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16" w:name="_Hlk119680154"/>
      <w:r w:rsidRPr="003522F1">
        <w:rPr>
          <w:rFonts w:asciiTheme="minorHAnsi" w:hAnsiTheme="minorHAnsi" w:cstheme="minorHAnsi"/>
          <w:lang w:eastAsia="en-US"/>
        </w:rPr>
        <w:t xml:space="preserve">Strony Umowy nie są odpowiedzialne względem siebie i nie naruszają postanowień Umowy, </w:t>
      </w:r>
      <w:r w:rsidRPr="003522F1">
        <w:rPr>
          <w:rFonts w:asciiTheme="minorHAnsi" w:hAnsiTheme="minorHAnsi" w:cstheme="minorHAnsi"/>
          <w:spacing w:val="-4"/>
          <w:lang w:eastAsia="en-US"/>
        </w:rPr>
        <w:t>jeżeli niewykonanie lub nienależyte wykonanie obowiązków wynikających z Umowy jest wyłącznie wynikiem</w:t>
      </w:r>
      <w:r w:rsidRPr="003522F1">
        <w:rPr>
          <w:rFonts w:asciiTheme="minorHAnsi" w:hAnsiTheme="minorHAnsi" w:cstheme="minorHAnsi"/>
          <w:lang w:eastAsia="en-US"/>
        </w:rPr>
        <w:t xml:space="preserve"> </w:t>
      </w:r>
      <w:r w:rsidRPr="003522F1">
        <w:rPr>
          <w:rFonts w:asciiTheme="minorHAnsi" w:hAnsiTheme="minorHAnsi" w:cstheme="minorHAnsi"/>
          <w:spacing w:val="-4"/>
          <w:lang w:eastAsia="en-US"/>
        </w:rPr>
        <w:t>działania siły wyższej. Strony Umowy są zobowiązane niezwłocznie</w:t>
      </w:r>
      <w:r w:rsidR="007B5D92" w:rsidRPr="003522F1">
        <w:rPr>
          <w:rFonts w:asciiTheme="minorHAnsi" w:hAnsiTheme="minorHAnsi" w:cstheme="minorHAnsi"/>
          <w:spacing w:val="-4"/>
          <w:lang w:eastAsia="en-US"/>
        </w:rPr>
        <w:t>,</w:t>
      </w:r>
      <w:r w:rsidRPr="003522F1">
        <w:rPr>
          <w:rFonts w:asciiTheme="minorHAnsi" w:hAnsiTheme="minorHAnsi" w:cstheme="minorHAnsi"/>
          <w:spacing w:val="-4"/>
          <w:lang w:eastAsia="en-US"/>
        </w:rPr>
        <w:t xml:space="preserve"> </w:t>
      </w:r>
      <w:r w:rsidRPr="003522F1">
        <w:rPr>
          <w:rFonts w:asciiTheme="minorHAnsi" w:hAnsiTheme="minorHAnsi" w:cstheme="minorHAnsi"/>
          <w:spacing w:val="-4"/>
          <w:lang w:eastAsia="en-US"/>
        </w:rPr>
        <w:lastRenderedPageBreak/>
        <w:t>wzajemnie siebie poinformować</w:t>
      </w:r>
      <w:r w:rsidRPr="003522F1">
        <w:rPr>
          <w:rFonts w:asciiTheme="minorHAnsi" w:hAnsiTheme="minorHAnsi" w:cstheme="minorHAnsi"/>
          <w:lang w:eastAsia="en-US"/>
        </w:rPr>
        <w:t xml:space="preserve"> </w:t>
      </w:r>
      <w:r w:rsidRPr="003522F1">
        <w:rPr>
          <w:rFonts w:asciiTheme="minorHAnsi" w:hAnsiTheme="minorHAnsi" w:cstheme="minorHAnsi"/>
          <w:spacing w:val="-4"/>
          <w:lang w:eastAsia="en-US"/>
        </w:rPr>
        <w:t xml:space="preserve">poprzez CST2021 o fakcie wystąpienia siły wyższej, mającej wpływ na </w:t>
      </w:r>
      <w:r w:rsidRPr="003522F1">
        <w:rPr>
          <w:rFonts w:asciiTheme="minorHAnsi" w:hAnsiTheme="minorHAnsi" w:cstheme="minorHAnsi"/>
          <w:lang w:eastAsia="en-US"/>
        </w:rPr>
        <w:t>realizację Umowy, udowodnić te okoliczności poprzez przedstawienie dokumentacji</w:t>
      </w:r>
      <w:r w:rsidRPr="003522F1">
        <w:rPr>
          <w:rFonts w:asciiTheme="minorHAnsi" w:hAnsiTheme="minorHAnsi" w:cstheme="minorHAnsi"/>
          <w:spacing w:val="-4"/>
          <w:lang w:eastAsia="en-US"/>
        </w:rPr>
        <w:t xml:space="preserve"> potwierdzającej wystąpienie zdarzeń mających</w:t>
      </w:r>
      <w:r w:rsidRPr="003522F1">
        <w:rPr>
          <w:rFonts w:asciiTheme="minorHAnsi" w:hAnsiTheme="minorHAnsi" w:cstheme="minorHAnsi"/>
          <w:lang w:eastAsia="en-US"/>
        </w:rPr>
        <w:t xml:space="preserve"> </w:t>
      </w:r>
      <w:r w:rsidRPr="003522F1">
        <w:rPr>
          <w:rFonts w:asciiTheme="minorHAnsi" w:hAnsiTheme="minorHAnsi" w:cstheme="minorHAnsi"/>
          <w:spacing w:val="-4"/>
          <w:lang w:eastAsia="en-US"/>
        </w:rPr>
        <w:t>cechy siły wyższej oraz wskazać i</w:t>
      </w:r>
      <w:r w:rsidR="007B5D92" w:rsidRPr="003522F1">
        <w:rPr>
          <w:rFonts w:asciiTheme="minorHAnsi" w:hAnsiTheme="minorHAnsi" w:cstheme="minorHAnsi"/>
          <w:spacing w:val="-4"/>
          <w:lang w:eastAsia="en-US"/>
        </w:rPr>
        <w:t> </w:t>
      </w:r>
      <w:r w:rsidRPr="003522F1">
        <w:rPr>
          <w:rFonts w:asciiTheme="minorHAnsi" w:hAnsiTheme="minorHAnsi" w:cstheme="minorHAnsi"/>
          <w:spacing w:val="-6"/>
          <w:lang w:eastAsia="en-US"/>
        </w:rPr>
        <w:t>uprawdopodobnić zakres i wpływ, jaki zdarzenie miało na przebieg realizacji Projektu</w:t>
      </w:r>
      <w:r w:rsidR="008B55E7" w:rsidRPr="003522F1">
        <w:rPr>
          <w:rFonts w:asciiTheme="minorHAnsi" w:hAnsiTheme="minorHAnsi" w:cstheme="minorHAnsi"/>
          <w:spacing w:val="-6"/>
          <w:lang w:eastAsia="en-US"/>
        </w:rPr>
        <w:t>, a także</w:t>
      </w:r>
      <w:r w:rsidR="008B55E7" w:rsidRPr="003522F1">
        <w:rPr>
          <w:rFonts w:asciiTheme="minorHAnsi" w:hAnsiTheme="minorHAnsi" w:cstheme="minorHAnsi"/>
          <w:spacing w:val="-4"/>
          <w:lang w:eastAsia="en-US"/>
        </w:rPr>
        <w:t xml:space="preserve"> podjąć ewentualne środki zaradcze w uzgodnieniu z drugą Stroną Umowy.</w:t>
      </w:r>
      <w:r w:rsidR="008B55E7" w:rsidRPr="003522F1">
        <w:rPr>
          <w:rFonts w:asciiTheme="minorHAnsi" w:hAnsiTheme="minorHAnsi" w:cstheme="minorHAnsi"/>
          <w:lang w:eastAsia="en-US"/>
        </w:rPr>
        <w:t xml:space="preserve"> </w:t>
      </w:r>
      <w:r w:rsidR="00661219" w:rsidRPr="003522F1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3522F1">
        <w:rPr>
          <w:rFonts w:asciiTheme="minorHAnsi" w:hAnsiTheme="minorHAnsi" w:cstheme="minorHAnsi"/>
          <w:lang w:eastAsia="en-US"/>
        </w:rPr>
        <w:t>przypadek niewywiązania się z zobowiązania wynikającego z </w:t>
      </w:r>
      <w:r w:rsidR="00FE289A" w:rsidRPr="003522F1">
        <w:rPr>
          <w:rFonts w:asciiTheme="minorHAnsi" w:hAnsiTheme="minorHAnsi" w:cstheme="minorHAnsi"/>
          <w:lang w:eastAsia="en-US"/>
        </w:rPr>
        <w:t xml:space="preserve">Umowy </w:t>
      </w:r>
      <w:r w:rsidR="00EA2BE2" w:rsidRPr="003522F1">
        <w:rPr>
          <w:rFonts w:asciiTheme="minorHAnsi" w:hAnsiTheme="minorHAnsi" w:cstheme="minorHAnsi"/>
          <w:lang w:eastAsia="en-US"/>
        </w:rPr>
        <w:t xml:space="preserve">w oparciu o działanie siły </w:t>
      </w:r>
      <w:r w:rsidR="00EA2BE2" w:rsidRPr="003522F1">
        <w:rPr>
          <w:rFonts w:asciiTheme="minorHAnsi" w:hAnsiTheme="minorHAnsi" w:cstheme="minorHAnsi"/>
          <w:spacing w:val="-6"/>
          <w:lang w:eastAsia="en-US"/>
        </w:rPr>
        <w:t xml:space="preserve">wyższej podlega indywidualnej ocenie i zbadaniu wszystkich okoliczności przez </w:t>
      </w:r>
      <w:r w:rsidR="00661219" w:rsidRPr="003522F1">
        <w:rPr>
          <w:rFonts w:asciiTheme="minorHAnsi" w:hAnsiTheme="minorHAnsi" w:cstheme="minorHAnsi"/>
          <w:spacing w:val="-6"/>
          <w:lang w:eastAsia="en-US"/>
        </w:rPr>
        <w:t>I</w:t>
      </w:r>
      <w:r w:rsidR="00EA2BE2" w:rsidRPr="003522F1">
        <w:rPr>
          <w:rFonts w:asciiTheme="minorHAnsi" w:hAnsiTheme="minorHAnsi" w:cstheme="minorHAnsi"/>
          <w:spacing w:val="-6"/>
          <w:lang w:eastAsia="en-US"/>
        </w:rPr>
        <w:t>nstytucj</w:t>
      </w:r>
      <w:r w:rsidR="00661219" w:rsidRPr="003522F1">
        <w:rPr>
          <w:rFonts w:asciiTheme="minorHAnsi" w:hAnsiTheme="minorHAnsi" w:cstheme="minorHAnsi"/>
          <w:spacing w:val="-6"/>
          <w:lang w:eastAsia="en-US"/>
        </w:rPr>
        <w:t>ę</w:t>
      </w:r>
      <w:r w:rsidR="00EA2BE2" w:rsidRPr="003522F1">
        <w:rPr>
          <w:rFonts w:asciiTheme="minorHAnsi" w:hAnsiTheme="minorHAnsi" w:cstheme="minorHAnsi"/>
          <w:spacing w:val="-6"/>
          <w:lang w:eastAsia="en-US"/>
        </w:rPr>
        <w:t>.</w:t>
      </w:r>
      <w:r w:rsidR="00EA2BE2" w:rsidRPr="003522F1">
        <w:rPr>
          <w:rFonts w:asciiTheme="minorHAnsi" w:hAnsiTheme="minorHAnsi" w:cstheme="minorHAnsi"/>
          <w:lang w:eastAsia="en-US"/>
        </w:rPr>
        <w:t xml:space="preserve"> W</w:t>
      </w:r>
      <w:r w:rsidR="007B5D92" w:rsidRPr="003522F1">
        <w:rPr>
          <w:rFonts w:asciiTheme="minorHAnsi" w:hAnsiTheme="minorHAnsi" w:cstheme="minorHAnsi"/>
          <w:lang w:eastAsia="en-US"/>
        </w:rPr>
        <w:t> </w:t>
      </w:r>
      <w:r w:rsidR="00EA2BE2" w:rsidRPr="003522F1">
        <w:rPr>
          <w:rFonts w:asciiTheme="minorHAnsi" w:hAnsiTheme="minorHAnsi" w:cstheme="minorHAnsi"/>
          <w:lang w:eastAsia="en-US"/>
        </w:rPr>
        <w:t xml:space="preserve">przypadku ustania siły wyższej, Strony Umowy niezwłocznie przystąpią do realizacji swoich obowiązków wynikających z Umowy. W przypadku, gdy dalsza realizacja Projektu nie jest możliwa z powodu działania siły wyższej, Strony mogą rozwiązać Umowę w trybie, o którym mowa w § </w:t>
      </w:r>
      <w:r w:rsidR="00317C6E" w:rsidRPr="003522F1">
        <w:rPr>
          <w:rFonts w:asciiTheme="minorHAnsi" w:hAnsiTheme="minorHAnsi" w:cstheme="minorHAnsi"/>
          <w:lang w:eastAsia="en-US"/>
        </w:rPr>
        <w:t>2</w:t>
      </w:r>
      <w:r w:rsidR="003522F1" w:rsidRPr="003522F1">
        <w:rPr>
          <w:rFonts w:asciiTheme="minorHAnsi" w:hAnsiTheme="minorHAnsi" w:cstheme="minorHAnsi"/>
          <w:lang w:eastAsia="en-US"/>
        </w:rPr>
        <w:t>2</w:t>
      </w:r>
      <w:r w:rsidR="008A0444" w:rsidRPr="003522F1">
        <w:rPr>
          <w:rFonts w:asciiTheme="minorHAnsi" w:hAnsiTheme="minorHAnsi" w:cstheme="minorHAnsi"/>
          <w:lang w:eastAsia="en-US"/>
        </w:rPr>
        <w:t xml:space="preserve"> </w:t>
      </w:r>
      <w:r w:rsidR="00EA2BE2" w:rsidRPr="003522F1">
        <w:rPr>
          <w:rFonts w:asciiTheme="minorHAnsi" w:hAnsiTheme="minorHAnsi" w:cstheme="minorHAnsi"/>
          <w:lang w:eastAsia="en-US"/>
        </w:rPr>
        <w:t>Umowy</w:t>
      </w:r>
      <w:bookmarkStart w:id="17" w:name="_Hlk117491511"/>
      <w:r w:rsidR="00F545F4" w:rsidRPr="003522F1">
        <w:rPr>
          <w:rFonts w:asciiTheme="minorHAnsi" w:hAnsiTheme="minorHAnsi" w:cstheme="minorHAnsi"/>
          <w:lang w:eastAsia="en-US"/>
        </w:rPr>
        <w:t>.</w:t>
      </w:r>
    </w:p>
    <w:bookmarkEnd w:id="16"/>
    <w:bookmarkEnd w:id="17"/>
    <w:p w14:paraId="29DE1B64" w14:textId="34277AF6" w:rsidR="007264D1" w:rsidRPr="00880616" w:rsidRDefault="007264D1" w:rsidP="00FA699D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F1E75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8CD9FC6" w14:textId="70136BF8" w:rsidR="00893650" w:rsidRPr="00880616" w:rsidRDefault="00893650" w:rsidP="009E613C">
      <w:pPr>
        <w:pStyle w:val="Akapitzlist"/>
        <w:numPr>
          <w:ilvl w:val="0"/>
          <w:numId w:val="50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</w:t>
      </w:r>
      <w:r w:rsidR="00D55362" w:rsidRPr="00880616">
        <w:rPr>
          <w:rFonts w:asciiTheme="minorHAnsi" w:hAnsiTheme="minorHAnsi" w:cstheme="minorHAnsi"/>
        </w:rPr>
        <w:t>uje się</w:t>
      </w:r>
      <w:r w:rsidRPr="00880616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880616">
        <w:rPr>
          <w:rFonts w:asciiTheme="minorHAnsi" w:hAnsiTheme="minorHAnsi" w:cstheme="minorHAnsi"/>
        </w:rPr>
        <w:t>a w szczególności</w:t>
      </w:r>
      <w:r w:rsidRPr="00880616">
        <w:rPr>
          <w:rFonts w:asciiTheme="minorHAnsi" w:hAnsiTheme="minorHAnsi" w:cstheme="minorHAnsi"/>
        </w:rPr>
        <w:t xml:space="preserve">: </w:t>
      </w:r>
    </w:p>
    <w:p w14:paraId="13773D9C" w14:textId="77777777" w:rsidR="00893650" w:rsidRPr="00880616" w:rsidRDefault="00BC1ECC" w:rsidP="009E613C">
      <w:pPr>
        <w:numPr>
          <w:ilvl w:val="0"/>
          <w:numId w:val="44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18" w:name="_Hlk115860421"/>
      <w:r w:rsidRPr="00880616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18"/>
      <w:r w:rsidR="00850BC9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0833282" w14:textId="77777777" w:rsidR="00893650" w:rsidRPr="00880616" w:rsidRDefault="002D41C3" w:rsidP="009E613C">
      <w:pPr>
        <w:numPr>
          <w:ilvl w:val="0"/>
          <w:numId w:val="44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Wytyczn</w:t>
      </w:r>
      <w:r w:rsidR="00277365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dotycząc</w:t>
      </w:r>
      <w:r w:rsidR="00B71322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warunków gromadzenia i przekazywania danych w postaci elektronicznej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na lata 2021-2027</w:t>
      </w:r>
      <w:r w:rsidR="003D3C0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24357ED8" w14:textId="77777777" w:rsidR="00893650" w:rsidRPr="00880616" w:rsidRDefault="006F21E9" w:rsidP="009E613C">
      <w:pPr>
        <w:numPr>
          <w:ilvl w:val="0"/>
          <w:numId w:val="44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880616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34FE13D" w14:textId="77777777" w:rsidR="00893650" w:rsidRPr="00880616" w:rsidRDefault="00DD3F8A" w:rsidP="009E613C">
      <w:pPr>
        <w:numPr>
          <w:ilvl w:val="0"/>
          <w:numId w:val="44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607" w:rsidRPr="00880616">
        <w:rPr>
          <w:rFonts w:asciiTheme="minorHAnsi" w:eastAsia="Times New Roman" w:hAnsiTheme="minorHAnsi" w:cstheme="minorHAnsi"/>
          <w:sz w:val="24"/>
          <w:szCs w:val="24"/>
        </w:rPr>
        <w:t>dotyczących sposobu korygowania nieprawidłowych wydatków na lata 2021-2027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A80A08D" w14:textId="77777777" w:rsidR="00893650" w:rsidRPr="00880616" w:rsidRDefault="00893650" w:rsidP="009E613C">
      <w:pPr>
        <w:numPr>
          <w:ilvl w:val="0"/>
          <w:numId w:val="44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Wytycznyc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h 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dotyczących informacji i promocji Funduszy Europejskich na lata 2021-2027</w:t>
      </w:r>
      <w:r w:rsidR="003D3C0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539C0E53" w14:textId="77777777" w:rsidR="00893650" w:rsidRPr="00880616" w:rsidRDefault="009A6541" w:rsidP="009E613C">
      <w:pPr>
        <w:numPr>
          <w:ilvl w:val="0"/>
          <w:numId w:val="44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ych dotyczących kontroli realizacji programów polityki spójności na lata 2021-2027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24DE5C79" w14:textId="77777777" w:rsidR="00893650" w:rsidRPr="00880616" w:rsidRDefault="00893650" w:rsidP="009E613C">
      <w:pPr>
        <w:numPr>
          <w:ilvl w:val="0"/>
          <w:numId w:val="44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880616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880616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880616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18E4B07" w14:textId="4BE54E36" w:rsidR="00893650" w:rsidRPr="00880616" w:rsidRDefault="002D41C3" w:rsidP="009E613C">
      <w:pPr>
        <w:numPr>
          <w:ilvl w:val="0"/>
          <w:numId w:val="44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B4607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4AE10071" w14:textId="77777777" w:rsidR="00FD5FAE" w:rsidRPr="00880616" w:rsidRDefault="00FD5FAE" w:rsidP="009E613C">
      <w:pPr>
        <w:pStyle w:val="Akapitzlist"/>
        <w:numPr>
          <w:ilvl w:val="0"/>
          <w:numId w:val="50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Minister właściwy do spraw rozwoju regionalnego:</w:t>
      </w:r>
    </w:p>
    <w:p w14:paraId="34DAD209" w14:textId="77777777" w:rsidR="00FD5FAE" w:rsidRPr="00880616" w:rsidRDefault="00FD5FAE" w:rsidP="009E613C">
      <w:pPr>
        <w:pStyle w:val="Akapitzlist"/>
        <w:numPr>
          <w:ilvl w:val="0"/>
          <w:numId w:val="55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podaje do publicznej wiadomości, na portalu, Wytyczne oraz ich zmiany,</w:t>
      </w:r>
    </w:p>
    <w:p w14:paraId="49B86030" w14:textId="77777777" w:rsidR="003707DA" w:rsidRPr="00880616" w:rsidRDefault="00FD5FAE" w:rsidP="009E613C">
      <w:pPr>
        <w:pStyle w:val="Akapitzlist"/>
        <w:numPr>
          <w:ilvl w:val="0"/>
          <w:numId w:val="55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adresie portalu, na którym zostały zamieszczone Wytyczne oraz ich zmiany.</w:t>
      </w:r>
    </w:p>
    <w:p w14:paraId="414EDEC4" w14:textId="77777777" w:rsidR="00FD5FAE" w:rsidRPr="00880616" w:rsidRDefault="00FD5FAE" w:rsidP="009E613C">
      <w:pPr>
        <w:pStyle w:val="Akapitzlist"/>
        <w:numPr>
          <w:ilvl w:val="0"/>
          <w:numId w:val="50"/>
        </w:numPr>
        <w:tabs>
          <w:tab w:val="left" w:pos="0"/>
          <w:tab w:val="left" w:pos="567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</w:t>
      </w:r>
      <w:r w:rsidRPr="00880616">
        <w:rPr>
          <w:rFonts w:asciiTheme="minorHAnsi" w:hAnsiTheme="minorHAnsi" w:cstheme="minorHAnsi"/>
          <w:spacing w:val="-4"/>
        </w:rPr>
        <w:t>ytyczne i ich zmiany są stosowane od dnia ogłoszenia komunikatu, o którym mowa w ust. 2 pkt 2.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Minister właściwy do spraw rozwoju regionalnego, po ogłoszeniu komunikatu podaje do publicznej</w:t>
      </w:r>
      <w:r w:rsidRPr="00880616">
        <w:rPr>
          <w:rFonts w:asciiTheme="minorHAnsi" w:hAnsiTheme="minorHAnsi" w:cstheme="minorHAnsi"/>
        </w:rPr>
        <w:t xml:space="preserve"> wiadomości, na portalu, informacje o terminie, od którego Wytyczne lub ich zmiany są stosowane.</w:t>
      </w:r>
    </w:p>
    <w:p w14:paraId="09C4CA11" w14:textId="3422064D" w:rsidR="003F13A6" w:rsidRPr="00880616" w:rsidRDefault="003F13A6" w:rsidP="00D25376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bookmarkStart w:id="19" w:name="_Hlk96503926"/>
      <w:bookmarkStart w:id="20" w:name="_Hlk96503856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F1E75">
        <w:rPr>
          <w:rFonts w:asciiTheme="minorHAnsi" w:hAnsiTheme="minorHAnsi" w:cstheme="minorHAnsi"/>
          <w:sz w:val="24"/>
          <w:szCs w:val="24"/>
        </w:rPr>
        <w:t>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D889EE1" w14:textId="7400C379" w:rsidR="00C448FC" w:rsidRPr="00880616" w:rsidRDefault="00C448FC" w:rsidP="009E613C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</w:t>
      </w:r>
      <w:r w:rsidRPr="00880616">
        <w:rPr>
          <w:rFonts w:asciiTheme="minorHAnsi" w:hAnsiTheme="minorHAnsi" w:cstheme="minorHAnsi"/>
          <w:spacing w:val="-6"/>
        </w:rPr>
        <w:t xml:space="preserve"> oświadcza, że nie podlega wykluczeniu na podstawie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przepisów powszechnie obowiązujących z ubiegania się o środki przeznaczone na realizację Projektu,</w:t>
      </w:r>
      <w:r w:rsidRPr="00880616">
        <w:rPr>
          <w:rFonts w:asciiTheme="minorHAnsi" w:hAnsiTheme="minorHAnsi" w:cstheme="minorHAnsi"/>
        </w:rPr>
        <w:t xml:space="preserve"> w tym </w:t>
      </w:r>
      <w:r w:rsidRPr="00880616">
        <w:rPr>
          <w:rFonts w:asciiTheme="minorHAnsi" w:hAnsiTheme="minorHAnsi" w:cstheme="minorHAnsi"/>
        </w:rPr>
        <w:lastRenderedPageBreak/>
        <w:t>wykluczeniu na podstawie art. 207 ust. 4 ustawy z dnia 27 sierpnia 2009 r. o finansach publicznych.</w:t>
      </w:r>
    </w:p>
    <w:p w14:paraId="13DF760B" w14:textId="77777777" w:rsidR="003F13A6" w:rsidRPr="00880616" w:rsidRDefault="003F13A6" w:rsidP="009E613C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EC0445B" w14:textId="77777777" w:rsidR="005E29F6" w:rsidRPr="00880616" w:rsidRDefault="005E29F6" w:rsidP="009E613C">
      <w:pPr>
        <w:pStyle w:val="Default"/>
        <w:numPr>
          <w:ilvl w:val="0"/>
          <w:numId w:val="23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>Beneficjent zapewnia, że w wyniku otrzymania przez projekt dofinansowania we wnioskowanej</w:t>
      </w:r>
      <w:r w:rsidRPr="00880616">
        <w:rPr>
          <w:rFonts w:asciiTheme="minorHAnsi" w:hAnsiTheme="minorHAnsi" w:cstheme="minorHAnsi"/>
          <w:color w:val="auto"/>
          <w:kern w:val="1"/>
        </w:rPr>
        <w:t xml:space="preserve"> wysokości, na określone wydatki kwalifikowalne, w projekcie nie dojdzie do podwójnego dofinansowania. </w:t>
      </w:r>
    </w:p>
    <w:p w14:paraId="1B4A9539" w14:textId="77777777" w:rsidR="004757F5" w:rsidRPr="00880616" w:rsidRDefault="004757F5" w:rsidP="007B460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19"/>
    <w:p w14:paraId="174B7B95" w14:textId="0B256C90" w:rsidR="004757F5" w:rsidRPr="00880616" w:rsidRDefault="004757F5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F1E75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D0CEBB" w14:textId="7D53A783" w:rsidR="00FA3B09" w:rsidRPr="00880616" w:rsidRDefault="00E34491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880616">
        <w:rPr>
          <w:rFonts w:asciiTheme="minorHAnsi" w:hAnsiTheme="minorHAnsi" w:cstheme="minorHAnsi"/>
          <w:sz w:val="24"/>
          <w:szCs w:val="24"/>
        </w:rPr>
        <w:t xml:space="preserve"> ramach 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procesu rozliczania Projektu, </w:t>
      </w:r>
      <w:r w:rsidR="004757F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Beneficjent zobowiązuje się do </w:t>
      </w:r>
      <w:r w:rsidR="006A184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korzystania z </w:t>
      </w:r>
      <w:r w:rsidR="00A1487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CST2021</w:t>
      </w:r>
      <w:r w:rsidR="00655A86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7B460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br/>
      </w:r>
      <w:r w:rsidR="009A44CC" w:rsidRPr="00880616">
        <w:rPr>
          <w:rFonts w:asciiTheme="minorHAnsi" w:hAnsiTheme="minorHAnsi" w:cstheme="minorHAnsi"/>
          <w:sz w:val="24"/>
          <w:szCs w:val="24"/>
        </w:rPr>
        <w:t>w tym z aplikacji SL2021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6A184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9A44CC" w:rsidRPr="00880616">
        <w:rPr>
          <w:rFonts w:asciiTheme="minorHAnsi" w:hAnsiTheme="minorHAnsi" w:cstheme="minorHAnsi"/>
          <w:sz w:val="24"/>
          <w:szCs w:val="24"/>
        </w:rPr>
        <w:t>któr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9A44CC" w:rsidRPr="00880616">
        <w:rPr>
          <w:rFonts w:asciiTheme="minorHAnsi" w:hAnsiTheme="minorHAnsi" w:cstheme="minorHAnsi"/>
          <w:sz w:val="24"/>
          <w:szCs w:val="24"/>
        </w:rPr>
        <w:t xml:space="preserve"> jest podstawowym kanałem </w:t>
      </w:r>
      <w:r w:rsidR="004757F5" w:rsidRPr="00880616">
        <w:rPr>
          <w:rFonts w:asciiTheme="minorHAnsi" w:hAnsiTheme="minorHAnsi" w:cstheme="minorHAnsi"/>
          <w:sz w:val="24"/>
          <w:szCs w:val="24"/>
        </w:rPr>
        <w:t>komunik</w:t>
      </w:r>
      <w:r w:rsidR="009A44CC" w:rsidRPr="00880616">
        <w:rPr>
          <w:rFonts w:asciiTheme="minorHAnsi" w:hAnsiTheme="minorHAnsi" w:cstheme="minorHAnsi"/>
          <w:sz w:val="24"/>
          <w:szCs w:val="24"/>
        </w:rPr>
        <w:t>acji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A3B09" w:rsidRPr="00880616">
        <w:rPr>
          <w:rFonts w:asciiTheme="minorHAnsi" w:hAnsiTheme="minorHAnsi" w:cstheme="minorHAnsi"/>
          <w:sz w:val="24"/>
          <w:szCs w:val="24"/>
        </w:rPr>
        <w:t>pomiędzy Beneficjentem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FA3B09" w:rsidRPr="00880616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B4607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6A0C4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86310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697C056" w14:textId="77777777" w:rsidR="008341D0" w:rsidRPr="00880616" w:rsidRDefault="00FA3B09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880616">
        <w:rPr>
          <w:rFonts w:asciiTheme="minorHAnsi" w:hAnsiTheme="minorHAnsi" w:cstheme="minorHAnsi"/>
        </w:rPr>
        <w:t xml:space="preserve"> </w:t>
      </w:r>
    </w:p>
    <w:p w14:paraId="36BA8C5E" w14:textId="77777777" w:rsidR="008341D0" w:rsidRPr="00880616" w:rsidRDefault="008341D0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DA7C5FF" w14:textId="77777777" w:rsidR="008341D0" w:rsidRPr="00880616" w:rsidRDefault="008341D0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Beneficjent zapewnia, że wszystkie osoby, o których mowa w </w:t>
      </w:r>
      <w:r w:rsidRPr="00880616">
        <w:rPr>
          <w:rFonts w:asciiTheme="minorHAnsi" w:hAnsiTheme="minorHAnsi" w:cstheme="minorHAnsi"/>
          <w:spacing w:val="-2"/>
          <w:sz w:val="24"/>
          <w:szCs w:val="24"/>
          <w:shd w:val="clear" w:color="auto" w:fill="FFFFFF" w:themeFill="background1"/>
        </w:rPr>
        <w:t>ust. 2,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 xml:space="preserve">będą przestrzegały 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pl-PL"/>
        </w:rPr>
        <w:t>Regulaminu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88061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86384EE" w14:textId="77777777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3CEF6844" w14:textId="77777777" w:rsidR="004757F5" w:rsidRPr="00880616" w:rsidRDefault="004757F5" w:rsidP="009E613C">
      <w:pPr>
        <w:numPr>
          <w:ilvl w:val="1"/>
          <w:numId w:val="12"/>
        </w:numPr>
        <w:tabs>
          <w:tab w:val="clear" w:pos="720"/>
          <w:tab w:val="num" w:pos="284"/>
          <w:tab w:val="left" w:pos="357"/>
          <w:tab w:val="left" w:pos="567"/>
        </w:tabs>
        <w:spacing w:before="60" w:after="60" w:line="271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477FCF52" w14:textId="77777777" w:rsidR="00981E84" w:rsidRPr="00880616" w:rsidRDefault="004757F5" w:rsidP="009E613C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0D4155BB" w14:textId="77777777" w:rsidR="004757F5" w:rsidRPr="00880616" w:rsidRDefault="004757F5" w:rsidP="009E613C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1E82B1B7" w14:textId="77777777" w:rsidR="004757F5" w:rsidRPr="00880616" w:rsidRDefault="004757F5" w:rsidP="009E613C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16E87799" w14:textId="77777777" w:rsidR="004757F5" w:rsidRPr="00880616" w:rsidRDefault="004757F5" w:rsidP="009E613C">
      <w:pPr>
        <w:numPr>
          <w:ilvl w:val="1"/>
          <w:numId w:val="12"/>
        </w:numPr>
        <w:tabs>
          <w:tab w:val="clear" w:pos="720"/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6F40F24F" w14:textId="77777777" w:rsidR="004757F5" w:rsidRPr="00880616" w:rsidRDefault="004757F5" w:rsidP="009E613C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299CB6B7" w14:textId="7BEBAFF9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Przekazanie danych wynikających z dokumentów oraz skanów tych dokumentów drogą elektroniczną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zdejmuje z Beneficjenta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880616">
        <w:rPr>
          <w:rFonts w:asciiTheme="minorHAnsi" w:hAnsiTheme="minorHAnsi" w:cstheme="minorHAnsi"/>
          <w:spacing w:val="-4"/>
          <w:sz w:val="24"/>
          <w:szCs w:val="24"/>
        </w:rPr>
        <w:t>utrwalonych w postaci</w:t>
      </w:r>
      <w:r w:rsidR="008D09BD" w:rsidRPr="00880616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880616">
        <w:rPr>
          <w:rFonts w:asciiTheme="minorHAnsi" w:hAnsiTheme="minorHAnsi" w:cstheme="minorHAnsi"/>
          <w:sz w:val="24"/>
          <w:szCs w:val="24"/>
        </w:rPr>
        <w:t>/elektronicznej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ich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udostępniania/przekazywania na żądanie Instytucji </w:t>
      </w:r>
      <w:r w:rsidR="007B4607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oraz innych uprawnionych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podmiotów, o których mowa w</w:t>
      </w:r>
      <w:r w:rsidR="0021709D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Umowie.</w:t>
      </w:r>
    </w:p>
    <w:p w14:paraId="7C1A4140" w14:textId="77777777" w:rsidR="004757F5" w:rsidRPr="00880616" w:rsidRDefault="00862784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Beneficjent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880616">
        <w:rPr>
          <w:rFonts w:asciiTheme="minorHAnsi" w:hAnsiTheme="minorHAnsi" w:cstheme="minorHAnsi"/>
          <w:sz w:val="24"/>
          <w:szCs w:val="24"/>
        </w:rPr>
        <w:t>osoby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880616">
        <w:rPr>
          <w:rFonts w:asciiTheme="minorHAnsi" w:hAnsiTheme="minorHAnsi" w:cstheme="minorHAnsi"/>
          <w:sz w:val="24"/>
          <w:szCs w:val="24"/>
        </w:rPr>
        <w:t>2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(jako kod autoryzacyjny 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przesyłany na adres email danej osoby uprawnionej)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do podpisywania wniosków o płatność w</w:t>
      </w:r>
      <w:r w:rsidR="002910B6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16462BFD" w14:textId="6F70295B" w:rsidR="00B43E40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  <w:r w:rsidR="00B43E40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24694" w14:textId="56BCFBBC" w:rsidR="00255CAB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niedostępności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Beneficjent zgłasza Instytucji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zaistniały problem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 adres e-mail</w:t>
      </w:r>
      <w:r w:rsidR="00033689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854900" w:rsidRPr="00880616">
        <w:rPr>
          <w:rFonts w:eastAsia="Times New Roman"/>
          <w:sz w:val="24"/>
          <w:szCs w:val="24"/>
          <w:lang w:eastAsia="pl-PL"/>
        </w:rPr>
        <w:t>ami.feds@dwup.pl</w:t>
      </w:r>
      <w:r w:rsidR="00FB6159"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przypadku potwierdzenia awarii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przez pracownika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rozliczania Projektu oraz komunikowania z Instytucją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przekaże Beneficjentowi wzór formularza wniosku o płatność, celem złożenia go poza systemem CST2021.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880616">
        <w:rPr>
          <w:rFonts w:asciiTheme="minorHAnsi" w:hAnsiTheme="minorHAnsi" w:cstheme="minorHAnsi"/>
          <w:sz w:val="24"/>
          <w:szCs w:val="24"/>
        </w:rPr>
        <w:t>pisemna</w:t>
      </w:r>
      <w:r w:rsidRPr="00880616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880616">
        <w:rPr>
          <w:rFonts w:asciiTheme="minorHAnsi" w:hAnsiTheme="minorHAnsi" w:cstheme="minorHAnsi"/>
          <w:sz w:val="24"/>
          <w:szCs w:val="24"/>
        </w:rPr>
        <w:t xml:space="preserve">woli </w:t>
      </w:r>
      <w:r w:rsidRPr="00880616">
        <w:rPr>
          <w:rFonts w:asciiTheme="minorHAnsi" w:hAnsiTheme="minorHAnsi" w:cstheme="minorHAnsi"/>
          <w:sz w:val="24"/>
          <w:szCs w:val="24"/>
        </w:rPr>
        <w:t>w imieniu Beneficjenta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880616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uznaje się</w:t>
      </w:r>
      <w:r w:rsidR="00255CAB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12A620C" w14:textId="77777777" w:rsidR="00255CAB" w:rsidRPr="00880616" w:rsidRDefault="00255CAB" w:rsidP="009E613C">
      <w:pPr>
        <w:pStyle w:val="Akapitzlist"/>
        <w:numPr>
          <w:ilvl w:val="2"/>
          <w:numId w:val="51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t xml:space="preserve">w przypadku komunikacji </w:t>
      </w:r>
      <w:r w:rsidR="005746A9" w:rsidRPr="00880616">
        <w:rPr>
          <w:rFonts w:asciiTheme="minorHAnsi" w:hAnsiTheme="minorHAnsi" w:cstheme="minorHAnsi"/>
          <w:bCs/>
        </w:rPr>
        <w:t>papierowej</w:t>
      </w:r>
      <w:r w:rsidR="00455B67" w:rsidRPr="00880616">
        <w:rPr>
          <w:rFonts w:asciiTheme="minorHAnsi" w:hAnsiTheme="minorHAnsi" w:cstheme="minorHAnsi"/>
          <w:bCs/>
        </w:rPr>
        <w:t xml:space="preserve"> </w:t>
      </w:r>
      <w:r w:rsidRPr="00880616">
        <w:rPr>
          <w:rFonts w:asciiTheme="minorHAnsi" w:hAnsiTheme="minorHAnsi" w:cstheme="minorHAnsi"/>
          <w:bCs/>
        </w:rPr>
        <w:t xml:space="preserve">- </w:t>
      </w:r>
      <w:r w:rsidRPr="00880616">
        <w:rPr>
          <w:rFonts w:asciiTheme="minorHAnsi" w:hAnsiTheme="minorHAnsi" w:cstheme="minorHAnsi"/>
        </w:rPr>
        <w:t>termin ich nadania w placówce pocztowej operatora publicznego, przy czym jeżeli termin złożenia dokumentów przypadałby w dzień wolny od pracy wówczas uznaje się, że są one złożone terminowo, jeśli zostaną nadane w pierwszym dniu roboczym przypadającym po dniu wolnym od pracy</w:t>
      </w:r>
      <w:r w:rsidRPr="00880616">
        <w:rPr>
          <w:rFonts w:asciiTheme="minorHAnsi" w:hAnsiTheme="minorHAnsi" w:cstheme="minorHAnsi"/>
          <w:bCs/>
          <w:i/>
          <w:iCs/>
        </w:rPr>
        <w:t>;</w:t>
      </w:r>
    </w:p>
    <w:p w14:paraId="32004EBC" w14:textId="2B12488B" w:rsidR="00255CAB" w:rsidRPr="00880616" w:rsidRDefault="00255CAB" w:rsidP="009E613C">
      <w:pPr>
        <w:pStyle w:val="Akapitzlist"/>
        <w:numPr>
          <w:ilvl w:val="2"/>
          <w:numId w:val="52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t xml:space="preserve">w przypadku </w:t>
      </w:r>
      <w:r w:rsidR="00FF2906" w:rsidRPr="00880616">
        <w:rPr>
          <w:rFonts w:asciiTheme="minorHAnsi" w:hAnsiTheme="minorHAnsi" w:cstheme="minorHAnsi"/>
          <w:iCs/>
        </w:rPr>
        <w:t xml:space="preserve">komunikacji elektronicznej </w:t>
      </w:r>
      <w:r w:rsidR="00FE4968" w:rsidRPr="00880616">
        <w:rPr>
          <w:rFonts w:asciiTheme="minorHAnsi" w:hAnsiTheme="minorHAnsi" w:cstheme="minorHAnsi"/>
          <w:iCs/>
        </w:rPr>
        <w:t>poprzez</w:t>
      </w:r>
      <w:r w:rsidRPr="00880616">
        <w:rPr>
          <w:rFonts w:asciiTheme="minorHAnsi" w:hAnsiTheme="minorHAnsi" w:cstheme="minorHAnsi"/>
          <w:iCs/>
        </w:rPr>
        <w:t xml:space="preserve"> </w:t>
      </w:r>
      <w:proofErr w:type="spellStart"/>
      <w:r w:rsidRPr="00880616">
        <w:rPr>
          <w:rFonts w:asciiTheme="minorHAnsi" w:hAnsiTheme="minorHAnsi" w:cstheme="minorHAnsi"/>
          <w:iCs/>
        </w:rPr>
        <w:t>ePUAP</w:t>
      </w:r>
      <w:proofErr w:type="spellEnd"/>
      <w:r w:rsidRPr="00880616">
        <w:rPr>
          <w:rFonts w:asciiTheme="minorHAnsi" w:hAnsiTheme="minorHAnsi" w:cstheme="minorHAnsi"/>
          <w:iCs/>
        </w:rPr>
        <w:t> </w:t>
      </w:r>
      <w:r w:rsidR="00906EB1" w:rsidRPr="00880616">
        <w:rPr>
          <w:rFonts w:asciiTheme="minorHAnsi" w:hAnsiTheme="minorHAnsi" w:cstheme="minorHAnsi"/>
          <w:iCs/>
        </w:rPr>
        <w:t xml:space="preserve"> </w:t>
      </w:r>
      <w:r w:rsidRPr="00880616">
        <w:rPr>
          <w:rFonts w:asciiTheme="minorHAnsi" w:hAnsiTheme="minorHAnsi" w:cstheme="minorHAnsi"/>
          <w:iCs/>
        </w:rPr>
        <w:t xml:space="preserve">- </w:t>
      </w:r>
      <w:r w:rsidRPr="00880616">
        <w:rPr>
          <w:rFonts w:asciiTheme="minorHAnsi" w:hAnsiTheme="minorHAnsi" w:cstheme="minorHAnsi"/>
        </w:rPr>
        <w:t xml:space="preserve">termin ich wysłania na adres do doręczeń elektronicznych organu administracji publicznej, a nadawca otrzymał dowód </w:t>
      </w:r>
      <w:r w:rsidRPr="00880616">
        <w:rPr>
          <w:rFonts w:asciiTheme="minorHAnsi" w:hAnsiTheme="minorHAnsi" w:cstheme="minorHAnsi"/>
          <w:spacing w:val="-4"/>
        </w:rPr>
        <w:t>otrzymania, o którym mowa w art. 41 ustawy z dnia 18 listopada 2020 r. o doręczeniach</w:t>
      </w:r>
      <w:r w:rsidRPr="00880616">
        <w:rPr>
          <w:rFonts w:asciiTheme="minorHAnsi" w:hAnsiTheme="minorHAnsi" w:cstheme="minorHAnsi"/>
        </w:rPr>
        <w:t xml:space="preserve">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880616">
        <w:rPr>
          <w:rFonts w:asciiTheme="minorHAnsi" w:hAnsiTheme="minorHAnsi" w:cstheme="minorHAnsi"/>
        </w:rPr>
        <w:t>.</w:t>
      </w:r>
    </w:p>
    <w:p w14:paraId="50D95D1C" w14:textId="7775CFE3" w:rsidR="004757F5" w:rsidRPr="00880616" w:rsidRDefault="004757F5" w:rsidP="00FA699D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informuje Beneficjenta na adres e-mail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osób uprawnionych, Beneficjent zaś zobowiązuje się uzupełnić dane w </w:t>
      </w:r>
      <w:r w:rsidR="00B73199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zakresie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dokumentó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 przekazanych </w:t>
      </w:r>
      <w:r w:rsidR="00906EB1" w:rsidRPr="00880616">
        <w:rPr>
          <w:rFonts w:asciiTheme="minorHAnsi" w:hAnsiTheme="minorHAnsi" w:cstheme="minorHAnsi"/>
          <w:spacing w:val="-6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terminie </w:t>
      </w:r>
      <w:r w:rsidR="00A95640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dni roboczych od otrzymania tej informacji.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2639AC" w14:textId="77777777" w:rsidR="004757F5" w:rsidRPr="00880616" w:rsidRDefault="007A21CB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</w:t>
      </w:r>
      <w:r w:rsidR="004757F5" w:rsidRPr="00880616">
        <w:rPr>
          <w:rFonts w:asciiTheme="minorHAnsi" w:hAnsiTheme="minorHAnsi" w:cstheme="minorHAnsi"/>
          <w:spacing w:val="-4"/>
          <w:sz w:val="24"/>
          <w:szCs w:val="24"/>
        </w:rPr>
        <w:t>rzedmiotem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komunikacji wyłącznie przy wykorzystaniu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0B7F5148" w14:textId="77777777" w:rsidR="00202282" w:rsidRPr="00880616" w:rsidRDefault="004757F5" w:rsidP="009E613C">
      <w:pPr>
        <w:numPr>
          <w:ilvl w:val="1"/>
          <w:numId w:val="17"/>
        </w:num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treści niniejszej Umowy</w:t>
      </w:r>
      <w:r w:rsidR="00990A6B" w:rsidRPr="00880616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E5DE9CF" w14:textId="77777777" w:rsidR="004757F5" w:rsidRPr="00880616" w:rsidRDefault="004757F5" w:rsidP="009E613C">
      <w:pPr>
        <w:numPr>
          <w:ilvl w:val="1"/>
          <w:numId w:val="17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880616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63DF7BF2" w14:textId="1FFBABB9" w:rsidR="004757F5" w:rsidRPr="003B6537" w:rsidRDefault="004757F5" w:rsidP="009E613C">
      <w:pPr>
        <w:numPr>
          <w:ilvl w:val="1"/>
          <w:numId w:val="17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</w:t>
      </w:r>
      <w:r w:rsidRPr="003B6537">
        <w:rPr>
          <w:rFonts w:asciiTheme="minorHAnsi" w:hAnsiTheme="minorHAnsi" w:cstheme="minorHAnsi"/>
          <w:sz w:val="24"/>
          <w:szCs w:val="24"/>
        </w:rPr>
        <w:t xml:space="preserve">mowa w § </w:t>
      </w:r>
      <w:r w:rsidR="003B6537" w:rsidRPr="003B6537">
        <w:rPr>
          <w:rFonts w:asciiTheme="minorHAnsi" w:hAnsiTheme="minorHAnsi" w:cstheme="minorHAnsi"/>
          <w:sz w:val="24"/>
          <w:szCs w:val="24"/>
        </w:rPr>
        <w:t>17</w:t>
      </w:r>
      <w:r w:rsidRPr="003B6537">
        <w:rPr>
          <w:rFonts w:asciiTheme="minorHAnsi" w:hAnsiTheme="minorHAnsi" w:cstheme="minorHAnsi"/>
          <w:sz w:val="24"/>
          <w:szCs w:val="24"/>
        </w:rPr>
        <w:t xml:space="preserve"> Umowy</w:t>
      </w:r>
      <w:r w:rsidRPr="003B6537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748FEE88" w14:textId="780FA63C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880616">
        <w:rPr>
          <w:rFonts w:asciiTheme="minorHAnsi" w:hAnsiTheme="minorHAnsi" w:cstheme="minorHAnsi"/>
          <w:sz w:val="24"/>
          <w:szCs w:val="24"/>
        </w:rPr>
        <w:t xml:space="preserve"> udzielanych w ramach realizowanego Projektu, o których </w:t>
      </w:r>
      <w:r w:rsidRPr="003B6537">
        <w:rPr>
          <w:rFonts w:asciiTheme="minorHAnsi" w:hAnsiTheme="minorHAnsi" w:cstheme="minorHAnsi"/>
          <w:sz w:val="24"/>
          <w:szCs w:val="24"/>
        </w:rPr>
        <w:t xml:space="preserve">mowa w § </w:t>
      </w:r>
      <w:r w:rsidR="00EA4AFA" w:rsidRPr="003B6537">
        <w:rPr>
          <w:rFonts w:asciiTheme="minorHAnsi" w:hAnsiTheme="minorHAnsi" w:cstheme="minorHAnsi"/>
          <w:sz w:val="24"/>
          <w:szCs w:val="24"/>
        </w:rPr>
        <w:t>1</w:t>
      </w:r>
      <w:r w:rsidR="003B6537" w:rsidRPr="003B6537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niniejszej Umowy, oraz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880616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50BEC9E5" w14:textId="7DB53E08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Beneficjent i Instytucja </w:t>
      </w:r>
      <w:r w:rsidR="00192C1E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uznają za prawnie wiążące przyjęte w Umowie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rozwiązania stosowane w zakresie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komunikacji i wymiany danych w 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, bez możliwości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kwestionowania skutków ich stosowania.  </w:t>
      </w:r>
    </w:p>
    <w:p w14:paraId="42544503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Terminy dla doręczeń pism i informacji przesłanych przy pomocy systemu </w:t>
      </w:r>
      <w:r w:rsidR="002E31FD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liczone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są od dnia następnego po dniu ich wprowadzenia i przesłania w systemie.</w:t>
      </w:r>
    </w:p>
    <w:p w14:paraId="19162293" w14:textId="2476148A" w:rsidR="0037060F" w:rsidRPr="00880616" w:rsidRDefault="00AF71D2" w:rsidP="00192C1E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21" w:name="_Hlk96503874"/>
      <w:bookmarkEnd w:id="20"/>
      <w:r>
        <w:rPr>
          <w:rFonts w:asciiTheme="minorHAnsi" w:hAnsiTheme="minorHAnsi" w:cstheme="minorHAnsi"/>
          <w:sz w:val="24"/>
          <w:szCs w:val="24"/>
        </w:rPr>
        <w:t>Ogólne zasady wypłaty środków</w:t>
      </w:r>
    </w:p>
    <w:bookmarkEnd w:id="21"/>
    <w:p w14:paraId="6816A5BC" w14:textId="0B693EE4" w:rsidR="00AF71D2" w:rsidRPr="003B6537" w:rsidRDefault="00E14485" w:rsidP="003B6537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F1E75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904593" w14:textId="63E5ABE4" w:rsidR="00E64789" w:rsidRPr="00071FAD" w:rsidRDefault="00AF71D2" w:rsidP="00E64789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1. </w:t>
      </w: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Dofinansowanie, o którym mowa w § 2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ust.</w:t>
      </w:r>
      <w:r w:rsidR="0055114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2</w:t>
      </w: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jest przekazywane w wysokości 1/12 limitu środków Funduszu Pracy przyznanych decyzją ministra właściwego do spraw pracy na dany rok budżetowy</w:t>
      </w:r>
      <w:r w:rsidR="0055114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–</w:t>
      </w:r>
      <w:r w:rsidR="0055114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zgodnie z zapisami ustawy o promocji zatrudnienia i instytucjach rynku pracy</w:t>
      </w:r>
      <w:r w:rsidR="00E6478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E64789"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 następujący </w:t>
      </w:r>
      <w:r w:rsidR="00E64789" w:rsidRPr="00AF71D2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rachunek bankowy Beneficjenta</w:t>
      </w:r>
      <w:r w:rsidR="00D23A0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nr </w:t>
      </w:r>
      <w:r w:rsidR="00D23A07" w:rsidRPr="00071FA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…………………………………</w:t>
      </w:r>
    </w:p>
    <w:p w14:paraId="2B3A146B" w14:textId="090A1B37" w:rsidR="00D23A07" w:rsidRDefault="00D23A07" w:rsidP="00E64789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prowadzony w: ……………………………………………..</w:t>
      </w:r>
    </w:p>
    <w:p w14:paraId="7BC9DD68" w14:textId="142D5C49" w:rsidR="00E64789" w:rsidRPr="00AF71D2" w:rsidRDefault="00E64789" w:rsidP="00E64789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Nazwa właściciela rachunku bankowego:………………………………………………………………………..</w:t>
      </w:r>
    </w:p>
    <w:p w14:paraId="2300B07E" w14:textId="20C08332" w:rsidR="00AF71D2" w:rsidRPr="00E64789" w:rsidRDefault="00AF71D2" w:rsidP="00E64789">
      <w:pPr>
        <w:autoSpaceDE w:val="0"/>
        <w:autoSpaceDN w:val="0"/>
        <w:adjustRightInd w:val="0"/>
        <w:spacing w:after="78"/>
        <w:ind w:left="284" w:hanging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2. W zakresie środków, o których mowa w § 2 ust. </w:t>
      </w:r>
      <w:r w:rsidR="0055114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 </w:t>
      </w: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pkt 1, upoważnia się ministra właściwego do spraw pracy do wystawiania zleceń płatności, o których mowa w art. 188 ust. 1 </w:t>
      </w:r>
      <w:r w:rsidR="0055114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ustawy o finansach publicznych</w:t>
      </w:r>
      <w:r w:rsidRPr="00AF71D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w celu dokonania refundacji wydatków na rzecz dysponenta Funduszu Pracy.</w:t>
      </w:r>
    </w:p>
    <w:p w14:paraId="2E8D49AE" w14:textId="7D506B27" w:rsidR="004F6E2E" w:rsidRDefault="004F6E2E" w:rsidP="004F6E2E">
      <w:p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</w:p>
    <w:p w14:paraId="112BBA4C" w14:textId="38877A08" w:rsidR="004F6E2E" w:rsidRPr="003B6537" w:rsidRDefault="004F6E2E" w:rsidP="003B6537">
      <w:pPr>
        <w:spacing w:after="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6537">
        <w:rPr>
          <w:rFonts w:asciiTheme="minorHAnsi" w:hAnsiTheme="minorHAnsi" w:cstheme="minorHAnsi"/>
          <w:b/>
          <w:sz w:val="24"/>
          <w:szCs w:val="24"/>
        </w:rPr>
        <w:t>Rozliczanie projektu</w:t>
      </w:r>
    </w:p>
    <w:p w14:paraId="7EED031A" w14:textId="62F47D69" w:rsidR="0039776B" w:rsidRPr="003B6537" w:rsidRDefault="00C831D4" w:rsidP="003B6537">
      <w:pPr>
        <w:pStyle w:val="Nagwek3"/>
        <w:spacing w:before="120" w:after="120"/>
        <w:rPr>
          <w:rFonts w:asciiTheme="minorHAnsi" w:hAnsiTheme="minorHAnsi" w:cstheme="minorHAnsi"/>
          <w:sz w:val="24"/>
          <w:szCs w:val="24"/>
        </w:rPr>
      </w:pPr>
      <w:bookmarkStart w:id="22" w:name="_Hlk135408931"/>
      <w:r w:rsidRPr="00880616">
        <w:rPr>
          <w:rFonts w:asciiTheme="minorHAnsi" w:hAnsiTheme="minorHAnsi" w:cstheme="minorHAnsi"/>
          <w:sz w:val="24"/>
          <w:szCs w:val="24"/>
        </w:rPr>
        <w:t>§</w:t>
      </w:r>
      <w:bookmarkEnd w:id="22"/>
      <w:r w:rsidR="00A54CA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F6E2E">
        <w:rPr>
          <w:rFonts w:asciiTheme="minorHAnsi" w:hAnsiTheme="minorHAnsi" w:cstheme="minorHAnsi"/>
          <w:sz w:val="24"/>
          <w:szCs w:val="24"/>
        </w:rPr>
        <w:t>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4CDA41D" w14:textId="6635C651" w:rsidR="00FA3CC8" w:rsidRDefault="00FD5BE7" w:rsidP="00027C43">
      <w:pPr>
        <w:autoSpaceDE w:val="0"/>
        <w:autoSpaceDN w:val="0"/>
        <w:adjustRightInd w:val="0"/>
        <w:spacing w:after="78" w:line="240" w:lineRule="auto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FA3CC8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1. </w:t>
      </w:r>
      <w:r w:rsidR="0039776B" w:rsidRPr="0039776B">
        <w:rPr>
          <w:rFonts w:asciiTheme="minorHAnsi" w:hAnsiTheme="minorHAnsi" w:cs="Tahoma"/>
          <w:color w:val="000000"/>
          <w:sz w:val="24"/>
          <w:szCs w:val="24"/>
          <w:lang w:eastAsia="pl-PL"/>
        </w:rPr>
        <w:t>Beneficjent składa wnioski o płatność za okresy rozliczeniowe w terminach wynikających z</w:t>
      </w:r>
      <w:r w:rsidRPr="00FA3CC8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="0039776B" w:rsidRPr="0039776B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harmonogramu składania wniosków o płatność, </w:t>
      </w:r>
      <w:r w:rsidR="0039776B" w:rsidRPr="003B6537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stanowiącego załącznik nr </w:t>
      </w:r>
      <w:r w:rsidR="003B6537" w:rsidRPr="003B6537">
        <w:rPr>
          <w:rFonts w:asciiTheme="minorHAnsi" w:hAnsiTheme="minorHAnsi" w:cs="Tahoma"/>
          <w:color w:val="000000"/>
          <w:sz w:val="24"/>
          <w:szCs w:val="24"/>
          <w:lang w:eastAsia="pl-PL"/>
        </w:rPr>
        <w:t>3</w:t>
      </w:r>
      <w:r w:rsidR="00FA3CC8" w:rsidRPr="003B6537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="0039776B" w:rsidRPr="003B6537">
        <w:rPr>
          <w:rFonts w:asciiTheme="minorHAnsi" w:hAnsiTheme="minorHAnsi" w:cs="Tahoma"/>
          <w:color w:val="000000"/>
          <w:sz w:val="24"/>
          <w:szCs w:val="24"/>
          <w:lang w:eastAsia="pl-PL"/>
        </w:rPr>
        <w:t>do umowy, w</w:t>
      </w:r>
      <w:r w:rsidRPr="00FA3CC8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="0039776B" w:rsidRPr="0039776B">
        <w:rPr>
          <w:rFonts w:asciiTheme="minorHAnsi" w:hAnsiTheme="minorHAnsi" w:cs="Tahoma"/>
          <w:color w:val="000000"/>
          <w:sz w:val="24"/>
          <w:szCs w:val="24"/>
          <w:lang w:eastAsia="pl-PL"/>
        </w:rPr>
        <w:t>terminie  do 10 dni  roboczych od zakończenia okresu rozliczeniowego, a końcowy wniosek o płatność składany jest w terminie do 30 dni kalendarzowych od dnia zakończenia okresu realizacji Projektu</w:t>
      </w:r>
      <w:r w:rsidR="00FA3CC8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. Zmiana treści załącznika nr </w:t>
      </w:r>
      <w:r w:rsidR="003B6537">
        <w:rPr>
          <w:rFonts w:asciiTheme="minorHAnsi" w:hAnsiTheme="minorHAnsi" w:cs="Tahoma"/>
          <w:color w:val="000000"/>
          <w:sz w:val="24"/>
          <w:szCs w:val="24"/>
          <w:lang w:eastAsia="pl-PL"/>
        </w:rPr>
        <w:t>3</w:t>
      </w:r>
      <w:r w:rsidR="00FA3CC8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nie wymaga formy aneksu do umowy.</w:t>
      </w:r>
    </w:p>
    <w:p w14:paraId="52A95D38" w14:textId="5A49D165" w:rsidR="0039776B" w:rsidRPr="0039776B" w:rsidRDefault="004E1CE6" w:rsidP="004E1CE6">
      <w:pPr>
        <w:autoSpaceDE w:val="0"/>
        <w:autoSpaceDN w:val="0"/>
        <w:adjustRightInd w:val="0"/>
        <w:spacing w:after="78" w:line="240" w:lineRule="auto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2. </w:t>
      </w:r>
      <w:r w:rsidR="0039776B" w:rsidRPr="004E1CE6">
        <w:rPr>
          <w:rFonts w:asciiTheme="minorHAnsi" w:hAnsiTheme="minorHAnsi" w:cs="Tahoma"/>
          <w:color w:val="000000"/>
          <w:sz w:val="24"/>
          <w:szCs w:val="24"/>
        </w:rPr>
        <w:t>Beneficjent sporządza harmonogram składania wniosków o płatność, o którym mowa w ust. 1, w uzgodnieniu</w:t>
      </w:r>
      <w:r w:rsidR="00FD5BE7" w:rsidRPr="004E1CE6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39776B" w:rsidRPr="004E1CE6">
        <w:rPr>
          <w:rFonts w:asciiTheme="minorHAnsi" w:hAnsiTheme="minorHAnsi" w:cs="Tahoma"/>
          <w:color w:val="000000"/>
          <w:sz w:val="24"/>
          <w:szCs w:val="24"/>
        </w:rPr>
        <w:t>z IP</w:t>
      </w:r>
      <w:r w:rsidR="00FD5BE7" w:rsidRPr="004E1CE6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39776B" w:rsidRPr="004E1CE6">
        <w:rPr>
          <w:rFonts w:asciiTheme="minorHAnsi" w:hAnsiTheme="minorHAnsi" w:cs="Tahoma"/>
          <w:color w:val="000000"/>
          <w:sz w:val="24"/>
          <w:szCs w:val="24"/>
        </w:rPr>
        <w:t xml:space="preserve">i przekazuje za pośrednictwem </w:t>
      </w:r>
      <w:r w:rsidR="00027C43" w:rsidRPr="004E1CE6">
        <w:rPr>
          <w:rFonts w:asciiTheme="minorHAnsi" w:hAnsiTheme="minorHAnsi" w:cs="Tahoma"/>
          <w:color w:val="000000"/>
          <w:sz w:val="24"/>
          <w:szCs w:val="24"/>
        </w:rPr>
        <w:t>CST</w:t>
      </w:r>
      <w:r w:rsidR="0039776B" w:rsidRPr="004E1CE6">
        <w:rPr>
          <w:rFonts w:asciiTheme="minorHAnsi" w:hAnsiTheme="minorHAnsi" w:cs="Tahoma"/>
          <w:color w:val="000000"/>
          <w:sz w:val="24"/>
          <w:szCs w:val="24"/>
        </w:rPr>
        <w:t xml:space="preserve">2021, chyba że z przyczyn technicznych nie jest to możliwe. </w:t>
      </w:r>
      <w:r w:rsidRPr="004E1CE6">
        <w:rPr>
          <w:rFonts w:asciiTheme="minorHAnsi" w:hAnsiTheme="minorHAnsi" w:cstheme="minorHAnsi"/>
          <w:spacing w:val="-4"/>
          <w:sz w:val="24"/>
          <w:szCs w:val="24"/>
        </w:rPr>
        <w:t xml:space="preserve">W takim </w:t>
      </w:r>
      <w:r w:rsidRPr="004E1CE6">
        <w:rPr>
          <w:rFonts w:asciiTheme="minorHAnsi" w:hAnsiTheme="minorHAnsi" w:cstheme="minorHAnsi"/>
          <w:spacing w:val="-6"/>
          <w:sz w:val="24"/>
          <w:szCs w:val="24"/>
        </w:rPr>
        <w:t>przypadku stosuje się § 7 ust. 9 Umowy, przy wykorzystaniu wzoru formularza harmonogramu</w:t>
      </w:r>
      <w:r w:rsidRPr="004E1CE6">
        <w:rPr>
          <w:rFonts w:asciiTheme="minorHAnsi" w:hAnsiTheme="minorHAnsi" w:cstheme="minorHAnsi"/>
          <w:sz w:val="24"/>
          <w:szCs w:val="24"/>
        </w:rPr>
        <w:t xml:space="preserve"> płatności </w:t>
      </w:r>
      <w:r w:rsidRPr="003B6537">
        <w:rPr>
          <w:rFonts w:asciiTheme="minorHAnsi" w:hAnsiTheme="minorHAnsi" w:cstheme="minorHAnsi"/>
          <w:sz w:val="24"/>
          <w:szCs w:val="24"/>
        </w:rPr>
        <w:t xml:space="preserve">stanowiącego załącznik nr </w:t>
      </w:r>
      <w:r w:rsidR="003B6537" w:rsidRPr="003B6537">
        <w:rPr>
          <w:rFonts w:asciiTheme="minorHAnsi" w:hAnsiTheme="minorHAnsi" w:cstheme="minorHAnsi"/>
          <w:sz w:val="24"/>
          <w:szCs w:val="24"/>
        </w:rPr>
        <w:t>3</w:t>
      </w:r>
      <w:r w:rsidRPr="003B6537">
        <w:rPr>
          <w:rFonts w:asciiTheme="minorHAnsi" w:hAnsiTheme="minorHAnsi" w:cstheme="minorHAnsi"/>
          <w:sz w:val="24"/>
          <w:szCs w:val="24"/>
        </w:rPr>
        <w:t xml:space="preserve"> do</w:t>
      </w:r>
      <w:r w:rsidRPr="004E1CE6">
        <w:rPr>
          <w:rFonts w:asciiTheme="minorHAnsi" w:hAnsiTheme="minorHAnsi" w:cstheme="minorHAnsi"/>
          <w:sz w:val="24"/>
          <w:szCs w:val="24"/>
        </w:rPr>
        <w:t xml:space="preserve"> Umowy. </w:t>
      </w:r>
    </w:p>
    <w:p w14:paraId="33C90687" w14:textId="1BF36328" w:rsidR="009D341E" w:rsidRPr="009D341E" w:rsidRDefault="0039776B" w:rsidP="004E1CE6">
      <w:pPr>
        <w:pStyle w:val="Default"/>
        <w:ind w:left="284" w:hanging="284"/>
        <w:rPr>
          <w:rFonts w:asciiTheme="minorHAnsi" w:hAnsiTheme="minorHAnsi" w:cs="Tahoma"/>
        </w:rPr>
      </w:pPr>
      <w:r w:rsidRPr="0039776B">
        <w:rPr>
          <w:rFonts w:asciiTheme="minorHAnsi" w:hAnsiTheme="minorHAnsi" w:cs="Tahoma"/>
        </w:rPr>
        <w:t xml:space="preserve">3. Harmonogram składania wniosków o płatność, o którym mowa w ust. 1, może podlegać aktualizacji. Aktualizacja ta jest skuteczna, pod warunkiem akceptacji przez IP. IP akceptuje lub odrzuca zmianę harmonogramu płatności w </w:t>
      </w:r>
      <w:r w:rsidR="004E1CE6">
        <w:rPr>
          <w:rFonts w:asciiTheme="minorHAnsi" w:hAnsiTheme="minorHAnsi" w:cs="Tahoma"/>
        </w:rPr>
        <w:t>CST</w:t>
      </w:r>
      <w:r w:rsidRPr="0039776B">
        <w:rPr>
          <w:rFonts w:asciiTheme="minorHAnsi" w:hAnsiTheme="minorHAnsi" w:cs="Tahoma"/>
        </w:rPr>
        <w:t xml:space="preserve">2021 w terminie </w:t>
      </w:r>
      <w:r w:rsidR="004E1CE6">
        <w:rPr>
          <w:rFonts w:asciiTheme="minorHAnsi" w:hAnsiTheme="minorHAnsi" w:cs="Tahoma"/>
        </w:rPr>
        <w:t>5</w:t>
      </w:r>
      <w:r w:rsidRPr="0039776B">
        <w:rPr>
          <w:rFonts w:asciiTheme="minorHAnsi" w:hAnsiTheme="minorHAnsi" w:cs="Tahoma"/>
        </w:rPr>
        <w:t xml:space="preserve"> dni roboczych od jej otrzymania. Do momentu akceptacji harmonogramu, obowiązujący jest harmonogram składania wniosków </w:t>
      </w:r>
      <w:r w:rsidR="009D341E" w:rsidRPr="009D341E">
        <w:rPr>
          <w:rFonts w:asciiTheme="minorHAnsi" w:hAnsiTheme="minorHAnsi" w:cs="Tahoma"/>
        </w:rPr>
        <w:t>o płatność uprzednio zatwierdzony przez IP.</w:t>
      </w:r>
    </w:p>
    <w:p w14:paraId="420C4940" w14:textId="4ABB9AC8" w:rsidR="009D341E" w:rsidRPr="009D341E" w:rsidRDefault="009D341E" w:rsidP="00FA3CC8">
      <w:pPr>
        <w:autoSpaceDE w:val="0"/>
        <w:autoSpaceDN w:val="0"/>
        <w:adjustRightInd w:val="0"/>
        <w:spacing w:after="76" w:line="240" w:lineRule="auto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9D341E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4. Beneficjent przedkłada wniosek o płatność oraz dokumenty finansowo-księgowe niezbędne do rozliczenia Projektu za pośrednictwem CST2021, chyba że z przyczyn technicznych nie jest to możliwe. W takim przypadku stosuje się § </w:t>
      </w:r>
      <w:r w:rsidR="007865E7" w:rsidRPr="007865E7">
        <w:rPr>
          <w:rFonts w:asciiTheme="minorHAnsi" w:hAnsiTheme="minorHAnsi" w:cs="Tahoma"/>
          <w:color w:val="000000"/>
          <w:sz w:val="24"/>
          <w:szCs w:val="24"/>
          <w:lang w:eastAsia="pl-PL"/>
        </w:rPr>
        <w:t>7</w:t>
      </w:r>
      <w:r w:rsidRPr="009D341E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ust. </w:t>
      </w:r>
      <w:r w:rsidR="007865E7" w:rsidRPr="007865E7">
        <w:rPr>
          <w:rFonts w:asciiTheme="minorHAnsi" w:hAnsiTheme="minorHAnsi" w:cs="Tahoma"/>
          <w:color w:val="000000"/>
          <w:sz w:val="24"/>
          <w:szCs w:val="24"/>
          <w:lang w:eastAsia="pl-PL"/>
        </w:rPr>
        <w:t>9 Umowy</w:t>
      </w:r>
      <w:r w:rsidRPr="009D341E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. </w:t>
      </w:r>
    </w:p>
    <w:p w14:paraId="2CD51307" w14:textId="5BD53227" w:rsidR="009D341E" w:rsidRDefault="009D341E" w:rsidP="007865E7">
      <w:pPr>
        <w:autoSpaceDE w:val="0"/>
        <w:autoSpaceDN w:val="0"/>
        <w:adjustRightInd w:val="0"/>
        <w:spacing w:after="76" w:line="240" w:lineRule="auto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9D341E">
        <w:rPr>
          <w:rFonts w:asciiTheme="minorHAnsi" w:hAnsiTheme="minorHAnsi" w:cs="Tahoma"/>
          <w:color w:val="000000"/>
          <w:sz w:val="24"/>
          <w:szCs w:val="24"/>
          <w:lang w:eastAsia="pl-PL"/>
        </w:rPr>
        <w:lastRenderedPageBreak/>
        <w:t xml:space="preserve">5. Beneficjent realizując projekt nie może przekroczyć łącznej kwoty wydatków kwalifikowanych wynikającej z zatwierdzonego Wniosku. </w:t>
      </w:r>
    </w:p>
    <w:p w14:paraId="1CF1DCFC" w14:textId="7F4BD314" w:rsidR="00086A35" w:rsidRDefault="00086A35" w:rsidP="007865E7">
      <w:pPr>
        <w:autoSpaceDE w:val="0"/>
        <w:autoSpaceDN w:val="0"/>
        <w:adjustRightInd w:val="0"/>
        <w:spacing w:after="76" w:line="240" w:lineRule="auto"/>
        <w:ind w:left="284" w:hanging="284"/>
        <w:rPr>
          <w:rFonts w:asciiTheme="minorHAnsi" w:hAnsiTheme="minorHAnsi" w:cstheme="minorHAnsi"/>
          <w:sz w:val="24"/>
          <w:szCs w:val="24"/>
          <w:highlight w:val="yellow"/>
        </w:rPr>
      </w:pPr>
      <w:r w:rsidRPr="00086A35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6. </w:t>
      </w:r>
      <w:r w:rsidRPr="00086A35">
        <w:rPr>
          <w:rFonts w:asciiTheme="minorHAnsi" w:hAnsiTheme="minorHAnsi" w:cstheme="minorHAnsi"/>
          <w:spacing w:val="-6"/>
          <w:sz w:val="24"/>
          <w:szCs w:val="24"/>
        </w:rPr>
        <w:t>Beneficjent zobowiązuje się na bieżąco wprowadzać do CST2021 do aplikacji SM EFS informacji</w:t>
      </w:r>
      <w:r w:rsidRPr="00086A35">
        <w:rPr>
          <w:rFonts w:asciiTheme="minorHAnsi" w:hAnsiTheme="minorHAnsi" w:cstheme="minorHAnsi"/>
          <w:sz w:val="24"/>
          <w:szCs w:val="24"/>
        </w:rPr>
        <w:t xml:space="preserve"> o wszystkich uczestnikach projektu, którzy zostali objęci wsparciem w danym okresie sprawozdawczym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FF0DFB" w14:textId="282EE531" w:rsidR="00086A35" w:rsidRPr="009D341E" w:rsidRDefault="00086A35" w:rsidP="00086A35">
      <w:p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86A35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7. </w:t>
      </w:r>
      <w:r w:rsidRPr="00086A35">
        <w:rPr>
          <w:rFonts w:asciiTheme="minorHAnsi" w:hAnsiTheme="minorHAnsi" w:cstheme="minorHAnsi"/>
          <w:sz w:val="24"/>
          <w:szCs w:val="24"/>
        </w:rPr>
        <w:t xml:space="preserve">W przypadku, gdy opisywany we wniosku o płatność postęp rzeczowy i rozliczane w nim wydatki </w:t>
      </w:r>
      <w:r w:rsidRPr="00086A35">
        <w:rPr>
          <w:rFonts w:asciiTheme="minorHAnsi" w:hAnsiTheme="minorHAnsi" w:cstheme="minorHAnsi"/>
          <w:spacing w:val="-4"/>
          <w:sz w:val="24"/>
          <w:szCs w:val="24"/>
        </w:rPr>
        <w:t>dotyczą działań, przy realizacji których zgodnie z Wnioskiem, powinny być stosowane</w:t>
      </w:r>
      <w:r w:rsidRPr="00086A35">
        <w:rPr>
          <w:rFonts w:asciiTheme="minorHAnsi" w:hAnsiTheme="minorHAnsi" w:cstheme="minorHAnsi"/>
          <w:sz w:val="24"/>
          <w:szCs w:val="24"/>
        </w:rPr>
        <w:t xml:space="preserve"> zasady równościowe, Beneficjent zobowiązany jest do wykazania i opisania we wniosku o płatność, które z działań zaplanowanych we Wniosku zostały już zrealizowane oraz w jaki sposób ich realizacja wpłynęła na sytuację osób z niepełnosprawnościami, a także na równość kobiet i mężczyzn lub innych grup wskazanych we Wniosku.</w:t>
      </w:r>
    </w:p>
    <w:p w14:paraId="41F0E30F" w14:textId="75AA1602" w:rsidR="009D341E" w:rsidRPr="009D341E" w:rsidRDefault="00086A35" w:rsidP="007865E7">
      <w:pPr>
        <w:autoSpaceDE w:val="0"/>
        <w:autoSpaceDN w:val="0"/>
        <w:adjustRightInd w:val="0"/>
        <w:spacing w:after="76" w:line="240" w:lineRule="auto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086A35">
        <w:rPr>
          <w:rFonts w:asciiTheme="minorHAnsi" w:hAnsiTheme="minorHAnsi" w:cs="Tahoma"/>
          <w:color w:val="000000"/>
          <w:sz w:val="24"/>
          <w:szCs w:val="24"/>
          <w:lang w:eastAsia="pl-PL"/>
        </w:rPr>
        <w:t>8</w:t>
      </w:r>
      <w:r w:rsidR="009D341E" w:rsidRPr="009D341E">
        <w:rPr>
          <w:rFonts w:asciiTheme="minorHAnsi" w:hAnsiTheme="minorHAnsi" w:cs="Tahoma"/>
          <w:color w:val="000000"/>
          <w:sz w:val="24"/>
          <w:szCs w:val="24"/>
          <w:lang w:eastAsia="pl-PL"/>
        </w:rPr>
        <w:t>. Beneficjent zobowiązuje się ująć każdy wydatek kwalifikowalny we wniosku o płatność przekazywanym do IP w terminie do 3 miesięcy od dnia jego poniesienia.</w:t>
      </w:r>
    </w:p>
    <w:p w14:paraId="2FF2C07A" w14:textId="77777777" w:rsidR="00184DAA" w:rsidRPr="00880616" w:rsidRDefault="00184DAA" w:rsidP="00BD79B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0ECED8B9" w14:textId="099F2C60" w:rsidR="00DC57D2" w:rsidRPr="00880616" w:rsidRDefault="00DC57D2" w:rsidP="00DC085A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bookmarkStart w:id="23" w:name="_Hlk96503943"/>
      <w:bookmarkStart w:id="24" w:name="_Hlk96503936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 w:rsidRPr="00880616">
        <w:rPr>
          <w:rFonts w:asciiTheme="minorHAnsi" w:hAnsiTheme="minorHAnsi" w:cstheme="minorHAnsi"/>
          <w:sz w:val="24"/>
          <w:szCs w:val="24"/>
        </w:rPr>
        <w:t>1</w:t>
      </w:r>
      <w:r w:rsidR="007865E7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05CE0DD" w14:textId="26E3C635" w:rsidR="00184DAA" w:rsidRPr="00880616" w:rsidRDefault="00184DAA" w:rsidP="009E613C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5" w:name="_Hlk62465894"/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BD79B7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weryfikuje wniosek o płatność wraz</w:t>
      </w:r>
      <w:r w:rsidR="008C18BC"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załącznikami m.in. pod kątem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prawidłowości jego sporządzenia, kwalifikowalności wydatków oraz realizacji Projektu zgodnie z</w:t>
      </w:r>
      <w:r w:rsidR="008C5897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Umową.</w:t>
      </w:r>
    </w:p>
    <w:p w14:paraId="762B45D7" w14:textId="3A7604A4" w:rsidR="008E5CB6" w:rsidRPr="00880616" w:rsidRDefault="0059603D" w:rsidP="009E613C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R</w:t>
      </w:r>
      <w:r w:rsidR="00184DAA" w:rsidRPr="00880616">
        <w:rPr>
          <w:rFonts w:asciiTheme="minorHAnsi" w:hAnsiTheme="minorHAnsi" w:cstheme="minorHAnsi"/>
          <w:spacing w:val="-4"/>
          <w:sz w:val="24"/>
          <w:szCs w:val="24"/>
        </w:rPr>
        <w:t>efundacji podlegają jedynie wydatki spełniające warunki kwalifikowalności</w:t>
      </w:r>
      <w:r w:rsidR="00184DAA" w:rsidRPr="00880616">
        <w:rPr>
          <w:rFonts w:asciiTheme="minorHAnsi" w:hAnsiTheme="minorHAnsi" w:cstheme="minorHAnsi"/>
          <w:sz w:val="24"/>
          <w:szCs w:val="24"/>
        </w:rPr>
        <w:t xml:space="preserve"> wydatków </w:t>
      </w:r>
      <w:r w:rsidR="00184DAA" w:rsidRPr="00880616">
        <w:rPr>
          <w:rFonts w:asciiTheme="minorHAnsi" w:hAnsiTheme="minorHAnsi" w:cstheme="minorHAnsi"/>
          <w:spacing w:val="-4"/>
          <w:sz w:val="24"/>
          <w:szCs w:val="24"/>
        </w:rPr>
        <w:t>określone w regulaminie wyboru projektów i Wytycznych dotyczących kwalifikowalności</w:t>
      </w:r>
      <w:r w:rsidR="00184DAA" w:rsidRPr="00880616">
        <w:rPr>
          <w:rFonts w:asciiTheme="minorHAnsi" w:hAnsiTheme="minorHAnsi" w:cstheme="minorHAnsi"/>
          <w:sz w:val="24"/>
          <w:szCs w:val="24"/>
        </w:rPr>
        <w:t xml:space="preserve"> wydatków na</w:t>
      </w:r>
      <w:r w:rsidR="00184DAA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lata 2021–2027. Do oceny kwalifikowalności wydatków stosuje się wersję Wytycznych, </w:t>
      </w:r>
      <w:r w:rsidR="00184DAA" w:rsidRPr="00880616">
        <w:rPr>
          <w:rFonts w:asciiTheme="minorHAnsi" w:hAnsiTheme="minorHAnsi" w:cstheme="minorHAnsi"/>
          <w:sz w:val="24"/>
          <w:szCs w:val="24"/>
        </w:rPr>
        <w:t>obowiąz</w:t>
      </w:r>
      <w:r w:rsidR="00184DAA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ującą w dniu poniesienia wydatku. W </w:t>
      </w:r>
      <w:r w:rsidR="00184DAA" w:rsidRPr="00880616">
        <w:rPr>
          <w:rFonts w:asciiTheme="minorHAnsi" w:hAnsiTheme="minorHAnsi" w:cstheme="minorHAnsi"/>
          <w:sz w:val="24"/>
          <w:szCs w:val="24"/>
        </w:rPr>
        <w:t>przypadku, gdy ogłoszona w trakcie realizacji Projektu (po podpisaniu Umowy) wersja Wytycznych</w:t>
      </w:r>
      <w:r w:rsidR="00184DAA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wprowadza rozwiązania korzystniejsze dla Beneficjenta,</w:t>
      </w:r>
      <w:r w:rsidR="00184DAA" w:rsidRPr="00880616">
        <w:rPr>
          <w:rFonts w:asciiTheme="minorHAnsi" w:hAnsiTheme="minorHAnsi" w:cstheme="minorHAnsi"/>
          <w:sz w:val="24"/>
          <w:szCs w:val="24"/>
        </w:rPr>
        <w:t xml:space="preserve"> Wytyczne te stosuje się także w odniesieniu do nierozliczonych wydatków poniesionych przed dniem stosowania nowej wersji Wytycznych. </w:t>
      </w:r>
    </w:p>
    <w:p w14:paraId="752334D9" w14:textId="6F1E94EE" w:rsidR="00417495" w:rsidRPr="00880616" w:rsidRDefault="00417495" w:rsidP="009E613C">
      <w:pPr>
        <w:pStyle w:val="Akapitzlist"/>
        <w:numPr>
          <w:ilvl w:val="0"/>
          <w:numId w:val="18"/>
        </w:numPr>
        <w:tabs>
          <w:tab w:val="clear" w:pos="4897"/>
          <w:tab w:val="num" w:pos="142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Podczas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weryfikacji wniosku o płatność Instytucja </w:t>
      </w:r>
      <w:r w:rsidR="002C1417"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880616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realizacji Projektu i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przeprowadzenia weryfikacji wniosku o płatność. Jeżeli jest to niezbędne do stwierdzenia kwalifikowalności wydatków wykazanych we wniosku o płatność, Beneficjent</w:t>
      </w:r>
      <w:r w:rsidRPr="00880616">
        <w:rPr>
          <w:rFonts w:asciiTheme="minorHAnsi" w:eastAsia="Calibri" w:hAnsiTheme="minorHAnsi" w:cstheme="minorHAnsi"/>
          <w:lang w:eastAsia="en-US"/>
        </w:rPr>
        <w:t xml:space="preserve"> jest zobowiązany udostępnić Instytucji </w:t>
      </w:r>
      <w:r w:rsidR="002C1417" w:rsidRPr="00880616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2AF70D3" w14:textId="703CE532" w:rsidR="00471E2B" w:rsidRPr="00880616" w:rsidRDefault="004B5BDB" w:rsidP="00804A5F">
      <w:pPr>
        <w:numPr>
          <w:ilvl w:val="0"/>
          <w:numId w:val="18"/>
        </w:numPr>
        <w:tabs>
          <w:tab w:val="clear" w:pos="4897"/>
          <w:tab w:val="left" w:pos="426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m.in.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niezbędnych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procesie weryfikacji wniosku o płatność, wyjaśnień, opinii,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wyników kontroli i</w:t>
      </w:r>
      <w:r w:rsidR="00801E09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audytów, w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szczególności potwierdzających prawidłowość poniesionych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wydatków, a także w</w:t>
      </w:r>
      <w:r w:rsidR="00801E09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880616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880616">
        <w:rPr>
          <w:rFonts w:asciiTheme="minorHAnsi" w:hAnsiTheme="minorHAnsi" w:cstheme="minorHAnsi"/>
          <w:sz w:val="24"/>
          <w:szCs w:val="24"/>
        </w:rPr>
        <w:t xml:space="preserve">także zawieszeniu z uwagi na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prowadzone czynności wyjaśniające służb uprawnionych, np. przez prokuraturę, policję, itp. do czasu ich zakończenia</w:t>
      </w:r>
      <w:r w:rsidR="003F4CD6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25"/>
    <w:p w14:paraId="7F884290" w14:textId="77777777" w:rsidR="00CE4940" w:rsidRPr="00880616" w:rsidRDefault="00CE4940" w:rsidP="009E613C">
      <w:pPr>
        <w:numPr>
          <w:ilvl w:val="0"/>
          <w:numId w:val="18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Gdy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ramach Projektu prowadzona jest kontrola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 siedzibie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podmiotu ko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ntrolowanego</w:t>
      </w:r>
      <w:r w:rsidR="00417495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zatwierdzenia końcowego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wniosku o płatność ulega </w:t>
      </w:r>
      <w:r w:rsidR="00335830" w:rsidRPr="00880616">
        <w:rPr>
          <w:rFonts w:asciiTheme="minorHAnsi" w:hAnsiTheme="minorHAnsi" w:cstheme="minorHAnsi"/>
          <w:spacing w:val="-4"/>
          <w:sz w:val="24"/>
          <w:szCs w:val="24"/>
        </w:rPr>
        <w:t>wstrzymaniu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471E2B" w:rsidRPr="00880616">
        <w:rPr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z uwzględnieniem zapisów ust. </w:t>
      </w:r>
      <w:r w:rsidR="00F46B8F" w:rsidRPr="00880616">
        <w:rPr>
          <w:rFonts w:asciiTheme="minorHAnsi" w:hAnsiTheme="minorHAnsi" w:cstheme="minorHAnsi"/>
          <w:sz w:val="24"/>
          <w:szCs w:val="24"/>
        </w:rPr>
        <w:t>9</w:t>
      </w:r>
      <w:r w:rsidR="00471E2B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tąpienie nieprawidłowości w Projekcie, w tym wydatków niekwal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ifikowalnych i nie ma wpływu na rozliczenie końcowe Projektu, zatwierdzenie wniosku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o 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płatność zostaje wznowione. Jeśli wynik kontroli wskazuje na nieprawidłowości w Projekcie,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 tym wydatki niekwalifikowalne i ma wpływ na końco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we rozliczenie Projektu, to proces zatwierdzania końcowego wniosku o płatność </w:t>
      </w:r>
      <w:r w:rsidR="00DB4291" w:rsidRPr="00880616">
        <w:rPr>
          <w:rFonts w:asciiTheme="minorHAnsi" w:hAnsiTheme="minorHAnsi" w:cstheme="minorHAnsi"/>
          <w:spacing w:val="-4"/>
          <w:sz w:val="24"/>
          <w:szCs w:val="24"/>
        </w:rPr>
        <w:t>pozostaje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wstrzymany do czasu uzyskania ostateczn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ej informacji pokontrolnej oraz informacji o wykonaniu lub zaniechaniu wykonania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zaleceń pokontrolnych.</w:t>
      </w:r>
    </w:p>
    <w:p w14:paraId="296E8E71" w14:textId="6B31A866" w:rsidR="00801E09" w:rsidRPr="00880616" w:rsidRDefault="00CB5D0D" w:rsidP="009E613C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gdy w wyniku weryfikacji wniosku o płatność stwierdzone zostanie naruszenie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procedur</w:t>
      </w:r>
      <w:r w:rsidR="00471E2B" w:rsidRPr="00880616">
        <w:rPr>
          <w:rFonts w:cs="Calibri"/>
          <w:spacing w:val="-4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dotyczących udzielania zamówień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lub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>uniemożliwiając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880616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880616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115B4FE8" w14:textId="4F528417" w:rsidR="00883A2A" w:rsidRPr="00880616" w:rsidRDefault="00883A2A" w:rsidP="009E613C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6 nie wstrzymuje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możliwości zatwierdzenia przez Instytucję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 o płatność i poświadczenia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114038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poświadcza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153C5D" w14:textId="2BA23BDA" w:rsidR="00801E09" w:rsidRPr="00880616" w:rsidRDefault="006562AC" w:rsidP="009E613C">
      <w:pPr>
        <w:numPr>
          <w:ilvl w:val="0"/>
          <w:numId w:val="18"/>
        </w:numPr>
        <w:tabs>
          <w:tab w:val="clear" w:pos="4897"/>
          <w:tab w:val="left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11403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i/lub ra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chunkowych oraz uzupełnienia lub poprawienia wniosku o płatność, w takim zakresie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jaki umożliwia CST2021</w:t>
      </w:r>
      <w:r w:rsidR="00801E09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4B9A7C3" w14:textId="6316F6EF" w:rsidR="00801E09" w:rsidRDefault="006562AC" w:rsidP="009E613C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jest informowany za pomocą CST2021 o wyniku weryfikacji złożonego wniosku o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płatność</w:t>
      </w:r>
      <w:r w:rsidRPr="00880616">
        <w:rPr>
          <w:rFonts w:asciiTheme="minorHAnsi" w:hAnsiTheme="minorHAnsi" w:cstheme="minorHAnsi"/>
          <w:sz w:val="24"/>
          <w:szCs w:val="24"/>
        </w:rPr>
        <w:t xml:space="preserve"> (zatwierdzeniu lub konieczności poprawy) oraz o dokonanych przez Instytucję </w:t>
      </w:r>
      <w:r w:rsidR="00114038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poprawkach, wyłączonych wydatkach, przyczynach ewentualnego wstrzymania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weryfikacji, innych okolicznościach mających wpływ na </w:t>
      </w:r>
      <w:r w:rsidR="006D746A" w:rsidRPr="00880616">
        <w:rPr>
          <w:rFonts w:asciiTheme="minorHAnsi" w:hAnsiTheme="minorHAnsi" w:cstheme="minorHAnsi"/>
          <w:sz w:val="24"/>
          <w:szCs w:val="24"/>
        </w:rPr>
        <w:t xml:space="preserve">jego </w:t>
      </w:r>
      <w:r w:rsidRPr="00880616">
        <w:rPr>
          <w:rFonts w:asciiTheme="minorHAnsi" w:hAnsiTheme="minorHAnsi" w:cstheme="minorHAnsi"/>
          <w:sz w:val="24"/>
          <w:szCs w:val="24"/>
        </w:rPr>
        <w:t xml:space="preserve">weryfikację (np. oczekiwanie 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wyjaśnienia do wniosku, kontrola projektu, </w:t>
      </w:r>
      <w:r w:rsidRPr="00880616">
        <w:rPr>
          <w:rFonts w:asciiTheme="minorHAnsi" w:hAnsiTheme="minorHAnsi" w:cstheme="minorHAnsi"/>
          <w:sz w:val="24"/>
          <w:szCs w:val="24"/>
        </w:rPr>
        <w:t xml:space="preserve"> itp.).</w:t>
      </w:r>
    </w:p>
    <w:p w14:paraId="030C0CB7" w14:textId="5E44AFE7" w:rsidR="00804A5F" w:rsidRDefault="00804A5F" w:rsidP="009E613C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04A5F">
        <w:rPr>
          <w:rFonts w:asciiTheme="minorHAnsi" w:hAnsiTheme="minorHAnsi" w:cstheme="minorHAnsi"/>
          <w:sz w:val="24"/>
          <w:szCs w:val="24"/>
        </w:rPr>
        <w:t>Beneficjent zobowiązuje się do niezwłocznego usunięcia błędów, złożenia wyjaśnień lub dokumentów w wyznaczonym przez Instytucję Pośredniczącą terminie.</w:t>
      </w:r>
    </w:p>
    <w:p w14:paraId="22AFF45D" w14:textId="6A64183A" w:rsidR="00B550DD" w:rsidRPr="00880616" w:rsidRDefault="00B550DD" w:rsidP="00804A5F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7554C7F1" w14:textId="58E152BC" w:rsidR="00AF71D2" w:rsidRPr="00804A5F" w:rsidRDefault="00B550DD" w:rsidP="00804A5F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 w:rsidRPr="00880616">
        <w:rPr>
          <w:rFonts w:asciiTheme="minorHAnsi" w:hAnsiTheme="minorHAnsi" w:cstheme="minorHAnsi"/>
          <w:sz w:val="24"/>
          <w:szCs w:val="24"/>
        </w:rPr>
        <w:t>1</w:t>
      </w:r>
      <w:r w:rsidR="0059603D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CBC57FB" w14:textId="2F6E8182" w:rsidR="00AF71D2" w:rsidRPr="00AF71D2" w:rsidRDefault="00AF71D2" w:rsidP="00AF71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F71D2">
        <w:rPr>
          <w:rFonts w:asciiTheme="minorHAnsi" w:hAnsiTheme="minorHAnsi" w:cstheme="minorHAnsi"/>
          <w:color w:val="000000"/>
        </w:rPr>
        <w:t>Beneficjent zobowiązuje się do prowadzenia wyodrębnionej ewidencji wydatków Projektu</w:t>
      </w:r>
      <w:r>
        <w:rPr>
          <w:rFonts w:asciiTheme="minorHAnsi" w:hAnsiTheme="minorHAnsi" w:cstheme="minorHAnsi"/>
          <w:color w:val="000000"/>
        </w:rPr>
        <w:t xml:space="preserve"> </w:t>
      </w:r>
      <w:r w:rsidRPr="00AF71D2"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 xml:space="preserve"> </w:t>
      </w:r>
      <w:r w:rsidRPr="00AF71D2">
        <w:rPr>
          <w:rFonts w:asciiTheme="minorHAnsi" w:hAnsiTheme="minorHAnsi" w:cstheme="minorHAnsi"/>
          <w:color w:val="000000"/>
        </w:rPr>
        <w:t>sposób przejrzysty, tak aby możliwa była identyfikacja poszczególnych operacji związanych z</w:t>
      </w:r>
      <w:r>
        <w:rPr>
          <w:rFonts w:asciiTheme="minorHAnsi" w:hAnsiTheme="minorHAnsi" w:cstheme="minorHAnsi"/>
          <w:color w:val="000000"/>
        </w:rPr>
        <w:t xml:space="preserve"> </w:t>
      </w:r>
      <w:r w:rsidRPr="00AF71D2">
        <w:rPr>
          <w:rFonts w:asciiTheme="minorHAnsi" w:hAnsiTheme="minorHAnsi" w:cstheme="minorHAnsi"/>
          <w:color w:val="000000"/>
        </w:rPr>
        <w:t>Projektem.</w:t>
      </w:r>
    </w:p>
    <w:p w14:paraId="7B489F5C" w14:textId="37E58344" w:rsidR="00AF71D2" w:rsidRPr="00AF71D2" w:rsidRDefault="00AF71D2" w:rsidP="00AF71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F71D2">
        <w:rPr>
          <w:rFonts w:asciiTheme="minorHAnsi" w:hAnsiTheme="minorHAnsi" w:cstheme="minorHAnsi"/>
          <w:color w:val="000000"/>
        </w:rPr>
        <w:lastRenderedPageBreak/>
        <w:t>Beneficjent zobowiązuje się do takiego opisywania</w:t>
      </w:r>
      <w:r>
        <w:rPr>
          <w:rFonts w:asciiTheme="minorHAnsi" w:hAnsiTheme="minorHAnsi" w:cstheme="minorHAnsi"/>
          <w:color w:val="000000"/>
        </w:rPr>
        <w:t xml:space="preserve"> </w:t>
      </w:r>
      <w:r w:rsidRPr="00AF71D2">
        <w:rPr>
          <w:rFonts w:asciiTheme="minorHAnsi" w:hAnsiTheme="minorHAnsi" w:cstheme="minorHAnsi"/>
          <w:color w:val="000000"/>
        </w:rPr>
        <w:t>dokumentacji księgowej Projektu, o której mowa w ust. 1, aby możliwe było jednoznaczne powiązanie kwoty wydatku rozliczanego w ramach projektu z dokumentem księgowym.</w:t>
      </w:r>
    </w:p>
    <w:p w14:paraId="62BEB4C2" w14:textId="77777777" w:rsidR="0010273E" w:rsidRPr="00880616" w:rsidRDefault="0010273E" w:rsidP="003602A1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Projekcie</w:t>
      </w:r>
    </w:p>
    <w:p w14:paraId="492952F0" w14:textId="11604F41" w:rsidR="0010273E" w:rsidRPr="00880616" w:rsidRDefault="0010273E" w:rsidP="00A6327E">
      <w:pPr>
        <w:pStyle w:val="Nagwek3"/>
        <w:rPr>
          <w:rFonts w:asciiTheme="minorHAnsi" w:hAnsiTheme="minorHAnsi" w:cstheme="minorHAnsi"/>
          <w:sz w:val="24"/>
          <w:szCs w:val="24"/>
        </w:rPr>
      </w:pPr>
      <w:bookmarkStart w:id="26" w:name="_Hlk14334427"/>
      <w:bookmarkEnd w:id="23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26"/>
      <w:r w:rsidR="00875822" w:rsidRPr="00880616">
        <w:rPr>
          <w:rFonts w:asciiTheme="minorHAnsi" w:hAnsiTheme="minorHAnsi" w:cstheme="minorHAnsi"/>
          <w:sz w:val="24"/>
          <w:szCs w:val="24"/>
        </w:rPr>
        <w:t>1</w:t>
      </w:r>
      <w:r w:rsidR="00C05D2A">
        <w:rPr>
          <w:rFonts w:asciiTheme="minorHAnsi" w:hAnsiTheme="minorHAnsi" w:cstheme="minorHAnsi"/>
          <w:sz w:val="24"/>
          <w:szCs w:val="24"/>
        </w:rPr>
        <w:t>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15FA092" w14:textId="34BBC6B8" w:rsidR="0010273E" w:rsidRPr="00880616" w:rsidRDefault="0010273E" w:rsidP="009E613C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może dokonywać zmian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5"/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w Projekcie pod warunkiem ich </w:t>
      </w:r>
      <w:r w:rsidR="00A60613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pisemnego zgłoszenia</w:t>
      </w:r>
      <w:r w:rsidR="00101B7E"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6"/>
      </w:r>
      <w:r w:rsidR="00101B7E" w:rsidRPr="008806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880616">
        <w:rPr>
          <w:spacing w:val="-2"/>
        </w:rPr>
        <w:t>popr</w:t>
      </w:r>
      <w:r w:rsidRPr="00880616">
        <w:rPr>
          <w:spacing w:val="-2"/>
          <w:sz w:val="24"/>
          <w:szCs w:val="24"/>
        </w:rPr>
        <w:t>zez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C5356E" w:rsidRPr="00880616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7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6457B0" w:rsidRPr="00880616">
        <w:rPr>
          <w:rFonts w:asciiTheme="minorHAnsi" w:hAnsiTheme="minorHAnsi"/>
          <w:sz w:val="24"/>
          <w:szCs w:val="24"/>
        </w:rPr>
        <w:t xml:space="preserve"> i nie wymagają sporządzenia aneksu do Umowy.</w:t>
      </w:r>
    </w:p>
    <w:p w14:paraId="5C9FE3A5" w14:textId="22C35092" w:rsidR="0010273E" w:rsidRPr="00880616" w:rsidRDefault="0010273E" w:rsidP="009E613C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7" w:name="_Hlk15633020"/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8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27"/>
    <w:p w14:paraId="7C0EB54D" w14:textId="60A73556" w:rsidR="0010273E" w:rsidRPr="00804A5F" w:rsidRDefault="0010273E" w:rsidP="00804A5F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9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przesuwane są środki, jak i do zadania, na które przesuwane są środki w stosunku do zatwierdzonego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Wniosku bez konieczności zachowania wymogu, o którym mowa w ust. 1. </w:t>
      </w:r>
    </w:p>
    <w:p w14:paraId="217517D5" w14:textId="77777777" w:rsidR="00F66FA4" w:rsidRPr="00880616" w:rsidRDefault="0010273E" w:rsidP="009E613C">
      <w:pPr>
        <w:numPr>
          <w:ilvl w:val="6"/>
          <w:numId w:val="10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zmian w prawie krajowym lub unijnym, w tym: wpływających na wysokość wydatków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strony mogą wnioskować o renegocjację Umowy, o ile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201AC0" w14:textId="77777777" w:rsidR="00F66FA4" w:rsidRPr="00880616" w:rsidRDefault="0010273E" w:rsidP="009E613C">
      <w:pPr>
        <w:pStyle w:val="Akapitzlist"/>
        <w:numPr>
          <w:ilvl w:val="0"/>
          <w:numId w:val="70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880616">
        <w:rPr>
          <w:rFonts w:asciiTheme="minorHAnsi" w:hAnsiTheme="minorHAnsi" w:cstheme="minorHAnsi"/>
          <w:color w:val="000000" w:themeColor="text1"/>
        </w:rPr>
        <w:t>W</w:t>
      </w:r>
      <w:r w:rsidRPr="00880616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880616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880616">
        <w:rPr>
          <w:rFonts w:asciiTheme="minorHAnsi" w:hAnsiTheme="minorHAnsi" w:cstheme="minorHAnsi"/>
          <w:color w:val="000000" w:themeColor="text1"/>
        </w:rPr>
        <w:t> </w:t>
      </w:r>
      <w:r w:rsidRPr="00880616">
        <w:rPr>
          <w:rFonts w:asciiTheme="minorHAnsi" w:hAnsiTheme="minorHAnsi" w:cstheme="minorHAnsi"/>
          <w:color w:val="000000" w:themeColor="text1"/>
        </w:rPr>
        <w:t>rezultat</w:t>
      </w:r>
      <w:r w:rsidR="00257013" w:rsidRPr="00880616">
        <w:rPr>
          <w:rFonts w:asciiTheme="minorHAnsi" w:hAnsiTheme="minorHAnsi" w:cstheme="minorHAnsi"/>
          <w:color w:val="000000" w:themeColor="text1"/>
        </w:rPr>
        <w:t>u</w:t>
      </w:r>
      <w:r w:rsidRPr="00880616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880616">
        <w:rPr>
          <w:rFonts w:asciiTheme="minorHAnsi" w:hAnsiTheme="minorHAnsi" w:cstheme="minorHAnsi"/>
          <w:color w:val="000000" w:themeColor="text1"/>
        </w:rPr>
        <w:t>,</w:t>
      </w:r>
      <w:r w:rsidRPr="00880616">
        <w:rPr>
          <w:rFonts w:asciiTheme="minorHAnsi" w:hAnsiTheme="minorHAnsi" w:cstheme="minorHAnsi"/>
          <w:color w:val="000000" w:themeColor="text1"/>
        </w:rPr>
        <w:t xml:space="preserve"> </w:t>
      </w:r>
    </w:p>
    <w:p w14:paraId="7EAEFF74" w14:textId="77777777" w:rsidR="00F66FA4" w:rsidRPr="00880616" w:rsidRDefault="00F66FA4" w:rsidP="009E613C">
      <w:pPr>
        <w:pStyle w:val="Akapitzlist"/>
        <w:numPr>
          <w:ilvl w:val="0"/>
          <w:numId w:val="70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880616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880616">
        <w:rPr>
          <w:rFonts w:asciiTheme="minorHAnsi" w:hAnsiTheme="minorHAnsi" w:cstheme="minorHAnsi"/>
          <w:color w:val="000000" w:themeColor="text1"/>
        </w:rPr>
        <w:t>P</w:t>
      </w:r>
      <w:r w:rsidR="0010273E" w:rsidRPr="00880616">
        <w:rPr>
          <w:rFonts w:asciiTheme="minorHAnsi" w:hAnsiTheme="minorHAnsi" w:cstheme="minorHAnsi"/>
          <w:color w:val="000000" w:themeColor="text1"/>
        </w:rPr>
        <w:t>rojektu</w:t>
      </w:r>
      <w:r w:rsidRPr="00880616">
        <w:rPr>
          <w:rFonts w:asciiTheme="minorHAnsi" w:hAnsiTheme="minorHAnsi" w:cstheme="minorHAnsi"/>
          <w:color w:val="000000" w:themeColor="text1"/>
        </w:rPr>
        <w:t>,</w:t>
      </w:r>
    </w:p>
    <w:p w14:paraId="1A8AFED4" w14:textId="77777777" w:rsidR="0010273E" w:rsidRPr="00880616" w:rsidRDefault="00C10F81" w:rsidP="00812C93">
      <w:pPr>
        <w:tabs>
          <w:tab w:val="left" w:pos="426"/>
        </w:tabs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5EBDE4" w14:textId="15198ADC" w:rsidR="00FF3CC1" w:rsidRPr="00880616" w:rsidRDefault="00FF3CC1" w:rsidP="009E613C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 zwiększenia dofinansowania</w:t>
      </w:r>
      <w:r w:rsidR="0097617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150E271" w14:textId="77777777" w:rsidR="00BA21A0" w:rsidRPr="00880616" w:rsidRDefault="00BA21A0" w:rsidP="00517C9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Umowie</w:t>
      </w:r>
    </w:p>
    <w:p w14:paraId="670BCA9C" w14:textId="6C759D1A" w:rsidR="00BE590E" w:rsidRPr="00880616" w:rsidRDefault="00BE590E" w:rsidP="00FF1BBE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 w:rsidRPr="00880616">
        <w:rPr>
          <w:rFonts w:asciiTheme="minorHAnsi" w:hAnsiTheme="minorHAnsi" w:cstheme="minorHAnsi"/>
          <w:sz w:val="24"/>
          <w:szCs w:val="24"/>
        </w:rPr>
        <w:t>1</w:t>
      </w:r>
      <w:r w:rsidR="00976175">
        <w:rPr>
          <w:rFonts w:asciiTheme="minorHAnsi" w:hAnsiTheme="minorHAnsi" w:cstheme="minorHAnsi"/>
          <w:sz w:val="24"/>
          <w:szCs w:val="24"/>
        </w:rPr>
        <w:t>3</w:t>
      </w:r>
    </w:p>
    <w:p w14:paraId="4A68C067" w14:textId="77777777" w:rsidR="00BE590E" w:rsidRPr="00880616" w:rsidRDefault="00BE590E" w:rsidP="009E613C">
      <w:pPr>
        <w:pStyle w:val="Akapitzlist"/>
        <w:numPr>
          <w:ilvl w:val="0"/>
          <w:numId w:val="61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Umowa może zostać zmieniona w przypadku, gdy zmiana ta jest konieczna dla zapewnienia</w:t>
      </w:r>
      <w:r w:rsidRPr="00880616">
        <w:rPr>
          <w:rFonts w:asciiTheme="minorHAnsi" w:hAnsiTheme="minorHAnsi" w:cstheme="minorHAnsi"/>
        </w:rPr>
        <w:t xml:space="preserve"> prawidłowej realizacji i rozliczenia Projektu.</w:t>
      </w:r>
    </w:p>
    <w:p w14:paraId="2FAA0151" w14:textId="77777777" w:rsidR="00BE590E" w:rsidRPr="00880616" w:rsidRDefault="00BE590E" w:rsidP="009E613C">
      <w:pPr>
        <w:pStyle w:val="Akapitzlist"/>
        <w:numPr>
          <w:ilvl w:val="0"/>
          <w:numId w:val="61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Zmiany Umowy, wymagają zachowania formy pisemnej pod rygorem nieważności, w postaci aneksu</w:t>
      </w:r>
      <w:r w:rsidRPr="00880616">
        <w:rPr>
          <w:rFonts w:asciiTheme="minorHAnsi" w:hAnsiTheme="minorHAnsi" w:cstheme="minorHAnsi"/>
        </w:rPr>
        <w:t xml:space="preserve"> do </w:t>
      </w:r>
      <w:r w:rsidR="00664C76" w:rsidRPr="00880616">
        <w:rPr>
          <w:rFonts w:asciiTheme="minorHAnsi" w:hAnsiTheme="minorHAnsi" w:cstheme="minorHAnsi"/>
        </w:rPr>
        <w:t>Umowy</w:t>
      </w:r>
      <w:r w:rsidRPr="00880616">
        <w:rPr>
          <w:rFonts w:asciiTheme="minorHAnsi" w:hAnsiTheme="minorHAnsi" w:cstheme="minorHAnsi"/>
        </w:rPr>
        <w:t xml:space="preserve">, z zastrzeżeniem ust. </w:t>
      </w:r>
      <w:r w:rsidR="007B5BE0" w:rsidRPr="00880616">
        <w:rPr>
          <w:rFonts w:asciiTheme="minorHAnsi" w:hAnsiTheme="minorHAnsi" w:cstheme="minorHAnsi"/>
        </w:rPr>
        <w:t>3</w:t>
      </w:r>
      <w:r w:rsidR="00DD2BC1" w:rsidRPr="00880616">
        <w:rPr>
          <w:rFonts w:asciiTheme="minorHAnsi" w:hAnsiTheme="minorHAnsi" w:cstheme="minorHAnsi"/>
        </w:rPr>
        <w:t xml:space="preserve"> i 4.</w:t>
      </w:r>
    </w:p>
    <w:p w14:paraId="2801485C" w14:textId="40F213AD" w:rsidR="00BE590E" w:rsidRPr="00880616" w:rsidRDefault="00BE590E" w:rsidP="009E613C">
      <w:pPr>
        <w:pStyle w:val="Akapitzlist"/>
        <w:numPr>
          <w:ilvl w:val="0"/>
          <w:numId w:val="61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wystąpienia okoliczności </w:t>
      </w:r>
      <w:r w:rsidR="00664C76" w:rsidRPr="00880616">
        <w:rPr>
          <w:rFonts w:asciiTheme="minorHAnsi" w:hAnsiTheme="minorHAnsi" w:cstheme="minorHAnsi"/>
          <w:spacing w:val="-4"/>
        </w:rPr>
        <w:t>powodujących</w:t>
      </w:r>
      <w:r w:rsidRPr="00880616">
        <w:rPr>
          <w:rFonts w:asciiTheme="minorHAnsi" w:hAnsiTheme="minorHAnsi" w:cstheme="minorHAnsi"/>
          <w:spacing w:val="-4"/>
        </w:rPr>
        <w:t xml:space="preserve"> zmiany </w:t>
      </w:r>
      <w:r w:rsidR="00664C76" w:rsidRPr="00880616">
        <w:rPr>
          <w:rFonts w:asciiTheme="minorHAnsi" w:hAnsiTheme="minorHAnsi" w:cstheme="minorHAnsi"/>
          <w:spacing w:val="-4"/>
        </w:rPr>
        <w:t>Umowy</w:t>
      </w:r>
      <w:r w:rsidRPr="00880616">
        <w:rPr>
          <w:rFonts w:asciiTheme="minorHAnsi" w:hAnsiTheme="minorHAnsi" w:cstheme="minorHAnsi"/>
          <w:spacing w:val="-4"/>
        </w:rPr>
        <w:t xml:space="preserve"> wymagające zawarcia kolejno</w:t>
      </w:r>
      <w:r w:rsidRPr="00880616">
        <w:rPr>
          <w:rFonts w:asciiTheme="minorHAnsi" w:hAnsiTheme="minorHAnsi" w:cstheme="minorHAnsi"/>
        </w:rPr>
        <w:t xml:space="preserve"> kilku </w:t>
      </w:r>
      <w:r w:rsidRPr="00880616">
        <w:rPr>
          <w:rFonts w:asciiTheme="minorHAnsi" w:hAnsiTheme="minorHAnsi" w:cstheme="minorHAnsi"/>
          <w:spacing w:val="-4"/>
        </w:rPr>
        <w:t xml:space="preserve">aneksów, za zgodą Instytucji </w:t>
      </w:r>
      <w:r w:rsidR="00517C95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  <w:spacing w:val="-4"/>
        </w:rPr>
        <w:t>, może zostać zawarty jeden aneks uwzględniający</w:t>
      </w:r>
      <w:r w:rsidRPr="00880616">
        <w:rPr>
          <w:rFonts w:asciiTheme="minorHAnsi" w:hAnsiTheme="minorHAnsi" w:cstheme="minorHAnsi"/>
        </w:rPr>
        <w:t xml:space="preserve"> wszystkie te zmiany. </w:t>
      </w:r>
    </w:p>
    <w:p w14:paraId="5441B348" w14:textId="77777777" w:rsidR="00664C76" w:rsidRPr="00880616" w:rsidRDefault="00664C76" w:rsidP="009E613C">
      <w:pPr>
        <w:pStyle w:val="Akapitzlist"/>
        <w:numPr>
          <w:ilvl w:val="0"/>
          <w:numId w:val="61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Zmiany Umowy </w:t>
      </w:r>
      <w:r w:rsidR="00DD2BC1" w:rsidRPr="00880616">
        <w:rPr>
          <w:rFonts w:asciiTheme="minorHAnsi" w:hAnsiTheme="minorHAnsi" w:cstheme="minorHAnsi"/>
        </w:rPr>
        <w:t>nie wymagają zawarcia aneksu w przypadku</w:t>
      </w:r>
      <w:r w:rsidRPr="00880616">
        <w:rPr>
          <w:rFonts w:asciiTheme="minorHAnsi" w:hAnsiTheme="minorHAnsi" w:cstheme="minorHAnsi"/>
        </w:rPr>
        <w:t>:</w:t>
      </w:r>
    </w:p>
    <w:p w14:paraId="7787C465" w14:textId="0AD527B0" w:rsidR="00CE6BC1" w:rsidRPr="00A838C6" w:rsidRDefault="00442098" w:rsidP="009E613C">
      <w:pPr>
        <w:pStyle w:val="Akapitzlist"/>
        <w:numPr>
          <w:ilvl w:val="0"/>
          <w:numId w:val="60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bookmarkStart w:id="28" w:name="_Hlk130987567"/>
      <w:bookmarkStart w:id="29" w:name="_Hlk130987595"/>
      <w:bookmarkStart w:id="30" w:name="_Hlk130987614"/>
      <w:r w:rsidRPr="00A838C6">
        <w:rPr>
          <w:rFonts w:asciiTheme="minorHAnsi" w:hAnsiTheme="minorHAnsi" w:cstheme="minorHAnsi"/>
        </w:rPr>
        <w:t>zmiany załączników do Umowy</w:t>
      </w:r>
      <w:bookmarkEnd w:id="28"/>
      <w:bookmarkEnd w:id="29"/>
      <w:bookmarkEnd w:id="30"/>
      <w:r w:rsidR="00A838C6" w:rsidRPr="00A838C6">
        <w:rPr>
          <w:rFonts w:asciiTheme="minorHAnsi" w:hAnsiTheme="minorHAnsi" w:cstheme="minorHAnsi"/>
        </w:rPr>
        <w:t>;</w:t>
      </w:r>
    </w:p>
    <w:p w14:paraId="2E863E78" w14:textId="21D483D0" w:rsidR="00664C76" w:rsidRPr="00880616" w:rsidRDefault="00664C76" w:rsidP="009E613C">
      <w:pPr>
        <w:pStyle w:val="Akapitzlist"/>
        <w:numPr>
          <w:ilvl w:val="0"/>
          <w:numId w:val="60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adresu siedziby Beneficjenta</w:t>
      </w:r>
      <w:r w:rsidR="00A838C6">
        <w:rPr>
          <w:rFonts w:asciiTheme="minorHAnsi" w:hAnsiTheme="minorHAnsi" w:cstheme="minorHAnsi"/>
        </w:rPr>
        <w:t>;</w:t>
      </w:r>
    </w:p>
    <w:p w14:paraId="6F174B19" w14:textId="77777777" w:rsidR="00664C76" w:rsidRPr="00880616" w:rsidRDefault="00664C76" w:rsidP="009E613C">
      <w:pPr>
        <w:pStyle w:val="Akapitzlist"/>
        <w:numPr>
          <w:ilvl w:val="0"/>
          <w:numId w:val="60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8"/>
        </w:rPr>
        <w:t>uprawnionego użytkownika, tj.: osoby upoważnionej do zarządzania uprawnieniami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880616">
        <w:rPr>
          <w:rFonts w:asciiTheme="minorHAnsi" w:hAnsiTheme="minorHAnsi" w:cstheme="minorHAnsi"/>
        </w:rPr>
        <w:t xml:space="preserve"> </w:t>
      </w:r>
    </w:p>
    <w:p w14:paraId="6BA8DF30" w14:textId="77777777" w:rsidR="00664C76" w:rsidRPr="00880616" w:rsidRDefault="00664C76" w:rsidP="009E613C">
      <w:pPr>
        <w:pStyle w:val="Akapitzlist"/>
        <w:numPr>
          <w:ilvl w:val="0"/>
          <w:numId w:val="60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aktualizacji harmonogramu płatności;</w:t>
      </w:r>
    </w:p>
    <w:p w14:paraId="48871DDD" w14:textId="3FD96A42" w:rsidR="00664C76" w:rsidRPr="00880616" w:rsidRDefault="00664C76" w:rsidP="009E613C">
      <w:pPr>
        <w:pStyle w:val="Akapitzlist"/>
        <w:numPr>
          <w:ilvl w:val="0"/>
          <w:numId w:val="60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color w:val="000000" w:themeColor="text1"/>
        </w:rPr>
        <w:t>zmian w projekcie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</w:rPr>
        <w:footnoteReference w:id="10"/>
      </w:r>
      <w:r w:rsidR="006002E4" w:rsidRPr="00880616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880616">
        <w:rPr>
          <w:rFonts w:asciiTheme="minorHAnsi" w:hAnsiTheme="minorHAnsi" w:cstheme="minorHAnsi"/>
          <w:color w:val="000000" w:themeColor="text1"/>
        </w:rPr>
        <w:t xml:space="preserve"> §1</w:t>
      </w:r>
      <w:r w:rsidR="00976175">
        <w:rPr>
          <w:rFonts w:asciiTheme="minorHAnsi" w:hAnsiTheme="minorHAnsi" w:cstheme="minorHAnsi"/>
          <w:color w:val="000000" w:themeColor="text1"/>
        </w:rPr>
        <w:t>2</w:t>
      </w:r>
      <w:r w:rsidR="006002E4" w:rsidRPr="00880616">
        <w:rPr>
          <w:rFonts w:asciiTheme="minorHAnsi" w:hAnsiTheme="minorHAnsi" w:cstheme="minorHAnsi"/>
          <w:color w:val="000000" w:themeColor="text1"/>
        </w:rPr>
        <w:t>;</w:t>
      </w:r>
    </w:p>
    <w:p w14:paraId="209B16C0" w14:textId="27AC4AEA" w:rsidR="009647AB" w:rsidRPr="00594C4A" w:rsidRDefault="00685A35" w:rsidP="009E613C">
      <w:pPr>
        <w:pStyle w:val="Akapitzlist"/>
        <w:numPr>
          <w:ilvl w:val="0"/>
          <w:numId w:val="60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594C4A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594C4A">
        <w:rPr>
          <w:rFonts w:asciiTheme="minorHAnsi" w:hAnsiTheme="minorHAnsi" w:cstheme="minorHAnsi"/>
        </w:rPr>
        <w:t xml:space="preserve">§ </w:t>
      </w:r>
      <w:r w:rsidR="00594C4A" w:rsidRPr="00594C4A">
        <w:rPr>
          <w:rFonts w:asciiTheme="minorHAnsi" w:hAnsiTheme="minorHAnsi" w:cstheme="minorHAnsi"/>
        </w:rPr>
        <w:t>19</w:t>
      </w:r>
      <w:r w:rsidR="00B10428" w:rsidRPr="00594C4A">
        <w:rPr>
          <w:rFonts w:asciiTheme="minorHAnsi" w:hAnsiTheme="minorHAnsi" w:cstheme="minorHAnsi"/>
        </w:rPr>
        <w:t xml:space="preserve"> </w:t>
      </w:r>
      <w:r w:rsidRPr="00594C4A">
        <w:rPr>
          <w:rFonts w:asciiTheme="minorHAnsi" w:hAnsiTheme="minorHAnsi" w:cstheme="minorHAnsi"/>
          <w:lang w:bidi="pl-PL"/>
        </w:rPr>
        <w:t xml:space="preserve">ust. </w:t>
      </w:r>
      <w:r w:rsidR="00E7375A" w:rsidRPr="00594C4A">
        <w:rPr>
          <w:rFonts w:asciiTheme="minorHAnsi" w:hAnsiTheme="minorHAnsi" w:cstheme="minorHAnsi"/>
          <w:lang w:bidi="pl-PL"/>
        </w:rPr>
        <w:t xml:space="preserve">2 pkt. </w:t>
      </w:r>
      <w:r w:rsidR="003550CA" w:rsidRPr="00594C4A">
        <w:rPr>
          <w:rFonts w:asciiTheme="minorHAnsi" w:hAnsiTheme="minorHAnsi" w:cstheme="minorHAnsi"/>
          <w:lang w:bidi="pl-PL"/>
        </w:rPr>
        <w:t xml:space="preserve">5, </w:t>
      </w:r>
      <w:r w:rsidR="00E7375A" w:rsidRPr="00594C4A">
        <w:rPr>
          <w:rFonts w:asciiTheme="minorHAnsi" w:hAnsiTheme="minorHAnsi" w:cstheme="minorHAnsi"/>
          <w:lang w:bidi="pl-PL"/>
        </w:rPr>
        <w:t xml:space="preserve">ust. </w:t>
      </w:r>
      <w:r w:rsidR="00EF5946" w:rsidRPr="00594C4A">
        <w:rPr>
          <w:rFonts w:asciiTheme="minorHAnsi" w:hAnsiTheme="minorHAnsi" w:cstheme="minorHAnsi"/>
          <w:lang w:bidi="pl-PL"/>
        </w:rPr>
        <w:t>4</w:t>
      </w:r>
      <w:r w:rsidR="003550CA" w:rsidRPr="00594C4A">
        <w:rPr>
          <w:rFonts w:asciiTheme="minorHAnsi" w:hAnsiTheme="minorHAnsi" w:cstheme="minorHAnsi"/>
          <w:lang w:bidi="pl-PL"/>
        </w:rPr>
        <w:t xml:space="preserve"> i 5 oraz</w:t>
      </w:r>
      <w:r w:rsidRPr="00594C4A">
        <w:rPr>
          <w:rFonts w:asciiTheme="minorHAnsi" w:hAnsiTheme="minorHAnsi" w:cstheme="minorHAnsi"/>
          <w:lang w:bidi="pl-PL"/>
        </w:rPr>
        <w:t xml:space="preserve"> strony internetowej </w:t>
      </w:r>
      <w:r w:rsidR="00A23049" w:rsidRPr="00594C4A">
        <w:rPr>
          <w:rFonts w:asciiTheme="minorHAnsi" w:hAnsiTheme="minorHAnsi" w:cstheme="minorHAnsi"/>
          <w:lang w:bidi="pl-PL"/>
        </w:rPr>
        <w:t xml:space="preserve">Programu, o której mowa </w:t>
      </w:r>
      <w:r w:rsidRPr="00594C4A">
        <w:rPr>
          <w:rFonts w:asciiTheme="minorHAnsi" w:hAnsiTheme="minorHAnsi" w:cstheme="minorHAnsi"/>
          <w:lang w:bidi="pl-PL"/>
        </w:rPr>
        <w:t xml:space="preserve">w </w:t>
      </w:r>
      <w:r w:rsidRPr="00594C4A">
        <w:rPr>
          <w:rFonts w:asciiTheme="minorHAnsi" w:hAnsiTheme="minorHAnsi" w:cstheme="minorHAnsi"/>
        </w:rPr>
        <w:t xml:space="preserve">§ </w:t>
      </w:r>
      <w:r w:rsidR="006A0C41">
        <w:rPr>
          <w:rFonts w:asciiTheme="minorHAnsi" w:hAnsiTheme="minorHAnsi" w:cstheme="minorHAnsi"/>
        </w:rPr>
        <w:t>19</w:t>
      </w:r>
      <w:r w:rsidR="0037729E" w:rsidRPr="00594C4A">
        <w:rPr>
          <w:rFonts w:asciiTheme="minorHAnsi" w:hAnsiTheme="minorHAnsi" w:cstheme="minorHAnsi"/>
        </w:rPr>
        <w:t xml:space="preserve"> </w:t>
      </w:r>
      <w:r w:rsidRPr="00594C4A">
        <w:rPr>
          <w:rFonts w:asciiTheme="minorHAnsi" w:hAnsiTheme="minorHAnsi" w:cstheme="minorHAnsi"/>
          <w:lang w:bidi="pl-PL"/>
        </w:rPr>
        <w:t>ust. 1</w:t>
      </w:r>
      <w:r w:rsidR="00EF5946" w:rsidRPr="00594C4A">
        <w:rPr>
          <w:rFonts w:asciiTheme="minorHAnsi" w:hAnsiTheme="minorHAnsi" w:cstheme="minorHAnsi"/>
          <w:lang w:bidi="pl-PL"/>
        </w:rPr>
        <w:t>1</w:t>
      </w:r>
      <w:r w:rsidR="009647AB" w:rsidRPr="00594C4A">
        <w:rPr>
          <w:rFonts w:asciiTheme="minorHAnsi" w:hAnsiTheme="minorHAnsi" w:cstheme="minorHAnsi"/>
        </w:rPr>
        <w:t>.</w:t>
      </w:r>
    </w:p>
    <w:p w14:paraId="78C48F0D" w14:textId="1AD7246E" w:rsidR="00DD2BC1" w:rsidRPr="00880616" w:rsidRDefault="00DD2BC1" w:rsidP="009E613C">
      <w:pPr>
        <w:pStyle w:val="Akapitzlist"/>
        <w:numPr>
          <w:ilvl w:val="0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zmiany załączników, o których mowa w ust. 4 pkt 1, Instytucja </w:t>
      </w:r>
      <w:r w:rsidR="009E7E92" w:rsidRPr="00880616">
        <w:rPr>
          <w:rFonts w:asciiTheme="minorHAnsi" w:hAnsiTheme="minorHAnsi" w:cstheme="minorHAnsi"/>
          <w:spacing w:val="-4"/>
        </w:rPr>
        <w:t xml:space="preserve">Pośrednicząca </w:t>
      </w:r>
      <w:r w:rsidR="001A2711" w:rsidRPr="00880616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1A2711" w:rsidRPr="00880616">
        <w:rPr>
          <w:rFonts w:asciiTheme="minorHAnsi" w:hAnsiTheme="minorHAnsi" w:cstheme="minorHAnsi"/>
          <w:color w:val="000000" w:themeColor="text1"/>
        </w:rPr>
        <w:t xml:space="preserve"> Beneficjentowi </w:t>
      </w:r>
      <w:r w:rsidR="00AE082A" w:rsidRPr="00880616">
        <w:rPr>
          <w:rFonts w:asciiTheme="minorHAnsi" w:hAnsiTheme="minorHAnsi" w:cstheme="minorHAnsi"/>
          <w:color w:val="000000" w:themeColor="text1"/>
        </w:rPr>
        <w:t>w systemie CST2021 zmienione załączniki wraz z informacją</w:t>
      </w:r>
      <w:r w:rsidRPr="00880616">
        <w:rPr>
          <w:rFonts w:asciiTheme="minorHAnsi" w:hAnsiTheme="minorHAnsi" w:cstheme="minorHAnsi"/>
        </w:rPr>
        <w:t xml:space="preserve"> o terminie, od którego zmia</w:t>
      </w:r>
      <w:r w:rsidRPr="00880616">
        <w:rPr>
          <w:rFonts w:asciiTheme="minorHAnsi" w:hAnsiTheme="minorHAnsi" w:cstheme="minorHAnsi"/>
          <w:spacing w:val="-4"/>
        </w:rPr>
        <w:t xml:space="preserve">ny obowiązują. Beneficjent w terminie do 7 dni, liczonych od dnia </w:t>
      </w:r>
      <w:r w:rsidR="00AE082A" w:rsidRPr="00880616">
        <w:rPr>
          <w:rFonts w:asciiTheme="minorHAnsi" w:hAnsiTheme="minorHAnsi" w:cstheme="minorHAnsi"/>
          <w:spacing w:val="-4"/>
        </w:rPr>
        <w:t xml:space="preserve">przekazania </w:t>
      </w:r>
      <w:r w:rsidRPr="00880616">
        <w:rPr>
          <w:rFonts w:asciiTheme="minorHAnsi" w:hAnsiTheme="minorHAnsi" w:cstheme="minorHAnsi"/>
          <w:spacing w:val="-4"/>
        </w:rPr>
        <w:t>informacji może</w:t>
      </w:r>
      <w:r w:rsidRPr="00880616">
        <w:rPr>
          <w:rFonts w:asciiTheme="minorHAnsi" w:hAnsiTheme="minorHAnsi" w:cstheme="minorHAnsi"/>
        </w:rPr>
        <w:t xml:space="preserve"> złożyć pis</w:t>
      </w:r>
      <w:r w:rsidRPr="00880616">
        <w:rPr>
          <w:rFonts w:asciiTheme="minorHAnsi" w:hAnsiTheme="minorHAnsi" w:cstheme="minorHAnsi"/>
          <w:spacing w:val="-4"/>
        </w:rPr>
        <w:t xml:space="preserve">emne oświadczenie, że nie wyraża zgody na ich stosowanie. W takim przypadku Instytucja </w:t>
      </w:r>
      <w:r w:rsidR="009E7E92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>może rozwiązać</w:t>
      </w:r>
      <w:r w:rsidR="00F008E8" w:rsidRPr="00880616">
        <w:rPr>
          <w:rFonts w:asciiTheme="minorHAnsi" w:hAnsiTheme="minorHAnsi" w:cstheme="minorHAnsi"/>
        </w:rPr>
        <w:t xml:space="preserve"> umowę o dofinansowanie w trybie uregulowanym </w:t>
      </w:r>
      <w:r w:rsidR="00F008E8" w:rsidRPr="00594C4A">
        <w:rPr>
          <w:rFonts w:asciiTheme="minorHAnsi" w:hAnsiTheme="minorHAnsi" w:cstheme="minorHAnsi"/>
        </w:rPr>
        <w:t xml:space="preserve">w </w:t>
      </w:r>
      <w:r w:rsidRPr="00594C4A">
        <w:rPr>
          <w:rFonts w:asciiTheme="minorHAnsi" w:hAnsiTheme="minorHAnsi" w:cstheme="minorHAnsi"/>
        </w:rPr>
        <w:t xml:space="preserve">§ </w:t>
      </w:r>
      <w:r w:rsidR="00094F62" w:rsidRPr="00594C4A">
        <w:rPr>
          <w:rFonts w:asciiTheme="minorHAnsi" w:hAnsiTheme="minorHAnsi" w:cstheme="minorHAnsi"/>
        </w:rPr>
        <w:t>2</w:t>
      </w:r>
      <w:r w:rsidR="00594C4A" w:rsidRPr="00594C4A">
        <w:rPr>
          <w:rFonts w:asciiTheme="minorHAnsi" w:hAnsiTheme="minorHAnsi" w:cstheme="minorHAnsi"/>
        </w:rPr>
        <w:t>1</w:t>
      </w:r>
      <w:r w:rsidR="008A0444" w:rsidRPr="00594C4A">
        <w:rPr>
          <w:rFonts w:asciiTheme="minorHAnsi" w:hAnsiTheme="minorHAnsi" w:cstheme="minorHAnsi"/>
        </w:rPr>
        <w:t xml:space="preserve"> </w:t>
      </w:r>
      <w:r w:rsidRPr="00594C4A">
        <w:rPr>
          <w:rFonts w:asciiTheme="minorHAnsi" w:hAnsiTheme="minorHAnsi" w:cstheme="minorHAnsi"/>
        </w:rPr>
        <w:t>ust.1 pkt</w:t>
      </w:r>
      <w:r w:rsidR="00F008E8" w:rsidRPr="00594C4A">
        <w:rPr>
          <w:rFonts w:asciiTheme="minorHAnsi" w:hAnsiTheme="minorHAnsi" w:cstheme="minorHAnsi"/>
        </w:rPr>
        <w:t xml:space="preserve"> </w:t>
      </w:r>
      <w:r w:rsidR="00594C4A" w:rsidRPr="00594C4A">
        <w:rPr>
          <w:rFonts w:asciiTheme="minorHAnsi" w:hAnsiTheme="minorHAnsi" w:cstheme="minorHAnsi"/>
        </w:rPr>
        <w:t>9</w:t>
      </w:r>
      <w:r w:rsidRPr="00594C4A">
        <w:rPr>
          <w:rFonts w:asciiTheme="minorHAnsi" w:hAnsiTheme="minorHAnsi" w:cstheme="minorHAnsi"/>
        </w:rPr>
        <w:t xml:space="preserve"> Umowy. Brak</w:t>
      </w:r>
      <w:r w:rsidRPr="00880616">
        <w:rPr>
          <w:rFonts w:asciiTheme="minorHAnsi" w:hAnsiTheme="minorHAnsi" w:cstheme="minorHAnsi"/>
        </w:rPr>
        <w:t xml:space="preserve"> złożenia </w:t>
      </w:r>
      <w:r w:rsidRPr="00880616">
        <w:rPr>
          <w:rFonts w:asciiTheme="minorHAnsi" w:hAnsiTheme="minorHAnsi" w:cstheme="minorHAnsi"/>
          <w:spacing w:val="-4"/>
        </w:rPr>
        <w:t>oświadczenia, o którym mowa wyżej, oznacza zgodę Beneficjenta na stosowanie zmienionych załączników</w:t>
      </w:r>
      <w:r w:rsidRPr="00880616">
        <w:rPr>
          <w:rFonts w:asciiTheme="minorHAnsi" w:hAnsiTheme="minorHAnsi" w:cstheme="minorHAnsi"/>
        </w:rPr>
        <w:t xml:space="preserve"> lub wzorów załączników.</w:t>
      </w:r>
    </w:p>
    <w:p w14:paraId="27B0EB9F" w14:textId="05058ECD" w:rsidR="004A36AE" w:rsidRPr="00880616" w:rsidRDefault="004A36AE" w:rsidP="009E613C">
      <w:pPr>
        <w:pStyle w:val="Akapitzlist"/>
        <w:numPr>
          <w:ilvl w:val="0"/>
          <w:numId w:val="61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Zmiany,</w:t>
      </w:r>
      <w:r w:rsidRPr="00880616">
        <w:rPr>
          <w:rFonts w:asciiTheme="minorHAnsi" w:hAnsiTheme="minorHAnsi" w:cstheme="minorHAnsi"/>
          <w:spacing w:val="-4"/>
        </w:rPr>
        <w:t xml:space="preserve"> o których mowa w ust</w:t>
      </w:r>
      <w:r w:rsidR="00DD2BC1" w:rsidRPr="00880616">
        <w:rPr>
          <w:rFonts w:asciiTheme="minorHAnsi" w:hAnsiTheme="minorHAnsi" w:cstheme="minorHAnsi"/>
          <w:spacing w:val="-4"/>
        </w:rPr>
        <w:t>.</w:t>
      </w:r>
      <w:r w:rsidRPr="00880616">
        <w:rPr>
          <w:rFonts w:asciiTheme="minorHAnsi" w:hAnsiTheme="minorHAnsi" w:cstheme="minorHAnsi"/>
          <w:spacing w:val="-4"/>
        </w:rPr>
        <w:t xml:space="preserve"> </w:t>
      </w:r>
      <w:r w:rsidR="00DD2BC1" w:rsidRPr="00880616">
        <w:rPr>
          <w:rFonts w:asciiTheme="minorHAnsi" w:hAnsiTheme="minorHAnsi" w:cstheme="minorHAnsi"/>
          <w:spacing w:val="-4"/>
        </w:rPr>
        <w:t>4</w:t>
      </w:r>
      <w:r w:rsidRPr="00880616">
        <w:rPr>
          <w:rFonts w:asciiTheme="minorHAnsi" w:hAnsiTheme="minorHAnsi" w:cstheme="minorHAnsi"/>
          <w:spacing w:val="-4"/>
        </w:rPr>
        <w:t xml:space="preserve"> pkt. </w:t>
      </w:r>
      <w:r w:rsidR="00F74535" w:rsidRPr="00880616">
        <w:rPr>
          <w:rFonts w:asciiTheme="minorHAnsi" w:hAnsiTheme="minorHAnsi" w:cstheme="minorHAnsi"/>
          <w:spacing w:val="-4"/>
        </w:rPr>
        <w:t>2</w:t>
      </w:r>
      <w:r w:rsidR="00DD2BC1" w:rsidRPr="00880616">
        <w:rPr>
          <w:rFonts w:asciiTheme="minorHAnsi" w:hAnsiTheme="minorHAnsi" w:cstheme="minorHAnsi"/>
          <w:spacing w:val="-4"/>
        </w:rPr>
        <w:t>-5</w:t>
      </w:r>
      <w:r w:rsidRPr="00880616">
        <w:rPr>
          <w:rFonts w:asciiTheme="minorHAnsi" w:hAnsiTheme="minorHAnsi" w:cstheme="minorHAnsi"/>
          <w:spacing w:val="-4"/>
        </w:rPr>
        <w:t xml:space="preserve"> wymagają pisemnego poinformowania Instytucji</w:t>
      </w:r>
      <w:r w:rsidRPr="00880616">
        <w:rPr>
          <w:rFonts w:asciiTheme="minorHAnsi" w:hAnsiTheme="minorHAnsi" w:cstheme="minorHAnsi"/>
        </w:rPr>
        <w:t xml:space="preserve"> </w:t>
      </w:r>
      <w:r w:rsidR="009E7E92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poprzez system CST2021.</w:t>
      </w:r>
    </w:p>
    <w:p w14:paraId="494BFD04" w14:textId="41440D1D" w:rsidR="006F337A" w:rsidRPr="00880616" w:rsidRDefault="004A36AE" w:rsidP="009E613C">
      <w:pPr>
        <w:pStyle w:val="Akapitzlist"/>
        <w:numPr>
          <w:ilvl w:val="0"/>
          <w:numId w:val="61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 Zmiany, o których mowa w ust</w:t>
      </w:r>
      <w:r w:rsidR="00841B8E" w:rsidRPr="00880616">
        <w:rPr>
          <w:rFonts w:asciiTheme="minorHAnsi" w:hAnsiTheme="minorHAnsi" w:cstheme="minorHAnsi"/>
        </w:rPr>
        <w:t>.</w:t>
      </w:r>
      <w:r w:rsidRPr="00880616">
        <w:rPr>
          <w:rFonts w:asciiTheme="minorHAnsi" w:hAnsiTheme="minorHAnsi" w:cstheme="minorHAnsi"/>
        </w:rPr>
        <w:t xml:space="preserve"> </w:t>
      </w:r>
      <w:r w:rsidR="00841B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</w:rPr>
        <w:t xml:space="preserve"> pkt </w:t>
      </w:r>
      <w:r w:rsidR="00841B8E" w:rsidRPr="00880616">
        <w:rPr>
          <w:rFonts w:asciiTheme="minorHAnsi" w:hAnsiTheme="minorHAnsi" w:cstheme="minorHAnsi"/>
        </w:rPr>
        <w:t>3-5</w:t>
      </w:r>
      <w:r w:rsidRPr="00880616">
        <w:rPr>
          <w:rFonts w:asciiTheme="minorHAnsi" w:hAnsiTheme="minorHAnsi" w:cstheme="minorHAnsi"/>
        </w:rPr>
        <w:t xml:space="preserve"> wymagają </w:t>
      </w:r>
      <w:r w:rsidR="00664C76" w:rsidRPr="00880616">
        <w:rPr>
          <w:rFonts w:asciiTheme="minorHAnsi" w:hAnsiTheme="minorHAnsi" w:cstheme="minorHAnsi"/>
        </w:rPr>
        <w:t xml:space="preserve">pisemnego zatwierdzenia Instytucji </w:t>
      </w:r>
      <w:r w:rsidR="009E7E92" w:rsidRPr="00880616">
        <w:rPr>
          <w:rFonts w:asciiTheme="minorHAnsi" w:hAnsiTheme="minorHAnsi" w:cstheme="minorHAnsi"/>
        </w:rPr>
        <w:t>Pośredniczącej</w:t>
      </w:r>
      <w:r w:rsidR="00664C76" w:rsidRPr="00880616">
        <w:rPr>
          <w:rFonts w:asciiTheme="minorHAnsi" w:hAnsiTheme="minorHAnsi" w:cstheme="minorHAnsi"/>
        </w:rPr>
        <w:t>.</w:t>
      </w:r>
    </w:p>
    <w:p w14:paraId="03365C85" w14:textId="77777777" w:rsidR="0010273E" w:rsidRPr="00880616" w:rsidRDefault="00075CD7" w:rsidP="00622C40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880616">
        <w:rPr>
          <w:rFonts w:asciiTheme="minorHAnsi" w:hAnsiTheme="minorHAnsi" w:cstheme="minorHAnsi"/>
          <w:sz w:val="24"/>
          <w:szCs w:val="24"/>
        </w:rPr>
        <w:t>okumentacj</w:t>
      </w:r>
      <w:r w:rsidRPr="00880616">
        <w:rPr>
          <w:rFonts w:asciiTheme="minorHAnsi" w:hAnsiTheme="minorHAnsi" w:cstheme="minorHAnsi"/>
          <w:sz w:val="24"/>
          <w:szCs w:val="24"/>
        </w:rPr>
        <w:t>i</w:t>
      </w:r>
      <w:r w:rsidR="0010273E" w:rsidRPr="00880616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24"/>
    <w:p w14:paraId="57881A87" w14:textId="42BECBAC" w:rsidR="0010273E" w:rsidRPr="00880616" w:rsidRDefault="0010273E" w:rsidP="00EA3C74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 w:rsidRPr="00880616">
        <w:rPr>
          <w:rFonts w:asciiTheme="minorHAnsi" w:hAnsiTheme="minorHAnsi" w:cstheme="minorHAnsi"/>
          <w:sz w:val="24"/>
          <w:szCs w:val="24"/>
        </w:rPr>
        <w:t>1</w:t>
      </w:r>
      <w:r w:rsidR="00976175">
        <w:rPr>
          <w:rFonts w:asciiTheme="minorHAnsi" w:hAnsiTheme="minorHAnsi" w:cstheme="minorHAnsi"/>
          <w:sz w:val="24"/>
          <w:szCs w:val="24"/>
        </w:rPr>
        <w:t>4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B6EA070" w14:textId="31552B3A" w:rsidR="00CA2218" w:rsidRPr="00880616" w:rsidRDefault="00CA2218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  <w:lang w:eastAsia="pl-PL"/>
        </w:rPr>
        <w:t>nt zobowiązuje się do przechowywania dokumentacji związanej z realizacją Projektu,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miejscu wskazanym w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którym Instytucja </w:t>
      </w:r>
      <w:r w:rsidR="00E4182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zatwierdziła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6B7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wniosek o płatność</w:t>
      </w:r>
      <w:r w:rsidR="00371B8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Okres, o którym mowa w zdaniu pierwszym, zostaje przerwany w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E0DA8AC" w14:textId="77777777" w:rsidR="00841B8E" w:rsidRPr="00880616" w:rsidRDefault="00841B8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Dokumenty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dotyczące udzielonej pomocy publicznej lub pomocy de </w:t>
      </w:r>
      <w:proofErr w:type="spellStart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minimis</w:t>
      </w:r>
      <w:proofErr w:type="spellEnd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Beneficjent zobowiązuje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rzechowywać przez 10 lat, licząc od dnia jej przyznania, tj. od dnia zawarcia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lastRenderedPageBreak/>
        <w:t>Umowy, w sposób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zapewniający poufność i bezpieczeństwo, o ile Projekt dotyczy pomocy publicznej lub pomocy de </w:t>
      </w:r>
      <w:proofErr w:type="spellStart"/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minimis</w:t>
      </w:r>
      <w:proofErr w:type="spellEnd"/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0CD354" w14:textId="12C39693" w:rsidR="005E2D71" w:rsidRPr="00880616" w:rsidRDefault="005E2D71" w:rsidP="00812C93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przechowuje dokumentację związaną z realizacją Projektu w sposób zapewniający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dostępn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ość, poufność i bezpieczeństwo, oraz jest zobowiązany do poinformowania Instytucji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4182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 miejscu jej archiwizacji w terminie 5 dni roboczych od dnia podpisania Umowy, o ile dokumentacja jest przechowywana poza jego siedzibą.</w:t>
      </w:r>
    </w:p>
    <w:p w14:paraId="20143FAB" w14:textId="77777777" w:rsidR="00841B8E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Bieg okre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su, 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o którym mowa w ust. 1 i 2, zostaje wstrzymany w przypadku wszczęcia postępowania prawnego, albo na wniosek Komisji Europejskiej.</w:t>
      </w:r>
    </w:p>
    <w:p w14:paraId="4EBB7B5F" w14:textId="77F7281E" w:rsidR="005E2D71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W przypad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ku zmiany miejsca przechowywania dokumentów, 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Beneficjent zobowiązuje się do niezwłocznego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pisemnego poinformowania Instytucji </w:t>
      </w:r>
      <w:r w:rsidR="00E4182E"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 dokumentów związanych z realizacją Projektu.</w:t>
      </w:r>
    </w:p>
    <w:p w14:paraId="0978BF5C" w14:textId="7B30FA0C" w:rsidR="0010273E" w:rsidRPr="00594C4A" w:rsidRDefault="0010273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4C4A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zobowiąże uczestników Projektu, na etapie ich rekrutacji do Projektu, do przekaz</w:t>
      </w:r>
      <w:r w:rsidRPr="00594C4A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ania informacji dotyczących ich sytuacji po zakończeniu udziału w Projekcie (do 4 tygodni od</w:t>
      </w:r>
      <w:r w:rsidRPr="00594C4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594C4A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zakończenia udziału) zgodnie z zakresem danych określonych w </w:t>
      </w:r>
      <w:r w:rsidR="00371B87" w:rsidRPr="00594C4A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Wytycznych w zakresie monitorowania. </w:t>
      </w:r>
    </w:p>
    <w:p w14:paraId="797FDB48" w14:textId="77777777" w:rsidR="00E50099" w:rsidRPr="00880616" w:rsidRDefault="00B6368D" w:rsidP="00E4182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31" w:name="_Hlk96503965"/>
      <w:bookmarkStart w:id="32" w:name="_Hlk96503892"/>
      <w:r w:rsidRPr="00880616">
        <w:rPr>
          <w:rFonts w:asciiTheme="minorHAnsi" w:hAnsiTheme="minorHAnsi" w:cstheme="minorHAnsi"/>
          <w:sz w:val="24"/>
          <w:szCs w:val="24"/>
        </w:rPr>
        <w:t>Zasady u</w:t>
      </w:r>
      <w:r w:rsidR="00E50099" w:rsidRPr="00880616">
        <w:rPr>
          <w:rFonts w:asciiTheme="minorHAnsi" w:hAnsiTheme="minorHAnsi" w:cstheme="minorHAnsi"/>
          <w:sz w:val="24"/>
          <w:szCs w:val="24"/>
        </w:rPr>
        <w:t>dzielani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E50099" w:rsidRPr="00880616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31"/>
    <w:p w14:paraId="56A16906" w14:textId="09B61743" w:rsidR="00F42A3C" w:rsidRPr="00804A5F" w:rsidRDefault="00E50099" w:rsidP="00804A5F">
      <w:pPr>
        <w:pStyle w:val="Nagwek3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 w:rsidRPr="00880616">
        <w:rPr>
          <w:rFonts w:asciiTheme="minorHAnsi" w:hAnsiTheme="minorHAnsi" w:cstheme="minorHAnsi"/>
          <w:sz w:val="24"/>
          <w:szCs w:val="24"/>
        </w:rPr>
        <w:t>1</w:t>
      </w:r>
      <w:r w:rsidR="00371B87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946F309" w14:textId="4C8E1FF3" w:rsidR="00F42A3C" w:rsidRPr="00F42A3C" w:rsidRDefault="00F42A3C" w:rsidP="00F42A3C">
      <w:pPr>
        <w:autoSpaceDE w:val="0"/>
        <w:autoSpaceDN w:val="0"/>
        <w:adjustRightInd w:val="0"/>
        <w:spacing w:after="70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1. </w:t>
      </w:r>
      <w:r w:rsidRPr="00F42A3C">
        <w:rPr>
          <w:rFonts w:asciiTheme="minorHAnsi" w:hAnsiTheme="minorHAnsi" w:cs="Tahoma"/>
          <w:color w:val="000000"/>
          <w:sz w:val="24"/>
          <w:szCs w:val="24"/>
          <w:lang w:eastAsia="pl-PL"/>
        </w:rPr>
        <w:t>Beneficjent udziela zamówień w ramach Projektu zgodnie z ustawą PZP</w:t>
      </w:r>
      <w:r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Pr="00F42A3C">
        <w:rPr>
          <w:rFonts w:asciiTheme="minorHAnsi" w:hAnsiTheme="minorHAnsi" w:cs="Tahoma"/>
          <w:color w:val="000000"/>
          <w:sz w:val="24"/>
          <w:szCs w:val="24"/>
          <w:lang w:eastAsia="pl-PL"/>
        </w:rPr>
        <w:t>albo zasadą konkurencyjności na warunkach określonych w Wytycznych kwalifikowalności, w szczególności zobowiązuje się do upubliczniania zapytań ofertowych zgodnie z ww. wytycznymi.</w:t>
      </w:r>
    </w:p>
    <w:p w14:paraId="01E66150" w14:textId="4BBAF9B1" w:rsidR="00F42A3C" w:rsidRPr="00F42A3C" w:rsidRDefault="00F42A3C" w:rsidP="00F42A3C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F42A3C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2. </w:t>
      </w:r>
      <w:r w:rsidRPr="00F42A3C">
        <w:rPr>
          <w:rFonts w:asciiTheme="minorHAnsi" w:hAnsiTheme="minorHAnsi" w:cs="Tahoma"/>
          <w:color w:val="000000"/>
          <w:sz w:val="24"/>
          <w:szCs w:val="24"/>
          <w:lang w:eastAsia="pl-PL"/>
        </w:rPr>
        <w:t>IP w przypadku stwierdzenia naruszenia przez Beneficjenta ust. 1 może dokonywać korekt finansowych, zgodnie z właściwymi</w:t>
      </w:r>
      <w:r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Pr="00F42A3C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wytycznymi oraz art.26 ustawy wdrożeniowej. </w:t>
      </w:r>
    </w:p>
    <w:p w14:paraId="16CBB5E1" w14:textId="77777777" w:rsidR="00F42A3C" w:rsidRPr="00F42A3C" w:rsidRDefault="00F42A3C" w:rsidP="00F42A3C"/>
    <w:bookmarkEnd w:id="32"/>
    <w:p w14:paraId="71BB55EA" w14:textId="77777777" w:rsidR="00E63ECA" w:rsidRPr="00880616" w:rsidRDefault="00E63ECA" w:rsidP="00EE110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Kontrola</w:t>
      </w:r>
    </w:p>
    <w:p w14:paraId="3ADBF103" w14:textId="24240FF0" w:rsidR="00E63ECA" w:rsidRPr="00880616" w:rsidRDefault="00E63ECA" w:rsidP="00E63EC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1</w:t>
      </w:r>
      <w:r w:rsidR="00F42A3C">
        <w:rPr>
          <w:rFonts w:asciiTheme="minorHAnsi" w:hAnsiTheme="minorHAnsi" w:cstheme="minorHAnsi"/>
          <w:sz w:val="24"/>
          <w:szCs w:val="24"/>
        </w:rPr>
        <w:t>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2B9D56F" w14:textId="59E1586B" w:rsidR="00E63ECA" w:rsidRPr="00880616" w:rsidRDefault="00E63ECA" w:rsidP="009E613C">
      <w:pPr>
        <w:pStyle w:val="Akapitzlist"/>
        <w:numPr>
          <w:ilvl w:val="0"/>
          <w:numId w:val="42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zobowiązuje się poddać kontrolom i audytom</w:t>
      </w:r>
      <w:r w:rsidRPr="00880616">
        <w:rPr>
          <w:rStyle w:val="Odwoanieprzypisudolnego"/>
          <w:rFonts w:asciiTheme="minorHAnsi" w:hAnsiTheme="minorHAnsi" w:cstheme="minorHAnsi"/>
        </w:rPr>
        <w:footnoteReference w:id="11"/>
      </w:r>
      <w:r w:rsidRPr="00880616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oraz inne podmioty uprawnione na podstawie odrębnych przepisów. </w:t>
      </w:r>
    </w:p>
    <w:p w14:paraId="4E3DD8E4" w14:textId="6866D26A" w:rsidR="00E63ECA" w:rsidRPr="00880616" w:rsidRDefault="00E63ECA" w:rsidP="009E613C">
      <w:pPr>
        <w:pStyle w:val="Akapitzlist"/>
        <w:numPr>
          <w:ilvl w:val="0"/>
          <w:numId w:val="42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Kontrola może zostać przeprowadzona zarówno w siedzibie Beneficjenta,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jak i </w:t>
      </w:r>
      <w:r w:rsidRPr="00880616">
        <w:rPr>
          <w:rFonts w:asciiTheme="minorHAnsi" w:hAnsiTheme="minorHAnsi" w:cstheme="minorHAnsi"/>
        </w:rPr>
        <w:t xml:space="preserve">w każdym miejscu związanym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z 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880616">
        <w:rPr>
          <w:rFonts w:asciiTheme="minorHAnsi" w:hAnsiTheme="minorHAnsi" w:cstheme="minorHAnsi"/>
          <w:spacing w:val="-6"/>
        </w:rPr>
        <w:t xml:space="preserve"> prowadzone w siedzibie</w:t>
      </w:r>
      <w:r w:rsidRPr="00880616">
        <w:rPr>
          <w:rFonts w:asciiTheme="minorHAnsi" w:hAnsiTheme="minorHAnsi" w:cstheme="minorHAnsi"/>
          <w:spacing w:val="-4"/>
        </w:rPr>
        <w:t xml:space="preserve"> podmiotu kontrolującego</w:t>
      </w:r>
      <w:r w:rsidRPr="00880616">
        <w:rPr>
          <w:rFonts w:asciiTheme="minorHAnsi" w:hAnsiTheme="minorHAnsi" w:cstheme="minorHAnsi"/>
        </w:rPr>
        <w:t>, bądź w innym miejscu świadczenia przez osoby kontrolujące pracy lub usług na rzecz instytucji kontrolując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ej, na podstawie danych i dokumentów zamieszczonych w CST2021 i innych dokumentów</w:t>
      </w:r>
      <w:r w:rsidRPr="00880616">
        <w:rPr>
          <w:rFonts w:asciiTheme="minorHAnsi" w:hAnsiTheme="minorHAnsi" w:cstheme="minorHAnsi"/>
        </w:rPr>
        <w:t xml:space="preserve"> przekazywanych przez Beneficjenta. </w:t>
      </w:r>
    </w:p>
    <w:p w14:paraId="1541CFF5" w14:textId="03A3E514" w:rsidR="00547D8E" w:rsidRPr="006A0C41" w:rsidRDefault="00547D8E" w:rsidP="006A0C41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6A0C41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lastRenderedPageBreak/>
        <w:t xml:space="preserve">Instytucja </w:t>
      </w:r>
      <w:r w:rsidR="0097213E" w:rsidRPr="006A0C41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Pośrednicząca</w:t>
      </w:r>
      <w:r w:rsidRPr="006A0C41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, Instytucja Audytowa, przedstawiciele Komisji Europejskiej lub inne podmioty</w:t>
      </w:r>
      <w:r w:rsidRPr="006A0C41">
        <w:rPr>
          <w:rFonts w:asciiTheme="minorHAnsi" w:hAnsiTheme="minorHAnsi" w:cstheme="minorHAnsi"/>
        </w:rPr>
        <w:t xml:space="preserve"> uprawnione do przeprowadzenia kontroli lub audytu na podstawie odrębnych przepisów, mogą przeprowadzić kontrolę lub audyt w każdym czasie w trakcie, na zakończenie oraz po zakończeniu realizacji Projektu</w:t>
      </w:r>
      <w:r w:rsidR="006A0C41" w:rsidRPr="006A0C41">
        <w:rPr>
          <w:rFonts w:asciiTheme="minorHAnsi" w:hAnsiTheme="minorHAnsi" w:cstheme="minorHAnsi"/>
        </w:rPr>
        <w:t xml:space="preserve"> </w:t>
      </w:r>
      <w:r w:rsidRPr="006A0C41">
        <w:rPr>
          <w:rFonts w:asciiTheme="minorHAnsi" w:hAnsiTheme="minorHAnsi" w:cstheme="minorHAnsi"/>
        </w:rPr>
        <w:t>do dnia upływu okresu, o którym mowa w § 1</w:t>
      </w:r>
      <w:r w:rsidR="00F42A3C" w:rsidRPr="006A0C41">
        <w:rPr>
          <w:rFonts w:asciiTheme="minorHAnsi" w:hAnsiTheme="minorHAnsi" w:cstheme="minorHAnsi"/>
        </w:rPr>
        <w:t>4</w:t>
      </w:r>
      <w:r w:rsidRPr="006A0C41">
        <w:rPr>
          <w:rFonts w:asciiTheme="minorHAnsi" w:hAnsiTheme="minorHAnsi" w:cstheme="minorHAnsi"/>
        </w:rPr>
        <w:t xml:space="preserve"> ust. 1 i </w:t>
      </w:r>
      <w:r w:rsidR="00F42A3C" w:rsidRPr="006A0C41">
        <w:rPr>
          <w:rFonts w:asciiTheme="minorHAnsi" w:hAnsiTheme="minorHAnsi" w:cstheme="minorHAnsi"/>
        </w:rPr>
        <w:t>5</w:t>
      </w:r>
      <w:r w:rsidRPr="006A0C41">
        <w:rPr>
          <w:rFonts w:asciiTheme="minorHAnsi" w:hAnsiTheme="minorHAnsi" w:cstheme="minorHAnsi"/>
        </w:rPr>
        <w:t xml:space="preserve"> Umowy,</w:t>
      </w:r>
      <w:r w:rsidR="006A0C41" w:rsidRPr="006A0C41">
        <w:rPr>
          <w:rFonts w:asciiTheme="minorHAnsi" w:hAnsiTheme="minorHAnsi" w:cstheme="minorHAnsi"/>
        </w:rPr>
        <w:t xml:space="preserve"> </w:t>
      </w:r>
      <w:r w:rsidRPr="006A0C41">
        <w:rPr>
          <w:rFonts w:asciiTheme="minorHAnsi" w:hAnsiTheme="minorHAnsi" w:cstheme="minorHAnsi"/>
        </w:rPr>
        <w:t>z zastrz</w:t>
      </w:r>
      <w:r w:rsidRPr="006A0C41">
        <w:rPr>
          <w:rFonts w:asciiTheme="minorHAnsi" w:hAnsiTheme="minorHAnsi" w:cstheme="minorHAnsi"/>
          <w:spacing w:val="-6"/>
          <w:shd w:val="clear" w:color="auto" w:fill="FFFFFF" w:themeFill="background1"/>
        </w:rPr>
        <w:t>eżeniem przepisów, które mogą przewidywać dłuższy termin przeprowadzenia kontroli</w:t>
      </w:r>
      <w:r w:rsidRPr="006A0C41">
        <w:rPr>
          <w:rFonts w:asciiTheme="minorHAnsi" w:hAnsiTheme="minorHAnsi" w:cstheme="minorHAnsi"/>
        </w:rPr>
        <w:t xml:space="preserve"> dotyczących pomocy publicznej</w:t>
      </w:r>
      <w:r w:rsidR="00CE3AD1" w:rsidRPr="006A0C41">
        <w:rPr>
          <w:rFonts w:asciiTheme="minorHAnsi" w:hAnsiTheme="minorHAnsi" w:cstheme="minorHAnsi"/>
        </w:rPr>
        <w:t xml:space="preserve">, pomocy de </w:t>
      </w:r>
      <w:proofErr w:type="spellStart"/>
      <w:r w:rsidR="00CE3AD1" w:rsidRPr="006A0C41">
        <w:rPr>
          <w:rFonts w:asciiTheme="minorHAnsi" w:hAnsiTheme="minorHAnsi" w:cstheme="minorHAnsi"/>
        </w:rPr>
        <w:t>minimis</w:t>
      </w:r>
      <w:proofErr w:type="spellEnd"/>
      <w:r w:rsidRPr="006A0C41">
        <w:rPr>
          <w:rFonts w:asciiTheme="minorHAnsi" w:hAnsiTheme="minorHAnsi" w:cstheme="minorHAnsi"/>
        </w:rPr>
        <w:t xml:space="preserve"> oraz podatku od towarów i usług.</w:t>
      </w:r>
    </w:p>
    <w:p w14:paraId="0AC2F88C" w14:textId="2BDCF0D7" w:rsidR="00E63ECA" w:rsidRPr="00FF7652" w:rsidRDefault="00E63ECA" w:rsidP="00A60FCA">
      <w:pPr>
        <w:pStyle w:val="Akapitzlist"/>
        <w:numPr>
          <w:ilvl w:val="0"/>
          <w:numId w:val="42"/>
        </w:numPr>
        <w:tabs>
          <w:tab w:val="left" w:pos="0"/>
        </w:tabs>
        <w:spacing w:before="60" w:after="60" w:line="271" w:lineRule="auto"/>
        <w:ind w:left="360" w:hanging="284"/>
        <w:rPr>
          <w:rFonts w:asciiTheme="minorHAnsi" w:hAnsiTheme="minorHAnsi" w:cstheme="minorHAnsi"/>
        </w:rPr>
      </w:pPr>
      <w:r w:rsidRPr="00FF7652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</w:t>
      </w:r>
      <w:r w:rsidR="00FF7652" w:rsidRPr="00FF7652">
        <w:rPr>
          <w:rFonts w:asciiTheme="minorHAnsi" w:hAnsiTheme="minorHAnsi" w:cstheme="minorHAnsi"/>
        </w:rPr>
        <w:t xml:space="preserve"> </w:t>
      </w:r>
      <w:r w:rsidRPr="00FF7652">
        <w:rPr>
          <w:rFonts w:asciiTheme="minorHAnsi" w:hAnsiTheme="minorHAnsi" w:cstheme="minorHAnsi"/>
        </w:rPr>
        <w:t>pełny</w:t>
      </w:r>
      <w:r w:rsidRPr="00FF7652">
        <w:rPr>
          <w:rFonts w:asciiTheme="minorHAnsi" w:hAnsiTheme="minorHAnsi" w:cstheme="minorHAnsi"/>
          <w:spacing w:val="-4"/>
        </w:rPr>
        <w:t xml:space="preserve"> dostęp do rzeczy, materiałów, urządzeń i sprzętów zakupionych w ramach Projektu, a także</w:t>
      </w:r>
      <w:r w:rsidRPr="00FF7652">
        <w:rPr>
          <w:rFonts w:asciiTheme="minorHAnsi" w:hAnsiTheme="minorHAnsi" w:cstheme="minorHAnsi"/>
        </w:rPr>
        <w:t xml:space="preserve"> obiektów, terenów i pomieszczeń, w których realizowany jest Projekt lub gdzie zgromadzona jest dokumentacja dotycząca realizowanego Projektu;</w:t>
      </w:r>
    </w:p>
    <w:p w14:paraId="6279215C" w14:textId="2A89A020" w:rsidR="00E63ECA" w:rsidRPr="00880616" w:rsidRDefault="00E63ECA" w:rsidP="009E613C">
      <w:pPr>
        <w:pStyle w:val="Akapitzlist"/>
        <w:numPr>
          <w:ilvl w:val="0"/>
          <w:numId w:val="42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880616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Umowy, o którym mowa w § </w:t>
      </w:r>
      <w:r w:rsidR="003E3B59">
        <w:rPr>
          <w:rFonts w:asciiTheme="minorHAnsi" w:hAnsiTheme="minorHAnsi" w:cstheme="minorHAnsi"/>
          <w:shd w:val="clear" w:color="auto" w:fill="FFFFFF" w:themeFill="background1"/>
        </w:rPr>
        <w:t>9 ust. 1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 lub w</w:t>
      </w:r>
      <w:r w:rsidRPr="00880616">
        <w:rPr>
          <w:rFonts w:asciiTheme="minorHAnsi" w:hAnsiTheme="minorHAnsi" w:cstheme="minorHAnsi"/>
        </w:rPr>
        <w:t xml:space="preserve"> przypadku kolejnych jego wersji w terminie wyznaczonym przez </w:t>
      </w:r>
      <w:r w:rsidR="00547D8E" w:rsidRPr="00880616">
        <w:rPr>
          <w:rFonts w:asciiTheme="minorHAnsi" w:hAnsiTheme="minorHAnsi" w:cstheme="minorHAnsi"/>
        </w:rPr>
        <w:t xml:space="preserve">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>jest równoznaczne z odmową poddania się kontroli.</w:t>
      </w:r>
    </w:p>
    <w:p w14:paraId="5C01BB3C" w14:textId="77777777" w:rsidR="00E63ECA" w:rsidRPr="00880616" w:rsidRDefault="00547D8E" w:rsidP="009E613C">
      <w:pPr>
        <w:numPr>
          <w:ilvl w:val="0"/>
          <w:numId w:val="42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eastAsia="Times New Roman" w:cs="Calibri"/>
          <w:sz w:val="24"/>
          <w:szCs w:val="24"/>
          <w:lang w:eastAsia="pl-PL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przypadku zlecania zadań merytorycznych lub ich części w ramach Projektu wykonawcy,</w:t>
      </w:r>
      <w:r w:rsidRPr="00880616">
        <w:rPr>
          <w:rFonts w:eastAsia="Times New Roman" w:cs="Calibri"/>
          <w:sz w:val="24"/>
          <w:szCs w:val="24"/>
          <w:lang w:eastAsia="pl-PL"/>
        </w:rPr>
        <w:t xml:space="preserve"> Beneficjent zobowiązuje się do przedstawienia do wglądu dokumentów wytworzonych przez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wybranego wykonawcę i związanych z realizowanym Projektem, w tym dokumentów finansowych</w:t>
      </w:r>
      <w:r w:rsidRPr="00880616">
        <w:rPr>
          <w:rFonts w:eastAsia="Times New Roman" w:cs="Calibri"/>
          <w:sz w:val="24"/>
          <w:szCs w:val="24"/>
          <w:lang w:eastAsia="pl-PL"/>
        </w:rPr>
        <w:t>.</w:t>
      </w:r>
    </w:p>
    <w:p w14:paraId="4978CD74" w14:textId="77777777" w:rsidR="00E63ECA" w:rsidRPr="00880616" w:rsidRDefault="00E63ECA" w:rsidP="009E613C">
      <w:pPr>
        <w:pStyle w:val="Akapitzlist"/>
        <w:numPr>
          <w:ilvl w:val="0"/>
          <w:numId w:val="42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Ustalenia podmiotów, o których mowa w ust. 1, mogą prowadzić do pomniejszenia kwoty wydatków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kwalifikowalnych rozliczonych w ramach Projektu lub nałożenia korekty finansowej.</w:t>
      </w:r>
    </w:p>
    <w:p w14:paraId="3A6EC11E" w14:textId="77777777" w:rsidR="00E63ECA" w:rsidRPr="00880616" w:rsidRDefault="00E63ECA" w:rsidP="009E613C">
      <w:pPr>
        <w:pStyle w:val="Akapitzlist"/>
        <w:numPr>
          <w:ilvl w:val="0"/>
          <w:numId w:val="42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45F37DE8" w14:textId="1169EC3F" w:rsidR="00547D8E" w:rsidRDefault="00547D8E" w:rsidP="009E613C">
      <w:pPr>
        <w:pStyle w:val="Akapitzlist"/>
        <w:numPr>
          <w:ilvl w:val="0"/>
          <w:numId w:val="42"/>
        </w:numPr>
        <w:tabs>
          <w:tab w:val="left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i przekazuje Instytucji </w:t>
      </w:r>
      <w:r w:rsidR="0097213E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  <w:r w:rsidR="00594C4A">
        <w:rPr>
          <w:rFonts w:asciiTheme="minorHAnsi" w:hAnsiTheme="minorHAnsi" w:cstheme="minorHAnsi"/>
        </w:rPr>
        <w:t>.</w:t>
      </w:r>
    </w:p>
    <w:p w14:paraId="2798E66F" w14:textId="4CEFD8C0" w:rsidR="00594C4A" w:rsidRDefault="00594C4A" w:rsidP="00594C4A">
      <w:pPr>
        <w:tabs>
          <w:tab w:val="left" w:pos="0"/>
          <w:tab w:val="num" w:pos="284"/>
        </w:tabs>
        <w:spacing w:before="60" w:after="60" w:line="271" w:lineRule="auto"/>
        <w:rPr>
          <w:rFonts w:asciiTheme="minorHAnsi" w:hAnsiTheme="minorHAnsi" w:cstheme="minorHAnsi"/>
        </w:rPr>
      </w:pPr>
    </w:p>
    <w:p w14:paraId="285B15DE" w14:textId="77777777" w:rsidR="00594C4A" w:rsidRPr="00594C4A" w:rsidRDefault="00594C4A" w:rsidP="00594C4A">
      <w:pPr>
        <w:tabs>
          <w:tab w:val="left" w:pos="0"/>
          <w:tab w:val="num" w:pos="284"/>
        </w:tabs>
        <w:spacing w:before="60" w:after="60" w:line="271" w:lineRule="auto"/>
        <w:rPr>
          <w:rFonts w:asciiTheme="minorHAnsi" w:hAnsiTheme="minorHAnsi" w:cstheme="minorHAnsi"/>
        </w:rPr>
      </w:pPr>
    </w:p>
    <w:p w14:paraId="7CE69D59" w14:textId="77777777" w:rsidR="00814913" w:rsidRPr="00880616" w:rsidRDefault="00814913" w:rsidP="0097213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Nieprawidłowe wykorzystanie dofinansowania i jego odzyskiwanie</w:t>
      </w:r>
    </w:p>
    <w:p w14:paraId="3BC50DB3" w14:textId="4962B080" w:rsidR="00C65E19" w:rsidRPr="00594C4A" w:rsidRDefault="000D1837" w:rsidP="00594C4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1</w:t>
      </w:r>
      <w:r w:rsidR="00C65E19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1AB6259" w14:textId="1310096C" w:rsidR="00C65E19" w:rsidRPr="00C65E19" w:rsidRDefault="00C65E19" w:rsidP="00C65E19">
      <w:pPr>
        <w:autoSpaceDE w:val="0"/>
        <w:autoSpaceDN w:val="0"/>
        <w:adjustRightInd w:val="0"/>
        <w:spacing w:after="76"/>
        <w:ind w:left="426" w:hanging="426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1. </w:t>
      </w: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W przypadku stwierdzenia, iż na skutek działania lub zaniechania Beneficjenta doszło do nieprawidłowości lub innego wydatkowania środków dofinansowania niezgodnie z zapisami niniejszej umowy, IP wszczyna procedurę odzyskania środków zgodnie z przepisami rozporządzenia ogólnego, ustawy wdrożeniowej oraz </w:t>
      </w:r>
      <w:r w:rsidR="00FE4530">
        <w:rPr>
          <w:rFonts w:asciiTheme="minorHAnsi" w:hAnsiTheme="minorHAnsi" w:cs="Tahoma"/>
          <w:color w:val="000000"/>
          <w:sz w:val="24"/>
          <w:szCs w:val="24"/>
          <w:lang w:eastAsia="pl-PL"/>
        </w:rPr>
        <w:t>ustawy o finansach publicznych</w:t>
      </w: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, w szczególności gdy na podstawie wniosków o płatność lub czynności kontrolnych uprawnionych organów zostanie stwierdzone, że dofinansowanie jest: </w:t>
      </w:r>
    </w:p>
    <w:p w14:paraId="76E8AD65" w14:textId="1EE0A796" w:rsidR="00C65E19" w:rsidRPr="00C65E19" w:rsidRDefault="00FE4530" w:rsidP="00FE4530">
      <w:pPr>
        <w:autoSpaceDE w:val="0"/>
        <w:autoSpaceDN w:val="0"/>
        <w:adjustRightInd w:val="0"/>
        <w:spacing w:after="76"/>
        <w:ind w:left="1134" w:hanging="283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="00C65E19"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1) wykorzystane niezgodnie z przeznaczeniem, w szczególności niezgodnie z ustawą o promocji zatrudnienia i instytucjach rynku pracy; </w:t>
      </w:r>
    </w:p>
    <w:p w14:paraId="5750FD51" w14:textId="2A0479ED" w:rsidR="00C65E19" w:rsidRPr="00C65E19" w:rsidRDefault="00C65E19" w:rsidP="00FE4530">
      <w:pPr>
        <w:autoSpaceDE w:val="0"/>
        <w:autoSpaceDN w:val="0"/>
        <w:adjustRightInd w:val="0"/>
        <w:spacing w:after="76"/>
        <w:ind w:left="1134" w:hanging="283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2) wykorzystane z naruszeniem procedur, o których mowa w art. 184 </w:t>
      </w:r>
      <w:bookmarkStart w:id="33" w:name="_Hlk135415873"/>
      <w:r w:rsidR="00FE4530">
        <w:rPr>
          <w:rFonts w:asciiTheme="minorHAnsi" w:hAnsiTheme="minorHAnsi" w:cs="Tahoma"/>
          <w:color w:val="000000"/>
          <w:sz w:val="24"/>
          <w:szCs w:val="24"/>
          <w:lang w:eastAsia="pl-PL"/>
        </w:rPr>
        <w:t>ustawy o finansach publicznych</w:t>
      </w:r>
      <w:bookmarkEnd w:id="33"/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; </w:t>
      </w:r>
    </w:p>
    <w:p w14:paraId="5912EF8E" w14:textId="3CD14518" w:rsidR="00C65E19" w:rsidRPr="00C65E19" w:rsidRDefault="00C65E19" w:rsidP="00FE4530">
      <w:pPr>
        <w:autoSpaceDE w:val="0"/>
        <w:autoSpaceDN w:val="0"/>
        <w:adjustRightInd w:val="0"/>
        <w:spacing w:after="0"/>
        <w:ind w:left="851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3) pobrane nienależnie lub w nadmiernej wysokości </w:t>
      </w:r>
    </w:p>
    <w:p w14:paraId="467D0057" w14:textId="65A85482" w:rsidR="00C65E19" w:rsidRPr="00C65E19" w:rsidRDefault="00C65E19" w:rsidP="00FE4530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>Beneficjent zobowiązuje się do zwrotu całości lub części dofinansowania wraz z odsetkami w</w:t>
      </w:r>
      <w:r w:rsidR="00222C5F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>wysokości określonej jak dla zaległości podatkowych, przy czym zwrot pochodzi ze środków budżetu jednostki samorządu terytorialnego.</w:t>
      </w:r>
    </w:p>
    <w:p w14:paraId="4482D6B5" w14:textId="001BC49F" w:rsidR="00C65E19" w:rsidRPr="00C65E19" w:rsidRDefault="00C65E19" w:rsidP="00C65E19">
      <w:pPr>
        <w:autoSpaceDE w:val="0"/>
        <w:autoSpaceDN w:val="0"/>
        <w:adjustRightInd w:val="0"/>
        <w:spacing w:after="76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2. Odsetki, o których mowa w ust. 1 niniejszego paragrafu, naliczane są, zgodnie z art. 207 </w:t>
      </w:r>
      <w:r w:rsidR="00FE4530" w:rsidRPr="00FE4530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="00FE4530">
        <w:rPr>
          <w:rFonts w:asciiTheme="minorHAnsi" w:hAnsiTheme="minorHAnsi" w:cs="Tahoma"/>
          <w:color w:val="000000"/>
          <w:sz w:val="24"/>
          <w:szCs w:val="24"/>
          <w:lang w:eastAsia="pl-PL"/>
        </w:rPr>
        <w:t>ustawy o finansach publicznych</w:t>
      </w: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, od dnia otrzymania przez Beneficjenta środków Funduszu Pracy od dysponenta (zgodnie z informacją od Beneficjenta) do dnia zwrotu, tj. obciążenia rachunku Beneficjenta. </w:t>
      </w:r>
    </w:p>
    <w:p w14:paraId="6A73B412" w14:textId="51739C17" w:rsidR="00C65E19" w:rsidRPr="00C65E19" w:rsidRDefault="00C65E19" w:rsidP="00C65E19">
      <w:pPr>
        <w:autoSpaceDE w:val="0"/>
        <w:autoSpaceDN w:val="0"/>
        <w:adjustRightInd w:val="0"/>
        <w:spacing w:after="76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3. Beneficjent dokonuje zwrotu, o którym mowa w ust. 1, na pisemne wezwanie IP, w terminie 14 dni kalendarzowych od dnia skutecznego doręczenia wezwania do zapłaty na rachunek dysponenta Funduszu Pracy, wskazując w opisie informacje umożliwiające identyfikację m.in. nazwa programu operacyjnego, nr Projektu, przyczyny zwrotu, okresu jakiego dotyczą zwracane środki. </w:t>
      </w:r>
    </w:p>
    <w:p w14:paraId="73CFF9F7" w14:textId="26F0D1FA" w:rsidR="00C65E19" w:rsidRPr="00C65E19" w:rsidRDefault="00C65E19" w:rsidP="00C65E19">
      <w:pPr>
        <w:autoSpaceDE w:val="0"/>
        <w:autoSpaceDN w:val="0"/>
        <w:adjustRightInd w:val="0"/>
        <w:spacing w:after="76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4. Beneficjent jest zobowiązany do przedłożenia IP wyciągu bankowego potwierdzającego dokonanie zwrotu środków, o których mowa w ust. 3. </w:t>
      </w:r>
    </w:p>
    <w:p w14:paraId="0CB57A5C" w14:textId="77777777" w:rsidR="00C65E19" w:rsidRPr="00C65E19" w:rsidRDefault="00C65E19" w:rsidP="00C65E19">
      <w:pPr>
        <w:autoSpaceDE w:val="0"/>
        <w:autoSpaceDN w:val="0"/>
        <w:adjustRightInd w:val="0"/>
        <w:spacing w:after="76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5. Beneficjent jest zobowiązany do ponoszenia udokumentowanych kosztów podejmowanych wobec niego działań windykacyjnych, o ile nie narusza to przepisów prawa powszechnie obowiązującego. </w:t>
      </w:r>
    </w:p>
    <w:p w14:paraId="2923D831" w14:textId="068249A8" w:rsidR="00C65E19" w:rsidRPr="00C65E19" w:rsidRDefault="00C65E19" w:rsidP="00C65E19">
      <w:pPr>
        <w:autoSpaceDE w:val="0"/>
        <w:autoSpaceDN w:val="0"/>
        <w:adjustRightInd w:val="0"/>
        <w:spacing w:after="76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>6. Zgodnie z Wytycznymi, o których mowa w § 5 ust. 1 pkt.</w:t>
      </w:r>
      <w:r w:rsidR="00FE4530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7</w:t>
      </w: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- „W przypadku niewłaściwego wykorzystania w ramach projektu środków Funduszu Pracy, zastosowanie mają przepisy ustawy z dnia 20 kwietnia 2004 o promocji zatrudnienia i instytucjach rynku pracy oraz akty wykonawcze do tej ustawy”. </w:t>
      </w:r>
    </w:p>
    <w:p w14:paraId="5F298F30" w14:textId="4D4CFCF7" w:rsidR="00C65E19" w:rsidRPr="00C65E19" w:rsidRDefault="00C65E19" w:rsidP="00C65E19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7. Po zakończeniu realizacji Projektu, Beneficjent zobowiązuje się do niezwłocznego, jednak nie później niż w terminie 30 dni roboczych od daty otrzymania zwrotu od uczestnika projektu, poinformowania IP o zwrocie otrzymanym w związku z udzieleniem wsparcia w ramach Projektu. W przypadku zwrotów otrzymanych w okresie realizacji Projektu, </w:t>
      </w:r>
      <w:r w:rsidRPr="00C65E19">
        <w:rPr>
          <w:rFonts w:asciiTheme="minorHAnsi" w:hAnsiTheme="minorHAnsi" w:cs="Tahoma"/>
          <w:color w:val="000000"/>
          <w:sz w:val="24"/>
          <w:szCs w:val="24"/>
          <w:lang w:eastAsia="pl-PL"/>
        </w:rPr>
        <w:lastRenderedPageBreak/>
        <w:t xml:space="preserve">informacja, o której mowa w zdaniu pierwszym, jest przekazywana w pierwszym wniosku o płatność składanym po otrzymaniu zwrotu. </w:t>
      </w:r>
    </w:p>
    <w:p w14:paraId="0C8A22B6" w14:textId="77777777" w:rsidR="00C65E19" w:rsidRPr="00C65E19" w:rsidRDefault="00C65E19" w:rsidP="00C65E19">
      <w:pPr>
        <w:ind w:left="284" w:hanging="284"/>
        <w:rPr>
          <w:rFonts w:asciiTheme="minorHAnsi" w:hAnsiTheme="minorHAnsi"/>
          <w:sz w:val="24"/>
          <w:szCs w:val="24"/>
        </w:rPr>
      </w:pPr>
    </w:p>
    <w:p w14:paraId="63381CB6" w14:textId="77777777" w:rsidR="000F2039" w:rsidRPr="00880616" w:rsidRDefault="005C3185" w:rsidP="0062567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34" w:name="_Hlk96503974"/>
      <w:bookmarkStart w:id="35" w:name="_Hlk132280868"/>
      <w:r w:rsidRPr="00880616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34"/>
    <w:p w14:paraId="7AB255B2" w14:textId="48D8034C" w:rsidR="005C3185" w:rsidRPr="00880616" w:rsidRDefault="005C318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1</w:t>
      </w:r>
      <w:r w:rsidR="008829A2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68E76DE" w14:textId="7012CD87" w:rsidR="007E0A81" w:rsidRPr="00880616" w:rsidRDefault="007E0A81" w:rsidP="009E613C">
      <w:pPr>
        <w:numPr>
          <w:ilvl w:val="0"/>
          <w:numId w:val="33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bookmarkStart w:id="36" w:name="_Hlk96503983"/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272D706" w14:textId="1C6397B3" w:rsidR="007E0A81" w:rsidRPr="00880616" w:rsidRDefault="007E0A81" w:rsidP="009E613C">
      <w:pPr>
        <w:numPr>
          <w:ilvl w:val="0"/>
          <w:numId w:val="33"/>
        </w:numPr>
        <w:tabs>
          <w:tab w:val="clear" w:pos="360"/>
        </w:tabs>
        <w:spacing w:after="60" w:line="271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A01AD6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sprawie ochrony osób fizycznych w związku z przetwarzaniem danych osobowych i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sprawie swobodnego przepływu takich danych oraz uchylenia dyrektywy 95/46/WE (ogólne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rozporządzenie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4AAFD9BF" w14:textId="77777777" w:rsidR="007E0A81" w:rsidRPr="00880616" w:rsidRDefault="007E0A81" w:rsidP="009E613C">
      <w:pPr>
        <w:numPr>
          <w:ilvl w:val="0"/>
          <w:numId w:val="33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Zakres przetwarzanych danych osobowych, sposób i cele przetwarzania określa ustawa wdrożeniowa.</w:t>
      </w:r>
    </w:p>
    <w:p w14:paraId="574142B0" w14:textId="33BF77FC" w:rsidR="007E0A81" w:rsidRPr="00880616" w:rsidRDefault="007E0A81" w:rsidP="009E613C">
      <w:pPr>
        <w:numPr>
          <w:ilvl w:val="0"/>
          <w:numId w:val="33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zgodny z przepisami RODO, ustawy o ochronie danych osobowych i innych przepisów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prawa powszechnie obowiązującego dotyczących </w:t>
      </w:r>
      <w:r w:rsidRPr="00880616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7DA82CA8" w14:textId="536ABCBD" w:rsidR="007E0A81" w:rsidRPr="00880616" w:rsidRDefault="007E0A81" w:rsidP="009E613C">
      <w:pPr>
        <w:numPr>
          <w:ilvl w:val="0"/>
          <w:numId w:val="33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Przetwarzan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ie danych osobowych w związku z realizacją Projektu i Umowy przez Beneficjenta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z w:val="24"/>
          <w:szCs w:val="24"/>
        </w:rPr>
        <w:t xml:space="preserve">jest dopuszczalne na podstawie art. 6 ust. 1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lit. b lub c lub e </w:t>
      </w:r>
      <w:r w:rsidR="00CD16ED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880616">
        <w:rPr>
          <w:rFonts w:cs="Calibri"/>
          <w:color w:val="000000" w:themeColor="text1"/>
          <w:sz w:val="24"/>
          <w:szCs w:val="24"/>
        </w:rPr>
        <w:t>a w przypadku danych szczególnej kategorii - na podstawie art. 9 ust. 2 lit. g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37C61740" w14:textId="23D7E7F4" w:rsidR="00170C13" w:rsidRPr="00880616" w:rsidRDefault="00170C13" w:rsidP="009E613C">
      <w:pPr>
        <w:numPr>
          <w:ilvl w:val="0"/>
          <w:numId w:val="33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jest zobowiązany do wykonywania i udokumentowania, również w imieniu Instytucji </w:t>
      </w:r>
      <w:r w:rsidR="00625679" w:rsidRPr="00880616">
        <w:rPr>
          <w:rFonts w:asciiTheme="minorHAnsi" w:hAnsiTheme="minorHAnsi" w:cstheme="minorHAnsi"/>
          <w:sz w:val="24"/>
          <w:szCs w:val="24"/>
        </w:rPr>
        <w:t>P</w:t>
      </w:r>
      <w:r w:rsidR="00625679" w:rsidRPr="00880616">
        <w:rPr>
          <w:rFonts w:asciiTheme="minorHAnsi" w:hAnsiTheme="minorHAnsi" w:cstheme="minorHAnsi"/>
          <w:spacing w:val="-6"/>
          <w:sz w:val="24"/>
          <w:szCs w:val="24"/>
        </w:rPr>
        <w:t>ośredniczącej,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obowiązku informacyjnego wobec osób, których dane pozyskuje.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zapewnia, że obowiązek o którym mowa w zdaniu pierwszym jest wykonywany</w:t>
      </w:r>
      <w:r w:rsidRPr="00880616">
        <w:rPr>
          <w:rFonts w:asciiTheme="minorHAnsi" w:hAnsiTheme="minorHAnsi" w:cstheme="minorHAnsi"/>
          <w:sz w:val="24"/>
          <w:szCs w:val="24"/>
        </w:rPr>
        <w:t xml:space="preserve"> również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przez podmioty, którym powierza realizację zadań w ramach Projektu. Obowiązek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informacyjny w imieniu Instytucji </w:t>
      </w:r>
      <w:r w:rsidR="000E4CF2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zostać wykonany w oparciu o formularz klauzuli informacyjnej, której wzór dostępny jest na stronie internetowej </w:t>
      </w:r>
      <w:r w:rsidR="001D79DD" w:rsidRPr="00880616">
        <w:rPr>
          <w:rFonts w:asciiTheme="minorHAnsi" w:hAnsiTheme="minorHAnsi" w:cstheme="minorHAnsi"/>
          <w:sz w:val="24"/>
          <w:szCs w:val="24"/>
        </w:rPr>
        <w:t>Programu.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może stosować własny wzór, pod warunkiem, że spełnia on wymagania RODO oraz niniejszej </w:t>
      </w:r>
      <w:r w:rsidR="008C18BC" w:rsidRPr="00880616">
        <w:rPr>
          <w:rFonts w:asciiTheme="minorHAnsi" w:hAnsiTheme="minorHAnsi" w:cstheme="minorHAnsi"/>
          <w:sz w:val="24"/>
          <w:szCs w:val="24"/>
        </w:rPr>
        <w:t>Umowy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76D395" w14:textId="77777777" w:rsidR="00FC5703" w:rsidRPr="00880616" w:rsidRDefault="00FC5703" w:rsidP="00625679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37" w:name="_Hlk131068301"/>
      <w:bookmarkStart w:id="38" w:name="_Hlk130900163"/>
      <w:bookmarkEnd w:id="35"/>
      <w:r w:rsidRPr="00880616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7A9FD317" w14:textId="733363D0" w:rsidR="00FC5703" w:rsidRPr="00880616" w:rsidRDefault="00FC5703" w:rsidP="00FC570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630EAB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07222FF" w14:textId="03FC74E4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t>Beneficjent jest zobowiązany do wypełniania obowiązków informacyjnych i promocyjnych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 tym informowania społeczeństwa o dofinansowaniu Projektu przez Unię Europejską, zgodnie z rozporządzeniem ogólnym (w szczególności z załącznikiem IX - Komunikacja i Widoczność) oraz zgodnie z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</w:t>
      </w:r>
      <w:r w:rsidR="00594C4A">
        <w:rPr>
          <w:rFonts w:asciiTheme="minorHAnsi" w:hAnsiTheme="minorHAnsi" w:cstheme="minorHAnsi"/>
          <w:sz w:val="24"/>
          <w:szCs w:val="24"/>
        </w:rPr>
        <w:t>5</w:t>
      </w:r>
      <w:r w:rsidR="0044209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do Umowy.</w:t>
      </w:r>
    </w:p>
    <w:p w14:paraId="15B58467" w14:textId="77777777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W okresie realizacji Projektu, o którym mowa w § 3 ust. 1 Umowy Beneficjent jest zobowiązany do:</w:t>
      </w:r>
    </w:p>
    <w:p w14:paraId="6FA52F3E" w14:textId="77777777" w:rsidR="00FC5703" w:rsidRPr="00880616" w:rsidRDefault="00FC5703" w:rsidP="009E613C">
      <w:pPr>
        <w:numPr>
          <w:ilvl w:val="0"/>
          <w:numId w:val="65"/>
        </w:numPr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umieszczania w widoczny sposób znaku Funduszy Europejskich, znaku barw Rzeczypospolitej Polskiej (jeśli dotyczy; wersja </w:t>
      </w:r>
      <w:proofErr w:type="spellStart"/>
      <w:r w:rsidRPr="00880616">
        <w:rPr>
          <w:rFonts w:asciiTheme="minorHAnsi" w:hAnsiTheme="minorHAnsi" w:cstheme="minorHAnsi"/>
          <w:sz w:val="24"/>
          <w:szCs w:val="24"/>
        </w:rPr>
        <w:t>pełnokolorowa</w:t>
      </w:r>
      <w:proofErr w:type="spellEnd"/>
      <w:r w:rsidRPr="00880616">
        <w:rPr>
          <w:rFonts w:asciiTheme="minorHAnsi" w:hAnsiTheme="minorHAnsi" w:cstheme="minorHAnsi"/>
          <w:sz w:val="24"/>
          <w:szCs w:val="24"/>
        </w:rPr>
        <w:t>), znaku Unii Europejskiej i herbu województwa z</w:t>
      </w:r>
      <w:r w:rsidR="00977243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2F1256D5" w14:textId="77777777" w:rsidR="00FC5703" w:rsidRPr="00880616" w:rsidRDefault="00FC5703" w:rsidP="009E613C">
      <w:pPr>
        <w:numPr>
          <w:ilvl w:val="0"/>
          <w:numId w:val="67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6D9A0636" w14:textId="77777777" w:rsidR="00FC5703" w:rsidRPr="00880616" w:rsidRDefault="00FC5703" w:rsidP="009E613C">
      <w:pPr>
        <w:numPr>
          <w:ilvl w:val="0"/>
          <w:numId w:val="67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48ED47D8" w14:textId="77777777" w:rsidR="00FC5703" w:rsidRPr="00880616" w:rsidRDefault="00FC5703" w:rsidP="009E613C">
      <w:pPr>
        <w:numPr>
          <w:ilvl w:val="0"/>
          <w:numId w:val="67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 Projekcie,</w:t>
      </w:r>
    </w:p>
    <w:p w14:paraId="51E9F79E" w14:textId="77777777" w:rsidR="00FC5703" w:rsidRPr="00880616" w:rsidRDefault="00FC5703" w:rsidP="009E613C">
      <w:pPr>
        <w:numPr>
          <w:ilvl w:val="0"/>
          <w:numId w:val="67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 Projektu, poprzez umieszczenie trwałego oznakowania w postaci naklejek.</w:t>
      </w:r>
    </w:p>
    <w:p w14:paraId="17CD538C" w14:textId="77777777" w:rsidR="00FC5703" w:rsidRPr="00880616" w:rsidRDefault="00FC5703" w:rsidP="009E613C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umieszczenia w miejscu realizacji Projektu trwałej tablicy informacyjnej podkreślającej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iesieniu do projektów wspieranych z Europejskiego Funduszu Społecznego Plus, </w:t>
      </w:r>
      <w:r w:rsidRPr="00880616">
        <w:rPr>
          <w:rFonts w:asciiTheme="minorHAnsi" w:hAnsiTheme="minorHAnsi" w:cstheme="minorHAnsi"/>
          <w:sz w:val="24"/>
          <w:szCs w:val="24"/>
        </w:rPr>
        <w:t>których całkowity koszt przekracza 100 000 EUR</w:t>
      </w:r>
      <w:r w:rsidRPr="00880616">
        <w:rPr>
          <w:rFonts w:asciiTheme="minorHAnsi" w:hAnsiTheme="minorHAnsi"/>
          <w:sz w:val="24"/>
          <w:szCs w:val="24"/>
          <w:vertAlign w:val="superscript"/>
        </w:rPr>
        <w:footnoteReference w:id="12"/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0AF1F5" w14:textId="2FA85D5D" w:rsidR="00FC5703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88061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62567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F12483" w14:textId="77777777" w:rsidR="00F74CB6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Tablica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musi być umieszczona niezwłocznie po rozpoczęciu fizycznej realizacji Projektu lub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zainstalowaniu zakupionego sprzętu aż do końca okresu trwałości Projektu.</w:t>
      </w:r>
    </w:p>
    <w:p w14:paraId="17128DA2" w14:textId="77777777" w:rsidR="007B11DE" w:rsidRPr="00880616" w:rsidRDefault="000D64A2" w:rsidP="009E613C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zczenia w widocznym miejscu realizacji Projektu - 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w przypadku Projekt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ów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inn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których mowa w pkt 2), przynajmniej jednego trwałego plakatu o minimalnym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formacie A3 lub podobnej wielkości elektronicznego wyświetlacza, podkreślającego fakt otrzymania dofinansowania z UE.</w:t>
      </w:r>
      <w:r w:rsidR="00FC570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043BD" w14:textId="77777777" w:rsidR="00FC5703" w:rsidRPr="00880616" w:rsidRDefault="00FC5703" w:rsidP="009E613C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umieszczeni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 krótkiego opisu Projektu na oficjalnej stronie internetowej Beneficjenta,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79C372DD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5A1A73E2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43DC78A6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7C0D4015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lastRenderedPageBreak/>
        <w:t>grupy docelowe (do kogo skierowany jest Projekt, kto z niego skorzysta),</w:t>
      </w:r>
    </w:p>
    <w:p w14:paraId="23606648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440AD5A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00471D55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433CEBDE" w14:textId="77777777" w:rsidR="00FC5703" w:rsidRPr="00880616" w:rsidRDefault="00FC5703" w:rsidP="009E613C">
      <w:pPr>
        <w:numPr>
          <w:ilvl w:val="1"/>
          <w:numId w:val="65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13318103" w14:textId="056239E8" w:rsidR="00FC5703" w:rsidRPr="00880616" w:rsidRDefault="00FC5703" w:rsidP="009E613C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pacing w:val="-6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j</w:t>
      </w:r>
      <w:r w:rsidRPr="00880616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8C18BC" w:rsidRPr="00880616">
        <w:rPr>
          <w:rFonts w:asciiTheme="minorHAnsi" w:hAnsiTheme="minorHAnsi" w:cstheme="minorHAnsi"/>
          <w:bCs/>
          <w:sz w:val="24"/>
          <w:szCs w:val="24"/>
        </w:rPr>
        <w:t> 000 000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880616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3"/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, Beneficjent jest zobowiązany do </w:t>
      </w:r>
      <w:r w:rsidRPr="00880616">
        <w:rPr>
          <w:rFonts w:asciiTheme="minorHAnsi" w:hAnsiTheme="minorHAnsi" w:cstheme="minorHAnsi"/>
          <w:b/>
          <w:sz w:val="24"/>
          <w:szCs w:val="24"/>
        </w:rPr>
        <w:t xml:space="preserve">zorganizowania wydarzenia lub działania informacyjno-promocyjnego 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(np. </w:t>
      </w:r>
      <w:r w:rsidRPr="00880616">
        <w:rPr>
          <w:rFonts w:asciiTheme="minorHAnsi" w:hAnsiTheme="minorHAnsi" w:cstheme="minorHAnsi"/>
          <w:bCs/>
          <w:spacing w:val="-4"/>
          <w:sz w:val="24"/>
          <w:szCs w:val="24"/>
        </w:rPr>
        <w:t>konferencję prasową, wydarzenie promujące Projekt, prezentacje Projektu na targach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 branżowych)</w:t>
      </w:r>
      <w:r w:rsidRPr="00880616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880616">
        <w:rPr>
          <w:rFonts w:asciiTheme="minorHAnsi" w:hAnsiTheme="minorHAnsi" w:cstheme="minorHAnsi"/>
          <w:b/>
          <w:sz w:val="24"/>
          <w:szCs w:val="24"/>
        </w:rPr>
        <w:t> </w:t>
      </w:r>
      <w:r w:rsidRPr="00880616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inwestycji do użytkowania itp. </w:t>
      </w:r>
      <w:r w:rsidRPr="00880616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5D19CC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5D19CC" w:rsidRPr="00880616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pośrednictwem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poczty elektronicznej</w:t>
      </w:r>
      <w:r w:rsidR="007B11DE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B11DE" w:rsidRPr="00880616">
        <w:rPr>
          <w:rFonts w:asciiTheme="minorHAnsi" w:hAnsiTheme="minorHAnsi" w:cstheme="minorHAnsi"/>
          <w:b/>
          <w:bCs/>
          <w:spacing w:val="-4"/>
          <w:sz w:val="24"/>
          <w:szCs w:val="24"/>
        </w:rPr>
        <w:t>EMPL-B5-UNIT@ec.europa.eu</w:t>
      </w:r>
      <w:r w:rsidR="005D19CC" w:rsidRPr="00880616">
        <w:rPr>
          <w:rFonts w:asciiTheme="minorHAnsi" w:hAnsiTheme="minorHAnsi" w:cstheme="minorHAnsi"/>
          <w:b/>
          <w:bCs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1" w:history="1">
        <w:r w:rsidRPr="00880616">
          <w:rPr>
            <w:rStyle w:val="Hipercze"/>
            <w:rFonts w:asciiTheme="minorHAnsi" w:hAnsiTheme="minorHAnsi" w:cstheme="minorHAnsi"/>
            <w:b/>
            <w:bCs/>
            <w:color w:val="000000" w:themeColor="text1"/>
            <w:spacing w:val="-6"/>
            <w:sz w:val="24"/>
            <w:szCs w:val="24"/>
          </w:rPr>
          <w:t>otwarcia.projektow@dolnyslask.pl</w:t>
        </w:r>
      </w:hyperlink>
      <w:r w:rsidR="005D19CC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, </w:t>
      </w:r>
      <w:hyperlink r:id="rId12" w:history="1">
        <w:r w:rsidR="005D19CC" w:rsidRPr="00880616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5D19CC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oraz </w:t>
      </w:r>
      <w:hyperlink r:id="rId13" w:history="1">
        <w:r w:rsidR="005D19CC" w:rsidRPr="00880616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="005D19CC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>.</w:t>
      </w:r>
    </w:p>
    <w:p w14:paraId="6D2F1E63" w14:textId="77777777" w:rsidR="00FC5703" w:rsidRPr="00880616" w:rsidRDefault="00FC5703" w:rsidP="009E613C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43ADB50D" w14:textId="2454274A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8C18BC" w:rsidRPr="00880616">
        <w:rPr>
          <w:rFonts w:asciiTheme="minorHAnsi" w:hAnsiTheme="minorHAnsi" w:cstheme="minorHAnsi"/>
          <w:sz w:val="24"/>
          <w:szCs w:val="24"/>
          <w:lang w:bidi="pl-PL"/>
        </w:rPr>
        <w:t> 000 000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8806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14"/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8A6D62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7A077B93" w14:textId="77777777" w:rsidR="00FC5703" w:rsidRPr="00880616" w:rsidRDefault="00FC5703" w:rsidP="009E613C">
      <w:pPr>
        <w:numPr>
          <w:ilvl w:val="0"/>
          <w:numId w:val="64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0C1CBE07" w14:textId="77777777" w:rsidR="00FC5703" w:rsidRPr="00880616" w:rsidRDefault="00FC5703" w:rsidP="009E613C">
      <w:pPr>
        <w:numPr>
          <w:ilvl w:val="0"/>
          <w:numId w:val="64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45B2BD54" w14:textId="77777777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B</w:t>
      </w:r>
      <w:r w:rsidRPr="00880616">
        <w:rPr>
          <w:rFonts w:asciiTheme="minorHAnsi" w:hAnsiTheme="minorHAnsi" w:cstheme="minorHAnsi"/>
          <w:spacing w:val="-4"/>
          <w:sz w:val="24"/>
          <w:szCs w:val="24"/>
          <w:lang w:bidi="pl-PL"/>
        </w:rPr>
        <w:t>eneficjent przekazuje informacje o planowanych wydarzeniach, o których mowa w ust. 3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, </w:t>
      </w:r>
      <w:r w:rsidRPr="00880616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 co najmniej 14 dni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880616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8A6D62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oraz na adres Instytucji Pośredniczącej </w:t>
      </w:r>
      <w:hyperlink r:id="rId15" w:history="1">
        <w:r w:rsidR="0036455F" w:rsidRPr="00880616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promocja@dwup.pl</w:t>
        </w:r>
      </w:hyperlink>
      <w:r w:rsidR="0036455F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hyperlink r:id="rId16" w:history="1">
        <w:r w:rsidR="0036455F" w:rsidRPr="00880616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wroclaw.dwup@dwup.pl</w:t>
        </w:r>
      </w:hyperlink>
      <w:r w:rsidRPr="00880616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5160E7D" w14:textId="4B740997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poinformować o tym fakcie Instytucję Zarządzającą</w:t>
      </w:r>
      <w:r w:rsidR="00EB2414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oraz Instytucję </w:t>
      </w:r>
      <w:r w:rsidR="00A01AD6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na adres</w:t>
      </w:r>
      <w:r w:rsidR="006172F9" w:rsidRPr="0088061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17" w:history="1">
        <w:r w:rsidR="004066E5" w:rsidRPr="00880616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4066E5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, </w:t>
      </w:r>
      <w:hyperlink r:id="rId18" w:history="1">
        <w:r w:rsidR="004066E5" w:rsidRPr="00880616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="006172F9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172F9" w:rsidRPr="00880616">
        <w:rPr>
          <w:rStyle w:val="Hipercze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oraz</w:t>
      </w:r>
      <w:r w:rsidR="00EB2414" w:rsidRPr="00880616">
        <w:rPr>
          <w:rStyle w:val="Hipercze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D06A7C" w:rsidRPr="00880616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>otwarcia.projektow@dolnyslask.pl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</w:t>
      </w:r>
    </w:p>
    <w:p w14:paraId="6A36BC7B" w14:textId="59ECCC96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Każdorazowo na prośbę Instytucji </w:t>
      </w:r>
      <w:r w:rsidR="008A6D62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, Beneficjent jest zobowiązany do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zorganizowania wspólnego wydarzenia informacyjno-promocyjnego dla mediów (np. briefingu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prasowego, konferencji prasowej) z przedstawicielami Instytucji </w:t>
      </w:r>
      <w:r w:rsidR="008A6D62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9AA40" w14:textId="77777777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Jeśli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 realizuje Projekt, w którym przewidziany jest udział uczestników projektu,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w</w:t>
      </w:r>
      <w:r w:rsidR="00F74CB6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2F3544D9" w14:textId="1390B0E7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niewywiązania się Beneficjenta z obowiązków określonych w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ust. 2 pkt 1 lit. a) - c) i</w:t>
      </w:r>
      <w:r w:rsidR="00F74CB6" w:rsidRPr="0088061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pkt 2 - </w:t>
      </w:r>
      <w:r w:rsidR="00967154" w:rsidRPr="0088061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, In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stytucja </w:t>
      </w:r>
      <w:r w:rsidR="008A6D62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wzywa Beneficjenta do podjęcia działań zaradczych </w:t>
      </w:r>
      <w:r w:rsidRPr="00880616">
        <w:rPr>
          <w:rFonts w:asciiTheme="minorHAnsi" w:hAnsiTheme="minorHAnsi" w:cstheme="minorHAnsi"/>
          <w:sz w:val="24"/>
          <w:szCs w:val="24"/>
        </w:rPr>
        <w:t>w terminie i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Instytucja </w:t>
      </w:r>
      <w:r w:rsidR="008A6D62"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pomniejsza maksymalną kwotę dofinansowania, o której mowa w § 2 ust. 3 Umowy o wartość nie większą niż 3% tego dofinansowania, zgodnie z wykazem pomniejszenia wartości dofinansowania Projektu w zakresie obowiązków komunikacyjnych beneficje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ntów FE, który stanowi </w:t>
      </w:r>
      <w:r w:rsidR="008A6D62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nr </w:t>
      </w:r>
      <w:r w:rsidR="00500B76">
        <w:rPr>
          <w:rFonts w:asciiTheme="minorHAnsi" w:hAnsiTheme="minorHAnsi" w:cstheme="minorHAnsi"/>
          <w:b/>
          <w:bCs/>
          <w:spacing w:val="-2"/>
          <w:sz w:val="24"/>
          <w:szCs w:val="24"/>
        </w:rPr>
        <w:t>7</w:t>
      </w:r>
      <w:bookmarkStart w:id="39" w:name="_GoBack"/>
      <w:bookmarkEnd w:id="39"/>
      <w:r w:rsidR="00496639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do Umowy.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takim przypadku Instytucja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8A6D62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§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2 ust. 3 Umowy, o czym poinformuje Beneficjenta </w:t>
      </w:r>
      <w:r w:rsidRPr="00880616">
        <w:rPr>
          <w:rFonts w:asciiTheme="minorHAnsi" w:hAnsiTheme="minorHAnsi" w:cs="Calibri"/>
          <w:sz w:val="24"/>
          <w:szCs w:val="24"/>
        </w:rPr>
        <w:t>w formie pisemnej lub elektronicznej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wzywając go jednocześnie do odpowiedniej zmiany budżetu Projektu i Harmonogramu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płatności. Jeżeli 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wyniku pomniejszenia dofinansowania okaże się, że Beneficjent otrzymał</w:t>
      </w:r>
      <w:r w:rsidRPr="00880616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 na zasadach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określonych przez Instytucję </w:t>
      </w:r>
      <w:r w:rsidR="008A6D62" w:rsidRPr="00880616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. Po bezskutecznym upływie terminu do zwrotu, 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astępuje on w trybie i na zasadach określonych 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finansach publicznych.</w:t>
      </w:r>
    </w:p>
    <w:p w14:paraId="299F0C61" w14:textId="77777777" w:rsidR="00FC5703" w:rsidRPr="00880616" w:rsidRDefault="00FC5703" w:rsidP="009E613C">
      <w:pPr>
        <w:numPr>
          <w:ilvl w:val="0"/>
          <w:numId w:val="63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widocznością (np. zdjęcia, filmy, broszury, ulotki, prezentacje multimedialne nt. Projektu),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880616">
        <w:rPr>
          <w:rFonts w:asciiTheme="minorHAnsi" w:hAnsiTheme="minorHAnsi" w:cstheme="minorHAnsi"/>
          <w:sz w:val="24"/>
          <w:szCs w:val="24"/>
        </w:rPr>
        <w:t>w </w:t>
      </w:r>
      <w:r w:rsidRPr="00880616">
        <w:rPr>
          <w:rFonts w:asciiTheme="minorHAnsi" w:hAnsiTheme="minorHAnsi" w:cstheme="minorHAnsi"/>
          <w:sz w:val="24"/>
          <w:szCs w:val="24"/>
        </w:rPr>
        <w:t>ust. 10.</w:t>
      </w:r>
    </w:p>
    <w:p w14:paraId="55AAAD05" w14:textId="77777777" w:rsidR="00FC5703" w:rsidRPr="00880616" w:rsidRDefault="00FC5703" w:rsidP="009E613C">
      <w:pPr>
        <w:numPr>
          <w:ilvl w:val="0"/>
          <w:numId w:val="63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880616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0FBC731C" w14:textId="77777777" w:rsidR="00FC5703" w:rsidRPr="00880616" w:rsidRDefault="00FC5703" w:rsidP="009E613C">
      <w:pPr>
        <w:numPr>
          <w:ilvl w:val="0"/>
          <w:numId w:val="66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4B98A7ED" w14:textId="77777777" w:rsidR="00FC5703" w:rsidRPr="00880616" w:rsidRDefault="00FC5703" w:rsidP="009E613C">
      <w:pPr>
        <w:numPr>
          <w:ilvl w:val="0"/>
          <w:numId w:val="66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na okres 10 lat,</w:t>
      </w:r>
    </w:p>
    <w:p w14:paraId="3A6F1620" w14:textId="77777777" w:rsidR="00FC5703" w:rsidRPr="00880616" w:rsidRDefault="00FC5703" w:rsidP="009E613C">
      <w:pPr>
        <w:numPr>
          <w:ilvl w:val="0"/>
          <w:numId w:val="66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52B09A19" w14:textId="77777777" w:rsidR="00FC5703" w:rsidRPr="00880616" w:rsidRDefault="00FC5703" w:rsidP="009E613C">
      <w:pPr>
        <w:numPr>
          <w:ilvl w:val="0"/>
          <w:numId w:val="68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5C148E11" w14:textId="77777777" w:rsidR="00FC5703" w:rsidRPr="00880616" w:rsidRDefault="00FC5703" w:rsidP="009E613C">
      <w:pPr>
        <w:numPr>
          <w:ilvl w:val="0"/>
          <w:numId w:val="68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nie lub publiczne odtwarzanie lub wprowadzanie do pamięci komputera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1B9B0BFA" w14:textId="77777777" w:rsidR="00FC5703" w:rsidRPr="00880616" w:rsidRDefault="00FC5703" w:rsidP="009E613C">
      <w:pPr>
        <w:numPr>
          <w:ilvl w:val="0"/>
          <w:numId w:val="68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26273B95" w14:textId="77777777" w:rsidR="00FC5703" w:rsidRPr="00880616" w:rsidRDefault="00FC5703" w:rsidP="009E613C">
      <w:pPr>
        <w:numPr>
          <w:ilvl w:val="0"/>
          <w:numId w:val="68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880616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8A6D62" w:rsidRPr="00880616">
        <w:rPr>
          <w:rFonts w:asciiTheme="minorHAnsi" w:hAnsiTheme="minorHAnsi" w:cstheme="minorHAnsi"/>
          <w:sz w:val="24"/>
          <w:szCs w:val="24"/>
        </w:rPr>
        <w:t>, Instytucji 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4A257ABA" w14:textId="77777777" w:rsidR="00FC5703" w:rsidRPr="00880616" w:rsidRDefault="00FC5703" w:rsidP="009E613C">
      <w:pPr>
        <w:numPr>
          <w:ilvl w:val="0"/>
          <w:numId w:val="68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1AE202DF" w14:textId="77777777" w:rsidR="00FC5703" w:rsidRPr="00880616" w:rsidRDefault="00FC5703" w:rsidP="009E613C">
      <w:pPr>
        <w:numPr>
          <w:ilvl w:val="0"/>
          <w:numId w:val="66"/>
        </w:numPr>
        <w:spacing w:before="60" w:after="60" w:line="271" w:lineRule="auto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6B94DB8F" w14:textId="7D75ACF2" w:rsidR="00FC5703" w:rsidRPr="00594C4A" w:rsidRDefault="00FC5703" w:rsidP="009E613C">
      <w:pPr>
        <w:numPr>
          <w:ilvl w:val="0"/>
          <w:numId w:val="63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94C4A">
        <w:rPr>
          <w:rFonts w:asciiTheme="minorHAnsi" w:hAnsiTheme="minorHAnsi" w:cstheme="minorHAnsi"/>
          <w:sz w:val="24"/>
          <w:szCs w:val="24"/>
        </w:rPr>
        <w:t>Znaki</w:t>
      </w:r>
      <w:r w:rsidRPr="00594C4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graficzne </w:t>
      </w:r>
      <w:r w:rsidRPr="00594C4A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594C4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594C4A">
        <w:rPr>
          <w:rFonts w:asciiTheme="minorHAnsi" w:hAnsiTheme="minorHAnsi" w:cstheme="minorHAnsi"/>
          <w:spacing w:val="-4"/>
          <w:sz w:val="24"/>
          <w:szCs w:val="24"/>
        </w:rPr>
        <w:t>w Księdze</w:t>
      </w:r>
      <w:r w:rsidRPr="00594C4A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8A6D62" w:rsidRPr="00594C4A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594C4A">
        <w:rPr>
          <w:rFonts w:asciiTheme="minorHAnsi" w:hAnsiTheme="minorHAnsi" w:cstheme="minorHAnsi"/>
          <w:sz w:val="24"/>
          <w:szCs w:val="24"/>
        </w:rPr>
        <w:t xml:space="preserve">nr </w:t>
      </w:r>
      <w:r w:rsidR="00594C4A" w:rsidRPr="00594C4A">
        <w:rPr>
          <w:rFonts w:asciiTheme="minorHAnsi" w:hAnsiTheme="minorHAnsi" w:cstheme="minorHAnsi"/>
          <w:sz w:val="24"/>
          <w:szCs w:val="24"/>
        </w:rPr>
        <w:t>5</w:t>
      </w:r>
      <w:r w:rsidR="00442098" w:rsidRPr="00594C4A">
        <w:rPr>
          <w:rFonts w:asciiTheme="minorHAnsi" w:hAnsiTheme="minorHAnsi" w:cstheme="minorHAnsi"/>
          <w:sz w:val="24"/>
          <w:szCs w:val="24"/>
        </w:rPr>
        <w:t xml:space="preserve"> </w:t>
      </w:r>
      <w:r w:rsidRPr="00594C4A">
        <w:rPr>
          <w:rFonts w:asciiTheme="minorHAnsi" w:hAnsiTheme="minorHAnsi" w:cstheme="minorHAnsi"/>
          <w:sz w:val="24"/>
          <w:szCs w:val="24"/>
        </w:rPr>
        <w:t xml:space="preserve">do Umowy. </w:t>
      </w:r>
    </w:p>
    <w:p w14:paraId="48B7DFC8" w14:textId="77777777" w:rsidR="00FC5703" w:rsidRPr="00880616" w:rsidRDefault="00FC5703" w:rsidP="009E613C">
      <w:pPr>
        <w:numPr>
          <w:ilvl w:val="0"/>
          <w:numId w:val="63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Umowy. Instytucja </w:t>
      </w:r>
      <w:r w:rsidRPr="00880616">
        <w:rPr>
          <w:rFonts w:asciiTheme="minorHAnsi" w:hAnsiTheme="minorHAnsi" w:cstheme="minorHAnsi"/>
          <w:sz w:val="24"/>
          <w:szCs w:val="24"/>
        </w:rPr>
        <w:t>poinformuje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Beneficjenta o tym fakcie w formie pisemnej lub elektronicznej, wraz ze wskazaniem daty, od której obowiązuje zmieniony adres. Zmiana jest skuteczna z chwilą doręczenia informacji Beneficjentowi.</w:t>
      </w:r>
    </w:p>
    <w:p w14:paraId="5110C59C" w14:textId="74476422" w:rsidR="00FC5703" w:rsidRPr="00880616" w:rsidRDefault="00FC5703" w:rsidP="009E613C">
      <w:pPr>
        <w:numPr>
          <w:ilvl w:val="0"/>
          <w:numId w:val="63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2D722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880616">
        <w:rPr>
          <w:rStyle w:val="Odwoanieprzypisudolnego"/>
          <w:rFonts w:asciiTheme="minorHAnsi" w:hAnsiTheme="minorHAnsi"/>
          <w:sz w:val="24"/>
          <w:szCs w:val="24"/>
        </w:rPr>
        <w:footnoteReference w:id="15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B79D63B" w14:textId="77777777" w:rsidR="00FC5703" w:rsidRPr="00880616" w:rsidRDefault="00FC5703" w:rsidP="009E613C">
      <w:pPr>
        <w:numPr>
          <w:ilvl w:val="0"/>
          <w:numId w:val="63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złotych równowartość 500 000 EUR zobowiązuje się do podjęcia także działań informacyjnych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lub dofinansowane z budżetu państwa lub z państwowych funduszy celowych. Przeliczenia wartości Projektu na złote dokonuje się zgodnie z kursem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wskazanym ww. Rozporządzeniu. Koszty ww. działań nie stanowią wydatków kwalifikowalnych Projektu.</w:t>
      </w:r>
    </w:p>
    <w:p w14:paraId="5C1C3FC4" w14:textId="77777777" w:rsidR="000B104F" w:rsidRPr="00880616" w:rsidRDefault="000B104F" w:rsidP="002D722F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40" w:name="_Hlk96504002"/>
      <w:bookmarkEnd w:id="36"/>
      <w:bookmarkEnd w:id="37"/>
      <w:bookmarkEnd w:id="38"/>
      <w:r w:rsidRPr="00880616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42C73418" w14:textId="44AC3D21" w:rsidR="000B104F" w:rsidRPr="00880616" w:rsidRDefault="000B104F" w:rsidP="00F537FF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630EAB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F265A27" w14:textId="77777777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Beneficjent zobowiązany jest do podjęcia wszelkich działań w celu zapobieżenia powstania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nadużyć finansowych, w tym do konfliktu interesów i korupcji, które mogłyby mieć wpływ</w:t>
      </w:r>
      <w:r w:rsidRPr="00880616">
        <w:rPr>
          <w:rFonts w:asciiTheme="minorHAnsi" w:hAnsiTheme="minorHAnsi" w:cstheme="minorHAnsi"/>
        </w:rPr>
        <w:t xml:space="preserve"> na bezstronną i obiektywną realizację Umowy i Projektu, w tym w szczególności przy podejmowaniu działań finansowych oraz wyłanianiu wykonawcy dla zamówień przewidzianych w ramach realizowanego Projektu, bez względu na wysokość kwoty </w:t>
      </w:r>
      <w:r w:rsidRPr="00880616">
        <w:rPr>
          <w:rFonts w:asciiTheme="minorHAnsi" w:hAnsiTheme="minorHAnsi" w:cstheme="minorHAnsi"/>
          <w:spacing w:val="-4"/>
        </w:rPr>
        <w:t>zamówienia. Z odpowiedzialności tej nie zwalnia Beneficjenta fakt powierzenia czynności</w:t>
      </w:r>
      <w:r w:rsidRPr="00880616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2D5D776A" w14:textId="71D96176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zobowiązany jest do pisemnego powiadomienia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 xml:space="preserve">o każdym podejrzeniu wystąpienia lub stwierdzonym przypadku wystąpienia nadużycia </w:t>
      </w:r>
      <w:r w:rsidRPr="00880616">
        <w:rPr>
          <w:rFonts w:asciiTheme="minorHAnsi" w:hAnsiTheme="minorHAnsi" w:cstheme="minorHAnsi"/>
          <w:spacing w:val="-6"/>
        </w:rPr>
        <w:t>finansowego, w</w:t>
      </w:r>
      <w:r w:rsidR="004E32AB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tym konfliktu interesów lub korupcji, a także o możliwości ich występowania lub</w:t>
      </w:r>
      <w:r w:rsidRPr="00880616">
        <w:rPr>
          <w:rFonts w:asciiTheme="minorHAnsi" w:hAnsiTheme="minorHAnsi" w:cstheme="minorHAnsi"/>
        </w:rPr>
        <w:t xml:space="preserve"> ich wykrycia oraz o podjętych działaniach naprawczych, w terminie 3 dni od powzięcia informacji.</w:t>
      </w:r>
    </w:p>
    <w:p w14:paraId="75BAF10D" w14:textId="2B2CE4A6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880616">
        <w:rPr>
          <w:rFonts w:asciiTheme="minorHAnsi" w:hAnsiTheme="minorHAnsi" w:cstheme="minorHAnsi"/>
          <w:spacing w:val="-6"/>
        </w:rPr>
        <w:t>interesów w związku z realizacją Projektu przez Beneficjenta</w:t>
      </w:r>
      <w:r w:rsidRPr="00880616">
        <w:rPr>
          <w:rFonts w:asciiTheme="minorHAnsi" w:hAnsiTheme="minorHAnsi" w:cstheme="minorHAnsi"/>
        </w:rPr>
        <w:t xml:space="preserve"> 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  <w:spacing w:val="-8"/>
        </w:rPr>
        <w:t>bezzwłocznie podejmuje przewidziane prawem działania, w tym zawiadamia właściwe organy.</w:t>
      </w:r>
    </w:p>
    <w:p w14:paraId="1FBE6DDF" w14:textId="41EF467E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6789B816" w14:textId="52D9481C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możliwości zgłoszenia Instytucji </w:t>
      </w:r>
      <w:r w:rsidR="008E282C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8824C4" w:rsidRPr="00880616">
        <w:rPr>
          <w:rFonts w:asciiTheme="minorHAnsi" w:hAnsiTheme="minorHAnsi" w:cstheme="minorHAnsi"/>
        </w:rPr>
        <w:t>Instytucji Pośredniczącej: http://www.dwup.pl/</w:t>
      </w:r>
      <w:hyperlink r:id="rId19" w:history="1">
        <w:r w:rsidR="008824C4" w:rsidRPr="00880616">
          <w:rPr>
            <w:rStyle w:val="Hipercze"/>
            <w:rFonts w:asciiTheme="minorHAnsi" w:hAnsiTheme="minorHAnsi" w:cstheme="minorHAnsi"/>
          </w:rPr>
          <w:t>kontakt</w:t>
        </w:r>
      </w:hyperlink>
      <w:r w:rsidR="008824C4" w:rsidRPr="00880616">
        <w:rPr>
          <w:rFonts w:asciiTheme="minorHAnsi" w:hAnsiTheme="minorHAnsi" w:cstheme="minorHAnsi"/>
        </w:rPr>
        <w:t>/formularz.html</w:t>
      </w:r>
      <w:r w:rsidRPr="00880616">
        <w:rPr>
          <w:rFonts w:asciiTheme="minorHAnsi" w:hAnsiTheme="minorHAnsi" w:cstheme="minorHAnsi"/>
        </w:rPr>
        <w:t>, informacji o możliwości wystąpienia nadużycia finansowego, w tym konfliktu interesów lub korupcji. W przypadku posiadania strony internetowej Beneficjent dodatkowo umieszcza taką informację na stronie internetowej wraz z odniesieniem do wskazanego powyżej formularza kontaktowego.</w:t>
      </w:r>
    </w:p>
    <w:p w14:paraId="2968070D" w14:textId="77777777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6E33626" w14:textId="77777777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przejrzystości. </w:t>
      </w:r>
    </w:p>
    <w:p w14:paraId="25A0FAAA" w14:textId="77777777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2BBD21B4" w14:textId="77777777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880616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880616">
        <w:rPr>
          <w:rFonts w:asciiTheme="minorHAnsi" w:hAnsiTheme="minorHAnsi" w:cstheme="minorHAnsi"/>
        </w:rPr>
        <w:t xml:space="preserve"> publicznych, nie mogą być udzielane podmiotom powiązanym z nim osobowo lub kapitałowo,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rozumieniu Wytycznych </w:t>
      </w:r>
      <w:r w:rsidR="00DD63EB" w:rsidRPr="00880616">
        <w:rPr>
          <w:rFonts w:asciiTheme="minorHAnsi" w:hAnsiTheme="minorHAnsi" w:cstheme="minorHAnsi"/>
        </w:rPr>
        <w:t>dotyczących kwalifikowalności wydatków na lata 2021–2027</w:t>
      </w:r>
      <w:r w:rsidR="001B6202" w:rsidRPr="00880616">
        <w:rPr>
          <w:rFonts w:asciiTheme="minorHAnsi" w:hAnsiTheme="minorHAnsi" w:cstheme="minorHAnsi"/>
        </w:rPr>
        <w:t xml:space="preserve">. Zapisy ust. </w:t>
      </w:r>
      <w:r w:rsidR="005365F4" w:rsidRPr="00880616">
        <w:rPr>
          <w:rFonts w:asciiTheme="minorHAnsi" w:hAnsiTheme="minorHAnsi" w:cstheme="minorHAnsi"/>
        </w:rPr>
        <w:t xml:space="preserve">8 </w:t>
      </w:r>
      <w:r w:rsidRPr="00880616">
        <w:rPr>
          <w:rFonts w:asciiTheme="minorHAnsi" w:hAnsiTheme="minorHAnsi" w:cstheme="minorHAnsi"/>
        </w:rPr>
        <w:t>stosuje się odpowiednio.</w:t>
      </w:r>
    </w:p>
    <w:p w14:paraId="11C2B6FB" w14:textId="74B035E2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880616">
        <w:rPr>
          <w:rFonts w:asciiTheme="minorHAnsi" w:hAnsiTheme="minorHAnsi" w:cstheme="minorHAnsi"/>
          <w:spacing w:val="-4"/>
        </w:rPr>
        <w:t>zobowiązany jest do przedstawienia wszystkich informacji i dokumentów umożliwiających</w:t>
      </w:r>
      <w:r w:rsidRPr="00880616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5F284AF" w14:textId="77777777" w:rsidR="000B104F" w:rsidRPr="00880616" w:rsidRDefault="000B104F" w:rsidP="009E613C">
      <w:pPr>
        <w:pStyle w:val="Akapitzlist"/>
        <w:numPr>
          <w:ilvl w:val="0"/>
          <w:numId w:val="46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73D9350B" w14:textId="77777777" w:rsidR="000F2039" w:rsidRPr="00880616" w:rsidRDefault="00A04645" w:rsidP="008E282C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Rozwiązanie umowy</w:t>
      </w:r>
    </w:p>
    <w:bookmarkEnd w:id="40"/>
    <w:p w14:paraId="6ED4D06B" w14:textId="1FC9110B" w:rsidR="00A04645" w:rsidRPr="00880616" w:rsidRDefault="00A0464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C60B10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54C8896" w14:textId="6295C395" w:rsidR="00A04645" w:rsidRPr="00880616" w:rsidRDefault="00A04645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5B4885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mowę w trybie natychmiastowym, </w:t>
      </w:r>
      <w:r w:rsidR="005F2447" w:rsidRPr="00880616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 obowiązków umownych, w szczególności gdy</w:t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1420DC1B" w14:textId="3CC31FB0" w:rsidR="00A04645" w:rsidRPr="00880616" w:rsidRDefault="00A04645" w:rsidP="009E613C">
      <w:pPr>
        <w:numPr>
          <w:ilvl w:val="0"/>
          <w:numId w:val="22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dopuścił</w:t>
      </w:r>
      <w:r w:rsidR="006C6032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880616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880616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880616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880616">
        <w:rPr>
          <w:rFonts w:asciiTheme="minorHAnsi" w:hAnsiTheme="minorHAnsi" w:cstheme="minorHAnsi"/>
          <w:sz w:val="24"/>
          <w:szCs w:val="24"/>
        </w:rPr>
        <w:t>, w</w:t>
      </w:r>
      <w:r w:rsidR="00A64111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880616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880616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6"/>
      </w:r>
      <w:r w:rsidRPr="00880616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mową;</w:t>
      </w:r>
    </w:p>
    <w:p w14:paraId="4BA8A3CB" w14:textId="77777777" w:rsidR="001F0F7D" w:rsidRPr="00880616" w:rsidRDefault="00A04645" w:rsidP="009E613C">
      <w:pPr>
        <w:numPr>
          <w:ilvl w:val="0"/>
          <w:numId w:val="22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złożył lub posłużył się fałszywym oświadczeniem lub podrobionymi, przerobionymi, stwierdzającymi nieprawdę lub niepełnymi dokumentami w celu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uzyskania dofinansowania w</w:t>
      </w:r>
      <w:r w:rsidR="00A64111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ramach niniejszej </w:t>
      </w:r>
      <w:r w:rsidR="007B3EF0" w:rsidRPr="00880616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mowy, w tym uznania za kwalifikowalne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wydatków ponoszonych w</w:t>
      </w:r>
      <w:r w:rsidR="006922CA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880616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niniejszej Umowy</w:t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FA06E20" w14:textId="1BD8275B" w:rsidR="006E6C29" w:rsidRPr="006C2A72" w:rsidRDefault="006E6C29" w:rsidP="009E613C">
      <w:pPr>
        <w:numPr>
          <w:ilvl w:val="0"/>
          <w:numId w:val="22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6C2A72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6C2A72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6C2A72">
        <w:rPr>
          <w:rFonts w:asciiTheme="minorHAnsi" w:hAnsiTheme="minorHAnsi" w:cstheme="minorHAnsi"/>
          <w:sz w:val="24"/>
          <w:szCs w:val="24"/>
        </w:rPr>
        <w:t xml:space="preserve">lub </w:t>
      </w:r>
      <w:r w:rsidRPr="006C2A72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6C2A72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6C2A72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6C2A72" w:rsidRPr="006C2A72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16</w:t>
      </w:r>
      <w:r w:rsidR="008A0444" w:rsidRPr="006C2A72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6C2A72">
        <w:rPr>
          <w:rFonts w:asciiTheme="minorHAnsi" w:hAnsiTheme="minorHAnsi" w:cstheme="minorHAnsi"/>
          <w:sz w:val="24"/>
          <w:szCs w:val="24"/>
        </w:rPr>
        <w:t>U</w:t>
      </w:r>
      <w:r w:rsidRPr="006C2A72">
        <w:rPr>
          <w:rFonts w:asciiTheme="minorHAnsi" w:hAnsiTheme="minorHAnsi" w:cstheme="minorHAnsi"/>
          <w:sz w:val="24"/>
          <w:szCs w:val="24"/>
        </w:rPr>
        <w:t>mowy;</w:t>
      </w:r>
    </w:p>
    <w:p w14:paraId="68AD911F" w14:textId="77777777" w:rsidR="00A04645" w:rsidRPr="00880616" w:rsidRDefault="00A04645" w:rsidP="009E613C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880616">
        <w:rPr>
          <w:rFonts w:asciiTheme="minorHAnsi" w:hAnsiTheme="minorHAnsi" w:cstheme="minorHAnsi"/>
          <w:sz w:val="24"/>
          <w:szCs w:val="24"/>
        </w:rPr>
        <w:t xml:space="preserve">określonego w Umowie terminu rozpoczęcia realizacji Projektu, </w:t>
      </w:r>
      <w:r w:rsidR="00E963FF" w:rsidRPr="00880616">
        <w:rPr>
          <w:rFonts w:asciiTheme="minorHAnsi" w:hAnsiTheme="minorHAnsi" w:cstheme="minorHAnsi"/>
          <w:sz w:val="24"/>
          <w:szCs w:val="24"/>
        </w:rPr>
        <w:t xml:space="preserve">bądź daty podpisania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="00E963FF" w:rsidRPr="00880616">
        <w:rPr>
          <w:rFonts w:asciiTheme="minorHAnsi" w:hAnsiTheme="minorHAnsi" w:cstheme="minorHAnsi"/>
          <w:sz w:val="24"/>
          <w:szCs w:val="24"/>
        </w:rPr>
        <w:t>mowy</w:t>
      </w:r>
      <w:r w:rsidR="00E92A8D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7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5A547BF" w14:textId="77777777" w:rsidR="005F2447" w:rsidRPr="00880616" w:rsidRDefault="00FF7741" w:rsidP="009E613C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80616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72F800F1" w14:textId="6C170AC8" w:rsidR="00B85114" w:rsidRPr="00880616" w:rsidRDefault="00B85114" w:rsidP="009E613C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iCs/>
          <w:sz w:val="24"/>
          <w:szCs w:val="24"/>
        </w:rPr>
        <w:t>dopuścił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880616">
        <w:rPr>
          <w:rFonts w:asciiTheme="minorHAnsi" w:hAnsiTheme="minorHAnsi" w:cstheme="minorHAnsi"/>
          <w:sz w:val="24"/>
          <w:szCs w:val="24"/>
        </w:rPr>
        <w:t>ia o</w:t>
      </w:r>
      <w:r w:rsidR="00142F48" w:rsidRPr="00880616">
        <w:rPr>
          <w:rFonts w:asciiTheme="minorHAnsi" w:hAnsiTheme="minorHAnsi" w:cstheme="minorHAnsi"/>
          <w:sz w:val="24"/>
          <w:szCs w:val="24"/>
        </w:rPr>
        <w:t> </w:t>
      </w:r>
      <w:r w:rsidR="00C5078F" w:rsidRPr="00880616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 podpisaniu niniejszej Umowy.</w:t>
      </w:r>
    </w:p>
    <w:p w14:paraId="2F4902EE" w14:textId="77777777" w:rsidR="00FF7741" w:rsidRPr="00880616" w:rsidRDefault="005365F4" w:rsidP="009E613C">
      <w:pPr>
        <w:numPr>
          <w:ilvl w:val="0"/>
          <w:numId w:val="14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880616">
        <w:rPr>
          <w:rFonts w:asciiTheme="minorHAnsi" w:hAnsiTheme="minorHAnsi" w:cstheme="minorHAnsi"/>
          <w:sz w:val="24"/>
          <w:szCs w:val="24"/>
        </w:rPr>
        <w:t>przetwarza dane osobowe w sposób niezgodny z Umową lub pomimo zobowiązania go do usunięcia uchybień stwierdzonych podczas kontroli, nie usunie ich w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0628D1" w:rsidRPr="00880616">
        <w:rPr>
          <w:rFonts w:asciiTheme="minorHAnsi" w:hAnsiTheme="minorHAnsi" w:cstheme="minorHAnsi"/>
          <w:sz w:val="24"/>
          <w:szCs w:val="24"/>
        </w:rPr>
        <w:t>wyznaczonym terminie oraz nie zastosuje zaleceń dotyczących poprawy jakości zabezpieczenia danych osobowych przetwarzanych na podstawie Umowy oraz sposobu ich przetwarzania</w:t>
      </w:r>
      <w:r w:rsidR="00FF7741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2BE316C" w14:textId="77777777" w:rsidR="00FF7741" w:rsidRPr="00880616" w:rsidRDefault="00FF7741" w:rsidP="009E613C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zostało ujawnione po zawarciu Umowy, że na dzień jej zawarcia istniały okoliczności wykluczające Beneficjenta z otrzymania dofinansowania, zgodnie z art. 207 ust. 4 ustawy z dnia 27 sierpnia 2009 r. o finansach publicznych;</w:t>
      </w:r>
    </w:p>
    <w:p w14:paraId="57B3838B" w14:textId="6BBAFF9B" w:rsidR="00B41C93" w:rsidRPr="006C2A72" w:rsidRDefault="00B41C93" w:rsidP="009E613C">
      <w:pPr>
        <w:pStyle w:val="Akapitzlist"/>
        <w:numPr>
          <w:ilvl w:val="0"/>
          <w:numId w:val="14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6C2A72">
        <w:rPr>
          <w:rFonts w:asciiTheme="minorHAnsi" w:eastAsia="Calibri" w:hAnsiTheme="minorHAnsi" w:cstheme="minorHAnsi"/>
          <w:lang w:eastAsia="en-US"/>
        </w:rPr>
        <w:t xml:space="preserve">Beneficjent </w:t>
      </w:r>
      <w:r w:rsidR="00E238F5" w:rsidRPr="006C2A72">
        <w:rPr>
          <w:rFonts w:asciiTheme="minorHAnsi" w:eastAsia="Calibri" w:hAnsiTheme="minorHAnsi" w:cstheme="minorHAnsi"/>
          <w:lang w:eastAsia="en-US"/>
        </w:rPr>
        <w:t xml:space="preserve">nie wyraził zgody </w:t>
      </w:r>
      <w:r w:rsidRPr="006C2A72">
        <w:rPr>
          <w:rFonts w:asciiTheme="minorHAnsi" w:eastAsia="Calibri" w:hAnsiTheme="minorHAnsi" w:cstheme="minorHAnsi"/>
          <w:lang w:eastAsia="en-US"/>
        </w:rPr>
        <w:t xml:space="preserve"> na zmianę załączników/wzorów załączników do Umowy, o którym mowa w § 1</w:t>
      </w:r>
      <w:r w:rsidR="006C2A72" w:rsidRPr="006C2A72">
        <w:rPr>
          <w:rFonts w:asciiTheme="minorHAnsi" w:eastAsia="Calibri" w:hAnsiTheme="minorHAnsi" w:cstheme="minorHAnsi"/>
          <w:lang w:eastAsia="en-US"/>
        </w:rPr>
        <w:t>3</w:t>
      </w:r>
      <w:r w:rsidRPr="006C2A72">
        <w:rPr>
          <w:rFonts w:asciiTheme="minorHAnsi" w:eastAsia="Calibri" w:hAnsiTheme="minorHAnsi" w:cstheme="minorHAnsi"/>
          <w:lang w:eastAsia="en-US"/>
        </w:rPr>
        <w:t xml:space="preserve"> ust. 5 Umowy;</w:t>
      </w:r>
    </w:p>
    <w:p w14:paraId="1C840647" w14:textId="77777777" w:rsidR="00B41C93" w:rsidRPr="00880616" w:rsidRDefault="00B41C93" w:rsidP="00071FAD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398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realizuje Projekt w sposób niezgodny z Umową, przepisami prawa lub Wytycznymi.</w:t>
      </w:r>
    </w:p>
    <w:p w14:paraId="0FF184AC" w14:textId="27E650BB" w:rsidR="00491A59" w:rsidRPr="00880616" w:rsidRDefault="00491A59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może rozwiązać Umowę z </w:t>
      </w:r>
      <w:r w:rsidR="00062882" w:rsidRPr="00880616">
        <w:rPr>
          <w:rFonts w:asciiTheme="minorHAnsi" w:hAnsiTheme="minorHAnsi" w:cstheme="minorHAnsi"/>
          <w:spacing w:val="-4"/>
          <w:sz w:val="24"/>
          <w:szCs w:val="24"/>
        </w:rPr>
        <w:t>jedno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miesięcznym wypowiedzeniem, w przypadku </w:t>
      </w:r>
      <w:r w:rsidRPr="00880616">
        <w:rPr>
          <w:rFonts w:asciiTheme="minorHAnsi" w:hAnsiTheme="minorHAnsi" w:cstheme="minorHAnsi"/>
          <w:sz w:val="24"/>
          <w:szCs w:val="24"/>
        </w:rPr>
        <w:t>wystąpienia okoliczności niezależnych od niego i niezawinionych przez niego, które uniemożliwiają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bądź znacząco</w:t>
      </w:r>
      <w:r w:rsidRPr="00880616">
        <w:rPr>
          <w:rFonts w:asciiTheme="minorHAnsi" w:hAnsiTheme="minorHAnsi" w:cstheme="minorHAnsi"/>
          <w:sz w:val="24"/>
          <w:szCs w:val="24"/>
        </w:rPr>
        <w:t xml:space="preserve"> utrudniają realizację Projektu. Jednakże w przypadku</w:t>
      </w:r>
      <w:r w:rsidR="00062882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gdy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dofinansowanie zostało Beneficjentowi wypłacone, Umowa rozwiąże się z upływem okresu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wypowiedzenia pod warunkiem, że do upływu tego okresu Beneficjent dokona zwrotu otrzymanego dofinansowania wraz z odsetkami w wysokości określonej jak dla zaległości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podatkowych naliczonymi od dnia przekazania dofinansowania do dnia zwrotu na rachunek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 bankowy Instytucji </w:t>
      </w:r>
      <w:r w:rsidR="005B4885" w:rsidRPr="00880616">
        <w:rPr>
          <w:rFonts w:asciiTheme="minorHAnsi" w:hAnsiTheme="minorHAnsi" w:cstheme="minorHAnsi"/>
          <w:bCs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bCs/>
          <w:sz w:val="24"/>
          <w:szCs w:val="24"/>
        </w:rPr>
        <w:t>dla zwrotu środków</w:t>
      </w:r>
      <w:r w:rsidRPr="00880616">
        <w:rPr>
          <w:rFonts w:asciiTheme="minorHAnsi" w:hAnsiTheme="minorHAnsi" w:cstheme="minorHAnsi"/>
          <w:sz w:val="24"/>
          <w:szCs w:val="24"/>
        </w:rPr>
        <w:t>. Wypowiedzenie Umowy wymaga zachowania formy pisemnej pod rygorem nieważności.</w:t>
      </w:r>
    </w:p>
    <w:p w14:paraId="3F7B7AC6" w14:textId="665FE337" w:rsidR="000F2039" w:rsidRPr="00880616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5F2272">
        <w:rPr>
          <w:rFonts w:asciiTheme="minorHAnsi" w:hAnsiTheme="minorHAnsi" w:cstheme="minorHAnsi"/>
          <w:sz w:val="24"/>
          <w:szCs w:val="24"/>
        </w:rPr>
        <w:t>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F21D1EC" w14:textId="77777777" w:rsidR="000D5E7C" w:rsidRPr="00880616" w:rsidRDefault="00A04645" w:rsidP="0013052B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mowie.</w:t>
      </w:r>
      <w:r w:rsidR="00EB51C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7F3C53" w14:textId="2044903E" w:rsidR="00A04645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5F2272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0F18261" w14:textId="77777777" w:rsidR="00EE3FB2" w:rsidRPr="00EE3FB2" w:rsidRDefault="00EE3FB2" w:rsidP="00EE3F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pl-PL"/>
        </w:rPr>
      </w:pPr>
    </w:p>
    <w:p w14:paraId="1C2386C0" w14:textId="3F36D367" w:rsidR="00EE3FB2" w:rsidRPr="00EE3FB2" w:rsidRDefault="00EE3FB2" w:rsidP="00EE3FB2">
      <w:pPr>
        <w:autoSpaceDE w:val="0"/>
        <w:autoSpaceDN w:val="0"/>
        <w:adjustRightInd w:val="0"/>
        <w:spacing w:after="72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1. </w:t>
      </w:r>
      <w:r w:rsidRPr="00EE3FB2">
        <w:rPr>
          <w:rFonts w:asciiTheme="minorHAnsi" w:hAnsiTheme="minorHAnsi" w:cs="Tahoma"/>
          <w:color w:val="000000"/>
          <w:sz w:val="24"/>
          <w:szCs w:val="24"/>
          <w:lang w:eastAsia="pl-PL"/>
        </w:rPr>
        <w:t>W przypadku rozwiązania umowy na podstawie § 2</w:t>
      </w:r>
      <w:r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1 </w:t>
      </w:r>
      <w:r w:rsidRPr="00EE3FB2">
        <w:rPr>
          <w:rFonts w:asciiTheme="minorHAnsi" w:hAnsiTheme="minorHAnsi" w:cs="Tahoma"/>
          <w:color w:val="000000"/>
          <w:sz w:val="24"/>
          <w:szCs w:val="24"/>
          <w:lang w:eastAsia="pl-PL"/>
        </w:rPr>
        <w:t>ust. 2 oraz § 2</w:t>
      </w:r>
      <w:r>
        <w:rPr>
          <w:rFonts w:asciiTheme="minorHAnsi" w:hAnsiTheme="minorHAnsi" w:cs="Tahoma"/>
          <w:color w:val="000000"/>
          <w:sz w:val="24"/>
          <w:szCs w:val="24"/>
          <w:lang w:eastAsia="pl-PL"/>
        </w:rPr>
        <w:t>2</w:t>
      </w:r>
      <w:r w:rsidRPr="00EE3FB2">
        <w:rPr>
          <w:rFonts w:asciiTheme="minorHAnsi" w:hAnsiTheme="minorHAnsi" w:cs="Tahoma"/>
          <w:color w:val="000000"/>
          <w:sz w:val="24"/>
          <w:szCs w:val="24"/>
          <w:lang w:eastAsia="pl-PL"/>
        </w:rPr>
        <w:t>, Beneficjent ma prawo do wydatkowania środków Funduszu Pracy przeznaczonych na finansowanie projektów współfinansowanych z EFS wyłącznie tej części dofinansowania, która odpowiada prawidłowo zrealizowanej części Projektu, z zastrzeżeniem ust. 2.</w:t>
      </w:r>
    </w:p>
    <w:p w14:paraId="19F5407B" w14:textId="539A92F3" w:rsidR="00EE3FB2" w:rsidRPr="00EE3FB2" w:rsidRDefault="00EE3FB2" w:rsidP="00EE3FB2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EE3FB2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2. </w:t>
      </w:r>
      <w:r w:rsidRPr="00EE3FB2">
        <w:rPr>
          <w:rFonts w:asciiTheme="minorHAnsi" w:hAnsiTheme="minorHAnsi" w:cs="Tahoma"/>
          <w:color w:val="000000"/>
          <w:sz w:val="24"/>
          <w:szCs w:val="24"/>
          <w:lang w:eastAsia="pl-PL"/>
        </w:rPr>
        <w:t>Beneficjent zobowiązuje się przedstawić rozliczenie dofinansowania w formie wniosku o</w:t>
      </w:r>
      <w:r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 </w:t>
      </w:r>
      <w:r w:rsidRPr="00EE3FB2">
        <w:rPr>
          <w:rFonts w:asciiTheme="minorHAnsi" w:hAnsiTheme="minorHAnsi" w:cs="Tahoma"/>
          <w:color w:val="000000"/>
          <w:sz w:val="24"/>
          <w:szCs w:val="24"/>
          <w:lang w:eastAsia="pl-PL"/>
        </w:rPr>
        <w:t>płatność w terminie 30 dni kalendarzowych od dnia rozwiązania umowy.</w:t>
      </w:r>
    </w:p>
    <w:p w14:paraId="38C51CC4" w14:textId="77777777" w:rsidR="00EE3FB2" w:rsidRPr="00EE3FB2" w:rsidRDefault="00EE3FB2" w:rsidP="00EE3FB2"/>
    <w:p w14:paraId="63005AC9" w14:textId="36D072B3" w:rsidR="00A04645" w:rsidRPr="00880616" w:rsidRDefault="00E91936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5F2272">
        <w:rPr>
          <w:rFonts w:asciiTheme="minorHAnsi" w:hAnsiTheme="minorHAnsi" w:cstheme="minorHAnsi"/>
          <w:sz w:val="24"/>
          <w:szCs w:val="24"/>
        </w:rPr>
        <w:t>4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FA7AB29" w14:textId="3D59F241" w:rsidR="00EC6698" w:rsidRPr="001C4006" w:rsidRDefault="00EC6698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4006">
        <w:rPr>
          <w:rFonts w:asciiTheme="minorHAnsi" w:hAnsiTheme="minorHAnsi" w:cstheme="minorHAnsi"/>
          <w:sz w:val="24"/>
          <w:szCs w:val="24"/>
        </w:rPr>
        <w:t>Rozwiązanie Umowy pozostaje bez wpływu na obowiązek przechowywania kompletnej dokumentacji związanej z realizacją Projektu uregulowany w § 1</w:t>
      </w:r>
      <w:r w:rsidR="001C4006" w:rsidRPr="001C4006">
        <w:rPr>
          <w:rFonts w:asciiTheme="minorHAnsi" w:hAnsiTheme="minorHAnsi" w:cstheme="minorHAnsi"/>
          <w:sz w:val="24"/>
          <w:szCs w:val="24"/>
        </w:rPr>
        <w:t>4</w:t>
      </w:r>
      <w:r w:rsidRPr="001C4006">
        <w:rPr>
          <w:rFonts w:asciiTheme="minorHAnsi" w:hAnsiTheme="minorHAnsi" w:cstheme="minorHAnsi"/>
          <w:sz w:val="24"/>
          <w:szCs w:val="24"/>
        </w:rPr>
        <w:t xml:space="preserve"> Umowy. </w:t>
      </w:r>
    </w:p>
    <w:p w14:paraId="7E5E0B13" w14:textId="77777777" w:rsidR="00A04645" w:rsidRPr="00880616" w:rsidRDefault="00A04645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Przepis ust. 1 nie obejmuje sytuacji, gdy w związku z rozwiązaniem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Beneficjent jest zobowiązany do zwrotu całości otrzymanego dofinansowania.</w:t>
      </w:r>
    </w:p>
    <w:p w14:paraId="78DBC72B" w14:textId="77777777" w:rsidR="00A96DC0" w:rsidRPr="00880616" w:rsidRDefault="00A96DC0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cs="Calibri"/>
          <w:sz w:val="24"/>
          <w:szCs w:val="24"/>
        </w:rPr>
        <w:t>W przypadku rozwiązania Umowy Beneficjentowi nie przysługuje odszkodowanie.</w:t>
      </w:r>
    </w:p>
    <w:p w14:paraId="2274B2C9" w14:textId="77777777" w:rsidR="000F2039" w:rsidRPr="00880616" w:rsidRDefault="00A04645" w:rsidP="005B4885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41" w:name="_Hlk96504014"/>
      <w:r w:rsidRPr="00880616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41"/>
    <w:p w14:paraId="71FB8DBA" w14:textId="5544133A" w:rsidR="00A04645" w:rsidRPr="00880616" w:rsidRDefault="00A04645" w:rsidP="002A789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5F2272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A790810" w14:textId="77777777" w:rsidR="00182520" w:rsidRPr="00880616" w:rsidRDefault="00182520" w:rsidP="009E613C">
      <w:pPr>
        <w:pStyle w:val="Akapitzlist"/>
        <w:widowControl w:val="0"/>
        <w:numPr>
          <w:ilvl w:val="0"/>
          <w:numId w:val="56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6"/>
        </w:rPr>
        <w:t xml:space="preserve">sprawach nieuregulowanych </w:t>
      </w:r>
      <w:r w:rsidR="001E3FF3" w:rsidRPr="00880616">
        <w:rPr>
          <w:rFonts w:asciiTheme="minorHAnsi" w:hAnsiTheme="minorHAnsi" w:cstheme="minorHAnsi"/>
          <w:spacing w:val="-6"/>
        </w:rPr>
        <w:t>U</w:t>
      </w:r>
      <w:r w:rsidRPr="00880616">
        <w:rPr>
          <w:rFonts w:asciiTheme="minorHAnsi" w:hAnsiTheme="minorHAnsi" w:cstheme="minorHAnsi"/>
          <w:spacing w:val="-6"/>
        </w:rPr>
        <w:t xml:space="preserve">mową zastosowanie mają odpowiednie </w:t>
      </w:r>
      <w:r w:rsidR="00E238F5" w:rsidRPr="00880616">
        <w:rPr>
          <w:rFonts w:asciiTheme="minorHAnsi" w:hAnsiTheme="minorHAnsi" w:cstheme="minorHAnsi"/>
          <w:spacing w:val="-6"/>
        </w:rPr>
        <w:t>regulacje</w:t>
      </w:r>
      <w:r w:rsidRPr="00880616">
        <w:rPr>
          <w:rFonts w:asciiTheme="minorHAnsi" w:hAnsiTheme="minorHAnsi" w:cstheme="minorHAnsi"/>
          <w:spacing w:val="-6"/>
        </w:rPr>
        <w:t xml:space="preserve">  Programu,</w:t>
      </w:r>
      <w:r w:rsidRPr="00880616">
        <w:rPr>
          <w:rFonts w:asciiTheme="minorHAnsi" w:hAnsiTheme="minorHAnsi" w:cstheme="minorHAnsi"/>
        </w:rPr>
        <w:t xml:space="preserve">  </w:t>
      </w:r>
      <w:r w:rsidR="002247C9" w:rsidRPr="00880616">
        <w:rPr>
          <w:rFonts w:asciiTheme="minorHAnsi" w:hAnsiTheme="minorHAnsi" w:cstheme="minorHAnsi"/>
        </w:rPr>
        <w:t xml:space="preserve">dokumentów programowych, </w:t>
      </w:r>
      <w:r w:rsidRPr="00880616">
        <w:rPr>
          <w:rFonts w:asciiTheme="minorHAnsi" w:hAnsiTheme="minorHAnsi" w:cstheme="minorHAnsi"/>
        </w:rPr>
        <w:t xml:space="preserve">a także odpowiednie przepisy prawa </w:t>
      </w:r>
      <w:r w:rsidR="004C19C0" w:rsidRPr="00880616">
        <w:rPr>
          <w:rFonts w:asciiTheme="minorHAnsi" w:hAnsiTheme="minorHAnsi" w:cstheme="minorHAnsi"/>
        </w:rPr>
        <w:t xml:space="preserve">unijnego </w:t>
      </w:r>
      <w:r w:rsidR="000D5E7C" w:rsidRPr="00880616">
        <w:rPr>
          <w:rFonts w:asciiTheme="minorHAnsi" w:hAnsiTheme="minorHAnsi" w:cstheme="minorHAnsi"/>
        </w:rPr>
        <w:t>i </w:t>
      </w:r>
      <w:r w:rsidRPr="00880616">
        <w:rPr>
          <w:rFonts w:asciiTheme="minorHAnsi" w:hAnsiTheme="minorHAnsi" w:cstheme="minorHAnsi"/>
        </w:rPr>
        <w:t>krajowego, w szczególności:</w:t>
      </w:r>
    </w:p>
    <w:p w14:paraId="70373270" w14:textId="77777777" w:rsidR="00701BF1" w:rsidRPr="00880616" w:rsidRDefault="00701BF1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1096F0B8" w14:textId="77777777" w:rsidR="00B96203" w:rsidRPr="00880616" w:rsidRDefault="00B96203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rozporządzenie (UE) nr 1296/2013 (Dz. Urz. UE L 231 z 30.06.2021, str. 21, z </w:t>
      </w:r>
      <w:proofErr w:type="spellStart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późn</w:t>
      </w:r>
      <w:proofErr w:type="spellEnd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 zm.),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099D8A67" w14:textId="77777777" w:rsidR="00182520" w:rsidRPr="00880616" w:rsidRDefault="00182520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23 kwietnia 1964 r. - Kodeks cywilny</w:t>
      </w:r>
      <w:r w:rsidR="0034202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BD356CC" w14:textId="77777777" w:rsidR="00182520" w:rsidRPr="00880616" w:rsidRDefault="001D7B6A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880616">
        <w:rPr>
          <w:rFonts w:asciiTheme="minorHAnsi" w:hAnsiTheme="minorHAnsi" w:cstheme="minorHAnsi"/>
          <w:sz w:val="24"/>
          <w:szCs w:val="24"/>
        </w:rPr>
        <w:t>o finansach publicznych</w:t>
      </w:r>
      <w:r w:rsidR="00A3195D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5B5D7F4" w14:textId="26D0563F" w:rsidR="00182520" w:rsidRDefault="00182520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880616">
        <w:rPr>
          <w:rFonts w:asciiTheme="minorHAnsi" w:hAnsiTheme="minorHAnsi" w:cstheme="minorHAnsi"/>
          <w:sz w:val="24"/>
          <w:szCs w:val="24"/>
        </w:rPr>
        <w:t>wdrożeniowej;</w:t>
      </w:r>
    </w:p>
    <w:p w14:paraId="21896E94" w14:textId="5FC6F943" w:rsidR="00851C91" w:rsidRPr="00880616" w:rsidRDefault="00851C91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z dnia 20 kwietnia 2004 r. o promocji zatrudnienia i instytucjach rynku pracy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Dz. U. z 2022 r, poz. 690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zm.) wraz z aktami wykonawczymi </w:t>
      </w:r>
    </w:p>
    <w:p w14:paraId="5C2A919E" w14:textId="77777777" w:rsidR="00182520" w:rsidRPr="00880616" w:rsidRDefault="00182520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880616">
        <w:rPr>
          <w:rFonts w:asciiTheme="minorHAnsi" w:hAnsiTheme="minorHAnsi" w:cstheme="minorHAnsi"/>
          <w:sz w:val="24"/>
          <w:szCs w:val="24"/>
        </w:rPr>
        <w:t>11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880616">
        <w:rPr>
          <w:rFonts w:asciiTheme="minorHAnsi" w:hAnsiTheme="minorHAnsi" w:cstheme="minorHAnsi"/>
          <w:sz w:val="24"/>
          <w:szCs w:val="24"/>
        </w:rPr>
        <w:t>września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880616">
        <w:rPr>
          <w:rFonts w:asciiTheme="minorHAnsi" w:hAnsiTheme="minorHAnsi" w:cstheme="minorHAnsi"/>
          <w:sz w:val="24"/>
          <w:szCs w:val="24"/>
        </w:rPr>
        <w:t xml:space="preserve"> -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8213C7A" w14:textId="77777777" w:rsidR="00182520" w:rsidRPr="00880616" w:rsidRDefault="00B567EF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rozporządzenia Ministra Funduszy i Polityki Regionalnej z dnia 21 września 2022 r. w sprawie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zaliczek w ramach programów finansowanych z udziałem środków europejskich</w:t>
      </w:r>
      <w:r w:rsidR="00F3594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;</w:t>
      </w:r>
    </w:p>
    <w:p w14:paraId="5E1A0B9B" w14:textId="77777777" w:rsidR="00182520" w:rsidRPr="00880616" w:rsidRDefault="00182520" w:rsidP="009E613C">
      <w:pPr>
        <w:widowControl w:val="0"/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880616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z dnia 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29 września 2022 </w:t>
      </w:r>
      <w:r w:rsidR="00587EF6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88061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udzielania pomocy de </w:t>
      </w:r>
      <w:proofErr w:type="spellStart"/>
      <w:r w:rsidR="00F53ABD" w:rsidRPr="00880616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F53ABD" w:rsidRPr="00880616">
        <w:rPr>
          <w:rFonts w:asciiTheme="minorHAnsi" w:hAnsiTheme="minorHAnsi" w:cstheme="minorHAnsi"/>
          <w:sz w:val="24"/>
          <w:szCs w:val="24"/>
        </w:rPr>
        <w:t xml:space="preserve"> w ramach regionalnych programów na lata 2021–2027</w:t>
      </w:r>
      <w:r w:rsidR="00587EF6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83C19BE" w14:textId="77777777" w:rsidR="00B048B1" w:rsidRPr="00880616" w:rsidRDefault="00182520" w:rsidP="009E613C">
      <w:pPr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4B45F19" w14:textId="77777777" w:rsidR="00182520" w:rsidRPr="00880616" w:rsidRDefault="00182520" w:rsidP="009E613C">
      <w:pPr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ustawy z dnia 26 czerwca 1974 r. – </w:t>
      </w:r>
      <w:r w:rsidR="00F3594E" w:rsidRPr="00880616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36B10A17" w14:textId="77777777" w:rsidR="0033451E" w:rsidRPr="00880616" w:rsidRDefault="007B6482" w:rsidP="009E613C">
      <w:pPr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880616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880616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88061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0DCDD30" w14:textId="77777777" w:rsidR="005C4DC4" w:rsidRPr="00880616" w:rsidRDefault="005C4DC4" w:rsidP="009E613C">
      <w:pPr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741E4331" w14:textId="77777777" w:rsidR="0033451E" w:rsidRPr="00880616" w:rsidRDefault="0033451E" w:rsidP="009E613C">
      <w:pPr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42" w:name="_Hlk40773787"/>
      <w:r w:rsidRPr="00880616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80496F3" w14:textId="77777777" w:rsidR="0033451E" w:rsidRPr="00880616" w:rsidRDefault="0033451E" w:rsidP="009E613C">
      <w:pPr>
        <w:numPr>
          <w:ilvl w:val="0"/>
          <w:numId w:val="29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42"/>
    <w:p w14:paraId="731FD4B2" w14:textId="09CA1D59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5F2272">
        <w:rPr>
          <w:rFonts w:asciiTheme="minorHAnsi" w:hAnsiTheme="minorHAnsi" w:cstheme="minorHAnsi"/>
          <w:sz w:val="24"/>
          <w:szCs w:val="24"/>
        </w:rPr>
        <w:t>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72FAA80" w14:textId="77777777" w:rsidR="00581892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Spory związane z realizacją </w:t>
      </w:r>
      <w:r w:rsidR="001E3FF3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mowy </w:t>
      </w:r>
      <w:r w:rsidR="00DD3A85" w:rsidRPr="00880616">
        <w:rPr>
          <w:rFonts w:asciiTheme="minorHAnsi" w:hAnsiTheme="minorHAnsi" w:cstheme="minorHAnsi"/>
        </w:rPr>
        <w:t>S</w:t>
      </w:r>
      <w:r w:rsidRPr="00880616">
        <w:rPr>
          <w:rFonts w:asciiTheme="minorHAnsi" w:hAnsiTheme="minorHAnsi" w:cstheme="minorHAnsi"/>
        </w:rPr>
        <w:t>trony będą starały się rozwiązać polubownie.</w:t>
      </w:r>
    </w:p>
    <w:p w14:paraId="6AACB176" w14:textId="712E452A" w:rsidR="00FD7F81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5B4885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.</w:t>
      </w:r>
    </w:p>
    <w:p w14:paraId="7E20E836" w14:textId="77777777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Strony Umowy podają następujące adresy (zgodne ze wskazanymi w komparycji Umowy) dla wzajemnych doręczeń w szczególności dokumentów, pism i oświadczeń składanych w toku wykonywania Umowy:</w:t>
      </w:r>
    </w:p>
    <w:p w14:paraId="4F79527B" w14:textId="172048FB" w:rsidR="00514B77" w:rsidRPr="00880616" w:rsidRDefault="00514B77" w:rsidP="009E613C">
      <w:pPr>
        <w:numPr>
          <w:ilvl w:val="0"/>
          <w:numId w:val="31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5B488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7C5E240D" w14:textId="77777777" w:rsidR="00514B77" w:rsidRPr="00880616" w:rsidRDefault="00514B77" w:rsidP="009E613C">
      <w:pPr>
        <w:numPr>
          <w:ilvl w:val="0"/>
          <w:numId w:val="32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r w:rsidR="009065DF" w:rsidRPr="00880616">
        <w:rPr>
          <w:rStyle w:val="Hipercze"/>
          <w:rFonts w:asciiTheme="minorHAnsi" w:eastAsia="Times New Roman" w:hAnsiTheme="minorHAnsi" w:cstheme="minorHAnsi"/>
          <w:iCs/>
          <w:sz w:val="24"/>
          <w:szCs w:val="24"/>
          <w:lang w:eastAsia="pl-PL"/>
        </w:rPr>
        <w:t>https://sso.cst2021.gov.pl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29A1217" w14:textId="2D0997D2" w:rsidR="00514B77" w:rsidRPr="00880616" w:rsidRDefault="00382624" w:rsidP="009E613C">
      <w:pPr>
        <w:numPr>
          <w:ilvl w:val="0"/>
          <w:numId w:val="32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proofErr w:type="spellStart"/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:</w:t>
      </w:r>
      <w:r w:rsidR="00832756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 </w:t>
      </w:r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>/x6x6e54mt5/</w:t>
      </w:r>
      <w:proofErr w:type="spellStart"/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>SkrytkaESP</w:t>
      </w:r>
      <w:proofErr w:type="spellEnd"/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52AF97AA" w14:textId="7484C47B" w:rsidR="00514B77" w:rsidRPr="00880616" w:rsidRDefault="00514B77" w:rsidP="009E613C">
      <w:pPr>
        <w:numPr>
          <w:ilvl w:val="0"/>
          <w:numId w:val="32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832756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832756" w:rsidRPr="00880616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832756" w:rsidRPr="00880616">
        <w:rPr>
          <w:rFonts w:cs="Calibri"/>
          <w:sz w:val="24"/>
          <w:szCs w:val="24"/>
        </w:rPr>
        <w:t xml:space="preserve"> ul. </w:t>
      </w:r>
      <w:r w:rsidR="00832756" w:rsidRPr="00880616">
        <w:rPr>
          <w:rFonts w:cs="Calibri"/>
          <w:spacing w:val="-4"/>
          <w:sz w:val="24"/>
          <w:szCs w:val="24"/>
        </w:rPr>
        <w:t>Eugeniusza Kwiatkowskiego 4, 52-326 Wrocław</w:t>
      </w:r>
      <w:r w:rsidR="00832756" w:rsidRPr="00880616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18"/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55A3471" w14:textId="77777777" w:rsidR="00514B77" w:rsidRPr="00880616" w:rsidRDefault="00514B77" w:rsidP="009E613C">
      <w:pPr>
        <w:numPr>
          <w:ilvl w:val="0"/>
          <w:numId w:val="31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609AAB2A" w14:textId="77777777" w:rsidR="00514B77" w:rsidRPr="00880616" w:rsidRDefault="00514B77" w:rsidP="009E613C">
      <w:pPr>
        <w:pStyle w:val="Akapitzlist"/>
        <w:numPr>
          <w:ilvl w:val="2"/>
          <w:numId w:val="41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…….;</w:t>
      </w:r>
    </w:p>
    <w:p w14:paraId="28A55B7A" w14:textId="77777777" w:rsidR="00514B77" w:rsidRPr="00880616" w:rsidRDefault="00514B77" w:rsidP="009E613C">
      <w:pPr>
        <w:pStyle w:val="Akapitzlist"/>
        <w:numPr>
          <w:ilvl w:val="2"/>
          <w:numId w:val="41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 xml:space="preserve">komunikacja elektroniczna </w:t>
      </w:r>
      <w:r w:rsidR="00F32B39" w:rsidRPr="00880616">
        <w:rPr>
          <w:rFonts w:asciiTheme="minorHAnsi" w:hAnsiTheme="minorHAnsi" w:cstheme="minorHAnsi"/>
          <w:iCs/>
        </w:rPr>
        <w:t xml:space="preserve">poprzez </w:t>
      </w:r>
      <w:proofErr w:type="spellStart"/>
      <w:r w:rsidRPr="00880616">
        <w:rPr>
          <w:rFonts w:asciiTheme="minorHAnsi" w:hAnsiTheme="minorHAnsi" w:cstheme="minorHAnsi"/>
          <w:iCs/>
        </w:rPr>
        <w:t>ePUAP</w:t>
      </w:r>
      <w:proofErr w:type="spellEnd"/>
      <w:r w:rsidRPr="00880616">
        <w:rPr>
          <w:rFonts w:asciiTheme="minorHAnsi" w:hAnsiTheme="minorHAnsi" w:cstheme="minorHAnsi"/>
          <w:iCs/>
        </w:rPr>
        <w:t> ………………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</w:t>
      </w:r>
      <w:r w:rsidR="00F32B39" w:rsidRPr="00880616">
        <w:rPr>
          <w:rFonts w:asciiTheme="minorHAnsi" w:hAnsiTheme="minorHAnsi" w:cstheme="minorHAnsi"/>
          <w:iCs/>
        </w:rPr>
        <w:t>…..</w:t>
      </w:r>
      <w:r w:rsidRPr="00880616">
        <w:rPr>
          <w:rFonts w:asciiTheme="minorHAnsi" w:hAnsiTheme="minorHAnsi" w:cstheme="minorHAnsi"/>
          <w:iCs/>
        </w:rPr>
        <w:t>…</w:t>
      </w:r>
      <w:r w:rsidRPr="00880616">
        <w:rPr>
          <w:rFonts w:asciiTheme="minorHAnsi" w:hAnsiTheme="minorHAnsi" w:cstheme="minorHAnsi"/>
          <w:bCs/>
          <w:iCs/>
        </w:rPr>
        <w:t>.;</w:t>
      </w:r>
    </w:p>
    <w:p w14:paraId="74558763" w14:textId="77777777" w:rsidR="00514B77" w:rsidRPr="00071FAD" w:rsidRDefault="00382624" w:rsidP="00071FAD">
      <w:pPr>
        <w:pStyle w:val="Akapitzlist"/>
        <w:numPr>
          <w:ilvl w:val="2"/>
          <w:numId w:val="41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071FAD">
        <w:rPr>
          <w:rFonts w:asciiTheme="minorHAnsi" w:hAnsiTheme="minorHAnsi" w:cstheme="minorHAnsi"/>
          <w:iCs/>
        </w:rPr>
        <w:t xml:space="preserve">komunikacja papierowa: </w:t>
      </w:r>
      <w:r w:rsidR="00514B77" w:rsidRPr="00071FAD">
        <w:rPr>
          <w:rFonts w:asciiTheme="minorHAnsi" w:hAnsiTheme="minorHAnsi" w:cstheme="minorHAnsi"/>
          <w:iCs/>
        </w:rPr>
        <w:t>…………………………………………</w:t>
      </w:r>
      <w:r w:rsidR="0040362A" w:rsidRPr="00071FAD">
        <w:rPr>
          <w:rFonts w:asciiTheme="minorHAnsi" w:hAnsiTheme="minorHAnsi" w:cstheme="minorHAnsi"/>
          <w:iCs/>
        </w:rPr>
        <w:t>…………………………..</w:t>
      </w:r>
      <w:r w:rsidR="00514B77" w:rsidRPr="00071FAD">
        <w:rPr>
          <w:rFonts w:asciiTheme="minorHAnsi" w:hAnsiTheme="minorHAnsi" w:cstheme="minorHAnsi"/>
          <w:iCs/>
        </w:rPr>
        <w:t>………………;</w:t>
      </w:r>
    </w:p>
    <w:p w14:paraId="1037D75B" w14:textId="37061661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Strona Umowy, której adres wskazany w ust. </w:t>
      </w:r>
      <w:r w:rsidR="00334965" w:rsidRPr="00880616">
        <w:rPr>
          <w:rFonts w:asciiTheme="minorHAnsi" w:hAnsiTheme="minorHAnsi" w:cstheme="minorHAnsi"/>
          <w:spacing w:val="-4"/>
        </w:rPr>
        <w:t xml:space="preserve">3 </w:t>
      </w:r>
      <w:r w:rsidRPr="00880616">
        <w:rPr>
          <w:rFonts w:asciiTheme="minorHAnsi" w:hAnsiTheme="minorHAnsi" w:cstheme="minorHAnsi"/>
          <w:spacing w:val="-4"/>
        </w:rPr>
        <w:t>uległ zmianie, jest zobowiązana do pisemnego</w:t>
      </w:r>
      <w:r w:rsidRPr="00880616">
        <w:rPr>
          <w:rFonts w:asciiTheme="minorHAnsi" w:hAnsiTheme="minorHAnsi" w:cstheme="minorHAnsi"/>
        </w:rPr>
        <w:t xml:space="preserve"> powiadomienia drugiej Strony Umowy o swoim nowym adresie. Zmiany związane z aktualizacją adresu siedziby Beneficjenta nie wymagają sporządzenia aneksu do Umowy. W</w:t>
      </w:r>
      <w:r w:rsidR="00E93847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94D713C" w14:textId="20D9AC84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875822">
        <w:rPr>
          <w:rFonts w:asciiTheme="minorHAnsi" w:hAnsiTheme="minorHAnsi" w:cstheme="minorHAnsi"/>
          <w:sz w:val="24"/>
          <w:szCs w:val="24"/>
        </w:rPr>
        <w:t>2</w:t>
      </w:r>
      <w:r w:rsidR="005F2272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AFDE6F6" w14:textId="77777777" w:rsidR="00E238F5" w:rsidRPr="00880616" w:rsidRDefault="00E238F5" w:rsidP="009E613C">
      <w:pPr>
        <w:numPr>
          <w:ilvl w:val="0"/>
          <w:numId w:val="13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Umowa została sporządzona w formie elektronicznej/w dwóch jednobrzmiących egzemplarzach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>po jednym dla każdej ze Stron Umowy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9922EE1" w14:textId="59BC1673" w:rsidR="00DB414E" w:rsidRPr="00880616" w:rsidRDefault="00A04645" w:rsidP="009E613C">
      <w:pPr>
        <w:numPr>
          <w:ilvl w:val="0"/>
          <w:numId w:val="13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Integralną część niniejszej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stanowią następujące załączniki:</w:t>
      </w:r>
    </w:p>
    <w:p w14:paraId="5458C112" w14:textId="111FB749" w:rsidR="00975029" w:rsidRPr="003522F1" w:rsidRDefault="003D3789" w:rsidP="003522F1">
      <w:pPr>
        <w:numPr>
          <w:ilvl w:val="1"/>
          <w:numId w:val="13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880616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880616">
        <w:rPr>
          <w:rFonts w:asciiTheme="minorHAnsi" w:hAnsiTheme="minorHAnsi" w:cstheme="minorHAnsi"/>
          <w:sz w:val="24"/>
          <w:szCs w:val="24"/>
        </w:rPr>
        <w:t>/y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880616">
        <w:rPr>
          <w:rFonts w:asciiTheme="minorHAnsi" w:hAnsiTheme="minorHAnsi" w:cstheme="minorHAnsi"/>
          <w:sz w:val="24"/>
          <w:szCs w:val="24"/>
        </w:rPr>
        <w:t>ej/</w:t>
      </w:r>
      <w:proofErr w:type="spellStart"/>
      <w:r w:rsidR="00DF3BF9" w:rsidRPr="00880616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F3BF9" w:rsidRPr="00880616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7848F4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BF3A135" w14:textId="337FD0E8" w:rsidR="003D3789" w:rsidRPr="00880616" w:rsidRDefault="003D3789" w:rsidP="009E613C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94B80">
        <w:rPr>
          <w:rFonts w:asciiTheme="minorHAnsi" w:hAnsiTheme="minorHAnsi" w:cstheme="minorHAnsi"/>
          <w:sz w:val="24"/>
          <w:szCs w:val="24"/>
        </w:rPr>
        <w:t>2</w:t>
      </w:r>
      <w:r w:rsidRPr="00880616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880616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880616">
        <w:rPr>
          <w:rFonts w:asciiTheme="minorHAnsi" w:hAnsiTheme="minorHAnsi" w:cstheme="minorHAnsi"/>
          <w:sz w:val="24"/>
          <w:szCs w:val="24"/>
        </w:rPr>
        <w:t>od towar</w:t>
      </w:r>
      <w:r w:rsidR="00F6696A" w:rsidRPr="00880616">
        <w:rPr>
          <w:rFonts w:asciiTheme="minorHAnsi" w:hAnsiTheme="minorHAnsi" w:cstheme="minorHAnsi"/>
          <w:sz w:val="24"/>
          <w:szCs w:val="24"/>
        </w:rPr>
        <w:t>ów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0"/>
      </w:r>
    </w:p>
    <w:p w14:paraId="7C7C6E01" w14:textId="497E2248" w:rsidR="003D3789" w:rsidRPr="00880616" w:rsidRDefault="003D3789" w:rsidP="009E613C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94B80">
        <w:rPr>
          <w:rFonts w:asciiTheme="minorHAnsi" w:hAnsiTheme="minorHAnsi" w:cstheme="minorHAnsi"/>
          <w:sz w:val="24"/>
          <w:szCs w:val="24"/>
        </w:rPr>
        <w:t>3</w:t>
      </w:r>
      <w:r w:rsidR="00696591" w:rsidRPr="00880616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4C951107" w14:textId="6ECBE653" w:rsidR="000749C0" w:rsidRPr="003522F1" w:rsidRDefault="00746373" w:rsidP="009E613C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522F1">
        <w:rPr>
          <w:rFonts w:asciiTheme="minorHAnsi" w:hAnsiTheme="minorHAnsi" w:cstheme="minorHAnsi"/>
          <w:sz w:val="24"/>
          <w:szCs w:val="24"/>
        </w:rPr>
        <w:t>z</w:t>
      </w:r>
      <w:r w:rsidR="000749C0" w:rsidRPr="003522F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294B80" w:rsidRPr="003522F1">
        <w:rPr>
          <w:rFonts w:asciiTheme="minorHAnsi" w:hAnsiTheme="minorHAnsi" w:cstheme="minorHAnsi"/>
          <w:sz w:val="24"/>
          <w:szCs w:val="24"/>
        </w:rPr>
        <w:t>4</w:t>
      </w:r>
      <w:r w:rsidR="000749C0" w:rsidRPr="003522F1">
        <w:rPr>
          <w:rFonts w:asciiTheme="minorHAnsi" w:hAnsiTheme="minorHAnsi" w:cstheme="minorHAnsi"/>
          <w:sz w:val="24"/>
          <w:szCs w:val="24"/>
        </w:rPr>
        <w:t xml:space="preserve">: </w:t>
      </w:r>
      <w:r w:rsidR="003522F1" w:rsidRPr="00880616">
        <w:rPr>
          <w:rFonts w:asciiTheme="minorHAnsi" w:hAnsiTheme="minorHAnsi" w:cstheme="minorHAnsi"/>
          <w:sz w:val="24"/>
          <w:szCs w:val="24"/>
        </w:rPr>
        <w:t>Instrukcja wypełniania „Zestawienia wszystkich dokumentów dotyczących operacji w ramach projektu dofinansowanego z FEDS 2021-2027”;</w:t>
      </w:r>
    </w:p>
    <w:p w14:paraId="0DBB0C58" w14:textId="464EA7C5" w:rsidR="000749C0" w:rsidRPr="00880616" w:rsidRDefault="00746373" w:rsidP="009E613C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294B80">
        <w:rPr>
          <w:rFonts w:asciiTheme="minorHAnsi" w:hAnsiTheme="minorHAnsi" w:cstheme="minorHAnsi"/>
          <w:sz w:val="24"/>
          <w:szCs w:val="24"/>
        </w:rPr>
        <w:t>5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3522F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3522F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BD5346E" w14:textId="7DC2D518" w:rsidR="004D1E17" w:rsidRPr="00880616" w:rsidRDefault="00746373" w:rsidP="009E613C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294B80">
        <w:rPr>
          <w:rFonts w:asciiTheme="minorHAnsi" w:hAnsiTheme="minorHAnsi" w:cstheme="minorHAnsi"/>
          <w:sz w:val="24"/>
          <w:szCs w:val="24"/>
        </w:rPr>
        <w:t>6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3522F1" w:rsidRPr="00880616">
        <w:rPr>
          <w:rFonts w:asciiTheme="minorHAnsi" w:hAnsiTheme="minorHAnsi" w:cstheme="minorHAnsi"/>
          <w:sz w:val="24"/>
          <w:szCs w:val="24"/>
        </w:rPr>
        <w:t>Dokumentowanie wydatków w ramach projektu;</w:t>
      </w:r>
    </w:p>
    <w:p w14:paraId="1DB9B975" w14:textId="3F65B5C6" w:rsidR="006E20E7" w:rsidRPr="00880616" w:rsidRDefault="00746373" w:rsidP="009E613C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294B80">
        <w:rPr>
          <w:rFonts w:asciiTheme="minorHAnsi" w:hAnsiTheme="minorHAnsi" w:cstheme="minorHAnsi"/>
          <w:sz w:val="24"/>
          <w:szCs w:val="24"/>
        </w:rPr>
        <w:t>7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3522F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Wykaz pomniejszenia wartości dofinansowania Projektu w zakresie obowiązków komunikacyjnych beneficjentów FE</w:t>
      </w:r>
      <w:r w:rsidR="00C97B6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EAC4F8D" w14:textId="59C2A9F3" w:rsidR="00A90226" w:rsidRDefault="00AF5207" w:rsidP="009E613C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294B80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3522F1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o dodanie osoby zarządzającej projektem.</w:t>
      </w:r>
    </w:p>
    <w:p w14:paraId="79080F34" w14:textId="5B50C4D3" w:rsidR="00294B80" w:rsidRPr="00880616" w:rsidRDefault="00294B80" w:rsidP="003522F1">
      <w:pPr>
        <w:tabs>
          <w:tab w:val="left" w:pos="567"/>
        </w:tabs>
        <w:spacing w:before="60" w:after="60" w:line="271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749244" w14:textId="77777777" w:rsidR="00A90226" w:rsidRPr="00880616" w:rsidRDefault="00A90226" w:rsidP="00A90226">
      <w:pPr>
        <w:tabs>
          <w:tab w:val="left" w:pos="567"/>
        </w:tabs>
        <w:spacing w:before="60" w:after="6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A1BFD77" w14:textId="77777777" w:rsidR="00016FED" w:rsidRPr="00880616" w:rsidRDefault="00016FED" w:rsidP="00F85DE3">
      <w:pPr>
        <w:tabs>
          <w:tab w:val="left" w:pos="567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ED79200" w14:textId="77777777" w:rsidR="00CA6913" w:rsidRPr="00880616" w:rsidRDefault="00CA6913" w:rsidP="00F85DE3">
      <w:pPr>
        <w:tabs>
          <w:tab w:val="left" w:pos="567"/>
          <w:tab w:val="left" w:pos="6151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Podpisy:</w:t>
      </w:r>
      <w:r w:rsidR="0003274A" w:rsidRPr="00880616">
        <w:rPr>
          <w:rFonts w:asciiTheme="minorHAnsi" w:hAnsiTheme="minorHAnsi" w:cstheme="minorHAnsi"/>
          <w:sz w:val="24"/>
          <w:szCs w:val="24"/>
        </w:rPr>
        <w:tab/>
      </w:r>
    </w:p>
    <w:p w14:paraId="1F08E6B0" w14:textId="77777777" w:rsidR="00CA6913" w:rsidRPr="00880616" w:rsidRDefault="00CA6913" w:rsidP="00F85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86BBDD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2E1E387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EE28E81" w14:textId="3AC1769F" w:rsidR="00CD0CD2" w:rsidRPr="000956CA" w:rsidRDefault="00CA6913" w:rsidP="00A90226">
      <w:pPr>
        <w:tabs>
          <w:tab w:val="left" w:pos="6379"/>
        </w:tabs>
        <w:spacing w:after="0" w:line="240" w:lineRule="auto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1732CD" w:rsidRPr="00880616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88061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880616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880616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0956CA" w:rsidSect="004D697F">
      <w:headerReference w:type="default" r:id="rId20"/>
      <w:footerReference w:type="default" r:id="rId21"/>
      <w:pgSz w:w="11904" w:h="16843"/>
      <w:pgMar w:top="1418" w:right="1414" w:bottom="318" w:left="1418" w:header="57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BD8" w16cex:dateUtc="2023-05-02T09:00:00Z"/>
  <w16cex:commentExtensible w16cex:durableId="27FB650D" w16cex:dateUtc="2023-05-02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2879" w14:textId="77777777" w:rsidR="00153026" w:rsidRDefault="00153026" w:rsidP="009D490C">
      <w:pPr>
        <w:spacing w:after="0" w:line="240" w:lineRule="auto"/>
      </w:pPr>
      <w:r>
        <w:separator/>
      </w:r>
    </w:p>
  </w:endnote>
  <w:endnote w:type="continuationSeparator" w:id="0">
    <w:p w14:paraId="496BA9E9" w14:textId="77777777" w:rsidR="00153026" w:rsidRDefault="0015302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B31AA48" w14:textId="77777777" w:rsidR="006A0C41" w:rsidRPr="00966F69" w:rsidRDefault="006A0C4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38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B5E8CA8" w14:textId="2D9E8355" w:rsidR="006A0C41" w:rsidRPr="00D60F5C" w:rsidRDefault="006A0C41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C5AE" w14:textId="77777777" w:rsidR="00153026" w:rsidRDefault="00153026" w:rsidP="009D490C">
      <w:pPr>
        <w:spacing w:after="0" w:line="240" w:lineRule="auto"/>
      </w:pPr>
      <w:r>
        <w:separator/>
      </w:r>
    </w:p>
  </w:footnote>
  <w:footnote w:type="continuationSeparator" w:id="0">
    <w:p w14:paraId="3CE496DE" w14:textId="77777777" w:rsidR="00153026" w:rsidRDefault="00153026" w:rsidP="009D490C">
      <w:pPr>
        <w:spacing w:after="0" w:line="240" w:lineRule="auto"/>
      </w:pPr>
      <w:r>
        <w:continuationSeparator/>
      </w:r>
    </w:p>
  </w:footnote>
  <w:footnote w:id="1">
    <w:p w14:paraId="713F981F" w14:textId="77777777" w:rsidR="006A0C41" w:rsidRPr="00DB0BD0" w:rsidRDefault="006A0C41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 xml:space="preserve">mowy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>mowy w wersji papierowej należy pole pozostawić puste (data zostanie naniesiona w dniu podpisania Umowy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2">
    <w:p w14:paraId="2FBBCBB5" w14:textId="2E6ACEE5" w:rsidR="006A0C41" w:rsidRPr="00F85DE3" w:rsidRDefault="006A0C4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9849C3">
        <w:rPr>
          <w:rFonts w:ascii="Calibri" w:eastAsia="Calibri" w:hAnsi="Calibri" w:cs="Calibri"/>
          <w:sz w:val="16"/>
          <w:szCs w:val="16"/>
        </w:rPr>
        <w:t>Należy wpisać pełną nazwę i adres siedziby  Beneficjenta, a także numer NIP, REGON i numer dokumentu rejestrowego (w takim zakresie jaki dotyczy Beneficjenta).</w:t>
      </w:r>
      <w:r>
        <w:rPr>
          <w:rFonts w:ascii="Calibri" w:eastAsia="Calibri" w:hAnsi="Calibri" w:cs="Calibri"/>
          <w:sz w:val="16"/>
          <w:szCs w:val="16"/>
        </w:rPr>
        <w:t>.</w:t>
      </w:r>
    </w:p>
  </w:footnote>
  <w:footnote w:id="3">
    <w:p w14:paraId="50A5D0B1" w14:textId="77777777" w:rsidR="006A0C41" w:rsidRPr="000E08C0" w:rsidRDefault="006A0C41" w:rsidP="00002F5E">
      <w:pPr>
        <w:pStyle w:val="Tekstprzypisudolnego"/>
        <w:rPr>
          <w:rFonts w:ascii="Calibri" w:hAnsi="Calibri"/>
          <w:sz w:val="16"/>
          <w:szCs w:val="16"/>
        </w:rPr>
      </w:pPr>
      <w:r w:rsidRPr="000E08C0">
        <w:rPr>
          <w:rStyle w:val="Odwoanieprzypisudolnego"/>
          <w:rFonts w:ascii="Calibri" w:hAnsi="Calibri"/>
          <w:sz w:val="16"/>
          <w:szCs w:val="16"/>
        </w:rPr>
        <w:footnoteRef/>
      </w:r>
      <w:r w:rsidRPr="000E08C0">
        <w:rPr>
          <w:rFonts w:ascii="Calibri" w:hAnsi="Calibri"/>
          <w:sz w:val="16"/>
          <w:szCs w:val="16"/>
        </w:rPr>
        <w:t xml:space="preserve"> Należy podać miesiąc lub kwartał lub inny okres rozliczeniowy, przy czym nie może on być dłuższy niż kwartał. W przypadku pierwszego wniosku o płatność rozliczającego wydatki okres ten może być dłuższy, jeśli umowa zostanie podpisana po okresie rozpoczęcia realizacji Projektu.</w:t>
      </w:r>
    </w:p>
  </w:footnote>
  <w:footnote w:id="4">
    <w:p w14:paraId="71F9B921" w14:textId="0E7D2FB7" w:rsidR="006A0C41" w:rsidRPr="00F85DE3" w:rsidRDefault="006A0C41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>Pośrednicząca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5">
    <w:p w14:paraId="7BA44D2D" w14:textId="77777777" w:rsidR="006A0C41" w:rsidRPr="00F85DE3" w:rsidRDefault="006A0C4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6">
    <w:p w14:paraId="6931C243" w14:textId="77777777" w:rsidR="006A0C41" w:rsidRPr="00F85DE3" w:rsidRDefault="006A0C41" w:rsidP="00E87D09">
      <w:pPr>
        <w:pStyle w:val="Tekstprzypisudolnego"/>
        <w:spacing w:line="271" w:lineRule="aut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 w ramach FEDS 2021-2027;</w:t>
      </w:r>
    </w:p>
  </w:footnote>
  <w:footnote w:id="7">
    <w:p w14:paraId="34F67B8D" w14:textId="4D47110D" w:rsidR="006A0C41" w:rsidRPr="00F85DE3" w:rsidRDefault="006A0C4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8">
    <w:p w14:paraId="6EEEA9AF" w14:textId="77777777" w:rsidR="006A0C41" w:rsidRPr="00F85DE3" w:rsidRDefault="006A0C41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9">
    <w:p w14:paraId="54F09A21" w14:textId="77777777" w:rsidR="006A0C41" w:rsidRPr="00F85DE3" w:rsidRDefault="006A0C4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10">
    <w:p w14:paraId="24D7BA68" w14:textId="77777777" w:rsidR="006A0C41" w:rsidRPr="00F85DE3" w:rsidRDefault="006A0C4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11">
    <w:p w14:paraId="25D07B2C" w14:textId="77777777" w:rsidR="006A0C41" w:rsidRDefault="006A0C41" w:rsidP="0013052B">
      <w:pPr>
        <w:pStyle w:val="Tekstprzypisudolnego"/>
        <w:spacing w:line="271" w:lineRule="aut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12">
    <w:p w14:paraId="5E07231F" w14:textId="005DA1FB" w:rsidR="006A0C41" w:rsidRDefault="006A0C41" w:rsidP="0013052B">
      <w:pPr>
        <w:pStyle w:val="Tekstprzypisudolnego"/>
        <w:spacing w:line="271" w:lineRule="auto"/>
        <w:ind w:left="142" w:hanging="142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Umowy.</w:t>
      </w:r>
    </w:p>
  </w:footnote>
  <w:footnote w:id="13">
    <w:p w14:paraId="52DB3606" w14:textId="77777777" w:rsidR="006A0C41" w:rsidRPr="00680014" w:rsidRDefault="006A0C41" w:rsidP="0013052B">
      <w:pPr>
        <w:pStyle w:val="Tekstprzypisudolnego"/>
        <w:spacing w:line="271" w:lineRule="auto"/>
        <w:ind w:left="170" w:hanging="170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14">
    <w:p w14:paraId="3EB4753F" w14:textId="77777777" w:rsidR="006A0C41" w:rsidRPr="008A004C" w:rsidRDefault="006A0C41" w:rsidP="0013052B">
      <w:pPr>
        <w:pStyle w:val="Tekstprzypisudolnego"/>
        <w:spacing w:after="60" w:line="271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podpisania Umowy.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>znajduje się na pierwszej stronie Umowy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15">
    <w:p w14:paraId="2C02CF66" w14:textId="77777777" w:rsidR="006A0C41" w:rsidRDefault="006A0C41" w:rsidP="0013052B">
      <w:pPr>
        <w:pStyle w:val="Tekstprzypisudolnego"/>
        <w:spacing w:line="271" w:lineRule="aut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16">
    <w:p w14:paraId="31AF188E" w14:textId="77777777" w:rsidR="006A0C41" w:rsidRPr="00F85DE3" w:rsidRDefault="006A0C41" w:rsidP="0013052B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17">
    <w:p w14:paraId="254DE02C" w14:textId="77777777" w:rsidR="006A0C41" w:rsidRPr="00F85DE3" w:rsidRDefault="006A0C41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umowy po dacie rozpoczęcia realizacji projektu wskazanej we Wniosku.</w:t>
      </w:r>
    </w:p>
  </w:footnote>
  <w:footnote w:id="18">
    <w:p w14:paraId="1AABD16A" w14:textId="77777777" w:rsidR="006A0C41" w:rsidRPr="00F85DE3" w:rsidRDefault="006A0C41" w:rsidP="0013708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Umowa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19">
    <w:p w14:paraId="4C8D9125" w14:textId="77777777" w:rsidR="006A0C41" w:rsidRPr="00F364D6" w:rsidRDefault="006A0C41" w:rsidP="0013708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20">
    <w:p w14:paraId="1850E0FF" w14:textId="77777777" w:rsidR="006A0C41" w:rsidRPr="00CC57FB" w:rsidRDefault="006A0C41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8F11" w14:textId="77777777" w:rsidR="006A0C41" w:rsidRDefault="006A0C41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47FC63F8" wp14:editId="38940161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41128B8"/>
    <w:multiLevelType w:val="hybridMultilevel"/>
    <w:tmpl w:val="8CB2F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9C8A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D71688D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138D404D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F35B10"/>
    <w:multiLevelType w:val="hybridMultilevel"/>
    <w:tmpl w:val="5FA0FC7E"/>
    <w:lvl w:ilvl="0" w:tplc="06B8141E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B8A372B"/>
    <w:multiLevelType w:val="hybridMultilevel"/>
    <w:tmpl w:val="F7E0FF14"/>
    <w:lvl w:ilvl="0" w:tplc="B3CE6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4B349FD"/>
    <w:multiLevelType w:val="hybridMultilevel"/>
    <w:tmpl w:val="3554379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F070F7A"/>
    <w:multiLevelType w:val="hybridMultilevel"/>
    <w:tmpl w:val="9A62414C"/>
    <w:lvl w:ilvl="0" w:tplc="893E852E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2" w15:restartNumberingAfterBreak="0">
    <w:nsid w:val="5B58198F"/>
    <w:multiLevelType w:val="hybridMultilevel"/>
    <w:tmpl w:val="308AADAC"/>
    <w:lvl w:ilvl="0" w:tplc="18C0C98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4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3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5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03C7701"/>
    <w:multiLevelType w:val="hybridMultilevel"/>
    <w:tmpl w:val="EC587C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662A976">
      <w:start w:val="5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9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AA1551D"/>
    <w:multiLevelType w:val="hybridMultilevel"/>
    <w:tmpl w:val="589A6032"/>
    <w:lvl w:ilvl="0" w:tplc="041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302DA4">
      <w:start w:val="6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7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9" w15:restartNumberingAfterBreak="0">
    <w:nsid w:val="7FD31BF8"/>
    <w:multiLevelType w:val="hybridMultilevel"/>
    <w:tmpl w:val="FE84B7F4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AE851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9"/>
  </w:num>
  <w:num w:numId="3">
    <w:abstractNumId w:val="56"/>
  </w:num>
  <w:num w:numId="4">
    <w:abstractNumId w:val="59"/>
  </w:num>
  <w:num w:numId="5">
    <w:abstractNumId w:val="55"/>
  </w:num>
  <w:num w:numId="6">
    <w:abstractNumId w:val="86"/>
  </w:num>
  <w:num w:numId="7">
    <w:abstractNumId w:val="26"/>
  </w:num>
  <w:num w:numId="8">
    <w:abstractNumId w:val="73"/>
  </w:num>
  <w:num w:numId="9">
    <w:abstractNumId w:val="32"/>
  </w:num>
  <w:num w:numId="10">
    <w:abstractNumId w:val="16"/>
  </w:num>
  <w:num w:numId="11">
    <w:abstractNumId w:val="89"/>
  </w:num>
  <w:num w:numId="12">
    <w:abstractNumId w:val="82"/>
  </w:num>
  <w:num w:numId="13">
    <w:abstractNumId w:val="58"/>
  </w:num>
  <w:num w:numId="14">
    <w:abstractNumId w:val="50"/>
  </w:num>
  <w:num w:numId="15">
    <w:abstractNumId w:val="14"/>
  </w:num>
  <w:num w:numId="16">
    <w:abstractNumId w:val="10"/>
  </w:num>
  <w:num w:numId="17">
    <w:abstractNumId w:val="47"/>
  </w:num>
  <w:num w:numId="18">
    <w:abstractNumId w:val="21"/>
  </w:num>
  <w:num w:numId="19">
    <w:abstractNumId w:val="88"/>
  </w:num>
  <w:num w:numId="20">
    <w:abstractNumId w:val="12"/>
  </w:num>
  <w:num w:numId="21">
    <w:abstractNumId w:val="63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</w:num>
  <w:num w:numId="24">
    <w:abstractNumId w:val="51"/>
  </w:num>
  <w:num w:numId="25">
    <w:abstractNumId w:val="62"/>
  </w:num>
  <w:num w:numId="26">
    <w:abstractNumId w:val="37"/>
  </w:num>
  <w:num w:numId="27">
    <w:abstractNumId w:val="68"/>
  </w:num>
  <w:num w:numId="28">
    <w:abstractNumId w:val="76"/>
  </w:num>
  <w:num w:numId="29">
    <w:abstractNumId w:val="80"/>
  </w:num>
  <w:num w:numId="30">
    <w:abstractNumId w:val="17"/>
  </w:num>
  <w:num w:numId="31">
    <w:abstractNumId w:val="25"/>
  </w:num>
  <w:num w:numId="32">
    <w:abstractNumId w:val="54"/>
  </w:num>
  <w:num w:numId="33">
    <w:abstractNumId w:val="33"/>
  </w:num>
  <w:num w:numId="34">
    <w:abstractNumId w:val="70"/>
  </w:num>
  <w:num w:numId="35">
    <w:abstractNumId w:val="81"/>
  </w:num>
  <w:num w:numId="36">
    <w:abstractNumId w:val="40"/>
  </w:num>
  <w:num w:numId="37">
    <w:abstractNumId w:val="35"/>
  </w:num>
  <w:num w:numId="38">
    <w:abstractNumId w:val="41"/>
  </w:num>
  <w:num w:numId="39">
    <w:abstractNumId w:val="29"/>
  </w:num>
  <w:num w:numId="40">
    <w:abstractNumId w:val="69"/>
  </w:num>
  <w:num w:numId="41">
    <w:abstractNumId w:val="65"/>
  </w:num>
  <w:num w:numId="42">
    <w:abstractNumId w:val="34"/>
  </w:num>
  <w:num w:numId="43">
    <w:abstractNumId w:val="48"/>
  </w:num>
  <w:num w:numId="44">
    <w:abstractNumId w:val="23"/>
  </w:num>
  <w:num w:numId="45">
    <w:abstractNumId w:val="1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</w:num>
  <w:num w:numId="48">
    <w:abstractNumId w:val="36"/>
  </w:num>
  <w:num w:numId="49">
    <w:abstractNumId w:val="87"/>
  </w:num>
  <w:num w:numId="50">
    <w:abstractNumId w:val="78"/>
  </w:num>
  <w:num w:numId="51">
    <w:abstractNumId w:val="42"/>
  </w:num>
  <w:num w:numId="52">
    <w:abstractNumId w:val="66"/>
  </w:num>
  <w:num w:numId="53">
    <w:abstractNumId w:val="77"/>
  </w:num>
  <w:num w:numId="54">
    <w:abstractNumId w:val="49"/>
  </w:num>
  <w:num w:numId="55">
    <w:abstractNumId w:val="45"/>
  </w:num>
  <w:num w:numId="56">
    <w:abstractNumId w:val="83"/>
  </w:num>
  <w:num w:numId="57">
    <w:abstractNumId w:val="57"/>
  </w:num>
  <w:num w:numId="58">
    <w:abstractNumId w:val="71"/>
  </w:num>
  <w:num w:numId="59">
    <w:abstractNumId w:val="52"/>
  </w:num>
  <w:num w:numId="60">
    <w:abstractNumId w:val="38"/>
  </w:num>
  <w:num w:numId="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</w:num>
  <w:num w:numId="63">
    <w:abstractNumId w:val="44"/>
  </w:num>
  <w:num w:numId="64">
    <w:abstractNumId w:val="64"/>
  </w:num>
  <w:num w:numId="65">
    <w:abstractNumId w:val="20"/>
  </w:num>
  <w:num w:numId="66">
    <w:abstractNumId w:val="74"/>
  </w:num>
  <w:num w:numId="67">
    <w:abstractNumId w:val="43"/>
  </w:num>
  <w:num w:numId="68">
    <w:abstractNumId w:val="61"/>
  </w:num>
  <w:num w:numId="69">
    <w:abstractNumId w:val="18"/>
  </w:num>
  <w:num w:numId="70">
    <w:abstractNumId w:val="72"/>
  </w:num>
  <w:num w:numId="71">
    <w:abstractNumId w:val="22"/>
  </w:num>
  <w:num w:numId="72">
    <w:abstractNumId w:val="11"/>
  </w:num>
  <w:num w:numId="73">
    <w:abstractNumId w:val="84"/>
  </w:num>
  <w:num w:numId="74">
    <w:abstractNumId w:val="24"/>
  </w:num>
  <w:num w:numId="75">
    <w:abstractNumId w:val="27"/>
  </w:num>
  <w:num w:numId="76">
    <w:abstractNumId w:val="85"/>
  </w:num>
  <w:num w:numId="77">
    <w:abstractNumId w:val="13"/>
  </w:num>
  <w:num w:numId="78">
    <w:abstractNumId w:val="53"/>
  </w:num>
  <w:num w:numId="79">
    <w:abstractNumId w:val="60"/>
  </w:num>
  <w:num w:numId="80">
    <w:abstractNumId w:val="28"/>
  </w:num>
  <w:num w:numId="81">
    <w:abstractNumId w:val="3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2DC"/>
    <w:rsid w:val="00002A4F"/>
    <w:rsid w:val="00002F5E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C43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75B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1FAD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A35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726"/>
    <w:rsid w:val="000A5BDC"/>
    <w:rsid w:val="000A5BEA"/>
    <w:rsid w:val="000A5C43"/>
    <w:rsid w:val="000A60BA"/>
    <w:rsid w:val="000A6340"/>
    <w:rsid w:val="000A673A"/>
    <w:rsid w:val="000A72F6"/>
    <w:rsid w:val="000A7473"/>
    <w:rsid w:val="000A76D4"/>
    <w:rsid w:val="000A7816"/>
    <w:rsid w:val="000B018E"/>
    <w:rsid w:val="000B0386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AE1"/>
    <w:rsid w:val="000B3B7D"/>
    <w:rsid w:val="000B3E21"/>
    <w:rsid w:val="000B4A9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1D06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649"/>
    <w:rsid w:val="00110948"/>
    <w:rsid w:val="00110B97"/>
    <w:rsid w:val="00110CA5"/>
    <w:rsid w:val="00110EDD"/>
    <w:rsid w:val="00111021"/>
    <w:rsid w:val="00111247"/>
    <w:rsid w:val="0011174C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C33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026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006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1E75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C2"/>
    <w:rsid w:val="002077FD"/>
    <w:rsid w:val="00210A66"/>
    <w:rsid w:val="00210AB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C5F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80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6C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5DBC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2F1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B87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76B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37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B59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1DBE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246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1CE6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2E"/>
    <w:rsid w:val="004F6EA1"/>
    <w:rsid w:val="004F6F11"/>
    <w:rsid w:val="004F6F1D"/>
    <w:rsid w:val="004F75DF"/>
    <w:rsid w:val="004F795E"/>
    <w:rsid w:val="004F7965"/>
    <w:rsid w:val="005002D2"/>
    <w:rsid w:val="0050097F"/>
    <w:rsid w:val="00500B76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0C4"/>
    <w:rsid w:val="00527372"/>
    <w:rsid w:val="0052763E"/>
    <w:rsid w:val="00527A37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142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86C"/>
    <w:rsid w:val="00591AD1"/>
    <w:rsid w:val="0059230A"/>
    <w:rsid w:val="00592B06"/>
    <w:rsid w:val="00593903"/>
    <w:rsid w:val="00594204"/>
    <w:rsid w:val="00594B75"/>
    <w:rsid w:val="00594C4A"/>
    <w:rsid w:val="00594CD9"/>
    <w:rsid w:val="005950A0"/>
    <w:rsid w:val="005951D8"/>
    <w:rsid w:val="005952BE"/>
    <w:rsid w:val="00595415"/>
    <w:rsid w:val="005955DC"/>
    <w:rsid w:val="00595CB7"/>
    <w:rsid w:val="0059603D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9CC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272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2F9"/>
    <w:rsid w:val="00617354"/>
    <w:rsid w:val="006200B7"/>
    <w:rsid w:val="00620289"/>
    <w:rsid w:val="006207B4"/>
    <w:rsid w:val="00620EA6"/>
    <w:rsid w:val="00620FC4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0EAB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87461"/>
    <w:rsid w:val="006904AE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3C5"/>
    <w:rsid w:val="006A054E"/>
    <w:rsid w:val="006A07C6"/>
    <w:rsid w:val="006A088A"/>
    <w:rsid w:val="006A0C41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A72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189"/>
    <w:rsid w:val="006F420B"/>
    <w:rsid w:val="006F4235"/>
    <w:rsid w:val="006F48A1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3DE4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B6E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24C"/>
    <w:rsid w:val="007865E7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4A5F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306"/>
    <w:rsid w:val="008359C1"/>
    <w:rsid w:val="008363B6"/>
    <w:rsid w:val="00836482"/>
    <w:rsid w:val="00836758"/>
    <w:rsid w:val="0083696F"/>
    <w:rsid w:val="00836AD0"/>
    <w:rsid w:val="00836AF4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91"/>
    <w:rsid w:val="00851CB7"/>
    <w:rsid w:val="0085257A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36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251"/>
    <w:rsid w:val="008749E6"/>
    <w:rsid w:val="00874A48"/>
    <w:rsid w:val="008751AB"/>
    <w:rsid w:val="0087531B"/>
    <w:rsid w:val="008754B4"/>
    <w:rsid w:val="008757C3"/>
    <w:rsid w:val="00875822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616"/>
    <w:rsid w:val="008808BD"/>
    <w:rsid w:val="00880C1B"/>
    <w:rsid w:val="00880D51"/>
    <w:rsid w:val="00880DC9"/>
    <w:rsid w:val="00881DCE"/>
    <w:rsid w:val="00881FCE"/>
    <w:rsid w:val="008824C4"/>
    <w:rsid w:val="0088276D"/>
    <w:rsid w:val="008829A2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3FA"/>
    <w:rsid w:val="00892769"/>
    <w:rsid w:val="00892788"/>
    <w:rsid w:val="0089290B"/>
    <w:rsid w:val="00892998"/>
    <w:rsid w:val="00893650"/>
    <w:rsid w:val="00893928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E"/>
    <w:rsid w:val="008A598B"/>
    <w:rsid w:val="008A5A5D"/>
    <w:rsid w:val="008A5C64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CAD"/>
    <w:rsid w:val="00941D60"/>
    <w:rsid w:val="00941D70"/>
    <w:rsid w:val="009429A2"/>
    <w:rsid w:val="00942C90"/>
    <w:rsid w:val="009430CA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175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3169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42B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41E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13C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6FB9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5A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127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8C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0A5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AF71D2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4EEA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56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39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D2A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475D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DE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1FA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B10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5E19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938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9A3"/>
    <w:rsid w:val="00C87DF9"/>
    <w:rsid w:val="00C9009A"/>
    <w:rsid w:val="00C90235"/>
    <w:rsid w:val="00C90893"/>
    <w:rsid w:val="00C90B99"/>
    <w:rsid w:val="00C91538"/>
    <w:rsid w:val="00C91656"/>
    <w:rsid w:val="00C91BE6"/>
    <w:rsid w:val="00C9200C"/>
    <w:rsid w:val="00C92242"/>
    <w:rsid w:val="00C92F29"/>
    <w:rsid w:val="00C9361D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B69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09B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A07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47A51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126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789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4FC0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414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3FB2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A3C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27E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3CC8"/>
    <w:rsid w:val="00FA4160"/>
    <w:rsid w:val="00FA47D5"/>
    <w:rsid w:val="00FA5183"/>
    <w:rsid w:val="00FA5551"/>
    <w:rsid w:val="00FA57EA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BE7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530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652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5AD16"/>
  <w15:docId w15:val="{E5461D41-29FE-4D63-A52C-D2BEEAF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po.dolnyslask.pl/o-projekcie/feds-2021-2027/" TargetMode="External"/><Relationship Id="rId19" Type="http://schemas.openxmlformats.org/officeDocument/2006/relationships/hyperlink" Target="http://www.dwup.pl/kontakt/formularz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0677-7DF7-4982-9B05-49E861EEF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83B07-2A91-45BF-AA8E-BC2A406F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30</Pages>
  <Words>10389</Words>
  <Characters>62339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72583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Witowska</dc:creator>
  <cp:lastModifiedBy>Edyta Czarna</cp:lastModifiedBy>
  <cp:revision>31</cp:revision>
  <cp:lastPrinted>2023-04-28T05:02:00Z</cp:lastPrinted>
  <dcterms:created xsi:type="dcterms:W3CDTF">2023-05-14T15:19:00Z</dcterms:created>
  <dcterms:modified xsi:type="dcterms:W3CDTF">2023-05-22T06:40:00Z</dcterms:modified>
</cp:coreProperties>
</file>