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EFD79" w14:textId="77777777" w:rsidR="008D6487" w:rsidRDefault="008D6487" w:rsidP="00A21A15">
      <w:pPr>
        <w:jc w:val="center"/>
        <w:rPr>
          <w:b/>
          <w:bCs/>
          <w:sz w:val="52"/>
          <w:szCs w:val="52"/>
        </w:rPr>
      </w:pPr>
    </w:p>
    <w:p w14:paraId="4FACC076" w14:textId="77777777" w:rsidR="008D6487" w:rsidRDefault="008D6487" w:rsidP="00A21A15">
      <w:pPr>
        <w:jc w:val="center"/>
        <w:rPr>
          <w:b/>
          <w:bCs/>
          <w:sz w:val="52"/>
          <w:szCs w:val="52"/>
        </w:rPr>
      </w:pPr>
    </w:p>
    <w:p w14:paraId="1DDDFD24" w14:textId="3160567F" w:rsidR="007E6E11" w:rsidRDefault="00A21A15" w:rsidP="00A21A15">
      <w:pPr>
        <w:jc w:val="center"/>
        <w:rPr>
          <w:b/>
          <w:bCs/>
          <w:sz w:val="52"/>
          <w:szCs w:val="52"/>
        </w:rPr>
      </w:pPr>
      <w:r w:rsidRPr="00A21A15">
        <w:rPr>
          <w:b/>
          <w:bCs/>
          <w:sz w:val="52"/>
          <w:szCs w:val="52"/>
        </w:rPr>
        <w:t>ANALIZA DNSH</w:t>
      </w:r>
    </w:p>
    <w:p w14:paraId="57E301A1" w14:textId="77777777" w:rsidR="008D6487" w:rsidRDefault="008D6487" w:rsidP="00A21A15">
      <w:pPr>
        <w:jc w:val="center"/>
        <w:rPr>
          <w:b/>
          <w:bCs/>
          <w:sz w:val="52"/>
          <w:szCs w:val="52"/>
        </w:rPr>
      </w:pPr>
    </w:p>
    <w:p w14:paraId="0AD4B3CF" w14:textId="77777777" w:rsidR="00A21A15" w:rsidRPr="005C2A57" w:rsidRDefault="00A21A15" w:rsidP="00A21A15">
      <w:pPr>
        <w:jc w:val="center"/>
        <w:rPr>
          <w:sz w:val="52"/>
        </w:rPr>
      </w:pPr>
      <w:r w:rsidRPr="005C2A57">
        <w:rPr>
          <w:sz w:val="52"/>
        </w:rPr>
        <w:t xml:space="preserve">Fundusze Europejskie </w:t>
      </w:r>
      <w:r w:rsidRPr="005C2A57">
        <w:rPr>
          <w:sz w:val="52"/>
        </w:rPr>
        <w:br/>
        <w:t>dla Dolnego Śląska 2021-2027</w:t>
      </w:r>
    </w:p>
    <w:p w14:paraId="26E3C3A1" w14:textId="77777777" w:rsidR="00A21A15" w:rsidRPr="00A21A15" w:rsidRDefault="00A21A15" w:rsidP="00A21A15">
      <w:pPr>
        <w:jc w:val="center"/>
        <w:rPr>
          <w:b/>
          <w:bCs/>
          <w:sz w:val="52"/>
          <w:szCs w:val="52"/>
        </w:rPr>
      </w:pPr>
    </w:p>
    <w:p w14:paraId="3AA9F2A3" w14:textId="59BBEBD5" w:rsidR="007E6E11" w:rsidRDefault="007E6E11" w:rsidP="007E6E11"/>
    <w:p w14:paraId="19534291" w14:textId="2A2D75A4" w:rsidR="008D6487" w:rsidRDefault="008D6487" w:rsidP="007E6E11"/>
    <w:p w14:paraId="2D06DA90" w14:textId="7AFB92D0" w:rsidR="008D6487" w:rsidRDefault="008D6487" w:rsidP="007E6E11"/>
    <w:p w14:paraId="203C20DD" w14:textId="3DC575F5" w:rsidR="008D6487" w:rsidRDefault="008D6487" w:rsidP="007E6E11"/>
    <w:p w14:paraId="5B4B1045" w14:textId="69BBFFDB" w:rsidR="008D6487" w:rsidRDefault="008D6487" w:rsidP="007E6E11"/>
    <w:p w14:paraId="6C5357C3" w14:textId="545AC08F" w:rsidR="008D6487" w:rsidRDefault="008D6487" w:rsidP="007E6E11"/>
    <w:p w14:paraId="389A1D5E" w14:textId="0B657CD0" w:rsidR="008D6487" w:rsidRDefault="008D6487" w:rsidP="007E6E11"/>
    <w:p w14:paraId="4F71ECFC" w14:textId="609D6CF1" w:rsidR="008D6487" w:rsidRDefault="008D6487" w:rsidP="007E6E11"/>
    <w:p w14:paraId="12693AE3" w14:textId="6A04C811" w:rsidR="008D6487" w:rsidRDefault="008D6487" w:rsidP="007E6E11"/>
    <w:p w14:paraId="547C1774" w14:textId="379CB0D5" w:rsidR="008D6487" w:rsidRDefault="008D6487" w:rsidP="007E6E11"/>
    <w:p w14:paraId="1138A03E" w14:textId="44681B3A" w:rsidR="008D6487" w:rsidRDefault="008D6487" w:rsidP="007E6E11"/>
    <w:p w14:paraId="68E95C74" w14:textId="5B8CCCEB" w:rsidR="008D6487" w:rsidRDefault="008D6487" w:rsidP="007E6E11"/>
    <w:p w14:paraId="439E3A19" w14:textId="2827AC0C" w:rsidR="008D6487" w:rsidRDefault="008D6487" w:rsidP="007E6E11"/>
    <w:sdt>
      <w:sdtPr>
        <w:rPr>
          <w:rFonts w:asciiTheme="minorHAnsi" w:eastAsiaTheme="minorHAnsi" w:hAnsiTheme="minorHAnsi" w:cstheme="minorBidi"/>
          <w:color w:val="auto"/>
          <w:sz w:val="22"/>
          <w:szCs w:val="22"/>
          <w:lang w:eastAsia="en-US"/>
        </w:rPr>
        <w:id w:val="-1738467263"/>
        <w:docPartObj>
          <w:docPartGallery w:val="Table of Contents"/>
          <w:docPartUnique/>
        </w:docPartObj>
      </w:sdtPr>
      <w:sdtEndPr>
        <w:rPr>
          <w:b/>
          <w:bCs/>
        </w:rPr>
      </w:sdtEndPr>
      <w:sdtContent>
        <w:p w14:paraId="6C6ABCF8" w14:textId="0641537E" w:rsidR="00A32EF0" w:rsidRPr="00AF309D" w:rsidRDefault="00A32EF0">
          <w:pPr>
            <w:pStyle w:val="Nagwekspisutreci"/>
            <w:rPr>
              <w:rFonts w:asciiTheme="minorHAnsi" w:hAnsiTheme="minorHAnsi" w:cstheme="minorHAnsi"/>
              <w:b/>
              <w:bCs/>
            </w:rPr>
          </w:pPr>
          <w:r w:rsidRPr="00AF309D">
            <w:rPr>
              <w:rFonts w:asciiTheme="minorHAnsi" w:hAnsiTheme="minorHAnsi" w:cstheme="minorHAnsi"/>
              <w:b/>
              <w:bCs/>
            </w:rPr>
            <w:t>Spis treści</w:t>
          </w:r>
        </w:p>
        <w:p w14:paraId="0FF4E2D2" w14:textId="464F3676" w:rsidR="00734EB0" w:rsidRDefault="00A32EF0" w:rsidP="006F2F15">
          <w:pPr>
            <w:pStyle w:val="Spistreci1"/>
            <w:rPr>
              <w:rFonts w:eastAsiaTheme="minorEastAsia"/>
              <w:noProof/>
              <w:lang w:eastAsia="pl-PL"/>
            </w:rPr>
          </w:pPr>
          <w:r>
            <w:fldChar w:fldCharType="begin"/>
          </w:r>
          <w:r>
            <w:instrText xml:space="preserve"> TOC \o "1-3" \h \z \u </w:instrText>
          </w:r>
          <w:r>
            <w:fldChar w:fldCharType="separate"/>
          </w:r>
          <w:hyperlink w:anchor="_Toc117675328" w:history="1">
            <w:r w:rsidR="00734EB0" w:rsidRPr="00A66490">
              <w:rPr>
                <w:rStyle w:val="Hipercze"/>
                <w:rFonts w:cstheme="minorHAnsi"/>
                <w:noProof/>
              </w:rPr>
              <w:t>WPROWADZENIE</w:t>
            </w:r>
            <w:r w:rsidR="00734EB0">
              <w:rPr>
                <w:noProof/>
                <w:webHidden/>
              </w:rPr>
              <w:tab/>
            </w:r>
            <w:r w:rsidR="00734EB0">
              <w:rPr>
                <w:noProof/>
                <w:webHidden/>
              </w:rPr>
              <w:fldChar w:fldCharType="begin"/>
            </w:r>
            <w:r w:rsidR="00734EB0">
              <w:rPr>
                <w:noProof/>
                <w:webHidden/>
              </w:rPr>
              <w:instrText xml:space="preserve"> PAGEREF _Toc117675328 \h </w:instrText>
            </w:r>
            <w:r w:rsidR="00734EB0">
              <w:rPr>
                <w:noProof/>
                <w:webHidden/>
              </w:rPr>
            </w:r>
            <w:r w:rsidR="00734EB0">
              <w:rPr>
                <w:noProof/>
                <w:webHidden/>
              </w:rPr>
              <w:fldChar w:fldCharType="separate"/>
            </w:r>
            <w:r w:rsidR="00E34BFE">
              <w:rPr>
                <w:noProof/>
                <w:webHidden/>
              </w:rPr>
              <w:t>5</w:t>
            </w:r>
            <w:r w:rsidR="00734EB0">
              <w:rPr>
                <w:noProof/>
                <w:webHidden/>
              </w:rPr>
              <w:fldChar w:fldCharType="end"/>
            </w:r>
          </w:hyperlink>
        </w:p>
        <w:p w14:paraId="40AE59D9" w14:textId="773C76E3" w:rsidR="00734EB0" w:rsidRDefault="00000000" w:rsidP="006F2F15">
          <w:pPr>
            <w:pStyle w:val="Spistreci1"/>
            <w:rPr>
              <w:rFonts w:eastAsiaTheme="minorEastAsia"/>
              <w:noProof/>
              <w:lang w:eastAsia="pl-PL"/>
            </w:rPr>
          </w:pPr>
          <w:hyperlink w:anchor="_Toc117675329" w:history="1">
            <w:r w:rsidR="00734EB0" w:rsidRPr="00A66490">
              <w:rPr>
                <w:rStyle w:val="Hipercze"/>
                <w:rFonts w:cstheme="minorHAnsi"/>
                <w:noProof/>
              </w:rPr>
              <w:t>ANALIZA DNSH DLA PRIORYTETÓW INNYCH NIŻ POMOC TECHNICZNA</w:t>
            </w:r>
            <w:r w:rsidR="00734EB0">
              <w:rPr>
                <w:noProof/>
                <w:webHidden/>
              </w:rPr>
              <w:tab/>
            </w:r>
            <w:r w:rsidR="00734EB0">
              <w:rPr>
                <w:noProof/>
                <w:webHidden/>
              </w:rPr>
              <w:fldChar w:fldCharType="begin"/>
            </w:r>
            <w:r w:rsidR="00734EB0">
              <w:rPr>
                <w:noProof/>
                <w:webHidden/>
              </w:rPr>
              <w:instrText xml:space="preserve"> PAGEREF _Toc117675329 \h </w:instrText>
            </w:r>
            <w:r w:rsidR="00734EB0">
              <w:rPr>
                <w:noProof/>
                <w:webHidden/>
              </w:rPr>
            </w:r>
            <w:r w:rsidR="00734EB0">
              <w:rPr>
                <w:noProof/>
                <w:webHidden/>
              </w:rPr>
              <w:fldChar w:fldCharType="separate"/>
            </w:r>
            <w:r w:rsidR="00E34BFE">
              <w:rPr>
                <w:noProof/>
                <w:webHidden/>
              </w:rPr>
              <w:t>8</w:t>
            </w:r>
            <w:r w:rsidR="00734EB0">
              <w:rPr>
                <w:noProof/>
                <w:webHidden/>
              </w:rPr>
              <w:fldChar w:fldCharType="end"/>
            </w:r>
          </w:hyperlink>
        </w:p>
        <w:p w14:paraId="7BB99F36" w14:textId="40D41298" w:rsidR="00734EB0" w:rsidRDefault="00000000" w:rsidP="004E611A">
          <w:pPr>
            <w:pStyle w:val="Spistreci2"/>
            <w:rPr>
              <w:rFonts w:eastAsiaTheme="minorEastAsia"/>
              <w:noProof/>
              <w:lang w:eastAsia="pl-PL"/>
            </w:rPr>
          </w:pPr>
          <w:hyperlink w:anchor="_Toc117675330" w:history="1">
            <w:r w:rsidR="00734EB0" w:rsidRPr="00A66490">
              <w:rPr>
                <w:rStyle w:val="Hipercze"/>
                <w:rFonts w:cstheme="minorHAnsi"/>
                <w:noProof/>
              </w:rPr>
              <w:t>1. Priorytet Fundusze Europejskie na rzecz przedsiębiorczego Dolnego Śląska</w:t>
            </w:r>
            <w:r w:rsidR="00734EB0">
              <w:rPr>
                <w:noProof/>
                <w:webHidden/>
              </w:rPr>
              <w:tab/>
            </w:r>
            <w:r w:rsidR="00734EB0">
              <w:rPr>
                <w:noProof/>
                <w:webHidden/>
              </w:rPr>
              <w:fldChar w:fldCharType="begin"/>
            </w:r>
            <w:r w:rsidR="00734EB0">
              <w:rPr>
                <w:noProof/>
                <w:webHidden/>
              </w:rPr>
              <w:instrText xml:space="preserve"> PAGEREF _Toc117675330 \h </w:instrText>
            </w:r>
            <w:r w:rsidR="00734EB0">
              <w:rPr>
                <w:noProof/>
                <w:webHidden/>
              </w:rPr>
            </w:r>
            <w:r w:rsidR="00734EB0">
              <w:rPr>
                <w:noProof/>
                <w:webHidden/>
              </w:rPr>
              <w:fldChar w:fldCharType="separate"/>
            </w:r>
            <w:r w:rsidR="00E34BFE">
              <w:rPr>
                <w:noProof/>
                <w:webHidden/>
              </w:rPr>
              <w:t>8</w:t>
            </w:r>
            <w:r w:rsidR="00734EB0">
              <w:rPr>
                <w:noProof/>
                <w:webHidden/>
              </w:rPr>
              <w:fldChar w:fldCharType="end"/>
            </w:r>
          </w:hyperlink>
        </w:p>
        <w:p w14:paraId="1B1DE277" w14:textId="254B604A" w:rsidR="00734EB0" w:rsidRDefault="00000000" w:rsidP="002D2686">
          <w:pPr>
            <w:pStyle w:val="Spistreci3"/>
            <w:rPr>
              <w:rFonts w:eastAsiaTheme="minorEastAsia"/>
              <w:noProof/>
              <w:lang w:eastAsia="pl-PL"/>
            </w:rPr>
          </w:pPr>
          <w:hyperlink w:anchor="_Toc117675331" w:history="1">
            <w:r w:rsidR="00734EB0" w:rsidRPr="00A66490">
              <w:rPr>
                <w:rStyle w:val="Hipercze"/>
                <w:rFonts w:cstheme="minorHAnsi"/>
                <w:noProof/>
              </w:rPr>
              <w:t>1.1 RSO1.1.</w:t>
            </w:r>
            <w:r w:rsidR="00993241">
              <w:rPr>
                <w:rStyle w:val="Hipercze"/>
                <w:rFonts w:cstheme="minorHAnsi"/>
                <w:noProof/>
              </w:rPr>
              <w:t xml:space="preserve"> </w:t>
            </w:r>
            <w:r w:rsidR="00734EB0" w:rsidRPr="00A66490">
              <w:rPr>
                <w:rStyle w:val="Hipercze"/>
                <w:rFonts w:cstheme="minorHAnsi"/>
                <w:noProof/>
              </w:rPr>
              <w:t>Rozwijanie i wzmacnianie zdolności badawczych i innowacyjnych oraz wykorzystywanie zaawansowanych technologii (EFRR)</w:t>
            </w:r>
            <w:r w:rsidR="00734EB0">
              <w:rPr>
                <w:noProof/>
                <w:webHidden/>
              </w:rPr>
              <w:tab/>
            </w:r>
            <w:r w:rsidR="00734EB0">
              <w:rPr>
                <w:noProof/>
                <w:webHidden/>
              </w:rPr>
              <w:fldChar w:fldCharType="begin"/>
            </w:r>
            <w:r w:rsidR="00734EB0">
              <w:rPr>
                <w:noProof/>
                <w:webHidden/>
              </w:rPr>
              <w:instrText xml:space="preserve"> PAGEREF _Toc117675331 \h </w:instrText>
            </w:r>
            <w:r w:rsidR="00734EB0">
              <w:rPr>
                <w:noProof/>
                <w:webHidden/>
              </w:rPr>
            </w:r>
            <w:r w:rsidR="00734EB0">
              <w:rPr>
                <w:noProof/>
                <w:webHidden/>
              </w:rPr>
              <w:fldChar w:fldCharType="separate"/>
            </w:r>
            <w:r w:rsidR="00E34BFE">
              <w:rPr>
                <w:noProof/>
                <w:webHidden/>
              </w:rPr>
              <w:t>8</w:t>
            </w:r>
            <w:r w:rsidR="00734EB0">
              <w:rPr>
                <w:noProof/>
                <w:webHidden/>
              </w:rPr>
              <w:fldChar w:fldCharType="end"/>
            </w:r>
          </w:hyperlink>
        </w:p>
        <w:p w14:paraId="6485AED8" w14:textId="0B2DA18D" w:rsidR="00734EB0" w:rsidRDefault="00000000" w:rsidP="002D2686">
          <w:pPr>
            <w:pStyle w:val="Spistreci3"/>
            <w:rPr>
              <w:rFonts w:eastAsiaTheme="minorEastAsia"/>
              <w:noProof/>
              <w:lang w:eastAsia="pl-PL"/>
            </w:rPr>
          </w:pPr>
          <w:hyperlink w:anchor="_Toc117675332" w:history="1">
            <w:r w:rsidR="00734EB0" w:rsidRPr="00A66490">
              <w:rPr>
                <w:rStyle w:val="Hipercze"/>
                <w:rFonts w:cstheme="minorHAnsi"/>
                <w:noProof/>
              </w:rPr>
              <w:t xml:space="preserve">1.2. RSO1.2. Czerpanie korzyści z cyfryzacji dla obywateli, przedsiębiorstw, organizacji badawczych </w:t>
            </w:r>
            <w:r w:rsidR="004D1C80">
              <w:rPr>
                <w:rStyle w:val="Hipercze"/>
                <w:rFonts w:cstheme="minorHAnsi"/>
                <w:noProof/>
              </w:rPr>
              <w:br/>
            </w:r>
            <w:r w:rsidR="00734EB0" w:rsidRPr="00A66490">
              <w:rPr>
                <w:rStyle w:val="Hipercze"/>
                <w:rFonts w:cstheme="minorHAnsi"/>
                <w:noProof/>
              </w:rPr>
              <w:t>i instytucji publicznych (EFRR)</w:t>
            </w:r>
            <w:r w:rsidR="00734EB0">
              <w:rPr>
                <w:noProof/>
                <w:webHidden/>
              </w:rPr>
              <w:tab/>
            </w:r>
            <w:r w:rsidR="00734EB0">
              <w:rPr>
                <w:noProof/>
                <w:webHidden/>
              </w:rPr>
              <w:fldChar w:fldCharType="begin"/>
            </w:r>
            <w:r w:rsidR="00734EB0">
              <w:rPr>
                <w:noProof/>
                <w:webHidden/>
              </w:rPr>
              <w:instrText xml:space="preserve"> PAGEREF _Toc117675332 \h </w:instrText>
            </w:r>
            <w:r w:rsidR="00734EB0">
              <w:rPr>
                <w:noProof/>
                <w:webHidden/>
              </w:rPr>
            </w:r>
            <w:r w:rsidR="00734EB0">
              <w:rPr>
                <w:noProof/>
                <w:webHidden/>
              </w:rPr>
              <w:fldChar w:fldCharType="separate"/>
            </w:r>
            <w:r w:rsidR="00E34BFE">
              <w:rPr>
                <w:noProof/>
                <w:webHidden/>
              </w:rPr>
              <w:t>12</w:t>
            </w:r>
            <w:r w:rsidR="00734EB0">
              <w:rPr>
                <w:noProof/>
                <w:webHidden/>
              </w:rPr>
              <w:fldChar w:fldCharType="end"/>
            </w:r>
          </w:hyperlink>
        </w:p>
        <w:p w14:paraId="227AF047" w14:textId="12382A97" w:rsidR="00734EB0" w:rsidRDefault="00000000" w:rsidP="002D2686">
          <w:pPr>
            <w:pStyle w:val="Spistreci3"/>
            <w:rPr>
              <w:rFonts w:eastAsiaTheme="minorEastAsia"/>
              <w:noProof/>
              <w:lang w:eastAsia="pl-PL"/>
            </w:rPr>
          </w:pPr>
          <w:hyperlink w:anchor="_Toc117675334" w:history="1">
            <w:r w:rsidR="00734EB0" w:rsidRPr="00A66490">
              <w:rPr>
                <w:rStyle w:val="Hipercze"/>
                <w:rFonts w:cstheme="minorHAnsi"/>
                <w:noProof/>
              </w:rPr>
              <w:t>1.3. RSO1.3.</w:t>
            </w:r>
            <w:r w:rsidR="00993241">
              <w:rPr>
                <w:rStyle w:val="Hipercze"/>
                <w:rFonts w:cstheme="minorHAnsi"/>
                <w:noProof/>
              </w:rPr>
              <w:t xml:space="preserve"> </w:t>
            </w:r>
            <w:r w:rsidR="00734EB0" w:rsidRPr="00A66490">
              <w:rPr>
                <w:rStyle w:val="Hipercze"/>
                <w:rFonts w:cstheme="minorHAnsi"/>
                <w:noProof/>
              </w:rPr>
              <w:t xml:space="preserve">Wzmacnianie trwałego wzrostu i konkurencyjności MŚP oraz tworzenie miejsc pracy </w:t>
            </w:r>
            <w:r w:rsidR="00C12C95">
              <w:rPr>
                <w:rStyle w:val="Hipercze"/>
                <w:rFonts w:cstheme="minorHAnsi"/>
                <w:noProof/>
              </w:rPr>
              <w:br/>
            </w:r>
            <w:r w:rsidR="00734EB0" w:rsidRPr="00A66490">
              <w:rPr>
                <w:rStyle w:val="Hipercze"/>
                <w:rFonts w:cstheme="minorHAnsi"/>
                <w:noProof/>
              </w:rPr>
              <w:t>w MŚP, w tym poprzez inwestycje produkcyjne (EFRR)</w:t>
            </w:r>
            <w:r w:rsidR="00734EB0">
              <w:rPr>
                <w:noProof/>
                <w:webHidden/>
              </w:rPr>
              <w:tab/>
            </w:r>
            <w:r w:rsidR="00734EB0">
              <w:rPr>
                <w:noProof/>
                <w:webHidden/>
              </w:rPr>
              <w:fldChar w:fldCharType="begin"/>
            </w:r>
            <w:r w:rsidR="00734EB0">
              <w:rPr>
                <w:noProof/>
                <w:webHidden/>
              </w:rPr>
              <w:instrText xml:space="preserve"> PAGEREF _Toc117675334 \h </w:instrText>
            </w:r>
            <w:r w:rsidR="00734EB0">
              <w:rPr>
                <w:noProof/>
                <w:webHidden/>
              </w:rPr>
            </w:r>
            <w:r w:rsidR="00734EB0">
              <w:rPr>
                <w:noProof/>
                <w:webHidden/>
              </w:rPr>
              <w:fldChar w:fldCharType="separate"/>
            </w:r>
            <w:r w:rsidR="00E34BFE">
              <w:rPr>
                <w:noProof/>
                <w:webHidden/>
              </w:rPr>
              <w:t>15</w:t>
            </w:r>
            <w:r w:rsidR="00734EB0">
              <w:rPr>
                <w:noProof/>
                <w:webHidden/>
              </w:rPr>
              <w:fldChar w:fldCharType="end"/>
            </w:r>
          </w:hyperlink>
        </w:p>
        <w:p w14:paraId="6160920F" w14:textId="50FAC71E" w:rsidR="00734EB0" w:rsidRDefault="006F1F17" w:rsidP="004E611A">
          <w:pPr>
            <w:pStyle w:val="Spistreci2"/>
            <w:rPr>
              <w:rFonts w:eastAsiaTheme="minorEastAsia"/>
              <w:noProof/>
              <w:lang w:eastAsia="pl-PL"/>
            </w:rPr>
          </w:pPr>
          <w:r>
            <w:rPr>
              <w:noProof/>
            </w:rPr>
            <w:t>2.</w:t>
          </w:r>
          <w:hyperlink w:anchor="_Toc117675335" w:history="1">
            <w:r w:rsidR="00734EB0" w:rsidRPr="00A66490">
              <w:rPr>
                <w:rStyle w:val="Hipercze"/>
                <w:rFonts w:cstheme="minorHAnsi"/>
                <w:noProof/>
              </w:rPr>
              <w:t>Priorytet Fundusze Europejskie na rzecz środowiska na Dolnym Śląsku</w:t>
            </w:r>
            <w:r w:rsidR="00734EB0">
              <w:rPr>
                <w:noProof/>
                <w:webHidden/>
              </w:rPr>
              <w:tab/>
            </w:r>
            <w:r w:rsidR="00734EB0">
              <w:rPr>
                <w:noProof/>
                <w:webHidden/>
              </w:rPr>
              <w:fldChar w:fldCharType="begin"/>
            </w:r>
            <w:r w:rsidR="00734EB0">
              <w:rPr>
                <w:noProof/>
                <w:webHidden/>
              </w:rPr>
              <w:instrText xml:space="preserve"> PAGEREF _Toc117675335 \h </w:instrText>
            </w:r>
            <w:r w:rsidR="00734EB0">
              <w:rPr>
                <w:noProof/>
                <w:webHidden/>
              </w:rPr>
            </w:r>
            <w:r w:rsidR="00734EB0">
              <w:rPr>
                <w:noProof/>
                <w:webHidden/>
              </w:rPr>
              <w:fldChar w:fldCharType="separate"/>
            </w:r>
            <w:r w:rsidR="00E34BFE">
              <w:rPr>
                <w:noProof/>
                <w:webHidden/>
              </w:rPr>
              <w:t>19</w:t>
            </w:r>
            <w:r w:rsidR="00734EB0">
              <w:rPr>
                <w:noProof/>
                <w:webHidden/>
              </w:rPr>
              <w:fldChar w:fldCharType="end"/>
            </w:r>
          </w:hyperlink>
        </w:p>
        <w:p w14:paraId="50D0211D" w14:textId="3914BBC7" w:rsidR="00734EB0" w:rsidRDefault="00000000" w:rsidP="002D2686">
          <w:pPr>
            <w:pStyle w:val="Spistreci3"/>
            <w:rPr>
              <w:rFonts w:eastAsiaTheme="minorEastAsia"/>
              <w:noProof/>
              <w:lang w:eastAsia="pl-PL"/>
            </w:rPr>
          </w:pPr>
          <w:hyperlink w:anchor="_Toc117675336" w:history="1">
            <w:r w:rsidR="00734EB0" w:rsidRPr="00A66490">
              <w:rPr>
                <w:rStyle w:val="Hipercze"/>
                <w:rFonts w:cstheme="minorHAnsi"/>
                <w:noProof/>
              </w:rPr>
              <w:t>2.1. RSO2.1.</w:t>
            </w:r>
            <w:r w:rsidR="00993241">
              <w:rPr>
                <w:rStyle w:val="Hipercze"/>
                <w:rFonts w:cstheme="minorHAnsi"/>
                <w:noProof/>
              </w:rPr>
              <w:t xml:space="preserve"> </w:t>
            </w:r>
            <w:r w:rsidR="00734EB0" w:rsidRPr="00A66490">
              <w:rPr>
                <w:rStyle w:val="Hipercze"/>
                <w:rFonts w:cstheme="minorHAnsi"/>
                <w:noProof/>
              </w:rPr>
              <w:t>Wspieranie efektywności energetycznej i redukcji emisji gazów cieplarnianych (EFRR)</w:t>
            </w:r>
            <w:r w:rsidR="00734EB0">
              <w:rPr>
                <w:noProof/>
                <w:webHidden/>
              </w:rPr>
              <w:tab/>
            </w:r>
            <w:r w:rsidR="00734EB0">
              <w:rPr>
                <w:noProof/>
                <w:webHidden/>
              </w:rPr>
              <w:fldChar w:fldCharType="begin"/>
            </w:r>
            <w:r w:rsidR="00734EB0">
              <w:rPr>
                <w:noProof/>
                <w:webHidden/>
              </w:rPr>
              <w:instrText xml:space="preserve"> PAGEREF _Toc117675336 \h </w:instrText>
            </w:r>
            <w:r w:rsidR="00734EB0">
              <w:rPr>
                <w:noProof/>
                <w:webHidden/>
              </w:rPr>
            </w:r>
            <w:r w:rsidR="00734EB0">
              <w:rPr>
                <w:noProof/>
                <w:webHidden/>
              </w:rPr>
              <w:fldChar w:fldCharType="separate"/>
            </w:r>
            <w:r w:rsidR="00E34BFE">
              <w:rPr>
                <w:noProof/>
                <w:webHidden/>
              </w:rPr>
              <w:t>19</w:t>
            </w:r>
            <w:r w:rsidR="00734EB0">
              <w:rPr>
                <w:noProof/>
                <w:webHidden/>
              </w:rPr>
              <w:fldChar w:fldCharType="end"/>
            </w:r>
          </w:hyperlink>
        </w:p>
        <w:p w14:paraId="5B93434E" w14:textId="722887C4" w:rsidR="00734EB0" w:rsidRDefault="00000000" w:rsidP="002D2686">
          <w:pPr>
            <w:pStyle w:val="Spistreci3"/>
            <w:rPr>
              <w:rFonts w:eastAsiaTheme="minorEastAsia"/>
              <w:noProof/>
              <w:lang w:eastAsia="pl-PL"/>
            </w:rPr>
          </w:pPr>
          <w:hyperlink w:anchor="_Toc117675337" w:history="1">
            <w:r w:rsidR="00734EB0" w:rsidRPr="00A66490">
              <w:rPr>
                <w:rStyle w:val="Hipercze"/>
                <w:rFonts w:cstheme="minorHAnsi"/>
                <w:noProof/>
              </w:rPr>
              <w:t>2.2. RSO2.2.</w:t>
            </w:r>
            <w:r w:rsidR="00993241">
              <w:rPr>
                <w:rStyle w:val="Hipercze"/>
                <w:rFonts w:cstheme="minorHAnsi"/>
                <w:noProof/>
              </w:rPr>
              <w:t xml:space="preserve"> </w:t>
            </w:r>
            <w:r w:rsidR="00734EB0" w:rsidRPr="00A66490">
              <w:rPr>
                <w:rStyle w:val="Hipercze"/>
                <w:rFonts w:cstheme="minorHAnsi"/>
                <w:noProof/>
              </w:rPr>
              <w:t>Wspieranie energii odnawialnej zgodnie z dyrektywą (UE) 2018/2001 w sprawie energii odnawialnej, w tym określonymi w niej kryteriami zrównoważonego rozwoju (EFRR)</w:t>
            </w:r>
            <w:r w:rsidR="00734EB0">
              <w:rPr>
                <w:noProof/>
                <w:webHidden/>
              </w:rPr>
              <w:tab/>
            </w:r>
            <w:r w:rsidR="00734EB0">
              <w:rPr>
                <w:noProof/>
                <w:webHidden/>
              </w:rPr>
              <w:fldChar w:fldCharType="begin"/>
            </w:r>
            <w:r w:rsidR="00734EB0">
              <w:rPr>
                <w:noProof/>
                <w:webHidden/>
              </w:rPr>
              <w:instrText xml:space="preserve"> PAGEREF _Toc117675337 \h </w:instrText>
            </w:r>
            <w:r w:rsidR="00734EB0">
              <w:rPr>
                <w:noProof/>
                <w:webHidden/>
              </w:rPr>
            </w:r>
            <w:r w:rsidR="00734EB0">
              <w:rPr>
                <w:noProof/>
                <w:webHidden/>
              </w:rPr>
              <w:fldChar w:fldCharType="separate"/>
            </w:r>
            <w:r w:rsidR="00E34BFE">
              <w:rPr>
                <w:noProof/>
                <w:webHidden/>
              </w:rPr>
              <w:t>23</w:t>
            </w:r>
            <w:r w:rsidR="00734EB0">
              <w:rPr>
                <w:noProof/>
                <w:webHidden/>
              </w:rPr>
              <w:fldChar w:fldCharType="end"/>
            </w:r>
          </w:hyperlink>
        </w:p>
        <w:p w14:paraId="3428A62B" w14:textId="05B11C3A" w:rsidR="00734EB0" w:rsidRDefault="00000000" w:rsidP="002D2686">
          <w:pPr>
            <w:pStyle w:val="Spistreci3"/>
            <w:rPr>
              <w:rFonts w:eastAsiaTheme="minorEastAsia"/>
              <w:noProof/>
              <w:lang w:eastAsia="pl-PL"/>
            </w:rPr>
          </w:pPr>
          <w:hyperlink w:anchor="_Toc117675339" w:history="1">
            <w:r w:rsidR="00734EB0" w:rsidRPr="00A66490">
              <w:rPr>
                <w:rStyle w:val="Hipercze"/>
                <w:rFonts w:cstheme="minorHAnsi"/>
                <w:noProof/>
              </w:rPr>
              <w:t>2.3. RSO2.5.</w:t>
            </w:r>
            <w:r w:rsidR="00993241">
              <w:rPr>
                <w:rStyle w:val="Hipercze"/>
                <w:rFonts w:cstheme="minorHAnsi"/>
                <w:noProof/>
              </w:rPr>
              <w:t xml:space="preserve"> </w:t>
            </w:r>
            <w:r w:rsidR="00734EB0" w:rsidRPr="00A66490">
              <w:rPr>
                <w:rStyle w:val="Hipercze"/>
                <w:rFonts w:cstheme="minorHAnsi"/>
                <w:noProof/>
              </w:rPr>
              <w:t>Wspieranie dostępu do wody oraz zrównoważonej gospodarki wodnej (EFRR)</w:t>
            </w:r>
            <w:r w:rsidR="00734EB0">
              <w:rPr>
                <w:noProof/>
                <w:webHidden/>
              </w:rPr>
              <w:tab/>
            </w:r>
            <w:r w:rsidR="00734EB0">
              <w:rPr>
                <w:noProof/>
                <w:webHidden/>
              </w:rPr>
              <w:fldChar w:fldCharType="begin"/>
            </w:r>
            <w:r w:rsidR="00734EB0">
              <w:rPr>
                <w:noProof/>
                <w:webHidden/>
              </w:rPr>
              <w:instrText xml:space="preserve"> PAGEREF _Toc117675339 \h </w:instrText>
            </w:r>
            <w:r w:rsidR="00734EB0">
              <w:rPr>
                <w:noProof/>
                <w:webHidden/>
              </w:rPr>
            </w:r>
            <w:r w:rsidR="00734EB0">
              <w:rPr>
                <w:noProof/>
                <w:webHidden/>
              </w:rPr>
              <w:fldChar w:fldCharType="separate"/>
            </w:r>
            <w:r w:rsidR="00E34BFE">
              <w:rPr>
                <w:noProof/>
                <w:webHidden/>
              </w:rPr>
              <w:t>24</w:t>
            </w:r>
            <w:r w:rsidR="00734EB0">
              <w:rPr>
                <w:noProof/>
                <w:webHidden/>
              </w:rPr>
              <w:fldChar w:fldCharType="end"/>
            </w:r>
          </w:hyperlink>
        </w:p>
        <w:p w14:paraId="167B7E6A" w14:textId="3E152A0A" w:rsidR="00734EB0" w:rsidRDefault="00000000" w:rsidP="002D2686">
          <w:pPr>
            <w:pStyle w:val="Spistreci3"/>
            <w:rPr>
              <w:rFonts w:eastAsiaTheme="minorEastAsia"/>
              <w:noProof/>
              <w:lang w:eastAsia="pl-PL"/>
            </w:rPr>
          </w:pPr>
          <w:hyperlink w:anchor="_Toc117675340" w:history="1">
            <w:r w:rsidR="00734EB0" w:rsidRPr="00A66490">
              <w:rPr>
                <w:rStyle w:val="Hipercze"/>
                <w:rFonts w:cstheme="minorHAnsi"/>
                <w:noProof/>
              </w:rPr>
              <w:t>2.4. RSO2.7.</w:t>
            </w:r>
            <w:r w:rsidR="00993241">
              <w:rPr>
                <w:rStyle w:val="Hipercze"/>
                <w:rFonts w:cstheme="minorHAnsi"/>
                <w:noProof/>
              </w:rPr>
              <w:t xml:space="preserve"> </w:t>
            </w:r>
            <w:r w:rsidR="00734EB0" w:rsidRPr="00A66490">
              <w:rPr>
                <w:rStyle w:val="Hipercze"/>
                <w:rFonts w:cstheme="minorHAnsi"/>
                <w:noProof/>
              </w:rPr>
              <w:t>Wzmacnianie ochrony i zachowania przyrody, różnorodności biologicznej oraz zielonej infrastruktury, w tym na obszarach miejskich, oraz ograniczanie wszelkich rodzajów zanieczyszczenia (EFRR)</w:t>
            </w:r>
            <w:r w:rsidR="00734EB0">
              <w:rPr>
                <w:noProof/>
                <w:webHidden/>
              </w:rPr>
              <w:tab/>
            </w:r>
            <w:r w:rsidR="00734EB0">
              <w:rPr>
                <w:noProof/>
                <w:webHidden/>
              </w:rPr>
              <w:fldChar w:fldCharType="begin"/>
            </w:r>
            <w:r w:rsidR="00734EB0">
              <w:rPr>
                <w:noProof/>
                <w:webHidden/>
              </w:rPr>
              <w:instrText xml:space="preserve"> PAGEREF _Toc117675340 \h </w:instrText>
            </w:r>
            <w:r w:rsidR="00734EB0">
              <w:rPr>
                <w:noProof/>
                <w:webHidden/>
              </w:rPr>
            </w:r>
            <w:r w:rsidR="00734EB0">
              <w:rPr>
                <w:noProof/>
                <w:webHidden/>
              </w:rPr>
              <w:fldChar w:fldCharType="separate"/>
            </w:r>
            <w:r w:rsidR="00E34BFE">
              <w:rPr>
                <w:noProof/>
                <w:webHidden/>
              </w:rPr>
              <w:t>24</w:t>
            </w:r>
            <w:r w:rsidR="00734EB0">
              <w:rPr>
                <w:noProof/>
                <w:webHidden/>
              </w:rPr>
              <w:fldChar w:fldCharType="end"/>
            </w:r>
          </w:hyperlink>
        </w:p>
        <w:p w14:paraId="1AAD643A" w14:textId="43091B33" w:rsidR="00734EB0" w:rsidRDefault="006F1F17" w:rsidP="002D2686">
          <w:pPr>
            <w:pStyle w:val="Spistreci3"/>
            <w:rPr>
              <w:rFonts w:eastAsiaTheme="minorEastAsia"/>
              <w:noProof/>
              <w:lang w:eastAsia="pl-PL"/>
            </w:rPr>
          </w:pPr>
          <w:r>
            <w:rPr>
              <w:noProof/>
            </w:rPr>
            <w:t xml:space="preserve">3. </w:t>
          </w:r>
          <w:hyperlink w:anchor="_Toc117675341" w:history="1">
            <w:r w:rsidR="00734EB0" w:rsidRPr="00A66490">
              <w:rPr>
                <w:rStyle w:val="Hipercze"/>
                <w:rFonts w:cstheme="minorHAnsi"/>
                <w:noProof/>
              </w:rPr>
              <w:t>Priorytet Fundusze Europejskie na rzecz mobilności miejskiej Dolnego Śląska</w:t>
            </w:r>
            <w:r w:rsidR="00734EB0">
              <w:rPr>
                <w:noProof/>
                <w:webHidden/>
              </w:rPr>
              <w:tab/>
            </w:r>
            <w:r w:rsidR="00734EB0">
              <w:rPr>
                <w:noProof/>
                <w:webHidden/>
              </w:rPr>
              <w:fldChar w:fldCharType="begin"/>
            </w:r>
            <w:r w:rsidR="00734EB0">
              <w:rPr>
                <w:noProof/>
                <w:webHidden/>
              </w:rPr>
              <w:instrText xml:space="preserve"> PAGEREF _Toc117675341 \h </w:instrText>
            </w:r>
            <w:r w:rsidR="00734EB0">
              <w:rPr>
                <w:noProof/>
                <w:webHidden/>
              </w:rPr>
            </w:r>
            <w:r w:rsidR="00734EB0">
              <w:rPr>
                <w:noProof/>
                <w:webHidden/>
              </w:rPr>
              <w:fldChar w:fldCharType="separate"/>
            </w:r>
            <w:r w:rsidR="00E34BFE">
              <w:rPr>
                <w:noProof/>
                <w:webHidden/>
              </w:rPr>
              <w:t>27</w:t>
            </w:r>
            <w:r w:rsidR="00734EB0">
              <w:rPr>
                <w:noProof/>
                <w:webHidden/>
              </w:rPr>
              <w:fldChar w:fldCharType="end"/>
            </w:r>
          </w:hyperlink>
        </w:p>
        <w:p w14:paraId="08EAD5FF" w14:textId="7EA0466F" w:rsidR="00734EB0" w:rsidRDefault="00000000" w:rsidP="002D2686">
          <w:pPr>
            <w:pStyle w:val="Spistreci3"/>
            <w:rPr>
              <w:rFonts w:eastAsiaTheme="minorEastAsia"/>
              <w:noProof/>
              <w:lang w:eastAsia="pl-PL"/>
            </w:rPr>
          </w:pPr>
          <w:hyperlink w:anchor="_Toc117675342" w:history="1">
            <w:r w:rsidR="00734EB0" w:rsidRPr="00A66490">
              <w:rPr>
                <w:rStyle w:val="Hipercze"/>
                <w:rFonts w:cstheme="minorHAnsi"/>
                <w:noProof/>
              </w:rPr>
              <w:t>3.1. RSO2.8. Wspieranie zrównoważonej multimodalnej mobilności miejskiej jako elementu transformacji w kierunku gospodarki zeroemisyjnej (EFRR)</w:t>
            </w:r>
            <w:r w:rsidR="00734EB0">
              <w:rPr>
                <w:noProof/>
                <w:webHidden/>
              </w:rPr>
              <w:tab/>
            </w:r>
            <w:r w:rsidR="00734EB0">
              <w:rPr>
                <w:noProof/>
                <w:webHidden/>
              </w:rPr>
              <w:fldChar w:fldCharType="begin"/>
            </w:r>
            <w:r w:rsidR="00734EB0">
              <w:rPr>
                <w:noProof/>
                <w:webHidden/>
              </w:rPr>
              <w:instrText xml:space="preserve"> PAGEREF _Toc117675342 \h </w:instrText>
            </w:r>
            <w:r w:rsidR="00734EB0">
              <w:rPr>
                <w:noProof/>
                <w:webHidden/>
              </w:rPr>
            </w:r>
            <w:r w:rsidR="00734EB0">
              <w:rPr>
                <w:noProof/>
                <w:webHidden/>
              </w:rPr>
              <w:fldChar w:fldCharType="separate"/>
            </w:r>
            <w:r w:rsidR="00E34BFE">
              <w:rPr>
                <w:noProof/>
                <w:webHidden/>
              </w:rPr>
              <w:t>27</w:t>
            </w:r>
            <w:r w:rsidR="00734EB0">
              <w:rPr>
                <w:noProof/>
                <w:webHidden/>
              </w:rPr>
              <w:fldChar w:fldCharType="end"/>
            </w:r>
          </w:hyperlink>
        </w:p>
        <w:p w14:paraId="342051B5" w14:textId="54E317E0" w:rsidR="00734EB0" w:rsidRDefault="006F1F17" w:rsidP="004E611A">
          <w:pPr>
            <w:pStyle w:val="Spistreci2"/>
            <w:rPr>
              <w:rFonts w:eastAsiaTheme="minorEastAsia"/>
              <w:noProof/>
              <w:lang w:eastAsia="pl-PL"/>
            </w:rPr>
          </w:pPr>
          <w:r>
            <w:rPr>
              <w:noProof/>
            </w:rPr>
            <w:t xml:space="preserve">4. </w:t>
          </w:r>
          <w:hyperlink w:anchor="_Toc117675343" w:history="1">
            <w:r w:rsidR="00734EB0" w:rsidRPr="00A66490">
              <w:rPr>
                <w:rStyle w:val="Hipercze"/>
                <w:rFonts w:cstheme="minorHAnsi"/>
                <w:noProof/>
              </w:rPr>
              <w:t>Priorytet Fundusze Europejskie na rzecz mobilności Dolnego Śląska</w:t>
            </w:r>
            <w:r w:rsidR="00734EB0">
              <w:rPr>
                <w:noProof/>
                <w:webHidden/>
              </w:rPr>
              <w:tab/>
            </w:r>
            <w:r w:rsidR="00734EB0">
              <w:rPr>
                <w:noProof/>
                <w:webHidden/>
              </w:rPr>
              <w:fldChar w:fldCharType="begin"/>
            </w:r>
            <w:r w:rsidR="00734EB0">
              <w:rPr>
                <w:noProof/>
                <w:webHidden/>
              </w:rPr>
              <w:instrText xml:space="preserve"> PAGEREF _Toc117675343 \h </w:instrText>
            </w:r>
            <w:r w:rsidR="00734EB0">
              <w:rPr>
                <w:noProof/>
                <w:webHidden/>
              </w:rPr>
            </w:r>
            <w:r w:rsidR="00734EB0">
              <w:rPr>
                <w:noProof/>
                <w:webHidden/>
              </w:rPr>
              <w:fldChar w:fldCharType="separate"/>
            </w:r>
            <w:r w:rsidR="00E34BFE">
              <w:rPr>
                <w:noProof/>
                <w:webHidden/>
              </w:rPr>
              <w:t>28</w:t>
            </w:r>
            <w:r w:rsidR="00734EB0">
              <w:rPr>
                <w:noProof/>
                <w:webHidden/>
              </w:rPr>
              <w:fldChar w:fldCharType="end"/>
            </w:r>
          </w:hyperlink>
        </w:p>
        <w:p w14:paraId="56EB5DD3" w14:textId="569D57D5" w:rsidR="00734EB0" w:rsidRDefault="00000000" w:rsidP="002D2686">
          <w:pPr>
            <w:pStyle w:val="Spistreci3"/>
            <w:rPr>
              <w:rFonts w:eastAsiaTheme="minorEastAsia"/>
              <w:noProof/>
              <w:lang w:eastAsia="pl-PL"/>
            </w:rPr>
          </w:pPr>
          <w:hyperlink w:anchor="_Toc117675344" w:history="1">
            <w:r w:rsidR="00734EB0" w:rsidRPr="00A66490">
              <w:rPr>
                <w:rStyle w:val="Hipercze"/>
                <w:rFonts w:cstheme="minorHAnsi"/>
                <w:noProof/>
              </w:rPr>
              <w:t>4.1. RSO3.2.</w:t>
            </w:r>
            <w:r w:rsidR="00993241">
              <w:rPr>
                <w:rStyle w:val="Hipercze"/>
                <w:rFonts w:cstheme="minorHAnsi"/>
                <w:noProof/>
              </w:rPr>
              <w:t xml:space="preserve"> </w:t>
            </w:r>
            <w:r w:rsidR="00734EB0" w:rsidRPr="00A66490">
              <w:rPr>
                <w:rStyle w:val="Hipercze"/>
                <w:rFonts w:cstheme="minorHAnsi"/>
                <w:noProof/>
              </w:rPr>
              <w:t xml:space="preserve">Rozwój i udoskonalanie zrównoważonej, odpornej na zmiany klimatu, inteligentnej </w:t>
            </w:r>
            <w:r w:rsidR="006F1F17">
              <w:rPr>
                <w:rStyle w:val="Hipercze"/>
                <w:rFonts w:cstheme="minorHAnsi"/>
                <w:noProof/>
              </w:rPr>
              <w:br/>
            </w:r>
            <w:r w:rsidR="00734EB0" w:rsidRPr="00A66490">
              <w:rPr>
                <w:rStyle w:val="Hipercze"/>
                <w:rFonts w:cstheme="minorHAnsi"/>
                <w:noProof/>
              </w:rPr>
              <w:t>i intermodalnej mobilności na poziomie krajowym, regionalnym i lokalnym, w tym poprawa dostępu do TEN-T oraz mobilności transgranicznej (EFRR)</w:t>
            </w:r>
            <w:r w:rsidR="00734EB0">
              <w:rPr>
                <w:noProof/>
                <w:webHidden/>
              </w:rPr>
              <w:tab/>
            </w:r>
            <w:r w:rsidR="00734EB0">
              <w:rPr>
                <w:noProof/>
                <w:webHidden/>
              </w:rPr>
              <w:fldChar w:fldCharType="begin"/>
            </w:r>
            <w:r w:rsidR="00734EB0">
              <w:rPr>
                <w:noProof/>
                <w:webHidden/>
              </w:rPr>
              <w:instrText xml:space="preserve"> PAGEREF _Toc117675344 \h </w:instrText>
            </w:r>
            <w:r w:rsidR="00734EB0">
              <w:rPr>
                <w:noProof/>
                <w:webHidden/>
              </w:rPr>
            </w:r>
            <w:r w:rsidR="00734EB0">
              <w:rPr>
                <w:noProof/>
                <w:webHidden/>
              </w:rPr>
              <w:fldChar w:fldCharType="separate"/>
            </w:r>
            <w:r w:rsidR="00E34BFE">
              <w:rPr>
                <w:noProof/>
                <w:webHidden/>
              </w:rPr>
              <w:t>28</w:t>
            </w:r>
            <w:r w:rsidR="00734EB0">
              <w:rPr>
                <w:noProof/>
                <w:webHidden/>
              </w:rPr>
              <w:fldChar w:fldCharType="end"/>
            </w:r>
          </w:hyperlink>
        </w:p>
        <w:p w14:paraId="1E7B5606" w14:textId="343E2BCD" w:rsidR="00734EB0" w:rsidRDefault="006F1F17" w:rsidP="004E611A">
          <w:pPr>
            <w:pStyle w:val="Spistreci2"/>
            <w:rPr>
              <w:rFonts w:eastAsiaTheme="minorEastAsia"/>
              <w:noProof/>
              <w:lang w:eastAsia="pl-PL"/>
            </w:rPr>
          </w:pPr>
          <w:r>
            <w:rPr>
              <w:noProof/>
            </w:rPr>
            <w:t xml:space="preserve">5. </w:t>
          </w:r>
          <w:hyperlink w:anchor="_Toc117675345" w:history="1">
            <w:r w:rsidR="00734EB0" w:rsidRPr="00A66490">
              <w:rPr>
                <w:rStyle w:val="Hipercze"/>
                <w:rFonts w:cstheme="minorHAnsi"/>
                <w:noProof/>
              </w:rPr>
              <w:t>Priorytet</w:t>
            </w:r>
            <w:r w:rsidR="00734EB0" w:rsidRPr="00A66490">
              <w:rPr>
                <w:rStyle w:val="Hipercze"/>
                <w:rFonts w:ascii="Calibri" w:hAnsi="Calibri" w:cs="Calibri"/>
                <w:noProof/>
              </w:rPr>
              <w:t xml:space="preserve"> Fundusze Europejskie na rzecz zrównoważonego rozwoju społecznego na Dolnym Śląsku</w:t>
            </w:r>
            <w:r w:rsidR="00734EB0">
              <w:rPr>
                <w:noProof/>
                <w:webHidden/>
              </w:rPr>
              <w:tab/>
            </w:r>
            <w:r w:rsidR="00734EB0">
              <w:rPr>
                <w:noProof/>
                <w:webHidden/>
              </w:rPr>
              <w:fldChar w:fldCharType="begin"/>
            </w:r>
            <w:r w:rsidR="00734EB0">
              <w:rPr>
                <w:noProof/>
                <w:webHidden/>
              </w:rPr>
              <w:instrText xml:space="preserve"> PAGEREF _Toc117675345 \h </w:instrText>
            </w:r>
            <w:r w:rsidR="00734EB0">
              <w:rPr>
                <w:noProof/>
                <w:webHidden/>
              </w:rPr>
            </w:r>
            <w:r w:rsidR="00734EB0">
              <w:rPr>
                <w:noProof/>
                <w:webHidden/>
              </w:rPr>
              <w:fldChar w:fldCharType="separate"/>
            </w:r>
            <w:r w:rsidR="00E34BFE">
              <w:rPr>
                <w:noProof/>
                <w:webHidden/>
              </w:rPr>
              <w:t>34</w:t>
            </w:r>
            <w:r w:rsidR="00734EB0">
              <w:rPr>
                <w:noProof/>
                <w:webHidden/>
              </w:rPr>
              <w:fldChar w:fldCharType="end"/>
            </w:r>
          </w:hyperlink>
        </w:p>
        <w:p w14:paraId="7C9FED02" w14:textId="6E4D7C95" w:rsidR="00734EB0" w:rsidRDefault="00000000" w:rsidP="002D2686">
          <w:pPr>
            <w:pStyle w:val="Spistreci3"/>
            <w:rPr>
              <w:rFonts w:eastAsiaTheme="minorEastAsia"/>
              <w:noProof/>
              <w:lang w:eastAsia="pl-PL"/>
            </w:rPr>
          </w:pPr>
          <w:hyperlink w:anchor="_Toc117675346" w:history="1">
            <w:r w:rsidR="00734EB0" w:rsidRPr="00A66490">
              <w:rPr>
                <w:rStyle w:val="Hipercze"/>
                <w:rFonts w:cstheme="minorHAnsi"/>
                <w:noProof/>
              </w:rPr>
              <w:t>5.1. RSO4.5. Zapewnianie równego dostępu do opieki zdrowotnej i wspieranie odporności systemów opieki zdrowotnej, w tym podstawowej opieki zdrowotnej, oraz wspieranie przechodzenia od opieki instytucjonalnej do opieki rodzinnej i środowiskowej (EFRR)</w:t>
            </w:r>
            <w:r w:rsidR="00734EB0">
              <w:rPr>
                <w:noProof/>
                <w:webHidden/>
              </w:rPr>
              <w:tab/>
            </w:r>
            <w:r w:rsidR="00734EB0">
              <w:rPr>
                <w:noProof/>
                <w:webHidden/>
              </w:rPr>
              <w:fldChar w:fldCharType="begin"/>
            </w:r>
            <w:r w:rsidR="00734EB0">
              <w:rPr>
                <w:noProof/>
                <w:webHidden/>
              </w:rPr>
              <w:instrText xml:space="preserve"> PAGEREF _Toc117675346 \h </w:instrText>
            </w:r>
            <w:r w:rsidR="00734EB0">
              <w:rPr>
                <w:noProof/>
                <w:webHidden/>
              </w:rPr>
            </w:r>
            <w:r w:rsidR="00734EB0">
              <w:rPr>
                <w:noProof/>
                <w:webHidden/>
              </w:rPr>
              <w:fldChar w:fldCharType="separate"/>
            </w:r>
            <w:r w:rsidR="00E34BFE">
              <w:rPr>
                <w:noProof/>
                <w:webHidden/>
              </w:rPr>
              <w:t>34</w:t>
            </w:r>
            <w:r w:rsidR="00734EB0">
              <w:rPr>
                <w:noProof/>
                <w:webHidden/>
              </w:rPr>
              <w:fldChar w:fldCharType="end"/>
            </w:r>
          </w:hyperlink>
        </w:p>
        <w:p w14:paraId="1E5454D9" w14:textId="049C1EBD" w:rsidR="00734EB0" w:rsidRDefault="00000000" w:rsidP="002D2686">
          <w:pPr>
            <w:pStyle w:val="Spistreci3"/>
            <w:rPr>
              <w:rFonts w:eastAsiaTheme="minorEastAsia"/>
              <w:noProof/>
              <w:lang w:eastAsia="pl-PL"/>
            </w:rPr>
          </w:pPr>
          <w:hyperlink w:anchor="_Toc117675347" w:history="1">
            <w:r w:rsidR="00734EB0" w:rsidRPr="00A66490">
              <w:rPr>
                <w:rStyle w:val="Hipercze"/>
                <w:rFonts w:cstheme="minorHAnsi"/>
                <w:noProof/>
              </w:rPr>
              <w:t>5.2. RSO4.6. Wzmacnianie roli kultury i zrównoważonej turystyki w rozwoju gospodarczym, włączeniu społecznym i innowacjach społecznych (EFRR)</w:t>
            </w:r>
            <w:r w:rsidR="00734EB0">
              <w:rPr>
                <w:noProof/>
                <w:webHidden/>
              </w:rPr>
              <w:tab/>
            </w:r>
            <w:r w:rsidR="00734EB0">
              <w:rPr>
                <w:noProof/>
                <w:webHidden/>
              </w:rPr>
              <w:fldChar w:fldCharType="begin"/>
            </w:r>
            <w:r w:rsidR="00734EB0">
              <w:rPr>
                <w:noProof/>
                <w:webHidden/>
              </w:rPr>
              <w:instrText xml:space="preserve"> PAGEREF _Toc117675347 \h </w:instrText>
            </w:r>
            <w:r w:rsidR="00734EB0">
              <w:rPr>
                <w:noProof/>
                <w:webHidden/>
              </w:rPr>
            </w:r>
            <w:r w:rsidR="00734EB0">
              <w:rPr>
                <w:noProof/>
                <w:webHidden/>
              </w:rPr>
              <w:fldChar w:fldCharType="separate"/>
            </w:r>
            <w:r w:rsidR="00E34BFE">
              <w:rPr>
                <w:noProof/>
                <w:webHidden/>
              </w:rPr>
              <w:t>34</w:t>
            </w:r>
            <w:r w:rsidR="00734EB0">
              <w:rPr>
                <w:noProof/>
                <w:webHidden/>
              </w:rPr>
              <w:fldChar w:fldCharType="end"/>
            </w:r>
          </w:hyperlink>
        </w:p>
        <w:p w14:paraId="2447CAB2" w14:textId="535763B9" w:rsidR="00734EB0" w:rsidRDefault="006F1F17" w:rsidP="004E611A">
          <w:pPr>
            <w:pStyle w:val="Spistreci2"/>
            <w:rPr>
              <w:rFonts w:eastAsiaTheme="minorEastAsia"/>
              <w:noProof/>
              <w:lang w:eastAsia="pl-PL"/>
            </w:rPr>
          </w:pPr>
          <w:r>
            <w:rPr>
              <w:noProof/>
            </w:rPr>
            <w:t xml:space="preserve">6. </w:t>
          </w:r>
          <w:hyperlink w:anchor="_Toc117675348" w:history="1">
            <w:r w:rsidR="00734EB0" w:rsidRPr="00A66490">
              <w:rPr>
                <w:rStyle w:val="Hipercze"/>
                <w:rFonts w:cstheme="minorHAnsi"/>
                <w:noProof/>
              </w:rPr>
              <w:t>Priorytet Fundusze Europejskie bliżej mieszkańców Dolnego Śląska</w:t>
            </w:r>
            <w:r w:rsidR="00734EB0">
              <w:rPr>
                <w:noProof/>
                <w:webHidden/>
              </w:rPr>
              <w:tab/>
            </w:r>
            <w:r w:rsidR="00734EB0">
              <w:rPr>
                <w:noProof/>
                <w:webHidden/>
              </w:rPr>
              <w:fldChar w:fldCharType="begin"/>
            </w:r>
            <w:r w:rsidR="00734EB0">
              <w:rPr>
                <w:noProof/>
                <w:webHidden/>
              </w:rPr>
              <w:instrText xml:space="preserve"> PAGEREF _Toc117675348 \h </w:instrText>
            </w:r>
            <w:r w:rsidR="00734EB0">
              <w:rPr>
                <w:noProof/>
                <w:webHidden/>
              </w:rPr>
            </w:r>
            <w:r w:rsidR="00734EB0">
              <w:rPr>
                <w:noProof/>
                <w:webHidden/>
              </w:rPr>
              <w:fldChar w:fldCharType="separate"/>
            </w:r>
            <w:r w:rsidR="00E34BFE">
              <w:rPr>
                <w:noProof/>
                <w:webHidden/>
              </w:rPr>
              <w:t>38</w:t>
            </w:r>
            <w:r w:rsidR="00734EB0">
              <w:rPr>
                <w:noProof/>
                <w:webHidden/>
              </w:rPr>
              <w:fldChar w:fldCharType="end"/>
            </w:r>
          </w:hyperlink>
        </w:p>
        <w:p w14:paraId="7137DB8A" w14:textId="4E210DBD" w:rsidR="00734EB0" w:rsidRDefault="00000000" w:rsidP="002D2686">
          <w:pPr>
            <w:pStyle w:val="Spistreci3"/>
            <w:rPr>
              <w:rFonts w:eastAsiaTheme="minorEastAsia"/>
              <w:noProof/>
              <w:lang w:eastAsia="pl-PL"/>
            </w:rPr>
          </w:pPr>
          <w:hyperlink w:anchor="_Toc117675349" w:history="1">
            <w:r w:rsidR="00734EB0" w:rsidRPr="00A66490">
              <w:rPr>
                <w:rStyle w:val="Hipercze"/>
                <w:rFonts w:cstheme="minorHAnsi"/>
                <w:noProof/>
              </w:rPr>
              <w:t xml:space="preserve">6.1. RSO5.1. Wspieranie zintegrowanego i sprzyjającego włączeniu społecznemu rozwoju społecznego, gospodarczego i środowiskowego, kultury, dziedzictwa naturalnego, zrównoważonej turystyki </w:t>
            </w:r>
            <w:r w:rsidR="004D1C80">
              <w:rPr>
                <w:rStyle w:val="Hipercze"/>
                <w:rFonts w:cstheme="minorHAnsi"/>
                <w:noProof/>
              </w:rPr>
              <w:br/>
            </w:r>
            <w:r w:rsidR="00734EB0" w:rsidRPr="00A66490">
              <w:rPr>
                <w:rStyle w:val="Hipercze"/>
                <w:rFonts w:cstheme="minorHAnsi"/>
                <w:noProof/>
              </w:rPr>
              <w:t>i bezpieczeństwa na obszarach miejskich (EFRR)</w:t>
            </w:r>
            <w:r w:rsidR="00734EB0">
              <w:rPr>
                <w:noProof/>
                <w:webHidden/>
              </w:rPr>
              <w:tab/>
            </w:r>
            <w:r w:rsidR="00734EB0">
              <w:rPr>
                <w:noProof/>
                <w:webHidden/>
              </w:rPr>
              <w:fldChar w:fldCharType="begin"/>
            </w:r>
            <w:r w:rsidR="00734EB0">
              <w:rPr>
                <w:noProof/>
                <w:webHidden/>
              </w:rPr>
              <w:instrText xml:space="preserve"> PAGEREF _Toc117675349 \h </w:instrText>
            </w:r>
            <w:r w:rsidR="00734EB0">
              <w:rPr>
                <w:noProof/>
                <w:webHidden/>
              </w:rPr>
            </w:r>
            <w:r w:rsidR="00734EB0">
              <w:rPr>
                <w:noProof/>
                <w:webHidden/>
              </w:rPr>
              <w:fldChar w:fldCharType="separate"/>
            </w:r>
            <w:r w:rsidR="00E34BFE">
              <w:rPr>
                <w:noProof/>
                <w:webHidden/>
              </w:rPr>
              <w:t>38</w:t>
            </w:r>
            <w:r w:rsidR="00734EB0">
              <w:rPr>
                <w:noProof/>
                <w:webHidden/>
              </w:rPr>
              <w:fldChar w:fldCharType="end"/>
            </w:r>
          </w:hyperlink>
        </w:p>
        <w:p w14:paraId="06EE24EA" w14:textId="09511858" w:rsidR="00734EB0" w:rsidRDefault="006F1F17" w:rsidP="004E611A">
          <w:pPr>
            <w:pStyle w:val="Spistreci2"/>
            <w:rPr>
              <w:rFonts w:eastAsiaTheme="minorEastAsia"/>
              <w:noProof/>
              <w:lang w:eastAsia="pl-PL"/>
            </w:rPr>
          </w:pPr>
          <w:r>
            <w:rPr>
              <w:noProof/>
            </w:rPr>
            <w:lastRenderedPageBreak/>
            <w:t xml:space="preserve">7. </w:t>
          </w:r>
          <w:hyperlink w:anchor="_Toc117675350" w:history="1">
            <w:r w:rsidR="00734EB0" w:rsidRPr="00A66490">
              <w:rPr>
                <w:rStyle w:val="Hipercze"/>
                <w:rFonts w:cstheme="minorHAnsi"/>
                <w:noProof/>
              </w:rPr>
              <w:t>Priorytet Fundusze Europejskie na rzecz rynku pracy i włączenia społecznego na Dolnym Śląsku</w:t>
            </w:r>
            <w:r w:rsidR="00734EB0">
              <w:rPr>
                <w:noProof/>
                <w:webHidden/>
              </w:rPr>
              <w:tab/>
            </w:r>
            <w:r w:rsidR="00734EB0">
              <w:rPr>
                <w:noProof/>
                <w:webHidden/>
              </w:rPr>
              <w:fldChar w:fldCharType="begin"/>
            </w:r>
            <w:r w:rsidR="00734EB0">
              <w:rPr>
                <w:noProof/>
                <w:webHidden/>
              </w:rPr>
              <w:instrText xml:space="preserve"> PAGEREF _Toc117675350 \h </w:instrText>
            </w:r>
            <w:r w:rsidR="00734EB0">
              <w:rPr>
                <w:noProof/>
                <w:webHidden/>
              </w:rPr>
            </w:r>
            <w:r w:rsidR="00734EB0">
              <w:rPr>
                <w:noProof/>
                <w:webHidden/>
              </w:rPr>
              <w:fldChar w:fldCharType="separate"/>
            </w:r>
            <w:r w:rsidR="00E34BFE">
              <w:rPr>
                <w:noProof/>
                <w:webHidden/>
              </w:rPr>
              <w:t>43</w:t>
            </w:r>
            <w:r w:rsidR="00734EB0">
              <w:rPr>
                <w:noProof/>
                <w:webHidden/>
              </w:rPr>
              <w:fldChar w:fldCharType="end"/>
            </w:r>
          </w:hyperlink>
        </w:p>
        <w:p w14:paraId="790AC825" w14:textId="64B1DE08" w:rsidR="00734EB0" w:rsidRDefault="00000000" w:rsidP="002D2686">
          <w:pPr>
            <w:pStyle w:val="Spistreci3"/>
            <w:rPr>
              <w:rFonts w:eastAsiaTheme="minorEastAsia"/>
              <w:noProof/>
              <w:lang w:eastAsia="pl-PL"/>
            </w:rPr>
          </w:pPr>
          <w:hyperlink w:anchor="_Toc117675351" w:history="1">
            <w:r w:rsidR="00734EB0" w:rsidRPr="00A66490">
              <w:rPr>
                <w:rStyle w:val="Hipercze"/>
                <w:rFonts w:cstheme="minorHAnsi"/>
                <w:noProof/>
              </w:rPr>
              <w:t>7.1. ESO4.1. 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samozatrudnienia i ekonomii społecznej; (EFS+)</w:t>
            </w:r>
            <w:r w:rsidR="00734EB0">
              <w:rPr>
                <w:noProof/>
                <w:webHidden/>
              </w:rPr>
              <w:tab/>
            </w:r>
            <w:r w:rsidR="00734EB0">
              <w:rPr>
                <w:noProof/>
                <w:webHidden/>
              </w:rPr>
              <w:fldChar w:fldCharType="begin"/>
            </w:r>
            <w:r w:rsidR="00734EB0">
              <w:rPr>
                <w:noProof/>
                <w:webHidden/>
              </w:rPr>
              <w:instrText xml:space="preserve"> PAGEREF _Toc117675351 \h </w:instrText>
            </w:r>
            <w:r w:rsidR="00734EB0">
              <w:rPr>
                <w:noProof/>
                <w:webHidden/>
              </w:rPr>
            </w:r>
            <w:r w:rsidR="00734EB0">
              <w:rPr>
                <w:noProof/>
                <w:webHidden/>
              </w:rPr>
              <w:fldChar w:fldCharType="separate"/>
            </w:r>
            <w:r w:rsidR="00E34BFE">
              <w:rPr>
                <w:noProof/>
                <w:webHidden/>
              </w:rPr>
              <w:t>43</w:t>
            </w:r>
            <w:r w:rsidR="00734EB0">
              <w:rPr>
                <w:noProof/>
                <w:webHidden/>
              </w:rPr>
              <w:fldChar w:fldCharType="end"/>
            </w:r>
          </w:hyperlink>
        </w:p>
        <w:p w14:paraId="2DAD3AEA" w14:textId="07A49A8C" w:rsidR="00734EB0" w:rsidRDefault="00000000" w:rsidP="002D2686">
          <w:pPr>
            <w:pStyle w:val="Spistreci3"/>
            <w:rPr>
              <w:rFonts w:eastAsiaTheme="minorEastAsia"/>
              <w:noProof/>
              <w:lang w:eastAsia="pl-PL"/>
            </w:rPr>
          </w:pPr>
          <w:hyperlink w:anchor="_Toc117675352" w:history="1">
            <w:r w:rsidR="00734EB0" w:rsidRPr="00A66490">
              <w:rPr>
                <w:rStyle w:val="Hipercze"/>
                <w:rFonts w:cstheme="minorHAnsi"/>
                <w:noProof/>
              </w:rPr>
              <w:t>7.2. ESO4.2.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 (EFS+)</w:t>
            </w:r>
            <w:r w:rsidR="00734EB0">
              <w:rPr>
                <w:noProof/>
                <w:webHidden/>
              </w:rPr>
              <w:tab/>
            </w:r>
            <w:r w:rsidR="00734EB0">
              <w:rPr>
                <w:noProof/>
                <w:webHidden/>
              </w:rPr>
              <w:fldChar w:fldCharType="begin"/>
            </w:r>
            <w:r w:rsidR="00734EB0">
              <w:rPr>
                <w:noProof/>
                <w:webHidden/>
              </w:rPr>
              <w:instrText xml:space="preserve"> PAGEREF _Toc117675352 \h </w:instrText>
            </w:r>
            <w:r w:rsidR="00734EB0">
              <w:rPr>
                <w:noProof/>
                <w:webHidden/>
              </w:rPr>
            </w:r>
            <w:r w:rsidR="00734EB0">
              <w:rPr>
                <w:noProof/>
                <w:webHidden/>
              </w:rPr>
              <w:fldChar w:fldCharType="separate"/>
            </w:r>
            <w:r w:rsidR="00E34BFE">
              <w:rPr>
                <w:noProof/>
                <w:webHidden/>
              </w:rPr>
              <w:t>46</w:t>
            </w:r>
            <w:r w:rsidR="00734EB0">
              <w:rPr>
                <w:noProof/>
                <w:webHidden/>
              </w:rPr>
              <w:fldChar w:fldCharType="end"/>
            </w:r>
          </w:hyperlink>
        </w:p>
        <w:p w14:paraId="69B9E611" w14:textId="5F8F3224" w:rsidR="00734EB0" w:rsidRDefault="00000000" w:rsidP="002D2686">
          <w:pPr>
            <w:pStyle w:val="Spistreci3"/>
            <w:rPr>
              <w:rFonts w:eastAsiaTheme="minorEastAsia"/>
              <w:noProof/>
              <w:lang w:eastAsia="pl-PL"/>
            </w:rPr>
          </w:pPr>
          <w:hyperlink w:anchor="_Toc117675353" w:history="1">
            <w:r w:rsidR="00734EB0" w:rsidRPr="00A66490">
              <w:rPr>
                <w:rStyle w:val="Hipercze"/>
                <w:rFonts w:cstheme="minorHAnsi"/>
                <w:noProof/>
              </w:rPr>
              <w:t>7.3. 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r w:rsidR="00734EB0">
              <w:rPr>
                <w:noProof/>
                <w:webHidden/>
              </w:rPr>
              <w:tab/>
            </w:r>
            <w:r w:rsidR="00734EB0">
              <w:rPr>
                <w:noProof/>
                <w:webHidden/>
              </w:rPr>
              <w:fldChar w:fldCharType="begin"/>
            </w:r>
            <w:r w:rsidR="00734EB0">
              <w:rPr>
                <w:noProof/>
                <w:webHidden/>
              </w:rPr>
              <w:instrText xml:space="preserve"> PAGEREF _Toc117675353 \h </w:instrText>
            </w:r>
            <w:r w:rsidR="00734EB0">
              <w:rPr>
                <w:noProof/>
                <w:webHidden/>
              </w:rPr>
            </w:r>
            <w:r w:rsidR="00734EB0">
              <w:rPr>
                <w:noProof/>
                <w:webHidden/>
              </w:rPr>
              <w:fldChar w:fldCharType="separate"/>
            </w:r>
            <w:r w:rsidR="00E34BFE">
              <w:rPr>
                <w:noProof/>
                <w:webHidden/>
              </w:rPr>
              <w:t>49</w:t>
            </w:r>
            <w:r w:rsidR="00734EB0">
              <w:rPr>
                <w:noProof/>
                <w:webHidden/>
              </w:rPr>
              <w:fldChar w:fldCharType="end"/>
            </w:r>
          </w:hyperlink>
        </w:p>
        <w:p w14:paraId="1BBC09D2" w14:textId="34E3BF75" w:rsidR="00734EB0" w:rsidRDefault="00000000" w:rsidP="002D2686">
          <w:pPr>
            <w:pStyle w:val="Spistreci3"/>
            <w:rPr>
              <w:rFonts w:eastAsiaTheme="minorEastAsia"/>
              <w:noProof/>
              <w:lang w:eastAsia="pl-PL"/>
            </w:rPr>
          </w:pPr>
          <w:hyperlink w:anchor="_Toc117675354" w:history="1">
            <w:r w:rsidR="00734EB0" w:rsidRPr="00A66490">
              <w:rPr>
                <w:rStyle w:val="Hipercze"/>
                <w:rFonts w:cstheme="minorHAnsi"/>
                <w:noProof/>
              </w:rPr>
              <w:t>7.4. ESO4.4. Wspieranie dostosowania pracowników, przedsiębiorstw i przedsiębiorców do zmian, wspieranie aktywnego i zdrowego starzenia się oraz zdrowego i dobrze dostosowanego środowiska pracy, które uwzględnia zagrożenia dla zdrowia (EFS+)</w:t>
            </w:r>
            <w:r w:rsidR="00734EB0">
              <w:rPr>
                <w:noProof/>
                <w:webHidden/>
              </w:rPr>
              <w:tab/>
            </w:r>
            <w:r w:rsidR="00734EB0">
              <w:rPr>
                <w:noProof/>
                <w:webHidden/>
              </w:rPr>
              <w:fldChar w:fldCharType="begin"/>
            </w:r>
            <w:r w:rsidR="00734EB0">
              <w:rPr>
                <w:noProof/>
                <w:webHidden/>
              </w:rPr>
              <w:instrText xml:space="preserve"> PAGEREF _Toc117675354 \h </w:instrText>
            </w:r>
            <w:r w:rsidR="00734EB0">
              <w:rPr>
                <w:noProof/>
                <w:webHidden/>
              </w:rPr>
            </w:r>
            <w:r w:rsidR="00734EB0">
              <w:rPr>
                <w:noProof/>
                <w:webHidden/>
              </w:rPr>
              <w:fldChar w:fldCharType="separate"/>
            </w:r>
            <w:r w:rsidR="00E34BFE">
              <w:rPr>
                <w:noProof/>
                <w:webHidden/>
              </w:rPr>
              <w:t>53</w:t>
            </w:r>
            <w:r w:rsidR="00734EB0">
              <w:rPr>
                <w:noProof/>
                <w:webHidden/>
              </w:rPr>
              <w:fldChar w:fldCharType="end"/>
            </w:r>
          </w:hyperlink>
        </w:p>
        <w:p w14:paraId="17D1897E" w14:textId="1FF17BC5" w:rsidR="00734EB0" w:rsidRDefault="00000000" w:rsidP="002D2686">
          <w:pPr>
            <w:pStyle w:val="Spistreci3"/>
            <w:rPr>
              <w:rFonts w:eastAsiaTheme="minorEastAsia"/>
              <w:noProof/>
              <w:lang w:eastAsia="pl-PL"/>
            </w:rPr>
          </w:pPr>
          <w:hyperlink w:anchor="_Toc117675355" w:history="1">
            <w:r w:rsidR="00734EB0" w:rsidRPr="00A66490">
              <w:rPr>
                <w:rStyle w:val="Hipercze"/>
                <w:rFonts w:cstheme="minorHAnsi"/>
                <w:noProof/>
              </w:rPr>
              <w:t xml:space="preserve">7.5. ESO4.8. Wspieranie aktywnego włączenia społecznego w celu promowania równości szans, niedyskryminacji i aktywnego uczestnictwa, oraz zwiększanie zdolności do zatrudnienia, </w:t>
            </w:r>
            <w:r w:rsidR="001D78EE">
              <w:rPr>
                <w:rStyle w:val="Hipercze"/>
                <w:rFonts w:cstheme="minorHAnsi"/>
                <w:noProof/>
              </w:rPr>
              <w:br/>
            </w:r>
            <w:r w:rsidR="00734EB0" w:rsidRPr="00A66490">
              <w:rPr>
                <w:rStyle w:val="Hipercze"/>
                <w:rFonts w:cstheme="minorHAnsi"/>
                <w:noProof/>
              </w:rPr>
              <w:t>w szczególności grup w niekorzystnej sytuacji (EFS+)</w:t>
            </w:r>
            <w:r w:rsidR="00734EB0">
              <w:rPr>
                <w:noProof/>
                <w:webHidden/>
              </w:rPr>
              <w:tab/>
            </w:r>
            <w:r w:rsidR="00734EB0">
              <w:rPr>
                <w:noProof/>
                <w:webHidden/>
              </w:rPr>
              <w:fldChar w:fldCharType="begin"/>
            </w:r>
            <w:r w:rsidR="00734EB0">
              <w:rPr>
                <w:noProof/>
                <w:webHidden/>
              </w:rPr>
              <w:instrText xml:space="preserve"> PAGEREF _Toc117675355 \h </w:instrText>
            </w:r>
            <w:r w:rsidR="00734EB0">
              <w:rPr>
                <w:noProof/>
                <w:webHidden/>
              </w:rPr>
            </w:r>
            <w:r w:rsidR="00734EB0">
              <w:rPr>
                <w:noProof/>
                <w:webHidden/>
              </w:rPr>
              <w:fldChar w:fldCharType="separate"/>
            </w:r>
            <w:r w:rsidR="00E34BFE">
              <w:rPr>
                <w:noProof/>
                <w:webHidden/>
              </w:rPr>
              <w:t>56</w:t>
            </w:r>
            <w:r w:rsidR="00734EB0">
              <w:rPr>
                <w:noProof/>
                <w:webHidden/>
              </w:rPr>
              <w:fldChar w:fldCharType="end"/>
            </w:r>
          </w:hyperlink>
        </w:p>
        <w:p w14:paraId="5C947632" w14:textId="601E35D6" w:rsidR="00734EB0" w:rsidRDefault="00000000" w:rsidP="002D2686">
          <w:pPr>
            <w:pStyle w:val="Spistreci3"/>
            <w:rPr>
              <w:rFonts w:eastAsiaTheme="minorEastAsia"/>
              <w:noProof/>
              <w:lang w:eastAsia="pl-PL"/>
            </w:rPr>
          </w:pPr>
          <w:hyperlink w:anchor="_Toc117675356" w:history="1">
            <w:r w:rsidR="00734EB0" w:rsidRPr="00A66490">
              <w:rPr>
                <w:rStyle w:val="Hipercze"/>
                <w:rFonts w:cstheme="minorHAnsi"/>
                <w:noProof/>
              </w:rPr>
              <w:t>7.6. ESO4.9. Wspieranie integracji społeczno-gospodarczej obywateli państw trzecich, w tym migrantów (EFS+)</w:t>
            </w:r>
            <w:r w:rsidR="00734EB0">
              <w:rPr>
                <w:noProof/>
                <w:webHidden/>
              </w:rPr>
              <w:tab/>
            </w:r>
            <w:r w:rsidR="00734EB0">
              <w:rPr>
                <w:noProof/>
                <w:webHidden/>
              </w:rPr>
              <w:fldChar w:fldCharType="begin"/>
            </w:r>
            <w:r w:rsidR="00734EB0">
              <w:rPr>
                <w:noProof/>
                <w:webHidden/>
              </w:rPr>
              <w:instrText xml:space="preserve"> PAGEREF _Toc117675356 \h </w:instrText>
            </w:r>
            <w:r w:rsidR="00734EB0">
              <w:rPr>
                <w:noProof/>
                <w:webHidden/>
              </w:rPr>
            </w:r>
            <w:r w:rsidR="00734EB0">
              <w:rPr>
                <w:noProof/>
                <w:webHidden/>
              </w:rPr>
              <w:fldChar w:fldCharType="separate"/>
            </w:r>
            <w:r w:rsidR="00E34BFE">
              <w:rPr>
                <w:noProof/>
                <w:webHidden/>
              </w:rPr>
              <w:t>61</w:t>
            </w:r>
            <w:r w:rsidR="00734EB0">
              <w:rPr>
                <w:noProof/>
                <w:webHidden/>
              </w:rPr>
              <w:fldChar w:fldCharType="end"/>
            </w:r>
          </w:hyperlink>
        </w:p>
        <w:p w14:paraId="46874AAF" w14:textId="79EC2B39" w:rsidR="00734EB0" w:rsidRDefault="00000000" w:rsidP="002D2686">
          <w:pPr>
            <w:pStyle w:val="Spistreci3"/>
            <w:rPr>
              <w:rFonts w:eastAsiaTheme="minorEastAsia"/>
              <w:noProof/>
              <w:lang w:eastAsia="pl-PL"/>
            </w:rPr>
          </w:pPr>
          <w:hyperlink w:anchor="_Toc117675357" w:history="1">
            <w:r w:rsidR="00734EB0" w:rsidRPr="00A66490">
              <w:rPr>
                <w:rStyle w:val="Hipercze"/>
                <w:rFonts w:cstheme="minorHAnsi"/>
                <w:noProof/>
              </w:rPr>
              <w:t>7.7. 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(EFS+)</w:t>
            </w:r>
            <w:r w:rsidR="00734EB0">
              <w:rPr>
                <w:noProof/>
                <w:webHidden/>
              </w:rPr>
              <w:tab/>
            </w:r>
            <w:r w:rsidR="00734EB0">
              <w:rPr>
                <w:noProof/>
                <w:webHidden/>
              </w:rPr>
              <w:fldChar w:fldCharType="begin"/>
            </w:r>
            <w:r w:rsidR="00734EB0">
              <w:rPr>
                <w:noProof/>
                <w:webHidden/>
              </w:rPr>
              <w:instrText xml:space="preserve"> PAGEREF _Toc117675357 \h </w:instrText>
            </w:r>
            <w:r w:rsidR="00734EB0">
              <w:rPr>
                <w:noProof/>
                <w:webHidden/>
              </w:rPr>
            </w:r>
            <w:r w:rsidR="00734EB0">
              <w:rPr>
                <w:noProof/>
                <w:webHidden/>
              </w:rPr>
              <w:fldChar w:fldCharType="separate"/>
            </w:r>
            <w:r w:rsidR="00E34BFE">
              <w:rPr>
                <w:noProof/>
                <w:webHidden/>
              </w:rPr>
              <w:t>64</w:t>
            </w:r>
            <w:r w:rsidR="00734EB0">
              <w:rPr>
                <w:noProof/>
                <w:webHidden/>
              </w:rPr>
              <w:fldChar w:fldCharType="end"/>
            </w:r>
          </w:hyperlink>
        </w:p>
        <w:p w14:paraId="4F48F257" w14:textId="4DB1CF15" w:rsidR="00734EB0" w:rsidRDefault="00000000" w:rsidP="002D2686">
          <w:pPr>
            <w:pStyle w:val="Spistreci3"/>
            <w:rPr>
              <w:rFonts w:eastAsiaTheme="minorEastAsia"/>
              <w:noProof/>
              <w:lang w:eastAsia="pl-PL"/>
            </w:rPr>
          </w:pPr>
          <w:hyperlink w:anchor="_Toc117675358" w:history="1">
            <w:r w:rsidR="00734EB0" w:rsidRPr="00A66490">
              <w:rPr>
                <w:rStyle w:val="Hipercze"/>
                <w:rFonts w:ascii="Calibri" w:hAnsi="Calibri" w:cs="Calibri"/>
                <w:noProof/>
              </w:rPr>
              <w:t>7.8. ESO4.12. Promowanie integracji społecznej osób zagrożonych ubóstwem lub wykluczeniem społecznym, w tym osób najbardziej potrzebujących i dzieci (EFS+)</w:t>
            </w:r>
            <w:r w:rsidR="00734EB0">
              <w:rPr>
                <w:noProof/>
                <w:webHidden/>
              </w:rPr>
              <w:tab/>
            </w:r>
            <w:r w:rsidR="00734EB0">
              <w:rPr>
                <w:noProof/>
                <w:webHidden/>
              </w:rPr>
              <w:fldChar w:fldCharType="begin"/>
            </w:r>
            <w:r w:rsidR="00734EB0">
              <w:rPr>
                <w:noProof/>
                <w:webHidden/>
              </w:rPr>
              <w:instrText xml:space="preserve"> PAGEREF _Toc117675358 \h </w:instrText>
            </w:r>
            <w:r w:rsidR="00734EB0">
              <w:rPr>
                <w:noProof/>
                <w:webHidden/>
              </w:rPr>
            </w:r>
            <w:r w:rsidR="00734EB0">
              <w:rPr>
                <w:noProof/>
                <w:webHidden/>
              </w:rPr>
              <w:fldChar w:fldCharType="separate"/>
            </w:r>
            <w:r w:rsidR="00E34BFE">
              <w:rPr>
                <w:noProof/>
                <w:webHidden/>
              </w:rPr>
              <w:t>67</w:t>
            </w:r>
            <w:r w:rsidR="00734EB0">
              <w:rPr>
                <w:noProof/>
                <w:webHidden/>
              </w:rPr>
              <w:fldChar w:fldCharType="end"/>
            </w:r>
          </w:hyperlink>
        </w:p>
        <w:p w14:paraId="3C85DA7C" w14:textId="0542CDC6" w:rsidR="00734EB0" w:rsidRDefault="006F1F17" w:rsidP="004E611A">
          <w:pPr>
            <w:pStyle w:val="Spistreci2"/>
            <w:rPr>
              <w:rFonts w:eastAsiaTheme="minorEastAsia"/>
              <w:noProof/>
              <w:lang w:eastAsia="pl-PL"/>
            </w:rPr>
          </w:pPr>
          <w:r>
            <w:rPr>
              <w:noProof/>
            </w:rPr>
            <w:t xml:space="preserve">8. </w:t>
          </w:r>
          <w:hyperlink w:anchor="_Toc117675359" w:history="1">
            <w:r w:rsidR="00734EB0" w:rsidRPr="00A66490">
              <w:rPr>
                <w:rStyle w:val="Hipercze"/>
                <w:rFonts w:cstheme="minorHAnsi"/>
                <w:noProof/>
              </w:rPr>
              <w:t>Priorytet Fundusze Europejskie dla edukacji na Dolnym Śląsku</w:t>
            </w:r>
            <w:r w:rsidR="00734EB0">
              <w:rPr>
                <w:noProof/>
                <w:webHidden/>
              </w:rPr>
              <w:tab/>
            </w:r>
            <w:r w:rsidR="00734EB0">
              <w:rPr>
                <w:noProof/>
                <w:webHidden/>
              </w:rPr>
              <w:fldChar w:fldCharType="begin"/>
            </w:r>
            <w:r w:rsidR="00734EB0">
              <w:rPr>
                <w:noProof/>
                <w:webHidden/>
              </w:rPr>
              <w:instrText xml:space="preserve"> PAGEREF _Toc117675359 \h </w:instrText>
            </w:r>
            <w:r w:rsidR="00734EB0">
              <w:rPr>
                <w:noProof/>
                <w:webHidden/>
              </w:rPr>
            </w:r>
            <w:r w:rsidR="00734EB0">
              <w:rPr>
                <w:noProof/>
                <w:webHidden/>
              </w:rPr>
              <w:fldChar w:fldCharType="separate"/>
            </w:r>
            <w:r w:rsidR="00E34BFE">
              <w:rPr>
                <w:noProof/>
                <w:webHidden/>
              </w:rPr>
              <w:t>71</w:t>
            </w:r>
            <w:r w:rsidR="00734EB0">
              <w:rPr>
                <w:noProof/>
                <w:webHidden/>
              </w:rPr>
              <w:fldChar w:fldCharType="end"/>
            </w:r>
          </w:hyperlink>
        </w:p>
        <w:p w14:paraId="761B8995" w14:textId="278F74AA" w:rsidR="00734EB0" w:rsidRDefault="00000000" w:rsidP="002D2686">
          <w:pPr>
            <w:pStyle w:val="Spistreci3"/>
            <w:rPr>
              <w:rFonts w:eastAsiaTheme="minorEastAsia"/>
              <w:noProof/>
              <w:lang w:eastAsia="pl-PL"/>
            </w:rPr>
          </w:pPr>
          <w:hyperlink w:anchor="_Toc117675360" w:history="1">
            <w:r w:rsidR="00734EB0" w:rsidRPr="00A66490">
              <w:rPr>
                <w:rStyle w:val="Hipercze"/>
                <w:rFonts w:cstheme="minorHAnsi"/>
                <w:noProof/>
              </w:rPr>
              <w:t>8.1. E</w:t>
            </w:r>
            <w:r w:rsidR="004E611A">
              <w:rPr>
                <w:rStyle w:val="Hipercze"/>
                <w:rFonts w:cstheme="minorHAnsi"/>
                <w:noProof/>
              </w:rPr>
              <w:t>SO</w:t>
            </w:r>
            <w:r w:rsidR="00734EB0" w:rsidRPr="00A66490">
              <w:rPr>
                <w:rStyle w:val="Hipercze"/>
                <w:rFonts w:cstheme="minorHAnsi"/>
                <w:noProof/>
              </w:rPr>
              <w:t xml:space="preserve">4.6. Wspieranie równego dostępu do dobrej jakości, włączającego kształcenia i szkolenia oraz możliwości ich ukończenia, w szczególności w odniesieniu do grup w niekorzystnej sytuacji, </w:t>
            </w:r>
            <w:r w:rsidR="00FA7A29">
              <w:rPr>
                <w:rStyle w:val="Hipercze"/>
                <w:rFonts w:cstheme="minorHAnsi"/>
                <w:noProof/>
              </w:rPr>
              <w:br/>
            </w:r>
            <w:r w:rsidR="00734EB0" w:rsidRPr="00A66490">
              <w:rPr>
                <w:rStyle w:val="Hipercze"/>
                <w:rFonts w:cstheme="minorHAnsi"/>
                <w:noProof/>
              </w:rPr>
              <w:t xml:space="preserve">od wczesnej edukacji i opieki nad dzieckiem przez ogólne i zawodowe kształcenie i szkolenie, </w:t>
            </w:r>
            <w:r w:rsidR="00FA7A29">
              <w:rPr>
                <w:rStyle w:val="Hipercze"/>
                <w:rFonts w:cstheme="minorHAnsi"/>
                <w:noProof/>
              </w:rPr>
              <w:br/>
            </w:r>
            <w:r w:rsidR="00734EB0" w:rsidRPr="00A66490">
              <w:rPr>
                <w:rStyle w:val="Hipercze"/>
                <w:rFonts w:cstheme="minorHAnsi"/>
                <w:noProof/>
              </w:rPr>
              <w:t>po szkolnictwo wyższe, a także kształcenie i uczenie się dorosłych, w tym ułatwianie mobilności edukacyjnej dla wszystkich i dostępności dla osób z niepełnosprawnościami (EFS+)</w:t>
            </w:r>
            <w:r w:rsidR="00734EB0">
              <w:rPr>
                <w:noProof/>
                <w:webHidden/>
              </w:rPr>
              <w:tab/>
            </w:r>
            <w:r w:rsidR="00734EB0">
              <w:rPr>
                <w:noProof/>
                <w:webHidden/>
              </w:rPr>
              <w:fldChar w:fldCharType="begin"/>
            </w:r>
            <w:r w:rsidR="00734EB0">
              <w:rPr>
                <w:noProof/>
                <w:webHidden/>
              </w:rPr>
              <w:instrText xml:space="preserve"> PAGEREF _Toc117675360 \h </w:instrText>
            </w:r>
            <w:r w:rsidR="00734EB0">
              <w:rPr>
                <w:noProof/>
                <w:webHidden/>
              </w:rPr>
            </w:r>
            <w:r w:rsidR="00734EB0">
              <w:rPr>
                <w:noProof/>
                <w:webHidden/>
              </w:rPr>
              <w:fldChar w:fldCharType="separate"/>
            </w:r>
            <w:r w:rsidR="00E34BFE">
              <w:rPr>
                <w:noProof/>
                <w:webHidden/>
              </w:rPr>
              <w:t>71</w:t>
            </w:r>
            <w:r w:rsidR="00734EB0">
              <w:rPr>
                <w:noProof/>
                <w:webHidden/>
              </w:rPr>
              <w:fldChar w:fldCharType="end"/>
            </w:r>
          </w:hyperlink>
        </w:p>
        <w:p w14:paraId="1979FE5C" w14:textId="2A69141F" w:rsidR="00734EB0" w:rsidRDefault="00000000" w:rsidP="002D2686">
          <w:pPr>
            <w:pStyle w:val="Spistreci3"/>
            <w:rPr>
              <w:rFonts w:eastAsiaTheme="minorEastAsia"/>
              <w:noProof/>
              <w:lang w:eastAsia="pl-PL"/>
            </w:rPr>
          </w:pPr>
          <w:hyperlink w:anchor="_Toc117675361" w:history="1">
            <w:r w:rsidR="00734EB0" w:rsidRPr="00A66490">
              <w:rPr>
                <w:rStyle w:val="Hipercze"/>
                <w:rFonts w:cstheme="minorHAnsi"/>
                <w:noProof/>
              </w:rPr>
              <w:t xml:space="preserve">8.2. ESO4.7. Wspieranie uczenia się przez całe życie, w szczególności elastycznych możliwości podnoszenia i zmiany kwalifikacji dla wszystkich, z uwzględnieniem umiejętności w zakresie przedsiębiorczości i kompetencji cyfrowych, lepsze przewidywanie zmian i zapotrzebowania na nowe </w:t>
            </w:r>
            <w:r w:rsidR="00734EB0" w:rsidRPr="00A66490">
              <w:rPr>
                <w:rStyle w:val="Hipercze"/>
                <w:rFonts w:cstheme="minorHAnsi"/>
                <w:noProof/>
              </w:rPr>
              <w:lastRenderedPageBreak/>
              <w:t xml:space="preserve">umiejętności na podstawie potrzeb rynku pracy, ułatwianie zmian ścieżki kariery zawodowej </w:t>
            </w:r>
            <w:r w:rsidR="001D78EE">
              <w:rPr>
                <w:rStyle w:val="Hipercze"/>
                <w:rFonts w:cstheme="minorHAnsi"/>
                <w:noProof/>
              </w:rPr>
              <w:br/>
            </w:r>
            <w:r w:rsidR="00734EB0" w:rsidRPr="00A66490">
              <w:rPr>
                <w:rStyle w:val="Hipercze"/>
                <w:rFonts w:cstheme="minorHAnsi"/>
                <w:noProof/>
              </w:rPr>
              <w:t>i wspieranie mobilności zawodowej (EFS+)</w:t>
            </w:r>
            <w:r w:rsidR="00734EB0">
              <w:rPr>
                <w:noProof/>
                <w:webHidden/>
              </w:rPr>
              <w:tab/>
            </w:r>
            <w:r w:rsidR="00734EB0">
              <w:rPr>
                <w:noProof/>
                <w:webHidden/>
              </w:rPr>
              <w:fldChar w:fldCharType="begin"/>
            </w:r>
            <w:r w:rsidR="00734EB0">
              <w:rPr>
                <w:noProof/>
                <w:webHidden/>
              </w:rPr>
              <w:instrText xml:space="preserve"> PAGEREF _Toc117675361 \h </w:instrText>
            </w:r>
            <w:r w:rsidR="00734EB0">
              <w:rPr>
                <w:noProof/>
                <w:webHidden/>
              </w:rPr>
            </w:r>
            <w:r w:rsidR="00734EB0">
              <w:rPr>
                <w:noProof/>
                <w:webHidden/>
              </w:rPr>
              <w:fldChar w:fldCharType="separate"/>
            </w:r>
            <w:r w:rsidR="00E34BFE">
              <w:rPr>
                <w:noProof/>
                <w:webHidden/>
              </w:rPr>
              <w:t>76</w:t>
            </w:r>
            <w:r w:rsidR="00734EB0">
              <w:rPr>
                <w:noProof/>
                <w:webHidden/>
              </w:rPr>
              <w:fldChar w:fldCharType="end"/>
            </w:r>
          </w:hyperlink>
        </w:p>
        <w:p w14:paraId="781FD22E" w14:textId="52827109" w:rsidR="00734EB0" w:rsidRDefault="006F1F17" w:rsidP="004E611A">
          <w:pPr>
            <w:pStyle w:val="Spistreci2"/>
            <w:rPr>
              <w:rFonts w:eastAsiaTheme="minorEastAsia"/>
              <w:noProof/>
              <w:lang w:eastAsia="pl-PL"/>
            </w:rPr>
          </w:pPr>
          <w:r>
            <w:rPr>
              <w:noProof/>
            </w:rPr>
            <w:t xml:space="preserve">9. </w:t>
          </w:r>
          <w:hyperlink w:anchor="_Toc117675362" w:history="1">
            <w:r w:rsidR="00734EB0" w:rsidRPr="00A66490">
              <w:rPr>
                <w:rStyle w:val="Hipercze"/>
                <w:rFonts w:cstheme="minorHAnsi"/>
                <w:noProof/>
              </w:rPr>
              <w:t>Priorytet Fundusze Europejskie na rzecz transformacji obszarów górniczych na Dolnym Śląsku</w:t>
            </w:r>
            <w:r w:rsidR="00734EB0">
              <w:rPr>
                <w:noProof/>
                <w:webHidden/>
              </w:rPr>
              <w:tab/>
            </w:r>
            <w:r w:rsidR="00734EB0">
              <w:rPr>
                <w:noProof/>
                <w:webHidden/>
              </w:rPr>
              <w:fldChar w:fldCharType="begin"/>
            </w:r>
            <w:r w:rsidR="00734EB0">
              <w:rPr>
                <w:noProof/>
                <w:webHidden/>
              </w:rPr>
              <w:instrText xml:space="preserve"> PAGEREF _Toc117675362 \h </w:instrText>
            </w:r>
            <w:r w:rsidR="00734EB0">
              <w:rPr>
                <w:noProof/>
                <w:webHidden/>
              </w:rPr>
            </w:r>
            <w:r w:rsidR="00734EB0">
              <w:rPr>
                <w:noProof/>
                <w:webHidden/>
              </w:rPr>
              <w:fldChar w:fldCharType="separate"/>
            </w:r>
            <w:r w:rsidR="00E34BFE">
              <w:rPr>
                <w:noProof/>
                <w:webHidden/>
              </w:rPr>
              <w:t>78</w:t>
            </w:r>
            <w:r w:rsidR="00734EB0">
              <w:rPr>
                <w:noProof/>
                <w:webHidden/>
              </w:rPr>
              <w:fldChar w:fldCharType="end"/>
            </w:r>
          </w:hyperlink>
        </w:p>
        <w:p w14:paraId="77CF28D7" w14:textId="6F97C45C" w:rsidR="00734EB0" w:rsidRDefault="00000000" w:rsidP="002D2686">
          <w:pPr>
            <w:pStyle w:val="Spistreci3"/>
            <w:rPr>
              <w:rFonts w:eastAsiaTheme="minorEastAsia"/>
              <w:noProof/>
              <w:lang w:eastAsia="pl-PL"/>
            </w:rPr>
          </w:pPr>
          <w:hyperlink w:anchor="_Toc117675363" w:history="1">
            <w:r w:rsidR="00734EB0" w:rsidRPr="00A66490">
              <w:rPr>
                <w:rStyle w:val="Hipercze"/>
                <w:rFonts w:cstheme="minorHAnsi"/>
                <w:noProof/>
              </w:rPr>
              <w:t>9.1. JSO8.1. Umożliwienie regionom i ludności łagodzenia wpływających na społeczeństwo, zatrudnienie, gospodarkę i środowisko skutków transformacji w kierunku osiągnięcia celów Unii na rok 2030 w dziedzinie energii i klimatu oraz w kierunku neutralnej dla klimatu gospodarki Unii do roku 2050 w oparciu o porozumienie paryskie (FST)</w:t>
            </w:r>
            <w:r w:rsidR="00734EB0">
              <w:rPr>
                <w:noProof/>
                <w:webHidden/>
              </w:rPr>
              <w:tab/>
            </w:r>
            <w:r w:rsidR="00734EB0">
              <w:rPr>
                <w:noProof/>
                <w:webHidden/>
              </w:rPr>
              <w:fldChar w:fldCharType="begin"/>
            </w:r>
            <w:r w:rsidR="00734EB0">
              <w:rPr>
                <w:noProof/>
                <w:webHidden/>
              </w:rPr>
              <w:instrText xml:space="preserve"> PAGEREF _Toc117675363 \h </w:instrText>
            </w:r>
            <w:r w:rsidR="00734EB0">
              <w:rPr>
                <w:noProof/>
                <w:webHidden/>
              </w:rPr>
            </w:r>
            <w:r w:rsidR="00734EB0">
              <w:rPr>
                <w:noProof/>
                <w:webHidden/>
              </w:rPr>
              <w:fldChar w:fldCharType="separate"/>
            </w:r>
            <w:r w:rsidR="00E34BFE">
              <w:rPr>
                <w:noProof/>
                <w:webHidden/>
              </w:rPr>
              <w:t>78</w:t>
            </w:r>
            <w:r w:rsidR="00734EB0">
              <w:rPr>
                <w:noProof/>
                <w:webHidden/>
              </w:rPr>
              <w:fldChar w:fldCharType="end"/>
            </w:r>
          </w:hyperlink>
        </w:p>
        <w:p w14:paraId="615EC34E" w14:textId="503FDB27" w:rsidR="00734EB0" w:rsidRDefault="00000000" w:rsidP="004E611A">
          <w:pPr>
            <w:pStyle w:val="Spistreci2"/>
            <w:rPr>
              <w:rFonts w:eastAsiaTheme="minorEastAsia"/>
              <w:noProof/>
              <w:lang w:eastAsia="pl-PL"/>
            </w:rPr>
          </w:pPr>
          <w:hyperlink w:anchor="_Toc117675364" w:history="1">
            <w:r w:rsidR="00734EB0" w:rsidRPr="00A66490">
              <w:rPr>
                <w:rStyle w:val="Hipercze"/>
                <w:rFonts w:cstheme="minorHAnsi"/>
                <w:noProof/>
              </w:rPr>
              <w:t>ANALIZA DNSH DLA PRIORYTETÓW POMOCY TECHNICZNEJ</w:t>
            </w:r>
            <w:r w:rsidR="00734EB0">
              <w:rPr>
                <w:noProof/>
                <w:webHidden/>
              </w:rPr>
              <w:tab/>
            </w:r>
            <w:r w:rsidR="00734EB0">
              <w:rPr>
                <w:noProof/>
                <w:webHidden/>
              </w:rPr>
              <w:fldChar w:fldCharType="begin"/>
            </w:r>
            <w:r w:rsidR="00734EB0">
              <w:rPr>
                <w:noProof/>
                <w:webHidden/>
              </w:rPr>
              <w:instrText xml:space="preserve"> PAGEREF _Toc117675364 \h </w:instrText>
            </w:r>
            <w:r w:rsidR="00734EB0">
              <w:rPr>
                <w:noProof/>
                <w:webHidden/>
              </w:rPr>
            </w:r>
            <w:r w:rsidR="00734EB0">
              <w:rPr>
                <w:noProof/>
                <w:webHidden/>
              </w:rPr>
              <w:fldChar w:fldCharType="separate"/>
            </w:r>
            <w:r w:rsidR="00E34BFE">
              <w:rPr>
                <w:noProof/>
                <w:webHidden/>
              </w:rPr>
              <w:t>83</w:t>
            </w:r>
            <w:r w:rsidR="00734EB0">
              <w:rPr>
                <w:noProof/>
                <w:webHidden/>
              </w:rPr>
              <w:fldChar w:fldCharType="end"/>
            </w:r>
          </w:hyperlink>
        </w:p>
        <w:p w14:paraId="0B776347" w14:textId="42E4DD99" w:rsidR="00734EB0" w:rsidRDefault="00000000" w:rsidP="004E611A">
          <w:pPr>
            <w:pStyle w:val="Spistreci2"/>
            <w:rPr>
              <w:rFonts w:eastAsiaTheme="minorEastAsia"/>
              <w:noProof/>
              <w:lang w:eastAsia="pl-PL"/>
            </w:rPr>
          </w:pPr>
          <w:hyperlink w:anchor="_Toc117675365" w:history="1">
            <w:r w:rsidR="00734EB0" w:rsidRPr="00A66490">
              <w:rPr>
                <w:rStyle w:val="Hipercze"/>
                <w:rFonts w:cstheme="minorHAnsi"/>
                <w:noProof/>
              </w:rPr>
              <w:t>10. Priorytet Pomoc techniczna EFRR</w:t>
            </w:r>
            <w:r w:rsidR="00734EB0">
              <w:rPr>
                <w:noProof/>
                <w:webHidden/>
              </w:rPr>
              <w:tab/>
            </w:r>
            <w:r w:rsidR="00734EB0">
              <w:rPr>
                <w:noProof/>
                <w:webHidden/>
              </w:rPr>
              <w:fldChar w:fldCharType="begin"/>
            </w:r>
            <w:r w:rsidR="00734EB0">
              <w:rPr>
                <w:noProof/>
                <w:webHidden/>
              </w:rPr>
              <w:instrText xml:space="preserve"> PAGEREF _Toc117675365 \h </w:instrText>
            </w:r>
            <w:r w:rsidR="00734EB0">
              <w:rPr>
                <w:noProof/>
                <w:webHidden/>
              </w:rPr>
            </w:r>
            <w:r w:rsidR="00734EB0">
              <w:rPr>
                <w:noProof/>
                <w:webHidden/>
              </w:rPr>
              <w:fldChar w:fldCharType="separate"/>
            </w:r>
            <w:r w:rsidR="00E34BFE">
              <w:rPr>
                <w:noProof/>
                <w:webHidden/>
              </w:rPr>
              <w:t>83</w:t>
            </w:r>
            <w:r w:rsidR="00734EB0">
              <w:rPr>
                <w:noProof/>
                <w:webHidden/>
              </w:rPr>
              <w:fldChar w:fldCharType="end"/>
            </w:r>
          </w:hyperlink>
        </w:p>
        <w:p w14:paraId="7E284965" w14:textId="256FBD32" w:rsidR="00734EB0" w:rsidRDefault="00000000" w:rsidP="004E611A">
          <w:pPr>
            <w:pStyle w:val="Spistreci2"/>
            <w:rPr>
              <w:rFonts w:eastAsiaTheme="minorEastAsia"/>
              <w:noProof/>
              <w:lang w:eastAsia="pl-PL"/>
            </w:rPr>
          </w:pPr>
          <w:hyperlink w:anchor="_Toc117675366" w:history="1">
            <w:r w:rsidR="00734EB0" w:rsidRPr="00A66490">
              <w:rPr>
                <w:rStyle w:val="Hipercze"/>
                <w:rFonts w:cstheme="minorHAnsi"/>
                <w:noProof/>
              </w:rPr>
              <w:t>11. Priorytet Pomoc techniczna EFS+</w:t>
            </w:r>
            <w:r w:rsidR="00734EB0">
              <w:rPr>
                <w:noProof/>
                <w:webHidden/>
              </w:rPr>
              <w:tab/>
            </w:r>
            <w:r w:rsidR="00734EB0">
              <w:rPr>
                <w:noProof/>
                <w:webHidden/>
              </w:rPr>
              <w:fldChar w:fldCharType="begin"/>
            </w:r>
            <w:r w:rsidR="00734EB0">
              <w:rPr>
                <w:noProof/>
                <w:webHidden/>
              </w:rPr>
              <w:instrText xml:space="preserve"> PAGEREF _Toc117675366 \h </w:instrText>
            </w:r>
            <w:r w:rsidR="00734EB0">
              <w:rPr>
                <w:noProof/>
                <w:webHidden/>
              </w:rPr>
            </w:r>
            <w:r w:rsidR="00734EB0">
              <w:rPr>
                <w:noProof/>
                <w:webHidden/>
              </w:rPr>
              <w:fldChar w:fldCharType="separate"/>
            </w:r>
            <w:r w:rsidR="00E34BFE">
              <w:rPr>
                <w:noProof/>
                <w:webHidden/>
              </w:rPr>
              <w:t>88</w:t>
            </w:r>
            <w:r w:rsidR="00734EB0">
              <w:rPr>
                <w:noProof/>
                <w:webHidden/>
              </w:rPr>
              <w:fldChar w:fldCharType="end"/>
            </w:r>
          </w:hyperlink>
        </w:p>
        <w:p w14:paraId="6A94A724" w14:textId="58222A72" w:rsidR="00734EB0" w:rsidRDefault="00000000" w:rsidP="004E611A">
          <w:pPr>
            <w:pStyle w:val="Spistreci2"/>
            <w:rPr>
              <w:rFonts w:eastAsiaTheme="minorEastAsia"/>
              <w:noProof/>
              <w:lang w:eastAsia="pl-PL"/>
            </w:rPr>
          </w:pPr>
          <w:hyperlink w:anchor="_Toc117675367" w:history="1">
            <w:r w:rsidR="00734EB0" w:rsidRPr="00A66490">
              <w:rPr>
                <w:rStyle w:val="Hipercze"/>
                <w:rFonts w:cstheme="minorHAnsi"/>
                <w:noProof/>
              </w:rPr>
              <w:t>12. Priorytet Pomoc techniczna FST</w:t>
            </w:r>
            <w:r w:rsidR="00734EB0">
              <w:rPr>
                <w:noProof/>
                <w:webHidden/>
              </w:rPr>
              <w:tab/>
            </w:r>
            <w:r w:rsidR="00734EB0">
              <w:rPr>
                <w:noProof/>
                <w:webHidden/>
              </w:rPr>
              <w:fldChar w:fldCharType="begin"/>
            </w:r>
            <w:r w:rsidR="00734EB0">
              <w:rPr>
                <w:noProof/>
                <w:webHidden/>
              </w:rPr>
              <w:instrText xml:space="preserve"> PAGEREF _Toc117675367 \h </w:instrText>
            </w:r>
            <w:r w:rsidR="00734EB0">
              <w:rPr>
                <w:noProof/>
                <w:webHidden/>
              </w:rPr>
            </w:r>
            <w:r w:rsidR="00734EB0">
              <w:rPr>
                <w:noProof/>
                <w:webHidden/>
              </w:rPr>
              <w:fldChar w:fldCharType="separate"/>
            </w:r>
            <w:r w:rsidR="00E34BFE">
              <w:rPr>
                <w:noProof/>
                <w:webHidden/>
              </w:rPr>
              <w:t>93</w:t>
            </w:r>
            <w:r w:rsidR="00734EB0">
              <w:rPr>
                <w:noProof/>
                <w:webHidden/>
              </w:rPr>
              <w:fldChar w:fldCharType="end"/>
            </w:r>
          </w:hyperlink>
        </w:p>
        <w:p w14:paraId="63DD0F3B" w14:textId="2A4DA4E1" w:rsidR="00734EB0" w:rsidRDefault="00000000" w:rsidP="004E611A">
          <w:pPr>
            <w:pStyle w:val="Spistreci2"/>
            <w:rPr>
              <w:rFonts w:eastAsiaTheme="minorEastAsia"/>
              <w:noProof/>
              <w:lang w:eastAsia="pl-PL"/>
            </w:rPr>
          </w:pPr>
          <w:hyperlink w:anchor="_Toc117675368" w:history="1">
            <w:r w:rsidR="00734EB0" w:rsidRPr="00A66490">
              <w:rPr>
                <w:rStyle w:val="Hipercze"/>
                <w:noProof/>
              </w:rPr>
              <w:t>Spis tabel</w:t>
            </w:r>
            <w:r w:rsidR="00734EB0">
              <w:rPr>
                <w:noProof/>
                <w:webHidden/>
              </w:rPr>
              <w:tab/>
            </w:r>
            <w:r w:rsidR="00734EB0">
              <w:rPr>
                <w:noProof/>
                <w:webHidden/>
              </w:rPr>
              <w:fldChar w:fldCharType="begin"/>
            </w:r>
            <w:r w:rsidR="00734EB0">
              <w:rPr>
                <w:noProof/>
                <w:webHidden/>
              </w:rPr>
              <w:instrText xml:space="preserve"> PAGEREF _Toc117675368 \h </w:instrText>
            </w:r>
            <w:r w:rsidR="00734EB0">
              <w:rPr>
                <w:noProof/>
                <w:webHidden/>
              </w:rPr>
            </w:r>
            <w:r w:rsidR="00734EB0">
              <w:rPr>
                <w:noProof/>
                <w:webHidden/>
              </w:rPr>
              <w:fldChar w:fldCharType="separate"/>
            </w:r>
            <w:r w:rsidR="00E34BFE">
              <w:rPr>
                <w:noProof/>
                <w:webHidden/>
              </w:rPr>
              <w:t>98</w:t>
            </w:r>
            <w:r w:rsidR="00734EB0">
              <w:rPr>
                <w:noProof/>
                <w:webHidden/>
              </w:rPr>
              <w:fldChar w:fldCharType="end"/>
            </w:r>
          </w:hyperlink>
        </w:p>
        <w:p w14:paraId="55E07924" w14:textId="360E8E02" w:rsidR="00A32EF0" w:rsidRDefault="00A32EF0">
          <w:r>
            <w:rPr>
              <w:b/>
              <w:bCs/>
            </w:rPr>
            <w:fldChar w:fldCharType="end"/>
          </w:r>
        </w:p>
      </w:sdtContent>
    </w:sdt>
    <w:p w14:paraId="2BEE100B" w14:textId="1F914A9A" w:rsidR="00A32EF0" w:rsidRDefault="00A32EF0" w:rsidP="00493361">
      <w:pPr>
        <w:pStyle w:val="Nagwek1"/>
        <w:spacing w:before="0" w:line="360" w:lineRule="auto"/>
        <w:rPr>
          <w:rFonts w:asciiTheme="minorHAnsi" w:hAnsiTheme="minorHAnsi" w:cstheme="minorHAnsi"/>
          <w:sz w:val="22"/>
          <w:szCs w:val="22"/>
        </w:rPr>
      </w:pPr>
    </w:p>
    <w:p w14:paraId="23E7B45D" w14:textId="77777777" w:rsidR="00A32EF0" w:rsidRPr="00A32EF0" w:rsidRDefault="00A32EF0" w:rsidP="00A32EF0"/>
    <w:p w14:paraId="43C6B047" w14:textId="77777777" w:rsidR="00A32EF0" w:rsidRDefault="00A32EF0" w:rsidP="00493361">
      <w:pPr>
        <w:pStyle w:val="Nagwek1"/>
        <w:spacing w:before="0" w:line="360" w:lineRule="auto"/>
        <w:rPr>
          <w:rFonts w:asciiTheme="minorHAnsi" w:hAnsiTheme="minorHAnsi" w:cstheme="minorHAnsi"/>
          <w:sz w:val="22"/>
          <w:szCs w:val="22"/>
        </w:rPr>
      </w:pPr>
    </w:p>
    <w:p w14:paraId="28E3523A" w14:textId="77777777" w:rsidR="00A32EF0" w:rsidRDefault="00A32EF0" w:rsidP="00493361">
      <w:pPr>
        <w:pStyle w:val="Nagwek1"/>
        <w:spacing w:before="0" w:line="360" w:lineRule="auto"/>
        <w:rPr>
          <w:rFonts w:asciiTheme="minorHAnsi" w:hAnsiTheme="minorHAnsi" w:cstheme="minorHAnsi"/>
          <w:sz w:val="22"/>
          <w:szCs w:val="22"/>
        </w:rPr>
      </w:pPr>
    </w:p>
    <w:p w14:paraId="4078C0D5" w14:textId="77777777" w:rsidR="00A32EF0" w:rsidRDefault="00A32EF0" w:rsidP="00493361">
      <w:pPr>
        <w:pStyle w:val="Nagwek1"/>
        <w:spacing w:before="0" w:line="360" w:lineRule="auto"/>
        <w:rPr>
          <w:rFonts w:asciiTheme="minorHAnsi" w:hAnsiTheme="minorHAnsi" w:cstheme="minorHAnsi"/>
          <w:sz w:val="22"/>
          <w:szCs w:val="22"/>
        </w:rPr>
      </w:pPr>
    </w:p>
    <w:p w14:paraId="268CAB57" w14:textId="0AFF1307" w:rsidR="00A32EF0" w:rsidRDefault="00A32EF0" w:rsidP="00493361">
      <w:pPr>
        <w:pStyle w:val="Nagwek1"/>
        <w:spacing w:before="0" w:line="360" w:lineRule="auto"/>
        <w:rPr>
          <w:rFonts w:asciiTheme="minorHAnsi" w:hAnsiTheme="minorHAnsi" w:cstheme="minorHAnsi"/>
          <w:sz w:val="22"/>
          <w:szCs w:val="22"/>
        </w:rPr>
      </w:pPr>
    </w:p>
    <w:p w14:paraId="7689B2B4" w14:textId="1B99A851" w:rsidR="00A32EF0" w:rsidRDefault="00A32EF0" w:rsidP="00A32EF0"/>
    <w:p w14:paraId="70DAE7E4" w14:textId="20F959E3" w:rsidR="00A32EF0" w:rsidRDefault="00A32EF0" w:rsidP="00A32EF0"/>
    <w:p w14:paraId="18FA193B" w14:textId="45729D96" w:rsidR="00A37044" w:rsidRDefault="00A37044" w:rsidP="00A32EF0"/>
    <w:p w14:paraId="59144E7F" w14:textId="7B143127" w:rsidR="001D78EE" w:rsidRDefault="001D78EE" w:rsidP="00A32EF0"/>
    <w:p w14:paraId="50AEAF43" w14:textId="58866E30" w:rsidR="001D78EE" w:rsidRDefault="001D78EE" w:rsidP="00A32EF0"/>
    <w:p w14:paraId="383E00E7" w14:textId="3DB5731D" w:rsidR="001D78EE" w:rsidRDefault="001D78EE" w:rsidP="00A32EF0"/>
    <w:p w14:paraId="750DE72A" w14:textId="316A28F9" w:rsidR="001D78EE" w:rsidRDefault="001D78EE" w:rsidP="00A32EF0"/>
    <w:p w14:paraId="50B2B5E4" w14:textId="77777777" w:rsidR="001D78EE" w:rsidRDefault="001D78EE" w:rsidP="00A32EF0"/>
    <w:p w14:paraId="0FA1792B" w14:textId="40B22590" w:rsidR="00A37044" w:rsidRDefault="00A37044" w:rsidP="00A32EF0"/>
    <w:p w14:paraId="3A9FC5CC" w14:textId="1BDF3977" w:rsidR="00493361" w:rsidRPr="00706774" w:rsidRDefault="00824641" w:rsidP="00706774">
      <w:pPr>
        <w:pStyle w:val="Nagwek1"/>
        <w:spacing w:before="0" w:after="240" w:line="360" w:lineRule="auto"/>
        <w:rPr>
          <w:rFonts w:asciiTheme="minorHAnsi" w:hAnsiTheme="minorHAnsi" w:cstheme="minorHAnsi"/>
          <w:sz w:val="22"/>
          <w:szCs w:val="22"/>
        </w:rPr>
      </w:pPr>
      <w:bookmarkStart w:id="0" w:name="_Toc117675328"/>
      <w:r w:rsidRPr="00E913C3">
        <w:rPr>
          <w:rFonts w:asciiTheme="minorHAnsi" w:hAnsiTheme="minorHAnsi" w:cstheme="minorHAnsi"/>
          <w:sz w:val="22"/>
          <w:szCs w:val="22"/>
        </w:rPr>
        <w:lastRenderedPageBreak/>
        <w:t>WPROWADZENIE</w:t>
      </w:r>
      <w:bookmarkEnd w:id="0"/>
    </w:p>
    <w:p w14:paraId="7222A5B1" w14:textId="62B472F9" w:rsidR="00012F79" w:rsidRPr="00E913C3" w:rsidRDefault="00012F79" w:rsidP="00493361">
      <w:pPr>
        <w:spacing w:after="0" w:line="360" w:lineRule="auto"/>
        <w:jc w:val="both"/>
        <w:rPr>
          <w:rFonts w:cstheme="minorHAnsi"/>
        </w:rPr>
      </w:pPr>
      <w:r w:rsidRPr="00E913C3">
        <w:rPr>
          <w:rFonts w:cstheme="minorHAnsi"/>
          <w:lang w:eastAsia="ar-SA"/>
        </w:rPr>
        <w:t xml:space="preserve">Celem </w:t>
      </w:r>
      <w:r w:rsidRPr="00E913C3">
        <w:rPr>
          <w:rFonts w:cstheme="minorHAnsi"/>
        </w:rPr>
        <w:t xml:space="preserve">zasady „nieczynienia znaczącej szkody”, ang. „Do No </w:t>
      </w:r>
      <w:proofErr w:type="spellStart"/>
      <w:r w:rsidRPr="00E913C3">
        <w:rPr>
          <w:rFonts w:cstheme="minorHAnsi"/>
        </w:rPr>
        <w:t>Significant</w:t>
      </w:r>
      <w:proofErr w:type="spellEnd"/>
      <w:r w:rsidRPr="00E913C3">
        <w:rPr>
          <w:rFonts w:cstheme="minorHAnsi"/>
        </w:rPr>
        <w:t xml:space="preserve"> </w:t>
      </w:r>
      <w:proofErr w:type="spellStart"/>
      <w:r w:rsidRPr="00E913C3">
        <w:rPr>
          <w:rFonts w:cstheme="minorHAnsi"/>
        </w:rPr>
        <w:t>Harm</w:t>
      </w:r>
      <w:proofErr w:type="spellEnd"/>
      <w:r w:rsidRPr="00E913C3">
        <w:rPr>
          <w:rFonts w:cstheme="minorHAnsi"/>
        </w:rPr>
        <w:t xml:space="preserve">” (dalej: </w:t>
      </w:r>
      <w:r w:rsidRPr="00E913C3">
        <w:rPr>
          <w:rFonts w:cstheme="minorHAnsi"/>
          <w:lang w:eastAsia="ar-SA"/>
        </w:rPr>
        <w:t>DNSH)</w:t>
      </w:r>
      <w:r w:rsidR="00BC211C">
        <w:rPr>
          <w:rFonts w:cstheme="minorHAnsi"/>
          <w:lang w:eastAsia="ar-SA"/>
        </w:rPr>
        <w:t>,</w:t>
      </w:r>
      <w:r w:rsidRPr="00E913C3">
        <w:rPr>
          <w:rFonts w:cstheme="minorHAnsi"/>
          <w:lang w:eastAsia="ar-SA"/>
        </w:rPr>
        <w:t xml:space="preserve">  jest kompleksowa analiza możliwego oddziaływania na poszczególne elementy środowiska działań objętych wsparciem w ramach Funduszy Europejskich </w:t>
      </w:r>
      <w:r w:rsidR="00BC211C">
        <w:rPr>
          <w:rFonts w:cstheme="minorHAnsi"/>
          <w:lang w:eastAsia="ar-SA"/>
        </w:rPr>
        <w:t>d</w:t>
      </w:r>
      <w:r w:rsidRPr="00E913C3">
        <w:rPr>
          <w:rFonts w:cstheme="minorHAnsi"/>
          <w:lang w:eastAsia="ar-SA"/>
        </w:rPr>
        <w:t xml:space="preserve">la Dolnego Śląska </w:t>
      </w:r>
      <w:r w:rsidRPr="00E913C3">
        <w:rPr>
          <w:rFonts w:cstheme="minorHAnsi"/>
        </w:rPr>
        <w:t>2021-2027 (dalej: FEDS 2021-2027). Ocena FEDS 2021-2027 przeprowadzona została na poziomie działa</w:t>
      </w:r>
      <w:r w:rsidR="00ED083C">
        <w:rPr>
          <w:rFonts w:cstheme="minorHAnsi"/>
        </w:rPr>
        <w:t>ń</w:t>
      </w:r>
      <w:r w:rsidRPr="00E913C3">
        <w:rPr>
          <w:rFonts w:cstheme="minorHAnsi"/>
        </w:rPr>
        <w:t>, ponieważ każde indywidualne działanie musi być zgodne z zasadą DNSH</w:t>
      </w:r>
      <w:r w:rsidR="00267EAF">
        <w:rPr>
          <w:rFonts w:cstheme="minorHAnsi"/>
        </w:rPr>
        <w:t xml:space="preserve">. </w:t>
      </w:r>
    </w:p>
    <w:p w14:paraId="363B6C31" w14:textId="77777777" w:rsidR="00012F79" w:rsidRPr="00E913C3" w:rsidRDefault="00012F79" w:rsidP="00493361">
      <w:pPr>
        <w:pStyle w:val="Default"/>
        <w:spacing w:line="360" w:lineRule="auto"/>
        <w:jc w:val="both"/>
        <w:rPr>
          <w:rFonts w:asciiTheme="minorHAnsi" w:hAnsiTheme="minorHAnsi" w:cstheme="minorHAnsi"/>
          <w:sz w:val="22"/>
          <w:szCs w:val="22"/>
        </w:rPr>
      </w:pPr>
      <w:r w:rsidRPr="00E913C3">
        <w:rPr>
          <w:rFonts w:asciiTheme="minorHAnsi" w:hAnsiTheme="minorHAnsi" w:cstheme="minorHAnsi"/>
          <w:sz w:val="22"/>
          <w:szCs w:val="22"/>
        </w:rPr>
        <w:t xml:space="preserve">Ocena FEDS 2021-2027 w zakresie DNSH została przeprowadzona w oparciu o zasady i wytyczne określone w: </w:t>
      </w:r>
    </w:p>
    <w:p w14:paraId="747628AA" w14:textId="77777777" w:rsidR="00012F79" w:rsidRPr="000837DB" w:rsidRDefault="00012F79" w:rsidP="00493361">
      <w:pPr>
        <w:pStyle w:val="Default"/>
        <w:numPr>
          <w:ilvl w:val="0"/>
          <w:numId w:val="2"/>
        </w:numPr>
        <w:spacing w:line="360" w:lineRule="auto"/>
        <w:jc w:val="both"/>
        <w:rPr>
          <w:rFonts w:asciiTheme="minorHAnsi" w:hAnsiTheme="minorHAnsi" w:cstheme="minorHAnsi"/>
          <w:sz w:val="22"/>
          <w:szCs w:val="22"/>
        </w:rPr>
      </w:pPr>
      <w:r w:rsidRPr="000837DB">
        <w:rPr>
          <w:rFonts w:asciiTheme="minorHAnsi" w:hAnsiTheme="minorHAnsi" w:cstheme="minorHAnsi"/>
          <w:sz w:val="22"/>
          <w:szCs w:val="22"/>
        </w:rPr>
        <w:t xml:space="preserve">Zawiadomieniu Komisji. Wytyczne techniczne dotyczące stosowania zasady „nie czyń poważnych szkód” na podstawie rozporządzenia ustanawiającego Instrument na rzecz Odbudowy i Zwiększania Odporności (2021/C 58/01).  </w:t>
      </w:r>
    </w:p>
    <w:p w14:paraId="33B6BD5F" w14:textId="6F737D52" w:rsidR="00012F79" w:rsidRPr="000837DB" w:rsidRDefault="00012F79" w:rsidP="00493361">
      <w:pPr>
        <w:pStyle w:val="Default"/>
        <w:numPr>
          <w:ilvl w:val="0"/>
          <w:numId w:val="2"/>
        </w:numPr>
        <w:spacing w:line="360" w:lineRule="auto"/>
        <w:jc w:val="both"/>
        <w:rPr>
          <w:rFonts w:asciiTheme="minorHAnsi" w:hAnsiTheme="minorHAnsi" w:cstheme="minorHAnsi"/>
          <w:sz w:val="22"/>
          <w:szCs w:val="22"/>
        </w:rPr>
      </w:pPr>
      <w:r w:rsidRPr="000837DB">
        <w:rPr>
          <w:rFonts w:asciiTheme="minorHAnsi" w:hAnsiTheme="minorHAnsi" w:cstheme="minorHAnsi"/>
          <w:sz w:val="22"/>
          <w:szCs w:val="22"/>
        </w:rPr>
        <w:t xml:space="preserve">Rozporządzeniu ustanawiającym Instrument na rzecz Odbudowy i Zwiększania Odporności </w:t>
      </w:r>
      <w:r w:rsidRPr="000837DB">
        <w:rPr>
          <w:rFonts w:asciiTheme="minorHAnsi" w:hAnsiTheme="minorHAnsi" w:cstheme="minorHAnsi"/>
          <w:sz w:val="22"/>
          <w:szCs w:val="22"/>
        </w:rPr>
        <w:br/>
        <w:t>w wersji uzgodnionej przez Parlament Europejski i Radę w grudniu 2020 r. (2020/0104 (COD))(1).</w:t>
      </w:r>
    </w:p>
    <w:p w14:paraId="7FCB7647" w14:textId="5DB7A671" w:rsidR="00012F79" w:rsidRPr="006B2F46" w:rsidRDefault="00012F79" w:rsidP="00493361">
      <w:pPr>
        <w:pStyle w:val="Default"/>
        <w:numPr>
          <w:ilvl w:val="0"/>
          <w:numId w:val="2"/>
        </w:numPr>
        <w:spacing w:line="360" w:lineRule="auto"/>
        <w:jc w:val="both"/>
        <w:rPr>
          <w:rFonts w:asciiTheme="minorHAnsi" w:hAnsiTheme="minorHAnsi" w:cstheme="minorHAnsi"/>
          <w:sz w:val="22"/>
          <w:szCs w:val="22"/>
        </w:rPr>
      </w:pPr>
      <w:r w:rsidRPr="000837DB">
        <w:rPr>
          <w:rFonts w:asciiTheme="minorHAnsi" w:hAnsiTheme="minorHAnsi" w:cstheme="minorHAnsi"/>
          <w:sz w:val="22"/>
          <w:szCs w:val="22"/>
        </w:rPr>
        <w:t>Rozporządzeniu</w:t>
      </w:r>
      <w:r w:rsidR="00706774" w:rsidRPr="000837DB">
        <w:rPr>
          <w:rFonts w:asciiTheme="minorHAnsi" w:hAnsiTheme="minorHAnsi" w:cstheme="minorHAnsi"/>
          <w:sz w:val="22"/>
          <w:szCs w:val="22"/>
        </w:rPr>
        <w:t xml:space="preserve"> Parlamentu Europejskiego i Rady (UE)</w:t>
      </w:r>
      <w:r w:rsidRPr="000837DB">
        <w:rPr>
          <w:rFonts w:asciiTheme="minorHAnsi" w:hAnsiTheme="minorHAnsi" w:cstheme="minorHAnsi"/>
          <w:sz w:val="22"/>
          <w:szCs w:val="22"/>
        </w:rPr>
        <w:t xml:space="preserve"> 2020/852 </w:t>
      </w:r>
      <w:r w:rsidR="00706774" w:rsidRPr="000837DB">
        <w:rPr>
          <w:rFonts w:asciiTheme="minorHAnsi" w:hAnsiTheme="minorHAnsi" w:cstheme="minorHAnsi"/>
          <w:sz w:val="22"/>
          <w:szCs w:val="22"/>
        </w:rPr>
        <w:t xml:space="preserve">z dnia 18 czerwca 2020 r. </w:t>
      </w:r>
      <w:r w:rsidR="00706774" w:rsidRPr="000837DB">
        <w:rPr>
          <w:rFonts w:asciiTheme="minorHAnsi" w:hAnsiTheme="minorHAnsi" w:cstheme="minorHAnsi"/>
          <w:sz w:val="22"/>
          <w:szCs w:val="22"/>
        </w:rPr>
        <w:br/>
      </w:r>
      <w:r w:rsidRPr="000837DB">
        <w:rPr>
          <w:rFonts w:asciiTheme="minorHAnsi" w:hAnsiTheme="minorHAnsi" w:cstheme="minorHAnsi"/>
          <w:sz w:val="22"/>
          <w:szCs w:val="22"/>
        </w:rPr>
        <w:t>w sprawie ustanowienia ram ułatwiających zrównoważone inwestycj</w:t>
      </w:r>
      <w:r w:rsidR="00706774" w:rsidRPr="000837DB">
        <w:rPr>
          <w:rFonts w:asciiTheme="minorHAnsi" w:hAnsiTheme="minorHAnsi" w:cstheme="minorHAnsi"/>
          <w:sz w:val="22"/>
          <w:szCs w:val="22"/>
        </w:rPr>
        <w:t xml:space="preserve">e, zmieniające </w:t>
      </w:r>
      <w:r w:rsidR="00706774" w:rsidRPr="006B2F46">
        <w:rPr>
          <w:rFonts w:asciiTheme="minorHAnsi" w:hAnsiTheme="minorHAnsi" w:cstheme="minorHAnsi"/>
          <w:sz w:val="22"/>
          <w:szCs w:val="22"/>
        </w:rPr>
        <w:t>rozporządzenie (UE) 2019/2088</w:t>
      </w:r>
      <w:r w:rsidR="00500DDA" w:rsidRPr="006B2F46">
        <w:rPr>
          <w:rFonts w:asciiTheme="minorHAnsi" w:hAnsiTheme="minorHAnsi" w:cstheme="minorHAnsi"/>
          <w:sz w:val="22"/>
          <w:szCs w:val="22"/>
        </w:rPr>
        <w:t xml:space="preserve"> (dalej: rozporządzenie </w:t>
      </w:r>
      <w:proofErr w:type="spellStart"/>
      <w:r w:rsidR="00500DDA" w:rsidRPr="006B2F46">
        <w:rPr>
          <w:rFonts w:asciiTheme="minorHAnsi" w:hAnsiTheme="minorHAnsi" w:cstheme="minorHAnsi"/>
          <w:sz w:val="22"/>
          <w:szCs w:val="22"/>
        </w:rPr>
        <w:t>ws</w:t>
      </w:r>
      <w:proofErr w:type="spellEnd"/>
      <w:r w:rsidR="00500DDA" w:rsidRPr="006B2F46">
        <w:rPr>
          <w:rFonts w:asciiTheme="minorHAnsi" w:hAnsiTheme="minorHAnsi" w:cstheme="minorHAnsi"/>
          <w:sz w:val="22"/>
          <w:szCs w:val="22"/>
        </w:rPr>
        <w:t>. taksonomii).</w:t>
      </w:r>
    </w:p>
    <w:p w14:paraId="1CCBA507" w14:textId="1E27AC30" w:rsidR="00012F79" w:rsidRPr="006B2F46" w:rsidRDefault="005C0FF4" w:rsidP="00706774">
      <w:pPr>
        <w:pStyle w:val="Default"/>
        <w:numPr>
          <w:ilvl w:val="0"/>
          <w:numId w:val="2"/>
        </w:numPr>
        <w:spacing w:after="240" w:line="360" w:lineRule="auto"/>
        <w:jc w:val="both"/>
        <w:rPr>
          <w:rFonts w:asciiTheme="minorHAnsi" w:hAnsiTheme="minorHAnsi" w:cstheme="minorHAnsi"/>
          <w:sz w:val="22"/>
          <w:szCs w:val="22"/>
        </w:rPr>
      </w:pPr>
      <w:r w:rsidRPr="006B2F46">
        <w:rPr>
          <w:rFonts w:asciiTheme="minorHAnsi" w:hAnsiTheme="minorHAnsi" w:cstheme="minorHAnsi"/>
          <w:sz w:val="22"/>
          <w:szCs w:val="22"/>
        </w:rPr>
        <w:t>Aktach delegowanych</w:t>
      </w:r>
      <w:r w:rsidR="00706774" w:rsidRPr="006B2F46">
        <w:rPr>
          <w:rFonts w:asciiTheme="minorHAnsi" w:hAnsiTheme="minorHAnsi" w:cstheme="minorHAnsi"/>
          <w:sz w:val="22"/>
          <w:szCs w:val="22"/>
        </w:rPr>
        <w:t xml:space="preserve"> -</w:t>
      </w:r>
      <w:r w:rsidRPr="006B2F46">
        <w:rPr>
          <w:rFonts w:asciiTheme="minorHAnsi" w:hAnsiTheme="minorHAnsi" w:cstheme="minorHAnsi"/>
          <w:sz w:val="22"/>
          <w:szCs w:val="22"/>
        </w:rPr>
        <w:t xml:space="preserve"> zgodnie z rozporządzeniem w sprawie taksonomii dwa akty delegowane doprecyzowują techniczne kryteria kwalifikacji dla każdego z sześciu celów środowiskowych, w tym sposób przestrzegania DNSH</w:t>
      </w:r>
      <w:r w:rsidR="00706774" w:rsidRPr="006B2F46">
        <w:rPr>
          <w:rFonts w:asciiTheme="minorHAnsi" w:hAnsiTheme="minorHAnsi" w:cstheme="minorHAnsi"/>
          <w:sz w:val="22"/>
          <w:szCs w:val="22"/>
        </w:rPr>
        <w:t>:</w:t>
      </w:r>
      <w:r w:rsidRPr="006B2F46">
        <w:rPr>
          <w:rFonts w:asciiTheme="minorHAnsi" w:hAnsiTheme="minorHAnsi" w:cstheme="minorHAnsi"/>
          <w:sz w:val="22"/>
          <w:szCs w:val="22"/>
        </w:rPr>
        <w:t xml:space="preserve"> 1.2.1. Techniczne kryteria dla celów środowiskowych (dedykowany kryteriom technicznym </w:t>
      </w:r>
      <w:r w:rsidR="00706774" w:rsidRPr="006B2F46">
        <w:rPr>
          <w:rFonts w:asciiTheme="minorHAnsi" w:hAnsiTheme="minorHAnsi" w:cstheme="minorHAnsi"/>
          <w:sz w:val="22"/>
          <w:szCs w:val="22"/>
        </w:rPr>
        <w:t>-</w:t>
      </w:r>
      <w:r w:rsidRPr="006B2F46">
        <w:rPr>
          <w:rFonts w:asciiTheme="minorHAnsi" w:hAnsiTheme="minorHAnsi" w:cstheme="minorHAnsi"/>
          <w:sz w:val="22"/>
          <w:szCs w:val="22"/>
        </w:rPr>
        <w:t xml:space="preserve"> dla celów łagodzenie zmian klimatu, adaptację do zmian klimatu), 1.2.2. Akt delegowany do art. 8 </w:t>
      </w:r>
      <w:r w:rsidR="00706774" w:rsidRPr="006B2F46">
        <w:rPr>
          <w:rFonts w:asciiTheme="minorHAnsi" w:hAnsiTheme="minorHAnsi" w:cstheme="minorHAnsi"/>
          <w:sz w:val="22"/>
          <w:szCs w:val="22"/>
        </w:rPr>
        <w:t xml:space="preserve">tzw. </w:t>
      </w:r>
      <w:r w:rsidRPr="006B2F46">
        <w:rPr>
          <w:rFonts w:asciiTheme="minorHAnsi" w:hAnsiTheme="minorHAnsi" w:cstheme="minorHAnsi"/>
          <w:sz w:val="22"/>
          <w:szCs w:val="22"/>
        </w:rPr>
        <w:t xml:space="preserve">rozporządzenia </w:t>
      </w:r>
      <w:r w:rsidR="00706774" w:rsidRPr="006B2F46">
        <w:rPr>
          <w:rFonts w:asciiTheme="minorHAnsi" w:hAnsiTheme="minorHAnsi" w:cstheme="minorHAnsi"/>
          <w:sz w:val="22"/>
          <w:szCs w:val="22"/>
        </w:rPr>
        <w:br/>
      </w:r>
      <w:proofErr w:type="spellStart"/>
      <w:r w:rsidRPr="006B2F46">
        <w:rPr>
          <w:rFonts w:asciiTheme="minorHAnsi" w:hAnsiTheme="minorHAnsi" w:cstheme="minorHAnsi"/>
          <w:sz w:val="22"/>
          <w:szCs w:val="22"/>
        </w:rPr>
        <w:t>ws</w:t>
      </w:r>
      <w:proofErr w:type="spellEnd"/>
      <w:r w:rsidRPr="006B2F46">
        <w:rPr>
          <w:rFonts w:asciiTheme="minorHAnsi" w:hAnsiTheme="minorHAnsi" w:cstheme="minorHAnsi"/>
          <w:sz w:val="22"/>
          <w:szCs w:val="22"/>
        </w:rPr>
        <w:t xml:space="preserve">. </w:t>
      </w:r>
      <w:r w:rsidR="00706774" w:rsidRPr="006B2F46">
        <w:rPr>
          <w:rFonts w:asciiTheme="minorHAnsi" w:hAnsiTheme="minorHAnsi" w:cstheme="minorHAnsi"/>
          <w:sz w:val="22"/>
          <w:szCs w:val="22"/>
        </w:rPr>
        <w:t>t</w:t>
      </w:r>
      <w:r w:rsidRPr="006B2F46">
        <w:rPr>
          <w:rFonts w:asciiTheme="minorHAnsi" w:hAnsiTheme="minorHAnsi" w:cstheme="minorHAnsi"/>
          <w:sz w:val="22"/>
          <w:szCs w:val="22"/>
        </w:rPr>
        <w:t>aksonomii.</w:t>
      </w:r>
    </w:p>
    <w:p w14:paraId="4B86AEC5" w14:textId="281E25E5" w:rsidR="00012F79" w:rsidRPr="00E913C3" w:rsidRDefault="00012F79" w:rsidP="00493361">
      <w:pPr>
        <w:pStyle w:val="Default"/>
        <w:spacing w:line="360" w:lineRule="auto"/>
        <w:jc w:val="both"/>
        <w:rPr>
          <w:rFonts w:asciiTheme="minorHAnsi" w:hAnsiTheme="minorHAnsi" w:cstheme="minorHAnsi"/>
          <w:sz w:val="22"/>
          <w:szCs w:val="22"/>
        </w:rPr>
      </w:pPr>
      <w:r w:rsidRPr="00E913C3">
        <w:rPr>
          <w:rFonts w:asciiTheme="minorHAnsi" w:hAnsiTheme="minorHAnsi" w:cstheme="minorHAnsi"/>
          <w:sz w:val="22"/>
          <w:szCs w:val="22"/>
        </w:rPr>
        <w:t xml:space="preserve">Rozporządzenie ustanawiające Instrument na rzecz Odbudowy i Zwiększania Odporności (RRF) określa, że żaden środek zawarty w planie odbudowy i zwiększenia odporności nie powinien </w:t>
      </w:r>
      <w:r w:rsidRPr="00500DDA">
        <w:rPr>
          <w:rFonts w:asciiTheme="minorHAnsi" w:hAnsiTheme="minorHAnsi" w:cstheme="minorHAnsi"/>
          <w:sz w:val="22"/>
          <w:szCs w:val="22"/>
        </w:rPr>
        <w:t>powodować poważnych szkód dla celów środowiskowych</w:t>
      </w:r>
      <w:r w:rsidR="00706774" w:rsidRPr="00500DDA">
        <w:rPr>
          <w:rFonts w:asciiTheme="minorHAnsi" w:hAnsiTheme="minorHAnsi" w:cstheme="minorHAnsi"/>
          <w:sz w:val="22"/>
          <w:szCs w:val="22"/>
        </w:rPr>
        <w:t>,</w:t>
      </w:r>
      <w:r w:rsidRPr="00500DDA">
        <w:rPr>
          <w:rFonts w:asciiTheme="minorHAnsi" w:hAnsiTheme="minorHAnsi" w:cstheme="minorHAnsi"/>
          <w:sz w:val="22"/>
          <w:szCs w:val="22"/>
        </w:rPr>
        <w:t xml:space="preserve"> o których mowa w art. 17 rozporządzenia </w:t>
      </w:r>
      <w:proofErr w:type="spellStart"/>
      <w:r w:rsidRPr="00500DDA">
        <w:rPr>
          <w:rFonts w:asciiTheme="minorHAnsi" w:hAnsiTheme="minorHAnsi" w:cstheme="minorHAnsi"/>
          <w:sz w:val="22"/>
          <w:szCs w:val="22"/>
        </w:rPr>
        <w:t>ws</w:t>
      </w:r>
      <w:proofErr w:type="spellEnd"/>
      <w:r w:rsidR="00500DDA">
        <w:rPr>
          <w:rFonts w:asciiTheme="minorHAnsi" w:hAnsiTheme="minorHAnsi" w:cstheme="minorHAnsi"/>
          <w:sz w:val="22"/>
          <w:szCs w:val="22"/>
        </w:rPr>
        <w:t>.</w:t>
      </w:r>
      <w:r w:rsidRPr="00500DDA">
        <w:rPr>
          <w:rFonts w:asciiTheme="minorHAnsi" w:hAnsiTheme="minorHAnsi" w:cstheme="minorHAnsi"/>
          <w:sz w:val="22"/>
          <w:szCs w:val="22"/>
        </w:rPr>
        <w:t xml:space="preserve"> </w:t>
      </w:r>
      <w:r w:rsidR="00500DDA">
        <w:rPr>
          <w:rFonts w:asciiTheme="minorHAnsi" w:hAnsiTheme="minorHAnsi" w:cstheme="minorHAnsi"/>
          <w:sz w:val="22"/>
          <w:szCs w:val="22"/>
        </w:rPr>
        <w:t>taksonomi</w:t>
      </w:r>
      <w:r w:rsidRPr="00500DDA">
        <w:rPr>
          <w:rFonts w:asciiTheme="minorHAnsi" w:hAnsiTheme="minorHAnsi" w:cstheme="minorHAnsi"/>
          <w:sz w:val="22"/>
          <w:szCs w:val="22"/>
        </w:rPr>
        <w:t xml:space="preserve">i. W artykule tym określono, co stanowi „poważne szkody” dla sześciu celów środowiskowych objętych rozporządzeniem </w:t>
      </w:r>
      <w:proofErr w:type="spellStart"/>
      <w:r w:rsidR="00500DDA">
        <w:rPr>
          <w:rFonts w:asciiTheme="minorHAnsi" w:hAnsiTheme="minorHAnsi" w:cstheme="minorHAnsi"/>
          <w:sz w:val="22"/>
          <w:szCs w:val="22"/>
        </w:rPr>
        <w:t>ws</w:t>
      </w:r>
      <w:proofErr w:type="spellEnd"/>
      <w:r w:rsidR="00500DDA">
        <w:rPr>
          <w:rFonts w:asciiTheme="minorHAnsi" w:hAnsiTheme="minorHAnsi" w:cstheme="minorHAnsi"/>
          <w:sz w:val="22"/>
          <w:szCs w:val="22"/>
        </w:rPr>
        <w:t>. taksonomii</w:t>
      </w:r>
      <w:r w:rsidR="00706774" w:rsidRPr="00500DDA">
        <w:rPr>
          <w:rFonts w:asciiTheme="minorHAnsi" w:hAnsiTheme="minorHAnsi" w:cstheme="minorHAnsi"/>
          <w:sz w:val="22"/>
          <w:szCs w:val="22"/>
        </w:rPr>
        <w:t>,</w:t>
      </w:r>
      <w:r w:rsidRPr="00E913C3">
        <w:rPr>
          <w:rFonts w:asciiTheme="minorHAnsi" w:hAnsiTheme="minorHAnsi" w:cstheme="minorHAnsi"/>
          <w:sz w:val="22"/>
          <w:szCs w:val="22"/>
        </w:rPr>
        <w:t xml:space="preserve"> tj</w:t>
      </w:r>
      <w:r w:rsidR="00706774">
        <w:rPr>
          <w:rFonts w:asciiTheme="minorHAnsi" w:hAnsiTheme="minorHAnsi" w:cstheme="minorHAnsi"/>
          <w:sz w:val="22"/>
          <w:szCs w:val="22"/>
        </w:rPr>
        <w:t>.</w:t>
      </w:r>
      <w:r w:rsidRPr="00E913C3">
        <w:rPr>
          <w:rFonts w:asciiTheme="minorHAnsi" w:hAnsiTheme="minorHAnsi" w:cstheme="minorHAnsi"/>
          <w:sz w:val="22"/>
          <w:szCs w:val="22"/>
        </w:rPr>
        <w:t>:</w:t>
      </w:r>
    </w:p>
    <w:p w14:paraId="52C0D214" w14:textId="1B0A739E" w:rsidR="00012F79" w:rsidRPr="00E913C3" w:rsidRDefault="00012F79" w:rsidP="00EA3269">
      <w:pPr>
        <w:pStyle w:val="Akapitzlist"/>
        <w:numPr>
          <w:ilvl w:val="0"/>
          <w:numId w:val="5"/>
        </w:numPr>
        <w:spacing w:after="0" w:line="360" w:lineRule="auto"/>
        <w:rPr>
          <w:rFonts w:cstheme="minorHAnsi"/>
        </w:rPr>
      </w:pPr>
      <w:r w:rsidRPr="00E913C3">
        <w:rPr>
          <w:rFonts w:cstheme="minorHAnsi"/>
        </w:rPr>
        <w:t xml:space="preserve">Uznaje się, że dana działalność wyrządza poważne szkody </w:t>
      </w:r>
      <w:r w:rsidRPr="00E913C3">
        <w:rPr>
          <w:rFonts w:cstheme="minorHAnsi"/>
          <w:i/>
          <w:iCs/>
        </w:rPr>
        <w:t>łagodzeniu zmian klimatu</w:t>
      </w:r>
      <w:r w:rsidRPr="00E913C3">
        <w:rPr>
          <w:rFonts w:cstheme="minorHAnsi"/>
        </w:rPr>
        <w:t>, jeżeli prowadzi do znaczących emisji gazów cieplarnianych</w:t>
      </w:r>
      <w:r w:rsidR="00E913C3" w:rsidRPr="00E913C3">
        <w:rPr>
          <w:rFonts w:cstheme="minorHAnsi"/>
        </w:rPr>
        <w:t>.</w:t>
      </w:r>
      <w:r w:rsidRPr="00E913C3">
        <w:rPr>
          <w:rFonts w:cstheme="minorHAnsi"/>
        </w:rPr>
        <w:t xml:space="preserve"> </w:t>
      </w:r>
    </w:p>
    <w:p w14:paraId="04C2F6F2" w14:textId="14A3320E" w:rsidR="005913F5" w:rsidRPr="00E913C3" w:rsidRDefault="00012F79" w:rsidP="00EA3269">
      <w:pPr>
        <w:pStyle w:val="Akapitzlist"/>
        <w:numPr>
          <w:ilvl w:val="0"/>
          <w:numId w:val="5"/>
        </w:numPr>
        <w:spacing w:after="0" w:line="360" w:lineRule="auto"/>
        <w:jc w:val="both"/>
        <w:rPr>
          <w:rFonts w:cstheme="minorHAnsi"/>
        </w:rPr>
      </w:pPr>
      <w:r w:rsidRPr="00E913C3">
        <w:rPr>
          <w:rFonts w:cstheme="minorHAnsi"/>
        </w:rPr>
        <w:lastRenderedPageBreak/>
        <w:t xml:space="preserve">Uznaje się, że dana działalność wyrządza poważne szkody </w:t>
      </w:r>
      <w:r w:rsidRPr="00E913C3">
        <w:rPr>
          <w:rFonts w:cstheme="minorHAnsi"/>
          <w:i/>
          <w:iCs/>
        </w:rPr>
        <w:t>adaptacji do zmian klimatu</w:t>
      </w:r>
      <w:r w:rsidRPr="00E913C3">
        <w:rPr>
          <w:rFonts w:cstheme="minorHAnsi"/>
        </w:rPr>
        <w:t xml:space="preserve">, jeżeli prowadzi do nasilenia niekorzystnych skutków obecnych i oczekiwanych, przyszłych warunków klimatycznych, wywieranych na tę działalność lub na ludzi, przyrodę lub aktywa. (Oznacza </w:t>
      </w:r>
      <w:r w:rsidR="00E54971">
        <w:rPr>
          <w:rFonts w:cstheme="minorHAnsi"/>
        </w:rPr>
        <w:br/>
      </w:r>
      <w:r w:rsidRPr="00E913C3">
        <w:rPr>
          <w:rFonts w:cstheme="minorHAnsi"/>
        </w:rPr>
        <w:t>to w szczególności, że poważne szkody dla celu adaptacji do zmian klimatu można wyrządzić poprzez: (i) niedostosowanie danego działania do negatywnych skutków zmiany klimatu, gdy działalność ta jest zagrożona takimi skutkami (np. budowa budynku na obszarze zagrożonym powodzią) lub (ii) nieprawidłowe przystosowanie</w:t>
      </w:r>
      <w:r w:rsidR="00706774">
        <w:rPr>
          <w:rFonts w:cstheme="minorHAnsi"/>
        </w:rPr>
        <w:t>,</w:t>
      </w:r>
      <w:r w:rsidRPr="00E913C3">
        <w:rPr>
          <w:rFonts w:cstheme="minorHAnsi"/>
        </w:rPr>
        <w:t xml:space="preserve"> czyli wprowadzenie rozwiązania adaptacyjnego chroniącego jeden obszar („ludzie, przyroda lub aktywa”) przy jednoczesnym zwiększeniu ryzyka na innym obszarze (np. budowa wału wokół działki na równinie zalewowej, co powoduje, że szkód doznaje sąsiednia działka, która nie jest chroniona). </w:t>
      </w:r>
    </w:p>
    <w:p w14:paraId="02F8DD1B" w14:textId="3334407A" w:rsidR="00012F79" w:rsidRPr="00E913C3" w:rsidRDefault="00012F79" w:rsidP="00EA3269">
      <w:pPr>
        <w:pStyle w:val="Akapitzlist"/>
        <w:numPr>
          <w:ilvl w:val="0"/>
          <w:numId w:val="5"/>
        </w:numPr>
        <w:spacing w:after="0" w:line="360" w:lineRule="auto"/>
        <w:jc w:val="both"/>
        <w:rPr>
          <w:rFonts w:cstheme="minorHAnsi"/>
        </w:rPr>
      </w:pPr>
      <w:r w:rsidRPr="00E913C3">
        <w:rPr>
          <w:rFonts w:cstheme="minorHAnsi"/>
        </w:rPr>
        <w:t xml:space="preserve">Uznaje się, że dana działalność wyrządza poważne szkody </w:t>
      </w:r>
      <w:r w:rsidRPr="00E913C3">
        <w:rPr>
          <w:rFonts w:cstheme="minorHAnsi"/>
          <w:i/>
          <w:iCs/>
        </w:rPr>
        <w:t>zrównoważonemu wykorzystywaniu i ochronie zasobów wodnych i morskich</w:t>
      </w:r>
      <w:r w:rsidRPr="00E913C3">
        <w:rPr>
          <w:rFonts w:cstheme="minorHAnsi"/>
        </w:rPr>
        <w:t>, jeżeli działalność ta szkodzi dobremu stanowi lub dobremu potencjałowi ekologicznemu jednolitych części wód, w tym wód powierzchniowych i wód podziemnych</w:t>
      </w:r>
      <w:r w:rsidR="00706774">
        <w:rPr>
          <w:rFonts w:cstheme="minorHAnsi"/>
        </w:rPr>
        <w:t>,</w:t>
      </w:r>
      <w:r w:rsidRPr="00E913C3">
        <w:rPr>
          <w:rFonts w:cstheme="minorHAnsi"/>
        </w:rPr>
        <w:t xml:space="preserve"> lub dobremu stanowi środowiska wód morskich</w:t>
      </w:r>
      <w:r w:rsidR="00E913C3" w:rsidRPr="00E913C3">
        <w:rPr>
          <w:rFonts w:cstheme="minorHAnsi"/>
        </w:rPr>
        <w:t>.</w:t>
      </w:r>
    </w:p>
    <w:p w14:paraId="2046FA20" w14:textId="35CD78D6" w:rsidR="00012F79" w:rsidRPr="00E913C3" w:rsidRDefault="00012F79" w:rsidP="00EA3269">
      <w:pPr>
        <w:pStyle w:val="Akapitzlist"/>
        <w:numPr>
          <w:ilvl w:val="0"/>
          <w:numId w:val="5"/>
        </w:numPr>
        <w:spacing w:after="0" w:line="360" w:lineRule="auto"/>
        <w:jc w:val="both"/>
        <w:rPr>
          <w:rFonts w:cstheme="minorHAnsi"/>
        </w:rPr>
      </w:pPr>
      <w:r w:rsidRPr="00E913C3">
        <w:rPr>
          <w:rFonts w:cstheme="minorHAnsi"/>
        </w:rPr>
        <w:t xml:space="preserve">Uznaje się, że dana działalność wyrządza poważne szkody </w:t>
      </w:r>
      <w:r w:rsidRPr="00E913C3">
        <w:rPr>
          <w:rFonts w:cstheme="minorHAnsi"/>
          <w:i/>
          <w:iCs/>
        </w:rPr>
        <w:t>gospodarce o obiegu zamkniętym</w:t>
      </w:r>
      <w:r w:rsidRPr="00E913C3">
        <w:rPr>
          <w:rFonts w:cstheme="minorHAnsi"/>
        </w:rPr>
        <w:t xml:space="preserve">, w tym zapobieganiu powstawaniu odpadów i recyklingowi, jeżeli działalność ta prowadzi </w:t>
      </w:r>
      <w:r w:rsidR="00E54971">
        <w:rPr>
          <w:rFonts w:cstheme="minorHAnsi"/>
        </w:rPr>
        <w:br/>
      </w:r>
      <w:r w:rsidRPr="00E913C3">
        <w:rPr>
          <w:rFonts w:cstheme="minorHAnsi"/>
        </w:rPr>
        <w:t xml:space="preserve">do znaczącego braku efektywności w wykorzystywaniu materiałów lub w bezpośrednim lub pośrednim wykorzystywaniu zasobów naturalnych </w:t>
      </w:r>
      <w:r w:rsidR="00706774">
        <w:rPr>
          <w:rFonts w:cstheme="minorHAnsi"/>
        </w:rPr>
        <w:t>bądź</w:t>
      </w:r>
      <w:r w:rsidRPr="00E913C3">
        <w:rPr>
          <w:rFonts w:cstheme="minorHAnsi"/>
        </w:rPr>
        <w:t xml:space="preserve"> do znacznego zwiększenia wytwarzania, spalania lub unieszkodliwiania odpadów</w:t>
      </w:r>
      <w:r w:rsidR="003C56DB">
        <w:rPr>
          <w:rFonts w:cstheme="minorHAnsi"/>
        </w:rPr>
        <w:t>,</w:t>
      </w:r>
      <w:r w:rsidRPr="00E913C3">
        <w:rPr>
          <w:rFonts w:cstheme="minorHAnsi"/>
        </w:rPr>
        <w:t xml:space="preserve"> </w:t>
      </w:r>
      <w:r w:rsidR="00706774">
        <w:rPr>
          <w:rFonts w:cstheme="minorHAnsi"/>
        </w:rPr>
        <w:t>bądź</w:t>
      </w:r>
      <w:r w:rsidRPr="00E913C3">
        <w:rPr>
          <w:rFonts w:cstheme="minorHAnsi"/>
        </w:rPr>
        <w:t xml:space="preserve"> jeżeli długotrwałe składowanie odpadów może wyrządzać poważne i długoterminowe szkody dla środowiska</w:t>
      </w:r>
      <w:r w:rsidR="00E913C3" w:rsidRPr="00E913C3">
        <w:rPr>
          <w:rFonts w:cstheme="minorHAnsi"/>
        </w:rPr>
        <w:t>.</w:t>
      </w:r>
    </w:p>
    <w:p w14:paraId="5DF662A3" w14:textId="57FD79E4" w:rsidR="00012F79" w:rsidRPr="00E913C3" w:rsidRDefault="00012F79" w:rsidP="00EA3269">
      <w:pPr>
        <w:pStyle w:val="Akapitzlist"/>
        <w:numPr>
          <w:ilvl w:val="0"/>
          <w:numId w:val="5"/>
        </w:numPr>
        <w:spacing w:after="0" w:line="360" w:lineRule="auto"/>
        <w:jc w:val="both"/>
        <w:rPr>
          <w:rFonts w:cstheme="minorHAnsi"/>
        </w:rPr>
      </w:pPr>
      <w:r w:rsidRPr="00E913C3">
        <w:rPr>
          <w:rFonts w:cstheme="minorHAnsi"/>
        </w:rPr>
        <w:t xml:space="preserve">Uznaje się, że dana działalność wyrządza poważne szkody </w:t>
      </w:r>
      <w:r w:rsidRPr="00E913C3">
        <w:rPr>
          <w:rFonts w:cstheme="minorHAnsi"/>
          <w:i/>
          <w:iCs/>
        </w:rPr>
        <w:t xml:space="preserve">zapobieganiu zanieczyszczeniu </w:t>
      </w:r>
      <w:r w:rsidRPr="00E913C3">
        <w:rPr>
          <w:rFonts w:cstheme="minorHAnsi"/>
          <w:i/>
          <w:iCs/>
        </w:rPr>
        <w:br/>
        <w:t>i jego kontroli</w:t>
      </w:r>
      <w:r w:rsidRPr="00E913C3">
        <w:rPr>
          <w:rFonts w:cstheme="minorHAnsi"/>
        </w:rPr>
        <w:t>, jeżeli prowadzi do znaczącego wzrostu emisji zanieczyszczeń do powietrza, wody lub ziemi</w:t>
      </w:r>
      <w:r w:rsidR="00E913C3" w:rsidRPr="00E913C3">
        <w:rPr>
          <w:rFonts w:cstheme="minorHAnsi"/>
        </w:rPr>
        <w:t>.</w:t>
      </w:r>
    </w:p>
    <w:p w14:paraId="4A4FAF00" w14:textId="4285C6DB" w:rsidR="00012F79" w:rsidRPr="003C56DB" w:rsidRDefault="00012F79" w:rsidP="003C56DB">
      <w:pPr>
        <w:pStyle w:val="Akapitzlist"/>
        <w:numPr>
          <w:ilvl w:val="0"/>
          <w:numId w:val="5"/>
        </w:numPr>
        <w:spacing w:line="360" w:lineRule="auto"/>
        <w:jc w:val="both"/>
        <w:rPr>
          <w:rFonts w:cstheme="minorHAnsi"/>
        </w:rPr>
      </w:pPr>
      <w:r w:rsidRPr="00E913C3">
        <w:rPr>
          <w:rFonts w:cstheme="minorHAnsi"/>
        </w:rPr>
        <w:t xml:space="preserve">Uznaje się, że dana działalność wyrządza poważne szkody </w:t>
      </w:r>
      <w:r w:rsidRPr="00E913C3">
        <w:rPr>
          <w:rFonts w:cstheme="minorHAnsi"/>
          <w:i/>
          <w:iCs/>
        </w:rPr>
        <w:t>ochronie i odbudowie bioróżnorodności i ekosystemów</w:t>
      </w:r>
      <w:r w:rsidRPr="00E913C3">
        <w:rPr>
          <w:rFonts w:cstheme="minorHAnsi"/>
        </w:rPr>
        <w:t xml:space="preserve">, jeżeli działalność ta w znacznym stopniu szkodzi dobremu stanowi i odporności ekosystemów lub jest szkodliwa dla stanu zachowania siedlisk </w:t>
      </w:r>
      <w:r w:rsidRPr="00E913C3">
        <w:rPr>
          <w:rFonts w:cstheme="minorHAnsi"/>
        </w:rPr>
        <w:br/>
        <w:t>i gatunków, w tym siedlisk i gatunków objętych zakresem zainteresowania Unii</w:t>
      </w:r>
      <w:r w:rsidRPr="00E913C3">
        <w:rPr>
          <w:rStyle w:val="Odwoanieprzypisudolnego"/>
          <w:rFonts w:cstheme="minorHAnsi"/>
        </w:rPr>
        <w:footnoteReference w:id="1"/>
      </w:r>
      <w:r w:rsidRPr="00E913C3">
        <w:rPr>
          <w:rFonts w:cstheme="minorHAnsi"/>
        </w:rPr>
        <w:t>.</w:t>
      </w:r>
    </w:p>
    <w:p w14:paraId="1A6D5D65" w14:textId="77777777" w:rsidR="00E54971" w:rsidRDefault="00E54971" w:rsidP="009D7958">
      <w:pPr>
        <w:rPr>
          <w:rFonts w:cstheme="minorHAnsi"/>
        </w:rPr>
      </w:pPr>
    </w:p>
    <w:p w14:paraId="76D14269" w14:textId="77777777" w:rsidR="00E54971" w:rsidRDefault="00E54971" w:rsidP="009D7958">
      <w:pPr>
        <w:rPr>
          <w:rFonts w:cstheme="minorHAnsi"/>
        </w:rPr>
      </w:pPr>
    </w:p>
    <w:p w14:paraId="21D0BBD5" w14:textId="746F7E37" w:rsidR="00AA7224" w:rsidRPr="00E913C3" w:rsidRDefault="00012F79" w:rsidP="00E54971">
      <w:pPr>
        <w:jc w:val="both"/>
      </w:pPr>
      <w:r w:rsidRPr="00E913C3">
        <w:rPr>
          <w:rFonts w:cstheme="minorHAnsi"/>
        </w:rPr>
        <w:lastRenderedPageBreak/>
        <w:t>Analizowany projekt FEDS 2021</w:t>
      </w:r>
      <w:r w:rsidR="00AD04C0">
        <w:rPr>
          <w:rFonts w:cstheme="minorHAnsi"/>
        </w:rPr>
        <w:t>-</w:t>
      </w:r>
      <w:r w:rsidRPr="00E913C3">
        <w:rPr>
          <w:rFonts w:cstheme="minorHAnsi"/>
        </w:rPr>
        <w:t xml:space="preserve">2027 </w:t>
      </w:r>
      <w:r w:rsidR="00E913C3" w:rsidRPr="00E913C3">
        <w:rPr>
          <w:rFonts w:cstheme="minorHAnsi"/>
        </w:rPr>
        <w:t>w zakresie zgodności z zasad</w:t>
      </w:r>
      <w:r w:rsidR="00AD04C0">
        <w:rPr>
          <w:rFonts w:cstheme="minorHAnsi"/>
        </w:rPr>
        <w:t>ą</w:t>
      </w:r>
      <w:r w:rsidR="00E913C3" w:rsidRPr="00E913C3">
        <w:rPr>
          <w:rFonts w:cstheme="minorHAnsi"/>
        </w:rPr>
        <w:t xml:space="preserve"> DNSH obejmuje</w:t>
      </w:r>
      <w:r w:rsidRPr="00E913C3">
        <w:rPr>
          <w:rFonts w:cstheme="minorHAnsi"/>
        </w:rPr>
        <w:t xml:space="preserve"> wsparcie działań w </w:t>
      </w:r>
      <w:r w:rsidRPr="00E913C3">
        <w:rPr>
          <w:rFonts w:cstheme="minorHAnsi"/>
          <w:color w:val="000000" w:themeColor="text1"/>
        </w:rPr>
        <w:t xml:space="preserve">ramach </w:t>
      </w:r>
      <w:r w:rsidR="009D7958">
        <w:rPr>
          <w:rFonts w:cstheme="minorHAnsi"/>
          <w:color w:val="000000" w:themeColor="text1"/>
        </w:rPr>
        <w:t>9</w:t>
      </w:r>
      <w:r w:rsidR="009D7958" w:rsidRPr="00E913C3">
        <w:rPr>
          <w:rFonts w:cstheme="minorHAnsi"/>
          <w:color w:val="000000" w:themeColor="text1"/>
        </w:rPr>
        <w:t xml:space="preserve"> </w:t>
      </w:r>
      <w:r w:rsidRPr="00E913C3">
        <w:rPr>
          <w:rFonts w:cstheme="minorHAnsi"/>
          <w:color w:val="000000" w:themeColor="text1"/>
        </w:rPr>
        <w:t xml:space="preserve">priorytetów </w:t>
      </w:r>
      <w:r w:rsidRPr="00E913C3">
        <w:rPr>
          <w:rFonts w:cstheme="minorHAnsi"/>
        </w:rPr>
        <w:t>innych niż pomoc techniczna</w:t>
      </w:r>
      <w:r w:rsidR="00042C7D">
        <w:rPr>
          <w:rFonts w:cstheme="minorHAnsi"/>
        </w:rPr>
        <w:t xml:space="preserve">: </w:t>
      </w:r>
      <w:r w:rsidR="009D7958" w:rsidRPr="00E54971">
        <w:t>Fundusze Europejskie na rzecz przedsiębiorczego Dolnego Śląska</w:t>
      </w:r>
      <w:r w:rsidR="009D7958">
        <w:t>; F</w:t>
      </w:r>
      <w:r w:rsidR="009D7958" w:rsidRPr="009D7958">
        <w:t>undusze Europejskie na rzecz środowiska na Dolnym Śląsku</w:t>
      </w:r>
      <w:r w:rsidR="009D7958">
        <w:t>;</w:t>
      </w:r>
      <w:r w:rsidRPr="00E913C3">
        <w:t xml:space="preserve"> </w:t>
      </w:r>
      <w:r w:rsidR="009D7958" w:rsidRPr="009D7958">
        <w:t>Fundusze Europejskie na rzecz mobilności miejskiej Dolnego Śląska</w:t>
      </w:r>
      <w:r w:rsidR="009D7958">
        <w:t xml:space="preserve">; </w:t>
      </w:r>
      <w:r w:rsidR="009D7958" w:rsidRPr="009D7958">
        <w:t>Fundusze Europejskie na rzecz mobilności Dolnego Śląska</w:t>
      </w:r>
      <w:r w:rsidR="009D7958">
        <w:t xml:space="preserve">; </w:t>
      </w:r>
      <w:r w:rsidR="009D7958" w:rsidRPr="009D7958">
        <w:t xml:space="preserve">Fundusze Europejskie na rzecz zrównoważonego rozwoju społecznego </w:t>
      </w:r>
      <w:r w:rsidR="00ED507E">
        <w:br/>
      </w:r>
      <w:r w:rsidR="009D7958" w:rsidRPr="009D7958">
        <w:t>na Dolnym Śląsku</w:t>
      </w:r>
      <w:r w:rsidR="009D7958">
        <w:t xml:space="preserve">; </w:t>
      </w:r>
      <w:r w:rsidR="009D7958" w:rsidRPr="009D7958">
        <w:t>Fundusze Europejskie bliżej mieszkańców Dolnego Śląska</w:t>
      </w:r>
      <w:r w:rsidR="009D7958">
        <w:t xml:space="preserve">; </w:t>
      </w:r>
      <w:r w:rsidR="009D7958" w:rsidRPr="009D7958">
        <w:t xml:space="preserve">Fundusze Europejskie </w:t>
      </w:r>
      <w:r w:rsidR="00ED507E">
        <w:br/>
      </w:r>
      <w:r w:rsidR="009D7958" w:rsidRPr="009D7958">
        <w:t>na rzecz rynku pracy i włączenia społecznego na Dolnym Śląsku</w:t>
      </w:r>
      <w:r w:rsidR="009D7958">
        <w:t>; F</w:t>
      </w:r>
      <w:r w:rsidR="009D7958" w:rsidRPr="009D7958">
        <w:t xml:space="preserve">undusze Europejskie dla edukacji </w:t>
      </w:r>
      <w:r w:rsidR="00ED507E">
        <w:br/>
      </w:r>
      <w:r w:rsidR="009D7958" w:rsidRPr="009D7958">
        <w:t>na Dolnym Śląsku</w:t>
      </w:r>
      <w:r w:rsidR="009D7958">
        <w:t>;</w:t>
      </w:r>
      <w:r w:rsidR="009D7958" w:rsidRPr="009D7958">
        <w:t xml:space="preserve"> Fundusze Europejskie na rzecz transformacji obszarów górniczych na Dolnym Śląsku</w:t>
      </w:r>
      <w:r w:rsidR="00C2374E">
        <w:t xml:space="preserve"> (w</w:t>
      </w:r>
      <w:r w:rsidR="00C2374E" w:rsidRPr="00C375AA">
        <w:t xml:space="preserve"> przypadku </w:t>
      </w:r>
      <w:r w:rsidR="00C2374E">
        <w:t>p</w:t>
      </w:r>
      <w:r w:rsidR="00C2374E" w:rsidRPr="00C375AA">
        <w:t xml:space="preserve">riorytetu analiza </w:t>
      </w:r>
      <w:r w:rsidR="00C2374E">
        <w:t>objęła</w:t>
      </w:r>
      <w:r w:rsidR="00C2374E" w:rsidRPr="00C375AA">
        <w:t xml:space="preserve"> również Terytorialny Plan Sprawiedliwej Transformacji dla Województwa Dolnośląskiego 2021-2030 - </w:t>
      </w:r>
      <w:r w:rsidR="00C2374E">
        <w:t>S</w:t>
      </w:r>
      <w:r w:rsidR="00C2374E" w:rsidRPr="00C375AA">
        <w:t>ubregion wałbrzyski</w:t>
      </w:r>
      <w:r w:rsidR="00C2374E">
        <w:t>)</w:t>
      </w:r>
      <w:r w:rsidR="00C2374E" w:rsidRPr="009D7958" w:rsidDel="009D7958">
        <w:t xml:space="preserve"> </w:t>
      </w:r>
      <w:r w:rsidR="009D7958" w:rsidRPr="009D7958" w:rsidDel="009D7958">
        <w:t xml:space="preserve"> </w:t>
      </w:r>
      <w:r w:rsidR="00B7288C">
        <w:t>oraz</w:t>
      </w:r>
      <w:r w:rsidRPr="00E913C3">
        <w:t xml:space="preserve"> 3 priorytetów obejmujących pomoc techniczną</w:t>
      </w:r>
      <w:r w:rsidR="00042C7D">
        <w:t>:</w:t>
      </w:r>
      <w:r w:rsidRPr="00E913C3">
        <w:t xml:space="preserve"> Pomoc techniczna EFRR; Pomoc techniczna EFS+; Pomoc techniczna FST. </w:t>
      </w:r>
      <w:r w:rsidR="00AA7224">
        <w:t xml:space="preserve"> </w:t>
      </w:r>
    </w:p>
    <w:p w14:paraId="5CE7897B" w14:textId="5FC2A35C" w:rsidR="00C375AA" w:rsidRDefault="00C375AA" w:rsidP="00493361">
      <w:pPr>
        <w:pStyle w:val="Default"/>
        <w:spacing w:line="360" w:lineRule="auto"/>
        <w:jc w:val="both"/>
      </w:pPr>
    </w:p>
    <w:p w14:paraId="6DF96CFD" w14:textId="1615C9B3" w:rsidR="00012F79" w:rsidRPr="00E913C3" w:rsidRDefault="00012F79" w:rsidP="00493361">
      <w:pPr>
        <w:pStyle w:val="Default"/>
        <w:spacing w:line="360" w:lineRule="auto"/>
        <w:jc w:val="both"/>
        <w:rPr>
          <w:rFonts w:asciiTheme="minorHAnsi" w:hAnsiTheme="minorHAnsi" w:cstheme="minorHAnsi"/>
          <w:sz w:val="22"/>
          <w:szCs w:val="22"/>
        </w:rPr>
      </w:pPr>
      <w:r w:rsidRPr="00E913C3">
        <w:rPr>
          <w:rFonts w:asciiTheme="minorHAnsi" w:hAnsiTheme="minorHAnsi" w:cstheme="minorHAnsi"/>
          <w:sz w:val="22"/>
          <w:szCs w:val="22"/>
        </w:rPr>
        <w:t xml:space="preserve">Priorytety i planowane działania realizowane będą w obszarze 5 celów polityki spójności: </w:t>
      </w:r>
    </w:p>
    <w:p w14:paraId="17FB9077" w14:textId="799C4C01" w:rsidR="00012F79" w:rsidRPr="003235A4" w:rsidRDefault="00012F79" w:rsidP="003235A4">
      <w:pPr>
        <w:pStyle w:val="Akapitzlist"/>
        <w:numPr>
          <w:ilvl w:val="0"/>
          <w:numId w:val="7"/>
        </w:numPr>
        <w:autoSpaceDE w:val="0"/>
        <w:autoSpaceDN w:val="0"/>
        <w:adjustRightInd w:val="0"/>
        <w:spacing w:after="0" w:line="360" w:lineRule="auto"/>
        <w:ind w:left="714" w:hanging="357"/>
        <w:jc w:val="both"/>
        <w:rPr>
          <w:rFonts w:cstheme="minorHAnsi"/>
          <w:color w:val="000000"/>
        </w:rPr>
      </w:pPr>
      <w:r w:rsidRPr="003235A4">
        <w:rPr>
          <w:rFonts w:cstheme="minorHAnsi"/>
          <w:color w:val="000000"/>
        </w:rPr>
        <w:t>Bardziej konkurencyjna i inteligentna Europa dzięki wspieraniu innowacyjnej i inteligentnej transformacji gospodarczej oraz regionalnej łączności cyfrowej</w:t>
      </w:r>
      <w:r w:rsidR="00B7288C">
        <w:rPr>
          <w:rFonts w:cstheme="minorHAnsi"/>
          <w:color w:val="000000"/>
        </w:rPr>
        <w:t>.</w:t>
      </w:r>
    </w:p>
    <w:p w14:paraId="28E1F435" w14:textId="33E6B55D" w:rsidR="00012F79" w:rsidRPr="003235A4" w:rsidRDefault="00012F79" w:rsidP="003235A4">
      <w:pPr>
        <w:pStyle w:val="Akapitzlist"/>
        <w:numPr>
          <w:ilvl w:val="0"/>
          <w:numId w:val="7"/>
        </w:numPr>
        <w:autoSpaceDE w:val="0"/>
        <w:autoSpaceDN w:val="0"/>
        <w:adjustRightInd w:val="0"/>
        <w:spacing w:after="0" w:line="360" w:lineRule="auto"/>
        <w:ind w:left="714" w:hanging="357"/>
        <w:jc w:val="both"/>
        <w:rPr>
          <w:rFonts w:cstheme="minorHAnsi"/>
          <w:color w:val="000000"/>
        </w:rPr>
      </w:pPr>
      <w:r w:rsidRPr="003235A4">
        <w:rPr>
          <w:rFonts w:cstheme="minorHAnsi"/>
          <w:color w:val="000000"/>
        </w:rPr>
        <w:t>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r w:rsidR="00CA5C3D">
        <w:rPr>
          <w:rFonts w:cstheme="minorHAnsi"/>
          <w:color w:val="000000"/>
        </w:rPr>
        <w:t>.</w:t>
      </w:r>
    </w:p>
    <w:p w14:paraId="34383BBB" w14:textId="53CA63FD" w:rsidR="00493361" w:rsidRPr="003235A4" w:rsidRDefault="00012F79" w:rsidP="003235A4">
      <w:pPr>
        <w:pStyle w:val="Akapitzlist"/>
        <w:numPr>
          <w:ilvl w:val="0"/>
          <w:numId w:val="7"/>
        </w:numPr>
        <w:autoSpaceDE w:val="0"/>
        <w:autoSpaceDN w:val="0"/>
        <w:adjustRightInd w:val="0"/>
        <w:spacing w:after="0" w:line="360" w:lineRule="auto"/>
        <w:ind w:left="714" w:hanging="357"/>
        <w:jc w:val="both"/>
        <w:rPr>
          <w:rFonts w:cstheme="minorHAnsi"/>
          <w:color w:val="000000"/>
        </w:rPr>
      </w:pPr>
      <w:r w:rsidRPr="003235A4">
        <w:rPr>
          <w:rFonts w:cstheme="minorHAnsi"/>
          <w:color w:val="000000"/>
        </w:rPr>
        <w:t>Lepiej połączona Europa dzięki zwiększeniu mobilności</w:t>
      </w:r>
      <w:r w:rsidR="00CA5C3D">
        <w:rPr>
          <w:rFonts w:cstheme="minorHAnsi"/>
          <w:color w:val="000000"/>
        </w:rPr>
        <w:t>.</w:t>
      </w:r>
    </w:p>
    <w:p w14:paraId="7B2221DB" w14:textId="5956160D" w:rsidR="00012F79" w:rsidRPr="003235A4" w:rsidRDefault="00012F79" w:rsidP="003235A4">
      <w:pPr>
        <w:pStyle w:val="Akapitzlist"/>
        <w:numPr>
          <w:ilvl w:val="0"/>
          <w:numId w:val="7"/>
        </w:numPr>
        <w:autoSpaceDE w:val="0"/>
        <w:autoSpaceDN w:val="0"/>
        <w:adjustRightInd w:val="0"/>
        <w:spacing w:after="0" w:line="360" w:lineRule="auto"/>
        <w:ind w:left="714" w:hanging="357"/>
        <w:jc w:val="both"/>
        <w:rPr>
          <w:rFonts w:cstheme="minorHAnsi"/>
          <w:color w:val="000000"/>
        </w:rPr>
      </w:pPr>
      <w:r w:rsidRPr="003235A4">
        <w:rPr>
          <w:rFonts w:cstheme="minorHAnsi"/>
          <w:color w:val="000000"/>
        </w:rPr>
        <w:t xml:space="preserve">Europa o silniejszym wymiarze społecznym, bardziej sprzyjająca włączeniu społecznemu </w:t>
      </w:r>
      <w:r w:rsidRPr="003235A4">
        <w:rPr>
          <w:rFonts w:cstheme="minorHAnsi"/>
          <w:color w:val="000000"/>
        </w:rPr>
        <w:br/>
        <w:t>i wdrażająca Europejski filar praw socjalny</w:t>
      </w:r>
      <w:r w:rsidR="00CA5C3D">
        <w:rPr>
          <w:rFonts w:cstheme="minorHAnsi"/>
          <w:color w:val="000000"/>
        </w:rPr>
        <w:t>ch.</w:t>
      </w:r>
    </w:p>
    <w:p w14:paraId="38BAC77F" w14:textId="21C1F451" w:rsidR="00493361" w:rsidRPr="00CA5C3D" w:rsidRDefault="00012F79" w:rsidP="00CA5C3D">
      <w:pPr>
        <w:pStyle w:val="Akapitzlist"/>
        <w:numPr>
          <w:ilvl w:val="0"/>
          <w:numId w:val="7"/>
        </w:numPr>
        <w:autoSpaceDE w:val="0"/>
        <w:autoSpaceDN w:val="0"/>
        <w:adjustRightInd w:val="0"/>
        <w:spacing w:line="360" w:lineRule="auto"/>
        <w:ind w:left="714" w:hanging="357"/>
        <w:jc w:val="both"/>
        <w:rPr>
          <w:rFonts w:cstheme="minorHAnsi"/>
          <w:color w:val="000000"/>
        </w:rPr>
      </w:pPr>
      <w:r w:rsidRPr="003235A4">
        <w:rPr>
          <w:rFonts w:cstheme="minorHAnsi"/>
          <w:color w:val="000000"/>
        </w:rPr>
        <w:t>Europa bliższa obywatelom dzięki wspieraniu zrównoważonego i zintegrowanego rozwoju wszystkich rodzajów terytoriów oraz inicjatyw lokalnych</w:t>
      </w:r>
      <w:r w:rsidRPr="00E913C3">
        <w:rPr>
          <w:rStyle w:val="Odwoanieprzypisudolnego"/>
          <w:rFonts w:cstheme="minorHAnsi"/>
          <w:color w:val="000000"/>
        </w:rPr>
        <w:footnoteReference w:id="2"/>
      </w:r>
      <w:r w:rsidRPr="003235A4">
        <w:rPr>
          <w:rFonts w:cstheme="minorHAnsi"/>
          <w:color w:val="000000"/>
        </w:rPr>
        <w:t>.</w:t>
      </w:r>
    </w:p>
    <w:p w14:paraId="3C58C3A9" w14:textId="77777777" w:rsidR="00EE1EBB" w:rsidRDefault="00EE1EBB" w:rsidP="005913F5">
      <w:pPr>
        <w:pStyle w:val="Default"/>
        <w:jc w:val="both"/>
        <w:rPr>
          <w:rFonts w:asciiTheme="minorHAnsi" w:hAnsiTheme="minorHAnsi" w:cstheme="minorHAnsi"/>
          <w:sz w:val="22"/>
          <w:szCs w:val="22"/>
        </w:rPr>
      </w:pPr>
    </w:p>
    <w:p w14:paraId="45238B89" w14:textId="7C7D83F4" w:rsidR="00C618F3" w:rsidRDefault="00DE4EF4" w:rsidP="00D56347">
      <w:pPr>
        <w:pStyle w:val="Default"/>
        <w:spacing w:line="360" w:lineRule="auto"/>
        <w:jc w:val="both"/>
        <w:rPr>
          <w:rFonts w:asciiTheme="minorHAnsi" w:hAnsiTheme="minorHAnsi" w:cstheme="minorHAnsi"/>
          <w:sz w:val="22"/>
          <w:szCs w:val="22"/>
        </w:rPr>
      </w:pPr>
      <w:r w:rsidRPr="00253D1D">
        <w:rPr>
          <w:rFonts w:asciiTheme="minorHAnsi" w:hAnsiTheme="minorHAnsi" w:cstheme="minorHAnsi"/>
          <w:sz w:val="22"/>
          <w:szCs w:val="22"/>
        </w:rPr>
        <w:t xml:space="preserve">Analiza </w:t>
      </w:r>
      <w:r w:rsidR="002919E0" w:rsidRPr="00253D1D">
        <w:rPr>
          <w:rFonts w:asciiTheme="minorHAnsi" w:hAnsiTheme="minorHAnsi" w:cstheme="minorHAnsi"/>
          <w:sz w:val="22"/>
          <w:szCs w:val="22"/>
        </w:rPr>
        <w:t>DNSH</w:t>
      </w:r>
      <w:r w:rsidRPr="00253D1D">
        <w:rPr>
          <w:rFonts w:asciiTheme="minorHAnsi" w:hAnsiTheme="minorHAnsi" w:cstheme="minorHAnsi"/>
          <w:sz w:val="22"/>
          <w:szCs w:val="22"/>
        </w:rPr>
        <w:t xml:space="preserve"> dla </w:t>
      </w:r>
      <w:r w:rsidR="002919E0" w:rsidRPr="00253D1D">
        <w:rPr>
          <w:rFonts w:asciiTheme="minorHAnsi" w:hAnsiTheme="minorHAnsi" w:cstheme="minorHAnsi"/>
          <w:b/>
          <w:bCs/>
          <w:sz w:val="22"/>
          <w:szCs w:val="22"/>
        </w:rPr>
        <w:t>FEDS</w:t>
      </w:r>
      <w:r w:rsidRPr="00253D1D">
        <w:rPr>
          <w:rFonts w:asciiTheme="minorHAnsi" w:hAnsiTheme="minorHAnsi" w:cstheme="minorHAnsi"/>
          <w:b/>
          <w:bCs/>
          <w:sz w:val="22"/>
          <w:szCs w:val="22"/>
        </w:rPr>
        <w:t xml:space="preserve"> 2021-2027</w:t>
      </w:r>
      <w:r w:rsidRPr="00253D1D">
        <w:rPr>
          <w:rFonts w:asciiTheme="minorHAnsi" w:hAnsiTheme="minorHAnsi" w:cstheme="minorHAnsi"/>
          <w:sz w:val="22"/>
          <w:szCs w:val="22"/>
        </w:rPr>
        <w:t xml:space="preserve"> </w:t>
      </w:r>
      <w:r w:rsidR="00D56347">
        <w:rPr>
          <w:rFonts w:asciiTheme="minorHAnsi" w:hAnsiTheme="minorHAnsi" w:cstheme="minorHAnsi"/>
          <w:sz w:val="22"/>
          <w:szCs w:val="22"/>
        </w:rPr>
        <w:t>ma następujący charakter:</w:t>
      </w:r>
    </w:p>
    <w:p w14:paraId="24CC4D9D" w14:textId="7D6F2C0D" w:rsidR="00A67278" w:rsidRPr="00253D1D" w:rsidRDefault="00DE4EF4" w:rsidP="000837DB">
      <w:pPr>
        <w:pStyle w:val="Default"/>
        <w:spacing w:after="240" w:line="360" w:lineRule="auto"/>
        <w:jc w:val="both"/>
        <w:rPr>
          <w:rFonts w:asciiTheme="minorHAnsi" w:hAnsiTheme="minorHAnsi" w:cstheme="minorHAnsi"/>
          <w:sz w:val="22"/>
          <w:szCs w:val="22"/>
        </w:rPr>
      </w:pPr>
      <w:r w:rsidRPr="00253D1D">
        <w:rPr>
          <w:rFonts w:asciiTheme="minorHAnsi" w:hAnsiTheme="minorHAnsi" w:cstheme="minorHAnsi"/>
          <w:b/>
          <w:bCs/>
          <w:sz w:val="22"/>
          <w:szCs w:val="22"/>
        </w:rPr>
        <w:t xml:space="preserve">Etap 1: </w:t>
      </w:r>
      <w:r w:rsidR="0018145A">
        <w:rPr>
          <w:rFonts w:asciiTheme="minorHAnsi" w:hAnsiTheme="minorHAnsi" w:cstheme="minorHAnsi"/>
          <w:b/>
          <w:bCs/>
          <w:sz w:val="22"/>
          <w:szCs w:val="22"/>
        </w:rPr>
        <w:t xml:space="preserve">Część 1 Listy kontrolnej - </w:t>
      </w:r>
      <w:r w:rsidRPr="00253D1D">
        <w:rPr>
          <w:rFonts w:asciiTheme="minorHAnsi" w:hAnsiTheme="minorHAnsi" w:cstheme="minorHAnsi"/>
          <w:sz w:val="22"/>
          <w:szCs w:val="22"/>
        </w:rPr>
        <w:t xml:space="preserve">przeanalizowanie sześciu celów środowiskowych </w:t>
      </w:r>
      <w:r w:rsidR="00CA5C3D">
        <w:rPr>
          <w:rFonts w:asciiTheme="minorHAnsi" w:hAnsiTheme="minorHAnsi" w:cstheme="minorHAnsi"/>
          <w:sz w:val="22"/>
          <w:szCs w:val="22"/>
        </w:rPr>
        <w:t>na potrzeby</w:t>
      </w:r>
      <w:r w:rsidR="00EE1EBB" w:rsidRPr="00253D1D">
        <w:rPr>
          <w:rFonts w:asciiTheme="minorHAnsi" w:hAnsiTheme="minorHAnsi" w:cstheme="minorHAnsi"/>
          <w:sz w:val="22"/>
          <w:szCs w:val="22"/>
        </w:rPr>
        <w:t xml:space="preserve"> określenia, które wymagają merytorycznej oceny.</w:t>
      </w:r>
    </w:p>
    <w:p w14:paraId="157C862F" w14:textId="20D8B681" w:rsidR="00EE1EBB" w:rsidRPr="00EE1EBB" w:rsidRDefault="00EE1EBB" w:rsidP="00EE1EBB">
      <w:pPr>
        <w:autoSpaceDE w:val="0"/>
        <w:autoSpaceDN w:val="0"/>
        <w:adjustRightInd w:val="0"/>
        <w:spacing w:after="0" w:line="360" w:lineRule="auto"/>
        <w:rPr>
          <w:rFonts w:cstheme="minorHAnsi"/>
          <w:color w:val="000000"/>
        </w:rPr>
      </w:pPr>
      <w:r w:rsidRPr="00EE1EBB">
        <w:rPr>
          <w:rFonts w:cstheme="minorHAnsi"/>
          <w:color w:val="000000"/>
        </w:rPr>
        <w:t xml:space="preserve"> </w:t>
      </w:r>
      <w:r w:rsidRPr="00EE1EBB">
        <w:rPr>
          <w:rFonts w:cstheme="minorHAnsi"/>
          <w:b/>
          <w:bCs/>
          <w:color w:val="000000"/>
        </w:rPr>
        <w:t xml:space="preserve">Jeżeli </w:t>
      </w:r>
      <w:r w:rsidR="002919E0" w:rsidRPr="00253D1D">
        <w:rPr>
          <w:rFonts w:cstheme="minorHAnsi"/>
          <w:b/>
          <w:bCs/>
          <w:color w:val="000000"/>
        </w:rPr>
        <w:t>dany cel</w:t>
      </w:r>
      <w:r w:rsidR="00F9153A" w:rsidRPr="00253D1D">
        <w:rPr>
          <w:rFonts w:cstheme="minorHAnsi"/>
          <w:b/>
          <w:bCs/>
          <w:color w:val="000000"/>
        </w:rPr>
        <w:t xml:space="preserve"> </w:t>
      </w:r>
      <w:r w:rsidR="00F9153A" w:rsidRPr="00EE1EBB">
        <w:rPr>
          <w:rFonts w:cstheme="minorHAnsi"/>
          <w:b/>
          <w:bCs/>
          <w:color w:val="000000"/>
        </w:rPr>
        <w:t>NIE</w:t>
      </w:r>
      <w:r w:rsidR="00F9153A" w:rsidRPr="00253D1D">
        <w:rPr>
          <w:rFonts w:cstheme="minorHAnsi"/>
          <w:b/>
          <w:bCs/>
          <w:color w:val="000000"/>
        </w:rPr>
        <w:t xml:space="preserve"> </w:t>
      </w:r>
      <w:r w:rsidR="00DE4EF4" w:rsidRPr="00253D1D">
        <w:rPr>
          <w:rFonts w:cstheme="minorHAnsi"/>
          <w:b/>
          <w:bCs/>
          <w:color w:val="000000"/>
        </w:rPr>
        <w:t>wymaga</w:t>
      </w:r>
      <w:r w:rsidR="002919E0" w:rsidRPr="00253D1D">
        <w:rPr>
          <w:rFonts w:cstheme="minorHAnsi"/>
          <w:b/>
          <w:bCs/>
          <w:color w:val="000000"/>
        </w:rPr>
        <w:t>ł oceny merytorycznej</w:t>
      </w:r>
      <w:r w:rsidR="00DE4EF4" w:rsidRPr="00253D1D">
        <w:rPr>
          <w:rFonts w:cstheme="minorHAnsi"/>
          <w:b/>
          <w:bCs/>
          <w:color w:val="000000"/>
        </w:rPr>
        <w:t xml:space="preserve"> oznacza</w:t>
      </w:r>
      <w:r w:rsidR="00DF4ECD">
        <w:rPr>
          <w:rFonts w:cstheme="minorHAnsi"/>
          <w:b/>
          <w:bCs/>
          <w:color w:val="000000"/>
        </w:rPr>
        <w:t>ło</w:t>
      </w:r>
      <w:r w:rsidR="00DE4EF4" w:rsidRPr="00253D1D">
        <w:rPr>
          <w:rFonts w:cstheme="minorHAnsi"/>
          <w:b/>
          <w:bCs/>
          <w:color w:val="000000"/>
        </w:rPr>
        <w:t xml:space="preserve"> to, że</w:t>
      </w:r>
      <w:r w:rsidRPr="00EE1EBB">
        <w:rPr>
          <w:rFonts w:cstheme="minorHAnsi"/>
          <w:b/>
          <w:bCs/>
          <w:color w:val="000000"/>
        </w:rPr>
        <w:t xml:space="preserve">: </w:t>
      </w:r>
    </w:p>
    <w:p w14:paraId="65348354" w14:textId="0433C960" w:rsidR="00EE1EBB" w:rsidRPr="00253D1D" w:rsidRDefault="00EE1EBB" w:rsidP="002919E0">
      <w:pPr>
        <w:pStyle w:val="Akapitzlist"/>
        <w:numPr>
          <w:ilvl w:val="0"/>
          <w:numId w:val="6"/>
        </w:numPr>
        <w:autoSpaceDE w:val="0"/>
        <w:autoSpaceDN w:val="0"/>
        <w:adjustRightInd w:val="0"/>
        <w:spacing w:after="0" w:line="360" w:lineRule="auto"/>
        <w:jc w:val="both"/>
        <w:rPr>
          <w:rFonts w:cstheme="minorHAnsi"/>
          <w:color w:val="000000"/>
        </w:rPr>
      </w:pPr>
      <w:r w:rsidRPr="00253D1D">
        <w:rPr>
          <w:rFonts w:cstheme="minorHAnsi"/>
          <w:color w:val="000000"/>
        </w:rPr>
        <w:lastRenderedPageBreak/>
        <w:t>środek nie ma</w:t>
      </w:r>
      <w:r w:rsidR="000837DB">
        <w:rPr>
          <w:rFonts w:cstheme="minorHAnsi"/>
          <w:color w:val="000000"/>
        </w:rPr>
        <w:t xml:space="preserve"> - </w:t>
      </w:r>
      <w:r w:rsidR="000837DB" w:rsidRPr="00253D1D">
        <w:rPr>
          <w:rFonts w:cstheme="minorHAnsi"/>
          <w:color w:val="000000"/>
        </w:rPr>
        <w:t>ze względu na swój charakter</w:t>
      </w:r>
      <w:r w:rsidR="000837DB">
        <w:rPr>
          <w:rFonts w:cstheme="minorHAnsi"/>
          <w:color w:val="000000"/>
        </w:rPr>
        <w:t xml:space="preserve"> -</w:t>
      </w:r>
      <w:r w:rsidRPr="00253D1D">
        <w:rPr>
          <w:rFonts w:cstheme="minorHAnsi"/>
          <w:color w:val="000000"/>
        </w:rPr>
        <w:t xml:space="preserve"> żadnego albo znaczącego przewidywalnego wpływu na cel środowiskowy związanego z bezpośrednimi i pierwotnymi</w:t>
      </w:r>
      <w:r w:rsidR="000837DB">
        <w:rPr>
          <w:rFonts w:cstheme="minorHAnsi"/>
          <w:color w:val="000000"/>
        </w:rPr>
        <w:t>,</w:t>
      </w:r>
      <w:r w:rsidRPr="00253D1D">
        <w:rPr>
          <w:rFonts w:cstheme="minorHAnsi"/>
          <w:color w:val="000000"/>
        </w:rPr>
        <w:t xml:space="preserve"> pośrednimi skutkami środka w całym jego cyklu życia</w:t>
      </w:r>
      <w:r w:rsidR="000837DB">
        <w:rPr>
          <w:rFonts w:cstheme="minorHAnsi"/>
          <w:color w:val="000000"/>
        </w:rPr>
        <w:t xml:space="preserve"> </w:t>
      </w:r>
      <w:r w:rsidRPr="00253D1D">
        <w:rPr>
          <w:rFonts w:cstheme="minorHAnsi"/>
          <w:color w:val="000000"/>
        </w:rPr>
        <w:t xml:space="preserve">i </w:t>
      </w:r>
      <w:r w:rsidR="000837DB">
        <w:rPr>
          <w:rFonts w:cstheme="minorHAnsi"/>
          <w:color w:val="000000"/>
        </w:rPr>
        <w:t>w związku z tym</w:t>
      </w:r>
      <w:r w:rsidRPr="00253D1D">
        <w:rPr>
          <w:rFonts w:cstheme="minorHAnsi"/>
          <w:color w:val="000000"/>
        </w:rPr>
        <w:t xml:space="preserve"> uznaje się go za zgodny z zasadą „nie czyń poważnych szkód” w odniesieniu do odpowiedniego celu; </w:t>
      </w:r>
    </w:p>
    <w:p w14:paraId="2A9F0795" w14:textId="5CE6FEC5" w:rsidR="00EE1EBB" w:rsidRPr="00253D1D" w:rsidRDefault="00EE1EBB" w:rsidP="002919E0">
      <w:pPr>
        <w:pStyle w:val="Akapitzlist"/>
        <w:numPr>
          <w:ilvl w:val="0"/>
          <w:numId w:val="6"/>
        </w:numPr>
        <w:autoSpaceDE w:val="0"/>
        <w:autoSpaceDN w:val="0"/>
        <w:adjustRightInd w:val="0"/>
        <w:spacing w:after="0" w:line="360" w:lineRule="auto"/>
        <w:jc w:val="both"/>
        <w:rPr>
          <w:rFonts w:cstheme="minorHAnsi"/>
          <w:color w:val="000000"/>
        </w:rPr>
      </w:pPr>
      <w:r w:rsidRPr="00253D1D">
        <w:rPr>
          <w:rFonts w:cstheme="minorHAnsi"/>
          <w:color w:val="000000"/>
        </w:rPr>
        <w:t xml:space="preserve">środek jest monitorowany jako wspierający cel związany ze zmianą klimatu lub cel środowiskowy o współczynniku 100% i jako taki uznaje się go za zgodny z zasadą „nie czyń poważnych szkód” w odniesieniu do odpowiedniego celu; </w:t>
      </w:r>
    </w:p>
    <w:p w14:paraId="6E9C51A2" w14:textId="23A9EF71" w:rsidR="00F9153A" w:rsidRPr="000837DB" w:rsidRDefault="00EE1EBB" w:rsidP="000837DB">
      <w:pPr>
        <w:pStyle w:val="Akapitzlist"/>
        <w:numPr>
          <w:ilvl w:val="0"/>
          <w:numId w:val="6"/>
        </w:numPr>
        <w:autoSpaceDE w:val="0"/>
        <w:autoSpaceDN w:val="0"/>
        <w:adjustRightInd w:val="0"/>
        <w:spacing w:line="360" w:lineRule="auto"/>
        <w:jc w:val="both"/>
        <w:rPr>
          <w:rFonts w:cstheme="minorHAnsi"/>
          <w:color w:val="000000"/>
        </w:rPr>
      </w:pPr>
      <w:r w:rsidRPr="00253D1D">
        <w:rPr>
          <w:rFonts w:cstheme="minorHAnsi"/>
          <w:color w:val="000000"/>
        </w:rPr>
        <w:t xml:space="preserve">środek wnosi „istotny wkład” w realizację celu środowiskowego zgodnie z rozporządzeniem </w:t>
      </w:r>
      <w:proofErr w:type="spellStart"/>
      <w:r w:rsidR="000837DB">
        <w:rPr>
          <w:rFonts w:cstheme="minorHAnsi"/>
          <w:color w:val="000000"/>
        </w:rPr>
        <w:t>ws</w:t>
      </w:r>
      <w:proofErr w:type="spellEnd"/>
      <w:r w:rsidR="000837DB">
        <w:rPr>
          <w:rFonts w:cstheme="minorHAnsi"/>
          <w:color w:val="000000"/>
        </w:rPr>
        <w:t>. taksonomii</w:t>
      </w:r>
      <w:r w:rsidRPr="00253D1D">
        <w:rPr>
          <w:rFonts w:cstheme="minorHAnsi"/>
          <w:color w:val="000000"/>
        </w:rPr>
        <w:t xml:space="preserve"> i jako taki uznaje się go za zgodny z zasadą „nie czyń poważnych szkód” </w:t>
      </w:r>
      <w:r w:rsidR="000837DB">
        <w:rPr>
          <w:rFonts w:cstheme="minorHAnsi"/>
          <w:color w:val="000000"/>
        </w:rPr>
        <w:br/>
      </w:r>
      <w:r w:rsidRPr="00253D1D">
        <w:rPr>
          <w:rFonts w:cstheme="minorHAnsi"/>
          <w:color w:val="000000"/>
        </w:rPr>
        <w:t>w odniesieniu do odpowiedniego celu.</w:t>
      </w:r>
    </w:p>
    <w:p w14:paraId="43D7BFFF" w14:textId="7CA5B0E4" w:rsidR="00EE1EBB" w:rsidRPr="00253D1D" w:rsidRDefault="00EE1EBB" w:rsidP="00253D1D">
      <w:pPr>
        <w:autoSpaceDE w:val="0"/>
        <w:autoSpaceDN w:val="0"/>
        <w:adjustRightInd w:val="0"/>
        <w:spacing w:after="0" w:line="360" w:lineRule="auto"/>
        <w:jc w:val="both"/>
        <w:rPr>
          <w:rFonts w:cstheme="minorHAnsi"/>
          <w:color w:val="000000"/>
        </w:rPr>
      </w:pPr>
      <w:r w:rsidRPr="00253D1D">
        <w:rPr>
          <w:rFonts w:cstheme="minorHAnsi"/>
          <w:b/>
          <w:bCs/>
          <w:color w:val="000000"/>
        </w:rPr>
        <w:t xml:space="preserve">Jeżeli </w:t>
      </w:r>
      <w:r w:rsidR="00253D1D">
        <w:rPr>
          <w:rFonts w:cstheme="minorHAnsi"/>
          <w:b/>
          <w:bCs/>
          <w:color w:val="000000"/>
        </w:rPr>
        <w:t xml:space="preserve">w Etapie 1 </w:t>
      </w:r>
      <w:r w:rsidR="002919E0" w:rsidRPr="00253D1D">
        <w:rPr>
          <w:rFonts w:cstheme="minorHAnsi"/>
          <w:b/>
          <w:bCs/>
          <w:color w:val="000000"/>
        </w:rPr>
        <w:t xml:space="preserve">wskazano </w:t>
      </w:r>
      <w:r w:rsidR="00F9153A" w:rsidRPr="00253D1D">
        <w:rPr>
          <w:rFonts w:cstheme="minorHAnsi"/>
          <w:b/>
          <w:bCs/>
          <w:color w:val="000000"/>
        </w:rPr>
        <w:t>TAK</w:t>
      </w:r>
      <w:r w:rsidR="00DF4ECD">
        <w:rPr>
          <w:rFonts w:cstheme="minorHAnsi"/>
          <w:b/>
          <w:bCs/>
          <w:color w:val="000000"/>
        </w:rPr>
        <w:t>, przeprowadz</w:t>
      </w:r>
      <w:r w:rsidR="000837DB">
        <w:rPr>
          <w:rFonts w:cstheme="minorHAnsi"/>
          <w:b/>
          <w:bCs/>
          <w:color w:val="000000"/>
        </w:rPr>
        <w:t>a</w:t>
      </w:r>
      <w:r w:rsidR="00DF4ECD">
        <w:rPr>
          <w:rFonts w:cstheme="minorHAnsi"/>
          <w:b/>
          <w:bCs/>
          <w:color w:val="000000"/>
        </w:rPr>
        <w:t>no Etap 2.</w:t>
      </w:r>
    </w:p>
    <w:p w14:paraId="7A927514" w14:textId="306D32C8" w:rsidR="00D56347" w:rsidRDefault="00EE1EBB" w:rsidP="000837DB">
      <w:pPr>
        <w:pStyle w:val="Default"/>
        <w:spacing w:after="240" w:line="360" w:lineRule="auto"/>
        <w:rPr>
          <w:rFonts w:asciiTheme="minorHAnsi" w:hAnsiTheme="minorHAnsi" w:cstheme="minorHAnsi"/>
          <w:sz w:val="22"/>
          <w:szCs w:val="22"/>
        </w:rPr>
      </w:pPr>
      <w:r w:rsidRPr="00253D1D">
        <w:rPr>
          <w:rFonts w:asciiTheme="minorHAnsi" w:hAnsiTheme="minorHAnsi" w:cstheme="minorHAnsi"/>
          <w:b/>
          <w:bCs/>
          <w:sz w:val="22"/>
          <w:szCs w:val="22"/>
        </w:rPr>
        <w:t>Etap 2:</w:t>
      </w:r>
      <w:r w:rsidR="0018145A">
        <w:rPr>
          <w:rFonts w:asciiTheme="minorHAnsi" w:hAnsiTheme="minorHAnsi" w:cstheme="minorHAnsi"/>
          <w:b/>
          <w:bCs/>
          <w:sz w:val="22"/>
          <w:szCs w:val="22"/>
        </w:rPr>
        <w:t xml:space="preserve"> Część 2 Listy kontrolnej </w:t>
      </w:r>
      <w:r w:rsidR="0018145A" w:rsidRPr="000837DB">
        <w:rPr>
          <w:rFonts w:asciiTheme="minorHAnsi" w:hAnsiTheme="minorHAnsi" w:cstheme="minorHAnsi"/>
          <w:sz w:val="22"/>
          <w:szCs w:val="22"/>
        </w:rPr>
        <w:t>-</w:t>
      </w:r>
      <w:r w:rsidRPr="00253D1D">
        <w:rPr>
          <w:rFonts w:asciiTheme="minorHAnsi" w:hAnsiTheme="minorHAnsi" w:cstheme="minorHAnsi"/>
          <w:b/>
          <w:bCs/>
          <w:sz w:val="22"/>
          <w:szCs w:val="22"/>
        </w:rPr>
        <w:t xml:space="preserve"> </w:t>
      </w:r>
      <w:r w:rsidRPr="00253D1D">
        <w:rPr>
          <w:rFonts w:asciiTheme="minorHAnsi" w:hAnsiTheme="minorHAnsi" w:cstheme="minorHAnsi"/>
          <w:sz w:val="22"/>
          <w:szCs w:val="22"/>
        </w:rPr>
        <w:t>przedstawienie merytorycznej oceny zgodności z zasadą „nie czyń poważnych szkód” w odniesieniu do tych celów środowiskowych, które jej wymagają</w:t>
      </w:r>
      <w:r w:rsidR="0090438D">
        <w:rPr>
          <w:rStyle w:val="Odwoanieprzypisudolnego"/>
          <w:rFonts w:asciiTheme="minorHAnsi" w:hAnsiTheme="minorHAnsi" w:cstheme="minorHAnsi"/>
          <w:sz w:val="22"/>
          <w:szCs w:val="22"/>
        </w:rPr>
        <w:footnoteReference w:id="3"/>
      </w:r>
      <w:r w:rsidR="000837DB">
        <w:rPr>
          <w:rFonts w:asciiTheme="minorHAnsi" w:hAnsiTheme="minorHAnsi" w:cstheme="minorHAnsi"/>
          <w:sz w:val="22"/>
          <w:szCs w:val="22"/>
        </w:rPr>
        <w:t>.</w:t>
      </w:r>
      <w:r w:rsidRPr="00253D1D">
        <w:rPr>
          <w:rFonts w:asciiTheme="minorHAnsi" w:hAnsiTheme="minorHAnsi" w:cstheme="minorHAnsi"/>
          <w:sz w:val="22"/>
          <w:szCs w:val="22"/>
        </w:rPr>
        <w:t xml:space="preserve"> </w:t>
      </w:r>
    </w:p>
    <w:p w14:paraId="1BC8A04C" w14:textId="7DF4AF33" w:rsidR="00D56347" w:rsidRDefault="00D56347" w:rsidP="00D56347">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W</w:t>
      </w:r>
      <w:r w:rsidRPr="00253D1D">
        <w:rPr>
          <w:rFonts w:asciiTheme="minorHAnsi" w:hAnsiTheme="minorHAnsi" w:cstheme="minorHAnsi"/>
          <w:sz w:val="22"/>
          <w:szCs w:val="22"/>
        </w:rPr>
        <w:t>eryfik</w:t>
      </w:r>
      <w:r w:rsidR="000837DB">
        <w:rPr>
          <w:rFonts w:asciiTheme="minorHAnsi" w:hAnsiTheme="minorHAnsi" w:cstheme="minorHAnsi"/>
          <w:sz w:val="22"/>
          <w:szCs w:val="22"/>
        </w:rPr>
        <w:t>owano</w:t>
      </w:r>
      <w:r w:rsidRPr="00253D1D">
        <w:rPr>
          <w:rFonts w:asciiTheme="minorHAnsi" w:hAnsiTheme="minorHAnsi" w:cstheme="minorHAnsi"/>
          <w:sz w:val="22"/>
          <w:szCs w:val="22"/>
        </w:rPr>
        <w:t xml:space="preserve"> </w:t>
      </w:r>
      <w:r>
        <w:rPr>
          <w:rFonts w:asciiTheme="minorHAnsi" w:hAnsiTheme="minorHAnsi" w:cstheme="minorHAnsi"/>
          <w:sz w:val="22"/>
          <w:szCs w:val="22"/>
        </w:rPr>
        <w:t>również</w:t>
      </w:r>
      <w:r w:rsidR="000837DB">
        <w:rPr>
          <w:rFonts w:asciiTheme="minorHAnsi" w:hAnsiTheme="minorHAnsi" w:cstheme="minorHAnsi"/>
          <w:sz w:val="22"/>
          <w:szCs w:val="22"/>
        </w:rPr>
        <w:t>,</w:t>
      </w:r>
      <w:r>
        <w:rPr>
          <w:rFonts w:asciiTheme="minorHAnsi" w:hAnsiTheme="minorHAnsi" w:cstheme="minorHAnsi"/>
          <w:sz w:val="22"/>
          <w:szCs w:val="22"/>
        </w:rPr>
        <w:t xml:space="preserve"> </w:t>
      </w:r>
      <w:r w:rsidRPr="00253D1D">
        <w:rPr>
          <w:rFonts w:asciiTheme="minorHAnsi" w:hAnsiTheme="minorHAnsi" w:cstheme="minorHAnsi"/>
          <w:sz w:val="22"/>
          <w:szCs w:val="22"/>
        </w:rPr>
        <w:t xml:space="preserve">czy zakres </w:t>
      </w:r>
      <w:r w:rsidRPr="000837DB">
        <w:rPr>
          <w:rFonts w:asciiTheme="minorHAnsi" w:hAnsiTheme="minorHAnsi" w:cstheme="minorHAnsi"/>
          <w:sz w:val="22"/>
          <w:szCs w:val="22"/>
        </w:rPr>
        <w:t>FEDS 2021-2027</w:t>
      </w:r>
      <w:r w:rsidRPr="00253D1D">
        <w:rPr>
          <w:rFonts w:asciiTheme="minorHAnsi" w:hAnsiTheme="minorHAnsi" w:cstheme="minorHAnsi"/>
          <w:b/>
          <w:bCs/>
          <w:sz w:val="22"/>
          <w:szCs w:val="22"/>
        </w:rPr>
        <w:t xml:space="preserve"> </w:t>
      </w:r>
      <w:r w:rsidRPr="00253D1D">
        <w:rPr>
          <w:rFonts w:asciiTheme="minorHAnsi" w:hAnsiTheme="minorHAnsi" w:cstheme="minorHAnsi"/>
          <w:sz w:val="22"/>
          <w:szCs w:val="22"/>
        </w:rPr>
        <w:t xml:space="preserve">pokrywa się z zakresem </w:t>
      </w:r>
      <w:r w:rsidR="006B2F46">
        <w:rPr>
          <w:rFonts w:asciiTheme="minorHAnsi" w:hAnsiTheme="minorHAnsi" w:cstheme="minorHAnsi"/>
          <w:sz w:val="22"/>
          <w:szCs w:val="22"/>
        </w:rPr>
        <w:t>„</w:t>
      </w:r>
      <w:r w:rsidRPr="006B2F46">
        <w:rPr>
          <w:rFonts w:asciiTheme="minorHAnsi" w:hAnsiTheme="minorHAnsi" w:cstheme="minorHAnsi"/>
          <w:sz w:val="22"/>
          <w:szCs w:val="22"/>
        </w:rPr>
        <w:t>Krajowego Planu Odbudowy i Zwiększania Odporności</w:t>
      </w:r>
      <w:r w:rsidR="006B2F46">
        <w:rPr>
          <w:rFonts w:asciiTheme="minorHAnsi" w:hAnsiTheme="minorHAnsi" w:cstheme="minorHAnsi"/>
          <w:sz w:val="22"/>
          <w:szCs w:val="22"/>
        </w:rPr>
        <w:t>”</w:t>
      </w:r>
      <w:r w:rsidRPr="006B2F46">
        <w:rPr>
          <w:rFonts w:asciiTheme="minorHAnsi" w:hAnsiTheme="minorHAnsi" w:cstheme="minorHAnsi"/>
          <w:sz w:val="22"/>
          <w:szCs w:val="22"/>
        </w:rPr>
        <w:t xml:space="preserve"> </w:t>
      </w:r>
      <w:r w:rsidRPr="00253D1D">
        <w:rPr>
          <w:rFonts w:asciiTheme="minorHAnsi" w:hAnsiTheme="minorHAnsi" w:cstheme="minorHAnsi"/>
          <w:sz w:val="22"/>
          <w:szCs w:val="22"/>
        </w:rPr>
        <w:t xml:space="preserve">lub jest węższy od tego zakresu. </w:t>
      </w:r>
      <w:r w:rsidR="007C2CB3">
        <w:rPr>
          <w:rFonts w:asciiTheme="minorHAnsi" w:hAnsiTheme="minorHAnsi" w:cstheme="minorHAnsi"/>
          <w:sz w:val="22"/>
          <w:szCs w:val="22"/>
        </w:rPr>
        <w:t xml:space="preserve">Założono, że w każdym przypadku wynikającym z przepisów prawa, w tym przede wszystkim ustawy </w:t>
      </w:r>
      <w:r w:rsidR="007C2CB3" w:rsidRPr="007C2CB3">
        <w:rPr>
          <w:rFonts w:asciiTheme="minorHAnsi" w:hAnsiTheme="minorHAnsi" w:cstheme="minorHAnsi"/>
          <w:sz w:val="22"/>
          <w:szCs w:val="22"/>
        </w:rPr>
        <w:t>z dnia 3 października 2008 r. o udostępnianiu informacji o środowisku i jego ochronie, udziale społeczeństwa w ochronie środowiska oraz o</w:t>
      </w:r>
      <w:r w:rsidR="007C2CB3">
        <w:rPr>
          <w:rFonts w:asciiTheme="minorHAnsi" w:hAnsiTheme="minorHAnsi" w:cstheme="minorHAnsi"/>
          <w:sz w:val="22"/>
          <w:szCs w:val="22"/>
        </w:rPr>
        <w:t xml:space="preserve"> ocenach oddziaływania na środowisko</w:t>
      </w:r>
      <w:r w:rsidR="00D935F2">
        <w:rPr>
          <w:rFonts w:asciiTheme="minorHAnsi" w:hAnsiTheme="minorHAnsi" w:cstheme="minorHAnsi"/>
          <w:sz w:val="22"/>
          <w:szCs w:val="22"/>
        </w:rPr>
        <w:t>, art. 6 ust. 3 i art. 12 dyrektywy siedliskowej oraz art. 5 dyrektywy ptasiej,</w:t>
      </w:r>
      <w:r w:rsidR="007C2CB3">
        <w:rPr>
          <w:rFonts w:asciiTheme="minorHAnsi" w:hAnsiTheme="minorHAnsi" w:cstheme="minorHAnsi"/>
          <w:sz w:val="22"/>
          <w:szCs w:val="22"/>
        </w:rPr>
        <w:t xml:space="preserve"> przeprowadzane będą oceny oddziaływania na środowisko projektowanych przedsięwzięć.</w:t>
      </w:r>
      <w:r w:rsidR="00D935F2">
        <w:rPr>
          <w:rFonts w:asciiTheme="minorHAnsi" w:hAnsiTheme="minorHAnsi" w:cstheme="minorHAnsi"/>
          <w:sz w:val="22"/>
          <w:szCs w:val="22"/>
        </w:rPr>
        <w:t xml:space="preserve"> </w:t>
      </w:r>
      <w:r w:rsidR="00B37663">
        <w:rPr>
          <w:rFonts w:asciiTheme="minorHAnsi" w:hAnsiTheme="minorHAnsi" w:cstheme="minorHAnsi"/>
          <w:sz w:val="22"/>
          <w:szCs w:val="22"/>
        </w:rPr>
        <w:t>Wszystkie projekty, o których wsparcie finansowe w ramach FEDŚ będą się ubiega beneficjenci muszą być zgodne z celami ramowej dyrektywy wodnej.</w:t>
      </w:r>
    </w:p>
    <w:p w14:paraId="33889EA1" w14:textId="77777777" w:rsidR="00267EAF" w:rsidRDefault="00267EAF" w:rsidP="00D56347">
      <w:pPr>
        <w:pStyle w:val="Default"/>
        <w:spacing w:line="360" w:lineRule="auto"/>
        <w:jc w:val="both"/>
        <w:rPr>
          <w:rFonts w:asciiTheme="minorHAnsi" w:hAnsiTheme="minorHAnsi" w:cstheme="minorHAnsi"/>
          <w:sz w:val="22"/>
          <w:szCs w:val="22"/>
        </w:rPr>
      </w:pPr>
    </w:p>
    <w:p w14:paraId="08540ECE" w14:textId="77777777" w:rsidR="00D56347" w:rsidRDefault="00D56347" w:rsidP="0090438D">
      <w:pPr>
        <w:pStyle w:val="Default"/>
        <w:spacing w:line="360" w:lineRule="auto"/>
        <w:jc w:val="both"/>
        <w:rPr>
          <w:rFonts w:asciiTheme="minorHAnsi" w:hAnsiTheme="minorHAnsi" w:cstheme="minorHAnsi"/>
          <w:sz w:val="22"/>
          <w:szCs w:val="22"/>
        </w:rPr>
      </w:pPr>
    </w:p>
    <w:p w14:paraId="1A739CEF" w14:textId="3BF9FBA8" w:rsidR="002A0B66" w:rsidRPr="00E913C3" w:rsidRDefault="00E913C3" w:rsidP="002A0B66">
      <w:pPr>
        <w:pStyle w:val="Nagwek1"/>
        <w:spacing w:before="0"/>
        <w:rPr>
          <w:rFonts w:asciiTheme="minorHAnsi" w:hAnsiTheme="minorHAnsi" w:cstheme="minorHAnsi"/>
          <w:sz w:val="22"/>
          <w:szCs w:val="22"/>
        </w:rPr>
      </w:pPr>
      <w:bookmarkStart w:id="1" w:name="_Toc117675329"/>
      <w:r w:rsidRPr="00AF309D">
        <w:rPr>
          <w:rFonts w:asciiTheme="minorHAnsi" w:hAnsiTheme="minorHAnsi" w:cstheme="minorHAnsi"/>
        </w:rPr>
        <w:t>ANALIZA DNSH DLA PRIORYTETÓW INNYCH NIŻ POMOC TECHNICZNA</w:t>
      </w:r>
      <w:bookmarkEnd w:id="1"/>
    </w:p>
    <w:p w14:paraId="6058437B" w14:textId="32DB60B3" w:rsidR="002A0B66" w:rsidRPr="00E913C3" w:rsidRDefault="00493361" w:rsidP="00890E55">
      <w:pPr>
        <w:pStyle w:val="Nagwek2"/>
        <w:spacing w:after="240"/>
        <w:rPr>
          <w:rFonts w:asciiTheme="minorHAnsi" w:hAnsiTheme="minorHAnsi" w:cstheme="minorHAnsi"/>
          <w:sz w:val="22"/>
          <w:szCs w:val="22"/>
        </w:rPr>
      </w:pPr>
      <w:bookmarkStart w:id="2" w:name="_Toc117675330"/>
      <w:r w:rsidRPr="00E913C3">
        <w:rPr>
          <w:rFonts w:asciiTheme="minorHAnsi" w:hAnsiTheme="minorHAnsi" w:cstheme="minorHAnsi"/>
          <w:sz w:val="22"/>
          <w:szCs w:val="22"/>
        </w:rPr>
        <w:t>1. Priorytet</w:t>
      </w:r>
      <w:r w:rsidR="002A0B66" w:rsidRPr="00E913C3">
        <w:rPr>
          <w:rFonts w:asciiTheme="minorHAnsi" w:hAnsiTheme="minorHAnsi" w:cstheme="minorHAnsi"/>
          <w:sz w:val="22"/>
          <w:szCs w:val="22"/>
        </w:rPr>
        <w:t xml:space="preserve"> </w:t>
      </w:r>
      <w:r w:rsidR="00AC4058" w:rsidRPr="00AC4058">
        <w:rPr>
          <w:rFonts w:asciiTheme="minorHAnsi" w:hAnsiTheme="minorHAnsi" w:cstheme="minorHAnsi"/>
          <w:sz w:val="22"/>
          <w:szCs w:val="22"/>
        </w:rPr>
        <w:t>Fundusze Europejskie na rzecz przedsiębiorczego Dolnego Śląska</w:t>
      </w:r>
      <w:bookmarkEnd w:id="2"/>
    </w:p>
    <w:p w14:paraId="3521AA8A" w14:textId="584B4CFB" w:rsidR="00657067" w:rsidRDefault="00493361" w:rsidP="00F81168">
      <w:pPr>
        <w:pStyle w:val="Nagwek3"/>
        <w:spacing w:after="240"/>
        <w:jc w:val="both"/>
        <w:rPr>
          <w:rFonts w:asciiTheme="minorHAnsi" w:hAnsiTheme="minorHAnsi" w:cstheme="minorHAnsi"/>
          <w:noProof/>
        </w:rPr>
      </w:pPr>
      <w:bookmarkStart w:id="3" w:name="_Toc117675331"/>
      <w:r w:rsidRPr="00E913C3">
        <w:rPr>
          <w:rFonts w:asciiTheme="minorHAnsi" w:hAnsiTheme="minorHAnsi" w:cstheme="minorHAnsi"/>
          <w:noProof/>
        </w:rPr>
        <w:t>1.1</w:t>
      </w:r>
      <w:r w:rsidR="0080062A" w:rsidRPr="00E913C3">
        <w:rPr>
          <w:rFonts w:asciiTheme="minorHAnsi" w:hAnsiTheme="minorHAnsi" w:cstheme="minorHAnsi"/>
          <w:noProof/>
        </w:rPr>
        <w:t xml:space="preserve"> </w:t>
      </w:r>
      <w:r w:rsidR="00181470">
        <w:rPr>
          <w:rFonts w:asciiTheme="minorHAnsi" w:hAnsiTheme="minorHAnsi" w:cstheme="minorHAnsi"/>
          <w:noProof/>
        </w:rPr>
        <w:t>RSO 1.1.</w:t>
      </w:r>
      <w:r w:rsidR="00AC4058" w:rsidRPr="00AC4058">
        <w:rPr>
          <w:rFonts w:asciiTheme="minorHAnsi" w:hAnsiTheme="minorHAnsi" w:cstheme="minorHAnsi"/>
          <w:noProof/>
        </w:rPr>
        <w:t>Rozwijanie i wzmacnianie zdolności badawczych i innowacyjnych oraz wykorzystywanie zaawansowanych technologii</w:t>
      </w:r>
      <w:r w:rsidR="00AC4058">
        <w:rPr>
          <w:rFonts w:asciiTheme="minorHAnsi" w:hAnsiTheme="minorHAnsi" w:cstheme="minorHAnsi"/>
          <w:noProof/>
        </w:rPr>
        <w:t xml:space="preserve"> (EFRR)</w:t>
      </w:r>
      <w:bookmarkEnd w:id="3"/>
    </w:p>
    <w:p w14:paraId="10710E3F" w14:textId="77777777" w:rsidR="00CF4E14" w:rsidRPr="002D2686" w:rsidRDefault="00CF4E14" w:rsidP="002D2686"/>
    <w:p w14:paraId="67983657" w14:textId="72BA781D" w:rsidR="00890E55" w:rsidRPr="002C480D" w:rsidRDefault="00890E55" w:rsidP="009A4767">
      <w:pPr>
        <w:pStyle w:val="Legenda"/>
        <w:keepNext/>
        <w:spacing w:after="0" w:line="276" w:lineRule="auto"/>
        <w:jc w:val="both"/>
        <w:rPr>
          <w:rFonts w:cstheme="minorHAnsi"/>
          <w:color w:val="000000" w:themeColor="text1"/>
          <w:sz w:val="22"/>
          <w:szCs w:val="22"/>
        </w:rPr>
      </w:pPr>
      <w:bookmarkStart w:id="4" w:name="_Toc117603136"/>
      <w:r w:rsidRPr="002C480D">
        <w:rPr>
          <w:rFonts w:cstheme="minorHAnsi"/>
          <w:color w:val="000000" w:themeColor="text1"/>
          <w:sz w:val="22"/>
          <w:szCs w:val="22"/>
        </w:rPr>
        <w:lastRenderedPageBreak/>
        <w:t xml:space="preserve">Tabela </w:t>
      </w:r>
      <w:r w:rsidR="00BE0B2A" w:rsidRPr="002C480D">
        <w:rPr>
          <w:rFonts w:cstheme="minorHAnsi"/>
          <w:color w:val="000000" w:themeColor="text1"/>
          <w:sz w:val="22"/>
          <w:szCs w:val="22"/>
        </w:rPr>
        <w:fldChar w:fldCharType="begin"/>
      </w:r>
      <w:r w:rsidRPr="002C480D">
        <w:rPr>
          <w:rFonts w:cstheme="minorHAnsi"/>
          <w:color w:val="000000" w:themeColor="text1"/>
          <w:sz w:val="22"/>
          <w:szCs w:val="22"/>
        </w:rPr>
        <w:instrText xml:space="preserve"> SEQ Tabela \* ARABIC </w:instrText>
      </w:r>
      <w:r w:rsidR="00BE0B2A" w:rsidRPr="002C480D">
        <w:rPr>
          <w:rFonts w:cstheme="minorHAnsi"/>
          <w:color w:val="000000" w:themeColor="text1"/>
          <w:sz w:val="22"/>
          <w:szCs w:val="22"/>
        </w:rPr>
        <w:fldChar w:fldCharType="separate"/>
      </w:r>
      <w:r w:rsidR="00E34BFE">
        <w:rPr>
          <w:rFonts w:cstheme="minorHAnsi"/>
          <w:noProof/>
          <w:color w:val="000000" w:themeColor="text1"/>
          <w:sz w:val="22"/>
          <w:szCs w:val="22"/>
        </w:rPr>
        <w:t>1</w:t>
      </w:r>
      <w:r w:rsidR="00BE0B2A" w:rsidRPr="002C480D">
        <w:rPr>
          <w:rFonts w:cstheme="minorHAnsi"/>
          <w:color w:val="000000" w:themeColor="text1"/>
          <w:sz w:val="22"/>
          <w:szCs w:val="22"/>
        </w:rPr>
        <w:fldChar w:fldCharType="end"/>
      </w:r>
      <w:r w:rsidRPr="002C480D">
        <w:rPr>
          <w:rFonts w:cstheme="minorHAnsi"/>
          <w:color w:val="000000" w:themeColor="text1"/>
          <w:sz w:val="22"/>
          <w:szCs w:val="22"/>
        </w:rPr>
        <w:t xml:space="preserve"> Część 1 listy kontrolnej dotyczącej zasady „nie czyń poważnych szkód”</w:t>
      </w:r>
      <w:r w:rsidR="002A2434" w:rsidRPr="002C480D">
        <w:rPr>
          <w:rFonts w:cstheme="minorHAnsi"/>
          <w:color w:val="000000" w:themeColor="text1"/>
          <w:sz w:val="22"/>
          <w:szCs w:val="22"/>
        </w:rPr>
        <w:t xml:space="preserve"> </w:t>
      </w:r>
      <w:r w:rsidR="00904A84" w:rsidRPr="002C480D">
        <w:rPr>
          <w:rFonts w:cstheme="minorHAnsi"/>
          <w:color w:val="000000" w:themeColor="text1"/>
          <w:sz w:val="22"/>
          <w:szCs w:val="22"/>
        </w:rPr>
        <w:t xml:space="preserve">dla celu szczegółowego </w:t>
      </w:r>
      <w:r w:rsidR="00181470">
        <w:rPr>
          <w:rFonts w:cstheme="minorHAnsi"/>
          <w:noProof/>
          <w:color w:val="000000" w:themeColor="text1"/>
          <w:sz w:val="22"/>
          <w:szCs w:val="22"/>
        </w:rPr>
        <w:t>RSO1.1.</w:t>
      </w:r>
      <w:bookmarkEnd w:id="4"/>
    </w:p>
    <w:tbl>
      <w:tblPr>
        <w:tblStyle w:val="Tabela-Siatka"/>
        <w:tblW w:w="5000" w:type="pct"/>
        <w:tblLook w:val="04A0" w:firstRow="1" w:lastRow="0" w:firstColumn="1" w:lastColumn="0" w:noHBand="0" w:noVBand="1"/>
      </w:tblPr>
      <w:tblGrid>
        <w:gridCol w:w="3836"/>
        <w:gridCol w:w="565"/>
        <w:gridCol w:w="549"/>
        <w:gridCol w:w="4112"/>
      </w:tblGrid>
      <w:tr w:rsidR="003F264B" w:rsidRPr="00E913C3" w14:paraId="0340D30A" w14:textId="77777777" w:rsidTr="00AA4341">
        <w:tc>
          <w:tcPr>
            <w:tcW w:w="2119" w:type="pct"/>
            <w:shd w:val="clear" w:color="auto" w:fill="B8CCE4" w:themeFill="accent1" w:themeFillTint="66"/>
            <w:vAlign w:val="center"/>
          </w:tcPr>
          <w:p w14:paraId="55698903" w14:textId="77777777" w:rsidR="003F264B" w:rsidRPr="00E913C3" w:rsidRDefault="003F264B" w:rsidP="00890E55">
            <w:pPr>
              <w:spacing w:line="276" w:lineRule="auto"/>
              <w:jc w:val="center"/>
              <w:rPr>
                <w:rFonts w:cstheme="minorHAnsi"/>
              </w:rPr>
            </w:pPr>
            <w:r w:rsidRPr="00E913C3">
              <w:rPr>
                <w:rFonts w:cstheme="minorHAnsi"/>
              </w:rPr>
              <w:t>Wskazanie, które spośród wymienionych celów wiążą się z koniecznością poddania środka merytorycznej ocenie pod kątem zgodności z zasadą „nie czyń poważnych szkód”</w:t>
            </w:r>
          </w:p>
        </w:tc>
        <w:tc>
          <w:tcPr>
            <w:tcW w:w="305" w:type="pct"/>
            <w:shd w:val="clear" w:color="auto" w:fill="B8CCE4" w:themeFill="accent1" w:themeFillTint="66"/>
            <w:vAlign w:val="center"/>
          </w:tcPr>
          <w:p w14:paraId="4CBA1706" w14:textId="77777777" w:rsidR="003F264B" w:rsidRPr="00E913C3" w:rsidRDefault="003F264B" w:rsidP="003F264B">
            <w:pPr>
              <w:spacing w:line="276" w:lineRule="auto"/>
              <w:jc w:val="center"/>
              <w:rPr>
                <w:rFonts w:cstheme="minorHAnsi"/>
              </w:rPr>
            </w:pPr>
            <w:r w:rsidRPr="00E913C3">
              <w:rPr>
                <w:rFonts w:cstheme="minorHAnsi"/>
              </w:rPr>
              <w:t>TAK</w:t>
            </w:r>
          </w:p>
        </w:tc>
        <w:tc>
          <w:tcPr>
            <w:tcW w:w="305" w:type="pct"/>
            <w:shd w:val="clear" w:color="auto" w:fill="B8CCE4" w:themeFill="accent1" w:themeFillTint="66"/>
            <w:vAlign w:val="center"/>
          </w:tcPr>
          <w:p w14:paraId="1A122057" w14:textId="77777777" w:rsidR="003F264B" w:rsidRPr="00E913C3" w:rsidRDefault="003F264B" w:rsidP="003F264B">
            <w:pPr>
              <w:spacing w:line="276" w:lineRule="auto"/>
              <w:jc w:val="center"/>
              <w:rPr>
                <w:rFonts w:cstheme="minorHAnsi"/>
              </w:rPr>
            </w:pPr>
            <w:r w:rsidRPr="00E913C3">
              <w:rPr>
                <w:rFonts w:cstheme="minorHAnsi"/>
              </w:rPr>
              <w:t>NIE</w:t>
            </w:r>
          </w:p>
        </w:tc>
        <w:tc>
          <w:tcPr>
            <w:tcW w:w="2271" w:type="pct"/>
            <w:shd w:val="clear" w:color="auto" w:fill="B8CCE4" w:themeFill="accent1" w:themeFillTint="66"/>
            <w:vAlign w:val="center"/>
          </w:tcPr>
          <w:p w14:paraId="446F774E" w14:textId="77777777" w:rsidR="003F264B" w:rsidRPr="00E913C3" w:rsidRDefault="003F264B" w:rsidP="003F264B">
            <w:pPr>
              <w:spacing w:line="276" w:lineRule="auto"/>
              <w:jc w:val="center"/>
              <w:rPr>
                <w:rFonts w:cstheme="minorHAnsi"/>
              </w:rPr>
            </w:pPr>
            <w:r w:rsidRPr="00E913C3">
              <w:rPr>
                <w:rFonts w:cstheme="minorHAnsi"/>
              </w:rPr>
              <w:t>Uzasadnienie, gdy zaznaczono pole „NIE”</w:t>
            </w:r>
          </w:p>
        </w:tc>
      </w:tr>
      <w:tr w:rsidR="001D44CB" w:rsidRPr="00E913C3" w14:paraId="730CE1CA" w14:textId="77777777" w:rsidTr="00AA4341">
        <w:tc>
          <w:tcPr>
            <w:tcW w:w="2119" w:type="pct"/>
          </w:tcPr>
          <w:p w14:paraId="68ECE918" w14:textId="77777777" w:rsidR="001D44CB" w:rsidRPr="00E913C3" w:rsidRDefault="001D44CB" w:rsidP="003F264B">
            <w:pPr>
              <w:spacing w:line="276" w:lineRule="auto"/>
              <w:rPr>
                <w:rFonts w:cstheme="minorHAnsi"/>
              </w:rPr>
            </w:pPr>
            <w:r w:rsidRPr="00E913C3">
              <w:rPr>
                <w:rFonts w:cstheme="minorHAnsi"/>
              </w:rPr>
              <w:t>Łagodzenie zmian klimatu</w:t>
            </w:r>
          </w:p>
        </w:tc>
        <w:tc>
          <w:tcPr>
            <w:tcW w:w="305" w:type="pct"/>
            <w:vAlign w:val="center"/>
          </w:tcPr>
          <w:p w14:paraId="63B71BFB" w14:textId="77777777" w:rsidR="001D44CB" w:rsidRPr="00E913C3" w:rsidRDefault="004F5465" w:rsidP="00F81168">
            <w:pPr>
              <w:spacing w:line="276" w:lineRule="auto"/>
              <w:jc w:val="center"/>
              <w:rPr>
                <w:rFonts w:cstheme="minorHAnsi"/>
              </w:rPr>
            </w:pPr>
            <w:r w:rsidRPr="00E913C3">
              <w:rPr>
                <w:rFonts w:cstheme="minorHAnsi"/>
              </w:rPr>
              <w:t>x</w:t>
            </w:r>
          </w:p>
        </w:tc>
        <w:tc>
          <w:tcPr>
            <w:tcW w:w="305" w:type="pct"/>
            <w:vAlign w:val="center"/>
          </w:tcPr>
          <w:p w14:paraId="02B949FF" w14:textId="77777777" w:rsidR="001D44CB" w:rsidRPr="00E913C3" w:rsidRDefault="001D44CB" w:rsidP="001D44CB">
            <w:pPr>
              <w:spacing w:line="276" w:lineRule="auto"/>
              <w:jc w:val="center"/>
              <w:rPr>
                <w:rFonts w:cstheme="minorHAnsi"/>
              </w:rPr>
            </w:pPr>
          </w:p>
        </w:tc>
        <w:tc>
          <w:tcPr>
            <w:tcW w:w="2271" w:type="pct"/>
          </w:tcPr>
          <w:p w14:paraId="19587F00" w14:textId="723D69DA" w:rsidR="001D44CB" w:rsidRPr="00E913C3" w:rsidRDefault="001D44CB" w:rsidP="00586E56">
            <w:pPr>
              <w:spacing w:line="276" w:lineRule="auto"/>
              <w:jc w:val="both"/>
              <w:rPr>
                <w:rFonts w:cstheme="minorHAnsi"/>
              </w:rPr>
            </w:pPr>
          </w:p>
        </w:tc>
      </w:tr>
      <w:tr w:rsidR="004F5465" w:rsidRPr="00E913C3" w14:paraId="35DFD91B" w14:textId="77777777" w:rsidTr="00AA4341">
        <w:tc>
          <w:tcPr>
            <w:tcW w:w="2119" w:type="pct"/>
          </w:tcPr>
          <w:p w14:paraId="503EFB77" w14:textId="77777777" w:rsidR="004F5465" w:rsidRPr="00E913C3" w:rsidRDefault="004F5465" w:rsidP="003F264B">
            <w:pPr>
              <w:spacing w:line="276" w:lineRule="auto"/>
              <w:rPr>
                <w:rFonts w:cstheme="minorHAnsi"/>
              </w:rPr>
            </w:pPr>
            <w:r w:rsidRPr="00E913C3">
              <w:rPr>
                <w:rFonts w:cstheme="minorHAnsi"/>
              </w:rPr>
              <w:t>Adaptacja do zmian klimatu</w:t>
            </w:r>
          </w:p>
        </w:tc>
        <w:tc>
          <w:tcPr>
            <w:tcW w:w="305" w:type="pct"/>
            <w:vAlign w:val="center"/>
          </w:tcPr>
          <w:p w14:paraId="1B41F274" w14:textId="77777777" w:rsidR="004F5465" w:rsidRPr="00E913C3" w:rsidRDefault="004F5465" w:rsidP="004F5465">
            <w:pPr>
              <w:spacing w:line="276" w:lineRule="auto"/>
              <w:jc w:val="center"/>
              <w:rPr>
                <w:rFonts w:cstheme="minorHAnsi"/>
              </w:rPr>
            </w:pPr>
            <w:r w:rsidRPr="00E913C3">
              <w:rPr>
                <w:rFonts w:cstheme="minorHAnsi"/>
              </w:rPr>
              <w:t>x</w:t>
            </w:r>
          </w:p>
        </w:tc>
        <w:tc>
          <w:tcPr>
            <w:tcW w:w="305" w:type="pct"/>
            <w:vAlign w:val="center"/>
          </w:tcPr>
          <w:p w14:paraId="4BFF0709" w14:textId="77777777" w:rsidR="004F5465" w:rsidRPr="00E913C3" w:rsidRDefault="004F5465" w:rsidP="001D44CB">
            <w:pPr>
              <w:spacing w:line="276" w:lineRule="auto"/>
              <w:jc w:val="center"/>
              <w:rPr>
                <w:rFonts w:cstheme="minorHAnsi"/>
              </w:rPr>
            </w:pPr>
          </w:p>
        </w:tc>
        <w:tc>
          <w:tcPr>
            <w:tcW w:w="2271" w:type="pct"/>
          </w:tcPr>
          <w:p w14:paraId="11BDB545" w14:textId="3912C16A" w:rsidR="004F5465" w:rsidRPr="00E913C3" w:rsidRDefault="004F5465" w:rsidP="00586E56">
            <w:pPr>
              <w:spacing w:line="276" w:lineRule="auto"/>
              <w:jc w:val="both"/>
              <w:rPr>
                <w:rFonts w:cstheme="minorHAnsi"/>
              </w:rPr>
            </w:pPr>
          </w:p>
        </w:tc>
      </w:tr>
      <w:tr w:rsidR="00EF7924" w:rsidRPr="00E913C3" w14:paraId="6ACCC6C0" w14:textId="77777777" w:rsidTr="00AA4341">
        <w:tc>
          <w:tcPr>
            <w:tcW w:w="2119" w:type="pct"/>
          </w:tcPr>
          <w:p w14:paraId="6798ADC2" w14:textId="77777777" w:rsidR="00EF7924" w:rsidRPr="00E913C3" w:rsidRDefault="00EF7924" w:rsidP="003F264B">
            <w:pPr>
              <w:spacing w:line="276" w:lineRule="auto"/>
              <w:rPr>
                <w:rFonts w:cstheme="minorHAnsi"/>
              </w:rPr>
            </w:pPr>
            <w:r w:rsidRPr="00E913C3">
              <w:rPr>
                <w:rFonts w:cstheme="minorHAnsi"/>
              </w:rPr>
              <w:t>Zrównoważone wykorzystywanie i ochrona zasobów wodnych i morskich</w:t>
            </w:r>
          </w:p>
        </w:tc>
        <w:tc>
          <w:tcPr>
            <w:tcW w:w="305" w:type="pct"/>
            <w:vAlign w:val="center"/>
          </w:tcPr>
          <w:p w14:paraId="674EDA38" w14:textId="77777777" w:rsidR="00EF7924" w:rsidRPr="00E913C3" w:rsidRDefault="00EF7924" w:rsidP="00342061">
            <w:pPr>
              <w:spacing w:line="276" w:lineRule="auto"/>
              <w:jc w:val="center"/>
              <w:rPr>
                <w:rFonts w:cstheme="minorHAnsi"/>
              </w:rPr>
            </w:pPr>
            <w:r w:rsidRPr="00E913C3">
              <w:rPr>
                <w:rFonts w:cstheme="minorHAnsi"/>
              </w:rPr>
              <w:t>x</w:t>
            </w:r>
          </w:p>
        </w:tc>
        <w:tc>
          <w:tcPr>
            <w:tcW w:w="305" w:type="pct"/>
            <w:vAlign w:val="center"/>
          </w:tcPr>
          <w:p w14:paraId="57168204" w14:textId="77777777" w:rsidR="00EF7924" w:rsidRPr="00E913C3" w:rsidRDefault="00EF7924" w:rsidP="001D44CB">
            <w:pPr>
              <w:spacing w:line="276" w:lineRule="auto"/>
              <w:jc w:val="center"/>
              <w:rPr>
                <w:rFonts w:cstheme="minorHAnsi"/>
              </w:rPr>
            </w:pPr>
          </w:p>
        </w:tc>
        <w:tc>
          <w:tcPr>
            <w:tcW w:w="2271" w:type="pct"/>
          </w:tcPr>
          <w:p w14:paraId="1586ADF8" w14:textId="1F92C4AB" w:rsidR="00EF7924" w:rsidRPr="00E913C3" w:rsidRDefault="00EF7924" w:rsidP="00586E56">
            <w:pPr>
              <w:spacing w:line="276" w:lineRule="auto"/>
              <w:jc w:val="both"/>
              <w:rPr>
                <w:rFonts w:cstheme="minorHAnsi"/>
              </w:rPr>
            </w:pPr>
          </w:p>
        </w:tc>
      </w:tr>
      <w:tr w:rsidR="00EF7924" w:rsidRPr="00E913C3" w14:paraId="5917062E" w14:textId="77777777" w:rsidTr="00AA4341">
        <w:tc>
          <w:tcPr>
            <w:tcW w:w="2119" w:type="pct"/>
          </w:tcPr>
          <w:p w14:paraId="4CF1B4C7" w14:textId="77777777" w:rsidR="00EF7924" w:rsidRPr="00E913C3" w:rsidRDefault="00EF7924" w:rsidP="003F264B">
            <w:pPr>
              <w:spacing w:line="276" w:lineRule="auto"/>
              <w:rPr>
                <w:rFonts w:cstheme="minorHAnsi"/>
              </w:rPr>
            </w:pPr>
            <w:r w:rsidRPr="00E913C3">
              <w:rPr>
                <w:rFonts w:cstheme="minorHAnsi"/>
              </w:rPr>
              <w:t>Gospodarka o obiegu zamkniętym, w tym zapobieganie powstawaniu odpadów i recykling</w:t>
            </w:r>
          </w:p>
        </w:tc>
        <w:tc>
          <w:tcPr>
            <w:tcW w:w="305" w:type="pct"/>
            <w:vAlign w:val="center"/>
          </w:tcPr>
          <w:p w14:paraId="6FB1080A" w14:textId="77777777" w:rsidR="00EF7924" w:rsidRPr="00E913C3" w:rsidRDefault="00EF7924" w:rsidP="00342061">
            <w:pPr>
              <w:spacing w:line="276" w:lineRule="auto"/>
              <w:jc w:val="center"/>
              <w:rPr>
                <w:rFonts w:cstheme="minorHAnsi"/>
              </w:rPr>
            </w:pPr>
            <w:r w:rsidRPr="00E913C3">
              <w:rPr>
                <w:rFonts w:cstheme="minorHAnsi"/>
              </w:rPr>
              <w:t>x</w:t>
            </w:r>
          </w:p>
        </w:tc>
        <w:tc>
          <w:tcPr>
            <w:tcW w:w="305" w:type="pct"/>
            <w:vAlign w:val="center"/>
          </w:tcPr>
          <w:p w14:paraId="758E47FD" w14:textId="77777777" w:rsidR="00EF7924" w:rsidRPr="00E913C3" w:rsidRDefault="00EF7924" w:rsidP="001D44CB">
            <w:pPr>
              <w:spacing w:line="276" w:lineRule="auto"/>
              <w:jc w:val="center"/>
              <w:rPr>
                <w:rFonts w:cstheme="minorHAnsi"/>
              </w:rPr>
            </w:pPr>
          </w:p>
        </w:tc>
        <w:tc>
          <w:tcPr>
            <w:tcW w:w="2271" w:type="pct"/>
          </w:tcPr>
          <w:p w14:paraId="6E6CA586" w14:textId="5C8FA0B2" w:rsidR="00EF7924" w:rsidRPr="00E913C3" w:rsidRDefault="00EF7924" w:rsidP="00586E56">
            <w:pPr>
              <w:spacing w:line="276" w:lineRule="auto"/>
              <w:jc w:val="both"/>
              <w:rPr>
                <w:rFonts w:cstheme="minorHAnsi"/>
              </w:rPr>
            </w:pPr>
          </w:p>
        </w:tc>
      </w:tr>
      <w:tr w:rsidR="00EF7924" w:rsidRPr="00E913C3" w14:paraId="49D4423A" w14:textId="77777777" w:rsidTr="00AA4341">
        <w:tc>
          <w:tcPr>
            <w:tcW w:w="2119" w:type="pct"/>
          </w:tcPr>
          <w:p w14:paraId="63550054" w14:textId="77777777" w:rsidR="00EF7924" w:rsidRPr="00E913C3" w:rsidRDefault="00EF7924" w:rsidP="003F264B">
            <w:pPr>
              <w:spacing w:line="276" w:lineRule="auto"/>
              <w:rPr>
                <w:rFonts w:cstheme="minorHAnsi"/>
              </w:rPr>
            </w:pPr>
            <w:r w:rsidRPr="00E913C3">
              <w:rPr>
                <w:rFonts w:cstheme="minorHAnsi"/>
              </w:rPr>
              <w:t>Zapobieganie zanieczyszczeniom powietrza, wody lub gleby i jego kontrola</w:t>
            </w:r>
          </w:p>
        </w:tc>
        <w:tc>
          <w:tcPr>
            <w:tcW w:w="305" w:type="pct"/>
            <w:vAlign w:val="center"/>
          </w:tcPr>
          <w:p w14:paraId="4EFA8CC0" w14:textId="77777777" w:rsidR="00EF7924" w:rsidRPr="00E913C3" w:rsidRDefault="00EF7924" w:rsidP="00342061">
            <w:pPr>
              <w:spacing w:line="276" w:lineRule="auto"/>
              <w:jc w:val="center"/>
              <w:rPr>
                <w:rFonts w:cstheme="minorHAnsi"/>
              </w:rPr>
            </w:pPr>
            <w:r w:rsidRPr="00E913C3">
              <w:rPr>
                <w:rFonts w:cstheme="minorHAnsi"/>
              </w:rPr>
              <w:t>x</w:t>
            </w:r>
          </w:p>
        </w:tc>
        <w:tc>
          <w:tcPr>
            <w:tcW w:w="305" w:type="pct"/>
            <w:vAlign w:val="center"/>
          </w:tcPr>
          <w:p w14:paraId="7CF693B6" w14:textId="77777777" w:rsidR="00EF7924" w:rsidRPr="00E913C3" w:rsidRDefault="00EF7924" w:rsidP="001D44CB">
            <w:pPr>
              <w:spacing w:line="276" w:lineRule="auto"/>
              <w:jc w:val="center"/>
              <w:rPr>
                <w:rFonts w:cstheme="minorHAnsi"/>
              </w:rPr>
            </w:pPr>
          </w:p>
        </w:tc>
        <w:tc>
          <w:tcPr>
            <w:tcW w:w="2271" w:type="pct"/>
          </w:tcPr>
          <w:p w14:paraId="1A8DB7E3" w14:textId="0D14BEEF" w:rsidR="00EF7924" w:rsidRPr="00E913C3" w:rsidRDefault="00EF7924" w:rsidP="00586E56">
            <w:pPr>
              <w:spacing w:line="276" w:lineRule="auto"/>
              <w:jc w:val="both"/>
              <w:rPr>
                <w:rFonts w:cstheme="minorHAnsi"/>
              </w:rPr>
            </w:pPr>
          </w:p>
        </w:tc>
      </w:tr>
      <w:tr w:rsidR="00EF7924" w:rsidRPr="00E913C3" w14:paraId="7CC9D4EB" w14:textId="77777777" w:rsidTr="00AA4341">
        <w:tc>
          <w:tcPr>
            <w:tcW w:w="2119" w:type="pct"/>
          </w:tcPr>
          <w:p w14:paraId="6EFD7ED6" w14:textId="77777777" w:rsidR="00EF7924" w:rsidRPr="00E913C3" w:rsidRDefault="00EF7924" w:rsidP="003F264B">
            <w:pPr>
              <w:spacing w:line="276" w:lineRule="auto"/>
              <w:rPr>
                <w:rFonts w:cstheme="minorHAnsi"/>
              </w:rPr>
            </w:pPr>
            <w:r w:rsidRPr="00E913C3">
              <w:rPr>
                <w:rFonts w:cstheme="minorHAnsi"/>
              </w:rPr>
              <w:t>Ochrona i odbudowa bioróżnorodności i ekosystemów</w:t>
            </w:r>
          </w:p>
        </w:tc>
        <w:tc>
          <w:tcPr>
            <w:tcW w:w="305" w:type="pct"/>
            <w:vAlign w:val="center"/>
          </w:tcPr>
          <w:p w14:paraId="0DF7DACC" w14:textId="77777777" w:rsidR="00EF7924" w:rsidRPr="00E913C3" w:rsidRDefault="00EF7924" w:rsidP="00342061">
            <w:pPr>
              <w:spacing w:line="276" w:lineRule="auto"/>
              <w:jc w:val="center"/>
              <w:rPr>
                <w:rFonts w:cstheme="minorHAnsi"/>
              </w:rPr>
            </w:pPr>
            <w:r w:rsidRPr="00E913C3">
              <w:rPr>
                <w:rFonts w:cstheme="minorHAnsi"/>
              </w:rPr>
              <w:t>x</w:t>
            </w:r>
          </w:p>
        </w:tc>
        <w:tc>
          <w:tcPr>
            <w:tcW w:w="305" w:type="pct"/>
            <w:vAlign w:val="center"/>
          </w:tcPr>
          <w:p w14:paraId="78916BBE" w14:textId="77777777" w:rsidR="00EF7924" w:rsidRPr="00E913C3" w:rsidRDefault="00EF7924" w:rsidP="001D44CB">
            <w:pPr>
              <w:spacing w:line="276" w:lineRule="auto"/>
              <w:jc w:val="center"/>
              <w:rPr>
                <w:rFonts w:cstheme="minorHAnsi"/>
              </w:rPr>
            </w:pPr>
          </w:p>
        </w:tc>
        <w:tc>
          <w:tcPr>
            <w:tcW w:w="2271" w:type="pct"/>
          </w:tcPr>
          <w:p w14:paraId="7DDF5B98" w14:textId="6FED8A5F" w:rsidR="00EF7924" w:rsidRPr="00E913C3" w:rsidRDefault="00EF7924" w:rsidP="00586E56">
            <w:pPr>
              <w:spacing w:line="276" w:lineRule="auto"/>
              <w:jc w:val="both"/>
              <w:rPr>
                <w:rFonts w:cstheme="minorHAnsi"/>
              </w:rPr>
            </w:pPr>
          </w:p>
        </w:tc>
      </w:tr>
    </w:tbl>
    <w:p w14:paraId="4CB23DCD" w14:textId="39A39C91" w:rsidR="004825F3" w:rsidRPr="0018145A" w:rsidRDefault="004825F3" w:rsidP="004825F3">
      <w:pPr>
        <w:pStyle w:val="Nagwek2"/>
        <w:spacing w:before="0"/>
        <w:rPr>
          <w:rFonts w:asciiTheme="minorHAnsi" w:hAnsiTheme="minorHAnsi" w:cstheme="minorHAnsi"/>
          <w:color w:val="auto"/>
          <w:sz w:val="22"/>
          <w:szCs w:val="22"/>
        </w:rPr>
      </w:pPr>
    </w:p>
    <w:p w14:paraId="29512DAA" w14:textId="784E1821" w:rsidR="009A4767" w:rsidRPr="0018145A" w:rsidRDefault="009A4767" w:rsidP="009A4767">
      <w:pPr>
        <w:pStyle w:val="Legenda"/>
        <w:keepNext/>
        <w:spacing w:after="0" w:line="276" w:lineRule="auto"/>
        <w:jc w:val="both"/>
        <w:rPr>
          <w:color w:val="auto"/>
          <w:sz w:val="22"/>
          <w:szCs w:val="22"/>
        </w:rPr>
      </w:pPr>
      <w:bookmarkStart w:id="5" w:name="_Toc117603137"/>
      <w:r w:rsidRPr="0018145A">
        <w:rPr>
          <w:color w:val="auto"/>
          <w:sz w:val="22"/>
          <w:szCs w:val="22"/>
        </w:rPr>
        <w:t xml:space="preserve">Tabela </w:t>
      </w:r>
      <w:r w:rsidRPr="0018145A">
        <w:rPr>
          <w:color w:val="auto"/>
          <w:sz w:val="22"/>
          <w:szCs w:val="22"/>
        </w:rPr>
        <w:fldChar w:fldCharType="begin"/>
      </w:r>
      <w:r w:rsidRPr="0018145A">
        <w:rPr>
          <w:color w:val="auto"/>
          <w:sz w:val="22"/>
          <w:szCs w:val="22"/>
        </w:rPr>
        <w:instrText xml:space="preserve"> SEQ Tabela \* ARABIC </w:instrText>
      </w:r>
      <w:r w:rsidRPr="0018145A">
        <w:rPr>
          <w:color w:val="auto"/>
          <w:sz w:val="22"/>
          <w:szCs w:val="22"/>
        </w:rPr>
        <w:fldChar w:fldCharType="separate"/>
      </w:r>
      <w:r w:rsidR="00E34BFE">
        <w:rPr>
          <w:noProof/>
          <w:color w:val="auto"/>
          <w:sz w:val="22"/>
          <w:szCs w:val="22"/>
        </w:rPr>
        <w:t>2</w:t>
      </w:r>
      <w:r w:rsidRPr="0018145A">
        <w:rPr>
          <w:color w:val="auto"/>
          <w:sz w:val="22"/>
          <w:szCs w:val="22"/>
        </w:rPr>
        <w:fldChar w:fldCharType="end"/>
      </w:r>
      <w:r w:rsidRPr="0018145A">
        <w:rPr>
          <w:color w:val="auto"/>
          <w:sz w:val="22"/>
          <w:szCs w:val="22"/>
        </w:rPr>
        <w:t xml:space="preserve"> Część 2 listy kontrolnej dotyczącej zasady „nie czyń poważnych szkód” dla celu szczegółowego </w:t>
      </w:r>
      <w:r w:rsidR="00181470">
        <w:rPr>
          <w:color w:val="auto"/>
          <w:sz w:val="22"/>
          <w:szCs w:val="22"/>
        </w:rPr>
        <w:t>RSO1.1.</w:t>
      </w:r>
      <w:bookmarkEnd w:id="5"/>
    </w:p>
    <w:tbl>
      <w:tblPr>
        <w:tblStyle w:val="Tabela-Siatka"/>
        <w:tblW w:w="0" w:type="auto"/>
        <w:tblLayout w:type="fixed"/>
        <w:tblLook w:val="04A0" w:firstRow="1" w:lastRow="0" w:firstColumn="1" w:lastColumn="0" w:noHBand="0" w:noVBand="1"/>
      </w:tblPr>
      <w:tblGrid>
        <w:gridCol w:w="2518"/>
        <w:gridCol w:w="567"/>
        <w:gridCol w:w="6127"/>
      </w:tblGrid>
      <w:tr w:rsidR="00860147" w:rsidRPr="00E913C3" w14:paraId="0147AFDB" w14:textId="77777777" w:rsidTr="004F5465">
        <w:tc>
          <w:tcPr>
            <w:tcW w:w="2518" w:type="dxa"/>
            <w:shd w:val="clear" w:color="auto" w:fill="B8CCE4" w:themeFill="accent1" w:themeFillTint="66"/>
          </w:tcPr>
          <w:p w14:paraId="6CF9D16A" w14:textId="77777777" w:rsidR="00860147" w:rsidRPr="00E913C3" w:rsidRDefault="00860147" w:rsidP="001D50CA">
            <w:pPr>
              <w:spacing w:line="276" w:lineRule="auto"/>
              <w:jc w:val="center"/>
              <w:rPr>
                <w:rFonts w:cstheme="minorHAnsi"/>
                <w:b/>
              </w:rPr>
            </w:pPr>
            <w:r w:rsidRPr="00E913C3">
              <w:rPr>
                <w:rFonts w:cstheme="minorHAnsi"/>
                <w:b/>
              </w:rPr>
              <w:t>Pytania</w:t>
            </w:r>
          </w:p>
        </w:tc>
        <w:tc>
          <w:tcPr>
            <w:tcW w:w="567" w:type="dxa"/>
            <w:shd w:val="clear" w:color="auto" w:fill="B8CCE4" w:themeFill="accent1" w:themeFillTint="66"/>
          </w:tcPr>
          <w:p w14:paraId="46E3B795" w14:textId="77777777" w:rsidR="00860147" w:rsidRPr="00E913C3" w:rsidRDefault="00860147" w:rsidP="00860147">
            <w:pPr>
              <w:spacing w:line="276" w:lineRule="auto"/>
              <w:jc w:val="center"/>
              <w:rPr>
                <w:rFonts w:cstheme="minorHAnsi"/>
                <w:b/>
              </w:rPr>
            </w:pPr>
            <w:r w:rsidRPr="00E913C3">
              <w:rPr>
                <w:rFonts w:cstheme="minorHAnsi"/>
                <w:b/>
              </w:rPr>
              <w:t>Nie</w:t>
            </w:r>
          </w:p>
        </w:tc>
        <w:tc>
          <w:tcPr>
            <w:tcW w:w="6127" w:type="dxa"/>
            <w:shd w:val="clear" w:color="auto" w:fill="B8CCE4" w:themeFill="accent1" w:themeFillTint="66"/>
          </w:tcPr>
          <w:p w14:paraId="2906B482" w14:textId="77777777" w:rsidR="00860147" w:rsidRPr="00E913C3" w:rsidRDefault="00860147" w:rsidP="00860147">
            <w:pPr>
              <w:spacing w:line="276" w:lineRule="auto"/>
              <w:jc w:val="center"/>
              <w:rPr>
                <w:rFonts w:cstheme="minorHAnsi"/>
                <w:b/>
              </w:rPr>
            </w:pPr>
            <w:r w:rsidRPr="00E913C3">
              <w:rPr>
                <w:rFonts w:cstheme="minorHAnsi"/>
                <w:b/>
              </w:rPr>
              <w:t>Uzasadnienie merytoryczne</w:t>
            </w:r>
          </w:p>
        </w:tc>
      </w:tr>
      <w:tr w:rsidR="00860147" w:rsidRPr="00E913C3" w14:paraId="722BE985" w14:textId="77777777" w:rsidTr="003D601B">
        <w:tc>
          <w:tcPr>
            <w:tcW w:w="2518" w:type="dxa"/>
          </w:tcPr>
          <w:p w14:paraId="363202C1" w14:textId="77777777" w:rsidR="00860147" w:rsidRPr="00E913C3" w:rsidRDefault="00860147" w:rsidP="00860147">
            <w:pPr>
              <w:autoSpaceDE w:val="0"/>
              <w:autoSpaceDN w:val="0"/>
              <w:adjustRightInd w:val="0"/>
              <w:spacing w:line="276" w:lineRule="auto"/>
              <w:rPr>
                <w:rFonts w:cstheme="minorHAnsi"/>
              </w:rPr>
            </w:pPr>
            <w:r w:rsidRPr="00E913C3">
              <w:rPr>
                <w:rFonts w:cstheme="minorHAnsi"/>
                <w:b/>
                <w:bCs/>
                <w:i/>
                <w:iCs/>
              </w:rPr>
              <w:t xml:space="preserve">Łagodzenie zmian klimatu: </w:t>
            </w:r>
            <w:r w:rsidRPr="00E913C3">
              <w:rPr>
                <w:rFonts w:cstheme="minorHAnsi"/>
              </w:rPr>
              <w:t>Czy oczekuje się, że środek doprowadzi do znacznych emisji gazów</w:t>
            </w:r>
            <w:r w:rsidR="005546C1" w:rsidRPr="00E913C3">
              <w:rPr>
                <w:rFonts w:cstheme="minorHAnsi"/>
              </w:rPr>
              <w:t xml:space="preserve"> </w:t>
            </w:r>
          </w:p>
          <w:p w14:paraId="37A087AC" w14:textId="77777777" w:rsidR="00860147" w:rsidRPr="00E913C3" w:rsidRDefault="00860147" w:rsidP="00860147">
            <w:pPr>
              <w:spacing w:line="276" w:lineRule="auto"/>
              <w:rPr>
                <w:rFonts w:cstheme="minorHAnsi"/>
              </w:rPr>
            </w:pPr>
            <w:r w:rsidRPr="00E913C3">
              <w:rPr>
                <w:rFonts w:cstheme="minorHAnsi"/>
              </w:rPr>
              <w:t>cieplarnianych?</w:t>
            </w:r>
          </w:p>
        </w:tc>
        <w:tc>
          <w:tcPr>
            <w:tcW w:w="567" w:type="dxa"/>
            <w:vAlign w:val="center"/>
          </w:tcPr>
          <w:p w14:paraId="2481A375" w14:textId="77777777" w:rsidR="00860147" w:rsidRPr="00E913C3" w:rsidRDefault="009D3759" w:rsidP="009D3759">
            <w:pPr>
              <w:spacing w:line="276" w:lineRule="auto"/>
              <w:jc w:val="center"/>
              <w:rPr>
                <w:rFonts w:cstheme="minorHAnsi"/>
              </w:rPr>
            </w:pPr>
            <w:r w:rsidRPr="00E913C3">
              <w:rPr>
                <w:rFonts w:cstheme="minorHAnsi"/>
              </w:rPr>
              <w:t>x</w:t>
            </w:r>
          </w:p>
        </w:tc>
        <w:tc>
          <w:tcPr>
            <w:tcW w:w="6127" w:type="dxa"/>
            <w:vAlign w:val="center"/>
          </w:tcPr>
          <w:p w14:paraId="1C688E68" w14:textId="168CCB27" w:rsidR="00C667E9" w:rsidRPr="004E611A" w:rsidRDefault="00124E6E" w:rsidP="00FA7A29">
            <w:pPr>
              <w:spacing w:before="240" w:after="240"/>
              <w:jc w:val="both"/>
              <w:rPr>
                <w:rFonts w:cstheme="minorHAnsi"/>
                <w:noProof/>
              </w:rPr>
            </w:pPr>
            <w:r w:rsidRPr="004E611A">
              <w:rPr>
                <w:rFonts w:cstheme="minorHAnsi"/>
              </w:rPr>
              <w:t xml:space="preserve">Finansowaniu podlegać będą działania ukierunkowane na wzrost innowacyjności gospodarki regionu w obszarach RIS, w tym zwiększenie odsetka firm podejmujących działalność B+R+I oraz wzrost nakładów na tę działalność w sektorze przedsiębiorstw. Zakłada się: finansowanie prac B+R , wsparcie inwestycji </w:t>
            </w:r>
            <w:r w:rsidR="004E611A">
              <w:rPr>
                <w:rFonts w:cstheme="minorHAnsi"/>
              </w:rPr>
              <w:br/>
            </w:r>
            <w:r w:rsidRPr="004E611A">
              <w:rPr>
                <w:rFonts w:cstheme="minorHAnsi"/>
              </w:rPr>
              <w:t>w infrastrukturę B+R przedsiębiorstw, finansowanie działań związanych z podnoszeniem kwalifikacji kadr oraz działania związane z rozwojem potencjału badań i innowacji poprzez realizację bonów</w:t>
            </w:r>
            <w:r w:rsidR="00053B4D" w:rsidRPr="004E611A">
              <w:rPr>
                <w:rFonts w:cstheme="minorHAnsi"/>
              </w:rPr>
              <w:t>.</w:t>
            </w:r>
            <w:r w:rsidR="00B80F5A" w:rsidRPr="004E611A">
              <w:rPr>
                <w:rFonts w:cstheme="minorHAnsi"/>
              </w:rPr>
              <w:t xml:space="preserve"> Działania ukierunkowane będą także na wsparcie potencjału klastrów regionalnych, prowadzące do profesjonalizacji świadczonych przez nie usług z uwzględnieniem transformacji przemysłowej i GOZ wpisujących się w regionalne inteligentne specjalizacje. </w:t>
            </w:r>
            <w:r w:rsidR="00C77412" w:rsidRPr="004E611A">
              <w:rPr>
                <w:rFonts w:cstheme="minorHAnsi"/>
              </w:rPr>
              <w:t xml:space="preserve">Podejmowane działania będą opierały się na innowacyjnych, </w:t>
            </w:r>
            <w:proofErr w:type="spellStart"/>
            <w:r w:rsidR="00C77412" w:rsidRPr="004E611A">
              <w:rPr>
                <w:rFonts w:cstheme="minorHAnsi"/>
              </w:rPr>
              <w:t>prośrodowiskowych</w:t>
            </w:r>
            <w:proofErr w:type="spellEnd"/>
            <w:r w:rsidR="00C77412" w:rsidRPr="004E611A">
              <w:rPr>
                <w:rFonts w:cstheme="minorHAnsi"/>
              </w:rPr>
              <w:t xml:space="preserve"> technologiach, uwzględniających </w:t>
            </w:r>
            <w:r w:rsidR="009A073B" w:rsidRPr="004E611A">
              <w:rPr>
                <w:rFonts w:cstheme="minorHAnsi"/>
              </w:rPr>
              <w:t xml:space="preserve">również </w:t>
            </w:r>
            <w:r w:rsidR="00C77412" w:rsidRPr="004E611A">
              <w:rPr>
                <w:rFonts w:cstheme="minorHAnsi"/>
              </w:rPr>
              <w:t>dążenie do jak największego ograniczenia emisji gazów cieplarnianych.</w:t>
            </w:r>
            <w:r w:rsidR="00C77412" w:rsidRPr="004E611A">
              <w:rPr>
                <w:rFonts w:cstheme="minorHAnsi"/>
                <w:noProof/>
              </w:rPr>
              <w:t xml:space="preserve"> </w:t>
            </w:r>
            <w:r w:rsidR="000C5AA1" w:rsidRPr="004E611A">
              <w:rPr>
                <w:rFonts w:cstheme="minorHAnsi"/>
                <w:noProof/>
              </w:rPr>
              <w:t>Cel szczegółowy</w:t>
            </w:r>
            <w:r w:rsidR="00C77412" w:rsidRPr="004E611A">
              <w:rPr>
                <w:rFonts w:cstheme="minorHAnsi"/>
                <w:noProof/>
              </w:rPr>
              <w:t xml:space="preserve"> przewiduje możliwość wdrożenia wyników badań naukowych/technologii oraz praw do własności intelektualnej m.in. dotyczących inwestycji ograniczających wpływ przedsiębiorstw na środowisko. </w:t>
            </w:r>
            <w:r w:rsidR="00C667E9" w:rsidRPr="004E611A">
              <w:rPr>
                <w:rFonts w:cstheme="minorHAnsi"/>
              </w:rPr>
              <w:t xml:space="preserve">Cel szczegółowy opiera się na </w:t>
            </w:r>
            <w:r w:rsidR="00C667E9" w:rsidRPr="004E611A">
              <w:rPr>
                <w:rFonts w:cstheme="minorHAnsi"/>
              </w:rPr>
              <w:lastRenderedPageBreak/>
              <w:t>tworzeniu warunków współpracy przedsiębiorstw z instytucjami naukowymi i instytucjami otoczenia biznesu na potrzeby rozwoju technologicznego, który uwzględniał będzie warunki ochrony środowiska, a więc może mieć jedynie pozytywne przełożenie na łagodzenie zmian klimatu o charakterze długoterminowym.</w:t>
            </w:r>
          </w:p>
        </w:tc>
      </w:tr>
      <w:tr w:rsidR="00860147" w:rsidRPr="00E913C3" w14:paraId="71872238" w14:textId="77777777" w:rsidTr="0080062A">
        <w:tc>
          <w:tcPr>
            <w:tcW w:w="2518" w:type="dxa"/>
          </w:tcPr>
          <w:p w14:paraId="19AA86EF" w14:textId="77777777" w:rsidR="00860147" w:rsidRPr="00E913C3" w:rsidRDefault="00860147" w:rsidP="00860147">
            <w:pPr>
              <w:spacing w:line="276" w:lineRule="auto"/>
              <w:rPr>
                <w:rFonts w:cstheme="minorHAnsi"/>
              </w:rPr>
            </w:pPr>
            <w:r w:rsidRPr="00E913C3">
              <w:rPr>
                <w:rFonts w:cstheme="minorHAnsi"/>
                <w:b/>
                <w:bCs/>
                <w:i/>
                <w:iCs/>
              </w:rPr>
              <w:lastRenderedPageBreak/>
              <w:t xml:space="preserve">Adaptacja do zmian klimatu: </w:t>
            </w:r>
            <w:r w:rsidRPr="00E913C3">
              <w:rPr>
                <w:rFonts w:cstheme="minorHAnsi"/>
              </w:rPr>
              <w:t>Czy oczekuje się, że środek doprowadzi do zwiększonego niekorzystnego</w:t>
            </w:r>
          </w:p>
          <w:p w14:paraId="3E073CCA" w14:textId="77777777" w:rsidR="00860147" w:rsidRPr="00E913C3" w:rsidRDefault="00860147" w:rsidP="00860147">
            <w:pPr>
              <w:spacing w:line="276" w:lineRule="auto"/>
              <w:rPr>
                <w:rFonts w:cstheme="minorHAnsi"/>
              </w:rPr>
            </w:pPr>
            <w:r w:rsidRPr="00E913C3">
              <w:rPr>
                <w:rFonts w:cstheme="minorHAnsi"/>
              </w:rPr>
              <w:t>wpływu obecnego i spodziewanego przyszłego klimatu na samo działanie lub na ludność, przyrodę</w:t>
            </w:r>
          </w:p>
          <w:p w14:paraId="36B3F38A" w14:textId="77777777" w:rsidR="00860147" w:rsidRPr="00E913C3" w:rsidRDefault="00860147" w:rsidP="00860147">
            <w:pPr>
              <w:spacing w:line="276" w:lineRule="auto"/>
              <w:rPr>
                <w:rFonts w:cstheme="minorHAnsi"/>
              </w:rPr>
            </w:pPr>
            <w:r w:rsidRPr="00E913C3">
              <w:rPr>
                <w:rFonts w:cstheme="minorHAnsi"/>
              </w:rPr>
              <w:t>lub aktywa?</w:t>
            </w:r>
          </w:p>
        </w:tc>
        <w:tc>
          <w:tcPr>
            <w:tcW w:w="567" w:type="dxa"/>
            <w:vAlign w:val="center"/>
          </w:tcPr>
          <w:p w14:paraId="3092CD06" w14:textId="77777777" w:rsidR="00860147" w:rsidRPr="00E913C3" w:rsidRDefault="00300C12" w:rsidP="00300C12">
            <w:pPr>
              <w:spacing w:line="276" w:lineRule="auto"/>
              <w:jc w:val="center"/>
              <w:rPr>
                <w:rFonts w:cstheme="minorHAnsi"/>
              </w:rPr>
            </w:pPr>
            <w:r w:rsidRPr="00E913C3">
              <w:rPr>
                <w:rFonts w:cstheme="minorHAnsi"/>
              </w:rPr>
              <w:t>x</w:t>
            </w:r>
          </w:p>
        </w:tc>
        <w:tc>
          <w:tcPr>
            <w:tcW w:w="6127" w:type="dxa"/>
          </w:tcPr>
          <w:p w14:paraId="0AD03B7F" w14:textId="2A95FBE2" w:rsidR="007143F6" w:rsidRPr="004E611A" w:rsidRDefault="003776EC" w:rsidP="00300C12">
            <w:pPr>
              <w:spacing w:line="276" w:lineRule="auto"/>
              <w:jc w:val="both"/>
              <w:rPr>
                <w:rFonts w:cstheme="minorHAnsi"/>
              </w:rPr>
            </w:pPr>
            <w:r w:rsidRPr="004E611A">
              <w:rPr>
                <w:rFonts w:cstheme="minorHAnsi"/>
              </w:rPr>
              <w:t>W ramach celu szczegółowego zaplanowano działania ukierunkowane na wzrost innowacyjności gospodarki regionu, polegające na finansowaniu prac B+R realizowanych przez przedsiębiorstwa</w:t>
            </w:r>
            <w:r w:rsidR="00E356C9">
              <w:rPr>
                <w:rFonts w:cstheme="minorHAnsi"/>
              </w:rPr>
              <w:t xml:space="preserve"> </w:t>
            </w:r>
            <w:r w:rsidRPr="004E611A">
              <w:rPr>
                <w:rFonts w:cstheme="minorHAnsi"/>
              </w:rPr>
              <w:t xml:space="preserve">w tym umożliwienie transferu technologii. </w:t>
            </w:r>
            <w:r w:rsidR="00300C12" w:rsidRPr="004E611A">
              <w:rPr>
                <w:rFonts w:cstheme="minorHAnsi"/>
              </w:rPr>
              <w:t>Zgodnie z zapisami strategii „Czysta planeta dla wszystkich</w:t>
            </w:r>
            <w:r w:rsidR="00B65A43" w:rsidRPr="004E611A">
              <w:rPr>
                <w:rFonts w:cstheme="minorHAnsi"/>
              </w:rPr>
              <w:t xml:space="preserve"> - długoterminowa strategiczna wizja dla dostatniej, nowoczesnej, konkurencyjnej i neutralnej dla klimatu gospodarki do 2050 r.</w:t>
            </w:r>
            <w:r w:rsidR="00300C12" w:rsidRPr="004E611A">
              <w:rPr>
                <w:rFonts w:cstheme="minorHAnsi"/>
              </w:rPr>
              <w:t xml:space="preserve">”, transformacja gospodarki wymaga dalszego rozwoju innowacji technologicznych w różnych sektorach. Można ją przyspieszyć </w:t>
            </w:r>
            <w:r w:rsidR="004E611A">
              <w:rPr>
                <w:rFonts w:cstheme="minorHAnsi"/>
              </w:rPr>
              <w:br/>
            </w:r>
            <w:r w:rsidR="00300C12" w:rsidRPr="004E611A">
              <w:rPr>
                <w:rFonts w:cstheme="minorHAnsi"/>
              </w:rPr>
              <w:t xml:space="preserve">za sprawą przełomowych odkryć w szczególności w dziedzinie cyfryzacji, informacji i komunikacji, sztucznej inteligencji </w:t>
            </w:r>
            <w:r w:rsidR="004E611A">
              <w:rPr>
                <w:rFonts w:cstheme="minorHAnsi"/>
              </w:rPr>
              <w:br/>
            </w:r>
            <w:r w:rsidR="00300C12" w:rsidRPr="004E611A">
              <w:rPr>
                <w:rFonts w:cstheme="minorHAnsi"/>
              </w:rPr>
              <w:t xml:space="preserve">czy biotechnologii. Europa pozostaje w czołówce, jeśli chodzi </w:t>
            </w:r>
            <w:r w:rsidR="004E611A">
              <w:rPr>
                <w:rFonts w:cstheme="minorHAnsi"/>
              </w:rPr>
              <w:br/>
            </w:r>
            <w:r w:rsidR="00300C12" w:rsidRPr="004E611A">
              <w:rPr>
                <w:rFonts w:cstheme="minorHAnsi"/>
              </w:rPr>
              <w:t xml:space="preserve">o nowe patenty wysokiej wartości na potrzeby niskoemisyjnych technologii energetycznych, jest postrzegana jako światowy lider w tych sektorach i musi przekuć swoją naukową przewagę </w:t>
            </w:r>
            <w:r w:rsidR="00162D20" w:rsidRPr="004E611A">
              <w:rPr>
                <w:rFonts w:cstheme="minorHAnsi"/>
              </w:rPr>
              <w:t>w</w:t>
            </w:r>
            <w:r w:rsidR="00300C12" w:rsidRPr="004E611A">
              <w:rPr>
                <w:rFonts w:cstheme="minorHAnsi"/>
              </w:rPr>
              <w:t xml:space="preserve"> sukces komercyjny. Wzmacnianie potencjału B+R przedsiębiorstw będzie zatem przyczyniało się do tworzenia technologii i prac naukowych pozwalających ograniczać negatywny wpływ na przyszły klimat, ludność, przyrodę lub aktywa.</w:t>
            </w:r>
            <w:r w:rsidR="00162D20" w:rsidRPr="004E611A">
              <w:rPr>
                <w:rFonts w:cstheme="minorHAnsi"/>
              </w:rPr>
              <w:t xml:space="preserve"> </w:t>
            </w:r>
            <w:r w:rsidR="00C667E9" w:rsidRPr="004E611A">
              <w:rPr>
                <w:rFonts w:cstheme="minorHAnsi"/>
              </w:rPr>
              <w:t xml:space="preserve"> Prace badawczo-rozwojowe prowadzone przez przedsiębiorstwa przy wsparciu instytucji naukowo-badawczych przyczynić się mogą do stworzenia </w:t>
            </w:r>
            <w:r w:rsidR="004E611A">
              <w:rPr>
                <w:rFonts w:cstheme="minorHAnsi"/>
              </w:rPr>
              <w:br/>
            </w:r>
            <w:r w:rsidR="00C667E9" w:rsidRPr="004E611A">
              <w:rPr>
                <w:rFonts w:cstheme="minorHAnsi"/>
              </w:rPr>
              <w:t>i przyjęcia przez podmioty gospodarcze rozwiązań pozwalających im dostosowywać się do zmian klimatu oraz tworzyć do szerokiego stosowania technologie chroniące różne sfery przed negatywnymi skutkami zmian klimatycznych.</w:t>
            </w:r>
          </w:p>
        </w:tc>
      </w:tr>
      <w:tr w:rsidR="00860147" w:rsidRPr="00E913C3" w14:paraId="4185D563" w14:textId="77777777" w:rsidTr="0080062A">
        <w:tc>
          <w:tcPr>
            <w:tcW w:w="2518" w:type="dxa"/>
          </w:tcPr>
          <w:p w14:paraId="6838A930" w14:textId="77777777" w:rsidR="00860147" w:rsidRPr="00E913C3" w:rsidRDefault="00860147" w:rsidP="00860147">
            <w:pPr>
              <w:spacing w:line="276" w:lineRule="auto"/>
              <w:rPr>
                <w:rFonts w:cstheme="minorHAnsi"/>
              </w:rPr>
            </w:pPr>
            <w:r w:rsidRPr="00E913C3">
              <w:rPr>
                <w:rFonts w:cstheme="minorHAnsi"/>
                <w:b/>
                <w:bCs/>
                <w:i/>
                <w:iCs/>
              </w:rPr>
              <w:t xml:space="preserve">Zrównoważone wykorzystywanie i ochrona zasobów wodnych i morskich: </w:t>
            </w:r>
            <w:r w:rsidRPr="00E913C3">
              <w:rPr>
                <w:rFonts w:cstheme="minorHAnsi"/>
              </w:rPr>
              <w:t>Czy przewiduje się, że</w:t>
            </w:r>
          </w:p>
          <w:p w14:paraId="60BF978A" w14:textId="77777777" w:rsidR="00860147" w:rsidRPr="00E913C3" w:rsidRDefault="00860147" w:rsidP="00860147">
            <w:pPr>
              <w:spacing w:line="276" w:lineRule="auto"/>
              <w:rPr>
                <w:rFonts w:cstheme="minorHAnsi"/>
              </w:rPr>
            </w:pPr>
            <w:r w:rsidRPr="00E913C3">
              <w:rPr>
                <w:rFonts w:cstheme="minorHAnsi"/>
              </w:rPr>
              <w:t>środek będzie zagrażał:</w:t>
            </w:r>
          </w:p>
          <w:p w14:paraId="312561B3" w14:textId="77777777" w:rsidR="00860147" w:rsidRPr="00E913C3" w:rsidRDefault="00860147" w:rsidP="00860147">
            <w:pPr>
              <w:spacing w:line="276" w:lineRule="auto"/>
              <w:rPr>
                <w:rFonts w:cstheme="minorHAnsi"/>
              </w:rPr>
            </w:pPr>
            <w:r w:rsidRPr="00E913C3">
              <w:rPr>
                <w:rFonts w:cstheme="minorHAnsi"/>
              </w:rPr>
              <w:t>(i) dobremu stanowi lub dobremu potencjałowi</w:t>
            </w:r>
          </w:p>
          <w:p w14:paraId="0221DE55" w14:textId="77777777" w:rsidR="00860147" w:rsidRPr="00E913C3" w:rsidRDefault="00860147" w:rsidP="00860147">
            <w:pPr>
              <w:spacing w:line="276" w:lineRule="auto"/>
              <w:rPr>
                <w:rFonts w:cstheme="minorHAnsi"/>
              </w:rPr>
            </w:pPr>
            <w:r w:rsidRPr="00E913C3">
              <w:rPr>
                <w:rFonts w:cstheme="minorHAnsi"/>
              </w:rPr>
              <w:t>ekologicznemu jednolitych części wód, w tym wód</w:t>
            </w:r>
          </w:p>
          <w:p w14:paraId="685B0F3C" w14:textId="77777777" w:rsidR="00860147" w:rsidRPr="00E913C3" w:rsidRDefault="00860147" w:rsidP="00860147">
            <w:pPr>
              <w:spacing w:line="276" w:lineRule="auto"/>
              <w:rPr>
                <w:rFonts w:cstheme="minorHAnsi"/>
              </w:rPr>
            </w:pPr>
            <w:r w:rsidRPr="00E913C3">
              <w:rPr>
                <w:rFonts w:cstheme="minorHAnsi"/>
              </w:rPr>
              <w:lastRenderedPageBreak/>
              <w:t>powierzchniowych i wód gruntowych lub</w:t>
            </w:r>
          </w:p>
          <w:p w14:paraId="08645F06" w14:textId="77777777" w:rsidR="00860147" w:rsidRPr="00E913C3" w:rsidRDefault="00860147" w:rsidP="00860147">
            <w:pPr>
              <w:spacing w:line="276" w:lineRule="auto"/>
              <w:rPr>
                <w:rFonts w:cstheme="minorHAnsi"/>
              </w:rPr>
            </w:pPr>
            <w:r w:rsidRPr="00E913C3">
              <w:rPr>
                <w:rFonts w:cstheme="minorHAnsi"/>
              </w:rPr>
              <w:t>(ii) dobremu stanowi środowiska wód morskich?</w:t>
            </w:r>
          </w:p>
        </w:tc>
        <w:tc>
          <w:tcPr>
            <w:tcW w:w="567" w:type="dxa"/>
            <w:vAlign w:val="center"/>
          </w:tcPr>
          <w:p w14:paraId="0D9E14B7" w14:textId="77777777" w:rsidR="00860147" w:rsidRPr="00E913C3" w:rsidRDefault="00565744" w:rsidP="00565744">
            <w:pPr>
              <w:spacing w:line="276" w:lineRule="auto"/>
              <w:jc w:val="center"/>
              <w:rPr>
                <w:rFonts w:cstheme="minorHAnsi"/>
              </w:rPr>
            </w:pPr>
            <w:r w:rsidRPr="00E913C3">
              <w:rPr>
                <w:rFonts w:cstheme="minorHAnsi"/>
              </w:rPr>
              <w:lastRenderedPageBreak/>
              <w:t>x</w:t>
            </w:r>
          </w:p>
        </w:tc>
        <w:tc>
          <w:tcPr>
            <w:tcW w:w="6127" w:type="dxa"/>
          </w:tcPr>
          <w:p w14:paraId="42513C5F" w14:textId="325A4E17" w:rsidR="007143F6" w:rsidRPr="004E611A" w:rsidRDefault="00162D20" w:rsidP="003776EC">
            <w:pPr>
              <w:spacing w:line="276" w:lineRule="auto"/>
              <w:jc w:val="both"/>
              <w:rPr>
                <w:rFonts w:cstheme="minorHAnsi"/>
              </w:rPr>
            </w:pPr>
            <w:r w:rsidRPr="004E611A">
              <w:rPr>
                <w:rFonts w:cstheme="minorHAnsi"/>
              </w:rPr>
              <w:t>W ramach</w:t>
            </w:r>
            <w:r w:rsidR="003776EC" w:rsidRPr="004E611A">
              <w:rPr>
                <w:rFonts w:cstheme="minorHAnsi"/>
              </w:rPr>
              <w:t xml:space="preserve"> </w:t>
            </w:r>
            <w:r w:rsidRPr="004E611A">
              <w:rPr>
                <w:rFonts w:cstheme="minorHAnsi"/>
                <w:noProof/>
              </w:rPr>
              <w:t>w</w:t>
            </w:r>
            <w:r w:rsidR="003776EC" w:rsidRPr="004E611A">
              <w:rPr>
                <w:rFonts w:cstheme="minorHAnsi"/>
                <w:noProof/>
              </w:rPr>
              <w:t>zmacniani</w:t>
            </w:r>
            <w:r w:rsidRPr="004E611A">
              <w:rPr>
                <w:rFonts w:cstheme="minorHAnsi"/>
                <w:noProof/>
              </w:rPr>
              <w:t>a</w:t>
            </w:r>
            <w:r w:rsidR="003776EC" w:rsidRPr="004E611A">
              <w:rPr>
                <w:rFonts w:cstheme="minorHAnsi"/>
                <w:noProof/>
              </w:rPr>
              <w:t xml:space="preserve"> potencjału B+R </w:t>
            </w:r>
            <w:r w:rsidR="003776EC" w:rsidRPr="004E611A">
              <w:rPr>
                <w:rFonts w:cstheme="minorHAnsi"/>
              </w:rPr>
              <w:t>finansowa</w:t>
            </w:r>
            <w:r w:rsidRPr="004E611A">
              <w:rPr>
                <w:rFonts w:cstheme="minorHAnsi"/>
              </w:rPr>
              <w:t>ne</w:t>
            </w:r>
            <w:r w:rsidR="003776EC" w:rsidRPr="004E611A">
              <w:rPr>
                <w:rFonts w:cstheme="minorHAnsi"/>
              </w:rPr>
              <w:t xml:space="preserve"> </w:t>
            </w:r>
            <w:r w:rsidR="00447815" w:rsidRPr="004E611A">
              <w:rPr>
                <w:rFonts w:cstheme="minorHAnsi"/>
              </w:rPr>
              <w:t>będ</w:t>
            </w:r>
            <w:r w:rsidRPr="004E611A">
              <w:rPr>
                <w:rFonts w:cstheme="minorHAnsi"/>
              </w:rPr>
              <w:t xml:space="preserve">ą </w:t>
            </w:r>
            <w:r w:rsidR="003776EC" w:rsidRPr="004E611A">
              <w:rPr>
                <w:rFonts w:cstheme="minorHAnsi"/>
              </w:rPr>
              <w:t xml:space="preserve">działania skierowane na wzrost </w:t>
            </w:r>
            <w:r w:rsidRPr="004E611A">
              <w:rPr>
                <w:rFonts w:cstheme="minorHAnsi"/>
              </w:rPr>
              <w:t xml:space="preserve">poziomu </w:t>
            </w:r>
            <w:r w:rsidR="003776EC" w:rsidRPr="004E611A">
              <w:rPr>
                <w:rFonts w:cstheme="minorHAnsi"/>
              </w:rPr>
              <w:t xml:space="preserve">innowacyjności gospodarki regionu, </w:t>
            </w:r>
            <w:r w:rsidRPr="004E611A">
              <w:rPr>
                <w:rFonts w:cstheme="minorHAnsi"/>
              </w:rPr>
              <w:t>w szczególności</w:t>
            </w:r>
            <w:r w:rsidR="003776EC" w:rsidRPr="004E611A">
              <w:rPr>
                <w:rFonts w:cstheme="minorHAnsi"/>
              </w:rPr>
              <w:t xml:space="preserve"> finansowani</w:t>
            </w:r>
            <w:r w:rsidRPr="004E611A">
              <w:rPr>
                <w:rFonts w:cstheme="minorHAnsi"/>
              </w:rPr>
              <w:t>e</w:t>
            </w:r>
            <w:r w:rsidR="003776EC" w:rsidRPr="004E611A">
              <w:rPr>
                <w:rFonts w:cstheme="minorHAnsi"/>
              </w:rPr>
              <w:t xml:space="preserve"> prac B+R realizowanych przez przedsiębiorstwa, w tym umożliwienie transferu technologii. </w:t>
            </w:r>
            <w:r w:rsidR="00DA3BF5" w:rsidRPr="004E611A">
              <w:rPr>
                <w:rFonts w:cstheme="minorHAnsi"/>
              </w:rPr>
              <w:t xml:space="preserve">Środek nie wpływa w znaczący sposób </w:t>
            </w:r>
            <w:r w:rsidR="00FA7A29">
              <w:rPr>
                <w:rFonts w:cstheme="minorHAnsi"/>
              </w:rPr>
              <w:br/>
            </w:r>
            <w:r w:rsidR="00DA3BF5" w:rsidRPr="004E611A">
              <w:rPr>
                <w:rFonts w:cstheme="minorHAnsi"/>
              </w:rPr>
              <w:t>na jednolite części wód ani</w:t>
            </w:r>
            <w:r w:rsidR="003776EC" w:rsidRPr="004E611A">
              <w:rPr>
                <w:rFonts w:cstheme="minorHAnsi"/>
              </w:rPr>
              <w:t xml:space="preserve"> </w:t>
            </w:r>
            <w:r w:rsidR="00DA3BF5" w:rsidRPr="004E611A">
              <w:rPr>
                <w:rFonts w:cstheme="minorHAnsi"/>
              </w:rPr>
              <w:t>nie uniemożliwia osiągnięcia dobrego stanu lub dobrego</w:t>
            </w:r>
            <w:r w:rsidR="0076090C" w:rsidRPr="004E611A">
              <w:rPr>
                <w:rFonts w:cstheme="minorHAnsi"/>
              </w:rPr>
              <w:t xml:space="preserve"> </w:t>
            </w:r>
            <w:r w:rsidR="00DA3BF5" w:rsidRPr="004E611A">
              <w:rPr>
                <w:rFonts w:cstheme="minorHAnsi"/>
              </w:rPr>
              <w:t>potencjału, zgodnie z wymogami Ramowej Dyrektywy Wodnej.</w:t>
            </w:r>
            <w:r w:rsidR="0076090C" w:rsidRPr="004E611A">
              <w:rPr>
                <w:rFonts w:cstheme="minorHAnsi"/>
              </w:rPr>
              <w:t xml:space="preserve"> </w:t>
            </w:r>
            <w:r w:rsidR="00DA3BF5" w:rsidRPr="004E611A">
              <w:rPr>
                <w:rFonts w:cstheme="minorHAnsi"/>
              </w:rPr>
              <w:t>W procesach inwestycyjnych wszystkie podmioty obowiązane są</w:t>
            </w:r>
            <w:r w:rsidR="0076090C" w:rsidRPr="004E611A">
              <w:rPr>
                <w:rFonts w:cstheme="minorHAnsi"/>
              </w:rPr>
              <w:t xml:space="preserve"> </w:t>
            </w:r>
            <w:r w:rsidR="00DA3BF5" w:rsidRPr="004E611A">
              <w:rPr>
                <w:rFonts w:cstheme="minorHAnsi"/>
              </w:rPr>
              <w:t>do dotrzymywania ustalonych poziomów i limitów określonych</w:t>
            </w:r>
            <w:r w:rsidRPr="004E611A">
              <w:rPr>
                <w:rFonts w:cstheme="minorHAnsi"/>
              </w:rPr>
              <w:t xml:space="preserve"> w</w:t>
            </w:r>
            <w:r w:rsidR="0076090C" w:rsidRPr="004E611A">
              <w:rPr>
                <w:rFonts w:cstheme="minorHAnsi"/>
              </w:rPr>
              <w:t xml:space="preserve"> </w:t>
            </w:r>
            <w:r w:rsidR="00DA3BF5" w:rsidRPr="004E611A">
              <w:rPr>
                <w:rFonts w:cstheme="minorHAnsi"/>
              </w:rPr>
              <w:t>pozwoleniach środowiskowych, w tym wodnoprawnych.</w:t>
            </w:r>
            <w:r w:rsidR="0076090C" w:rsidRPr="004E611A">
              <w:rPr>
                <w:rFonts w:cstheme="minorHAnsi"/>
              </w:rPr>
              <w:t xml:space="preserve"> Działania realizowane przez przedsiębiorstwa mogą oddziaływać w perspektywie krótkoterminowej na zasoby </w:t>
            </w:r>
            <w:r w:rsidR="0076090C" w:rsidRPr="004E611A">
              <w:rPr>
                <w:rFonts w:cstheme="minorHAnsi"/>
              </w:rPr>
              <w:lastRenderedPageBreak/>
              <w:t>wodne, co związane może być z krótkotrwałym zwiększonym poborem wody w wyniku rozruchu nowej lub modernizowanej infrastruktury. Należy jednak zwrócić uwagę na korzyści i zalety nowych, zmodernizowanych obiektów, urządzeń i linii technologicznych, takie jak zminimalizowane oddziaływanie na środowisko oraz niski współczynnik awaryjności.</w:t>
            </w:r>
            <w:r w:rsidR="00C667E9" w:rsidRPr="004E611A">
              <w:rPr>
                <w:rFonts w:cstheme="minorHAnsi"/>
              </w:rPr>
              <w:t xml:space="preserve"> Opracowywane technologie przyczynią się do poprawy stanu wód oraz zmniejszenia poziomu ich zużycia w procesach technologicznych.</w:t>
            </w:r>
          </w:p>
        </w:tc>
      </w:tr>
      <w:tr w:rsidR="00860147" w:rsidRPr="00E913C3" w14:paraId="7542F773" w14:textId="77777777" w:rsidTr="00AA4341">
        <w:tc>
          <w:tcPr>
            <w:tcW w:w="2518" w:type="dxa"/>
          </w:tcPr>
          <w:p w14:paraId="46581EBE" w14:textId="77777777" w:rsidR="00860147" w:rsidRPr="00E913C3" w:rsidRDefault="00860147" w:rsidP="00C77412">
            <w:pPr>
              <w:autoSpaceDE w:val="0"/>
              <w:autoSpaceDN w:val="0"/>
              <w:adjustRightInd w:val="0"/>
              <w:spacing w:line="276" w:lineRule="auto"/>
              <w:rPr>
                <w:rFonts w:cstheme="minorHAnsi"/>
              </w:rPr>
            </w:pPr>
            <w:r w:rsidRPr="00E913C3">
              <w:rPr>
                <w:rFonts w:cstheme="minorHAnsi"/>
                <w:b/>
                <w:bCs/>
                <w:i/>
                <w:iCs/>
              </w:rPr>
              <w:lastRenderedPageBreak/>
              <w:t>Przejście na gospodarkę o obiegu zamkniętym,</w:t>
            </w:r>
            <w:r w:rsidR="0076090C" w:rsidRPr="00E913C3">
              <w:rPr>
                <w:rFonts w:cstheme="minorHAnsi"/>
                <w:b/>
                <w:bCs/>
                <w:i/>
                <w:iCs/>
              </w:rPr>
              <w:t xml:space="preserve"> </w:t>
            </w:r>
            <w:r w:rsidRPr="00E913C3">
              <w:rPr>
                <w:rFonts w:cstheme="minorHAnsi"/>
                <w:b/>
                <w:bCs/>
                <w:i/>
                <w:iCs/>
              </w:rPr>
              <w:t>w tym zapobieganie powstawaniu odpadów i ich</w:t>
            </w:r>
            <w:r w:rsidR="00C77412" w:rsidRPr="00E913C3">
              <w:rPr>
                <w:rFonts w:cstheme="minorHAnsi"/>
                <w:b/>
                <w:bCs/>
                <w:i/>
                <w:iCs/>
              </w:rPr>
              <w:t xml:space="preserve"> </w:t>
            </w:r>
            <w:r w:rsidRPr="00E913C3">
              <w:rPr>
                <w:rFonts w:cstheme="minorHAnsi"/>
                <w:b/>
                <w:bCs/>
                <w:i/>
                <w:iCs/>
              </w:rPr>
              <w:t xml:space="preserve">recykling: </w:t>
            </w:r>
            <w:r w:rsidRPr="00E913C3">
              <w:rPr>
                <w:rFonts w:cstheme="minorHAnsi"/>
              </w:rPr>
              <w:t>Czy oczekuje się, że środek:</w:t>
            </w:r>
          </w:p>
          <w:p w14:paraId="3DA02874" w14:textId="77777777" w:rsidR="00860147" w:rsidRPr="00E913C3" w:rsidRDefault="00860147" w:rsidP="00C77412">
            <w:pPr>
              <w:autoSpaceDE w:val="0"/>
              <w:autoSpaceDN w:val="0"/>
              <w:adjustRightInd w:val="0"/>
              <w:spacing w:line="276" w:lineRule="auto"/>
              <w:rPr>
                <w:rFonts w:cstheme="minorHAnsi"/>
              </w:rPr>
            </w:pPr>
            <w:r w:rsidRPr="00E913C3">
              <w:rPr>
                <w:rFonts w:cstheme="minorHAnsi"/>
              </w:rPr>
              <w:t>(i) prowadzi do znacznego zwiększenia wytwarzania,</w:t>
            </w:r>
            <w:r w:rsidR="00C77412" w:rsidRPr="00E913C3">
              <w:rPr>
                <w:rFonts w:cstheme="minorHAnsi"/>
              </w:rPr>
              <w:t xml:space="preserve"> </w:t>
            </w:r>
            <w:r w:rsidRPr="00E913C3">
              <w:rPr>
                <w:rFonts w:cstheme="minorHAnsi"/>
              </w:rPr>
              <w:t>spalania lub unieszkodliwiania odpadów, z wyjątkiem spalania odpadów niebezpiecznych</w:t>
            </w:r>
          </w:p>
          <w:p w14:paraId="443CC448" w14:textId="77777777" w:rsidR="00860147" w:rsidRPr="00E913C3" w:rsidRDefault="00860147" w:rsidP="00C77412">
            <w:pPr>
              <w:autoSpaceDE w:val="0"/>
              <w:autoSpaceDN w:val="0"/>
              <w:adjustRightInd w:val="0"/>
              <w:spacing w:line="276" w:lineRule="auto"/>
              <w:rPr>
                <w:rFonts w:cstheme="minorHAnsi"/>
              </w:rPr>
            </w:pPr>
            <w:r w:rsidRPr="00E913C3">
              <w:rPr>
                <w:rFonts w:cstheme="minorHAnsi"/>
              </w:rPr>
              <w:t>nienadających się do recyklingu lub</w:t>
            </w:r>
          </w:p>
          <w:p w14:paraId="6A42C556" w14:textId="77777777" w:rsidR="00860147" w:rsidRPr="00E913C3" w:rsidRDefault="00860147" w:rsidP="00C77412">
            <w:pPr>
              <w:autoSpaceDE w:val="0"/>
              <w:autoSpaceDN w:val="0"/>
              <w:adjustRightInd w:val="0"/>
              <w:spacing w:line="276" w:lineRule="auto"/>
              <w:rPr>
                <w:rFonts w:cstheme="minorHAnsi"/>
              </w:rPr>
            </w:pPr>
            <w:r w:rsidRPr="00E913C3">
              <w:rPr>
                <w:rFonts w:cstheme="minorHAnsi"/>
              </w:rPr>
              <w:t>(ii) doprowadzi do poważnej nieefektywności</w:t>
            </w:r>
          </w:p>
          <w:p w14:paraId="1E996383" w14:textId="77777777" w:rsidR="00860147" w:rsidRPr="00E913C3" w:rsidRDefault="00860147" w:rsidP="00C77412">
            <w:pPr>
              <w:autoSpaceDE w:val="0"/>
              <w:autoSpaceDN w:val="0"/>
              <w:adjustRightInd w:val="0"/>
              <w:spacing w:line="276" w:lineRule="auto"/>
              <w:rPr>
                <w:rFonts w:cstheme="minorHAnsi"/>
              </w:rPr>
            </w:pPr>
            <w:r w:rsidRPr="00E913C3">
              <w:rPr>
                <w:rFonts w:cstheme="minorHAnsi"/>
              </w:rPr>
              <w:t>w zakresie bezpośredniego lub pośredniego</w:t>
            </w:r>
          </w:p>
          <w:p w14:paraId="7D8B684F" w14:textId="77777777" w:rsidR="00860147" w:rsidRPr="00E913C3" w:rsidRDefault="00860147" w:rsidP="00C77412">
            <w:pPr>
              <w:autoSpaceDE w:val="0"/>
              <w:autoSpaceDN w:val="0"/>
              <w:adjustRightInd w:val="0"/>
              <w:spacing w:line="276" w:lineRule="auto"/>
              <w:rPr>
                <w:rFonts w:cstheme="minorHAnsi"/>
              </w:rPr>
            </w:pPr>
            <w:r w:rsidRPr="00E913C3">
              <w:rPr>
                <w:rFonts w:cstheme="minorHAnsi"/>
              </w:rPr>
              <w:t>korzystania z jakiegokolwiek zasobu naturalnego na</w:t>
            </w:r>
          </w:p>
          <w:p w14:paraId="682DA917" w14:textId="77777777" w:rsidR="00860147" w:rsidRPr="00E913C3" w:rsidRDefault="00860147" w:rsidP="00C77412">
            <w:pPr>
              <w:autoSpaceDE w:val="0"/>
              <w:autoSpaceDN w:val="0"/>
              <w:adjustRightInd w:val="0"/>
              <w:spacing w:line="276" w:lineRule="auto"/>
              <w:rPr>
                <w:rFonts w:cstheme="minorHAnsi"/>
              </w:rPr>
            </w:pPr>
            <w:r w:rsidRPr="00E913C3">
              <w:rPr>
                <w:rFonts w:cstheme="minorHAnsi"/>
              </w:rPr>
              <w:t>dowolnym etapie jego cyklu życia, która nie zostanie ograniczona do minimum za pomocą odpowiednich</w:t>
            </w:r>
          </w:p>
          <w:p w14:paraId="3ABCC414" w14:textId="77777777" w:rsidR="00860147" w:rsidRPr="00E913C3" w:rsidRDefault="00860147" w:rsidP="00C77412">
            <w:pPr>
              <w:autoSpaceDE w:val="0"/>
              <w:autoSpaceDN w:val="0"/>
              <w:adjustRightInd w:val="0"/>
              <w:spacing w:line="276" w:lineRule="auto"/>
              <w:rPr>
                <w:rFonts w:cstheme="minorHAnsi"/>
              </w:rPr>
            </w:pPr>
            <w:r w:rsidRPr="00E913C3">
              <w:rPr>
                <w:rFonts w:cstheme="minorHAnsi"/>
              </w:rPr>
              <w:t>środków lub</w:t>
            </w:r>
          </w:p>
          <w:p w14:paraId="76BAFC3E" w14:textId="77777777" w:rsidR="00860147" w:rsidRPr="00E913C3" w:rsidRDefault="00860147" w:rsidP="00C77412">
            <w:pPr>
              <w:autoSpaceDE w:val="0"/>
              <w:autoSpaceDN w:val="0"/>
              <w:adjustRightInd w:val="0"/>
              <w:spacing w:line="276" w:lineRule="auto"/>
              <w:rPr>
                <w:rFonts w:cstheme="minorHAnsi"/>
              </w:rPr>
            </w:pPr>
            <w:r w:rsidRPr="00E913C3">
              <w:rPr>
                <w:rFonts w:cstheme="minorHAnsi"/>
              </w:rPr>
              <w:t xml:space="preserve">(iii) spowoduje poważne i długoterminowe szkody dla środowiska w </w:t>
            </w:r>
            <w:r w:rsidRPr="00E913C3">
              <w:rPr>
                <w:rFonts w:cstheme="minorHAnsi"/>
              </w:rPr>
              <w:lastRenderedPageBreak/>
              <w:t>kontekście gospodarki o obiegu</w:t>
            </w:r>
            <w:r w:rsidR="00C77412" w:rsidRPr="00E913C3">
              <w:rPr>
                <w:rFonts w:cstheme="minorHAnsi"/>
              </w:rPr>
              <w:t xml:space="preserve"> </w:t>
            </w:r>
            <w:r w:rsidRPr="00E913C3">
              <w:rPr>
                <w:rFonts w:cstheme="minorHAnsi"/>
              </w:rPr>
              <w:t>zamkniętym?</w:t>
            </w:r>
          </w:p>
        </w:tc>
        <w:tc>
          <w:tcPr>
            <w:tcW w:w="567" w:type="dxa"/>
            <w:vAlign w:val="center"/>
          </w:tcPr>
          <w:p w14:paraId="7E6BD393" w14:textId="77777777" w:rsidR="00860147" w:rsidRPr="00E913C3" w:rsidRDefault="00AA4341" w:rsidP="00AA4341">
            <w:pPr>
              <w:spacing w:line="276" w:lineRule="auto"/>
              <w:jc w:val="center"/>
              <w:rPr>
                <w:rFonts w:cstheme="minorHAnsi"/>
              </w:rPr>
            </w:pPr>
            <w:r w:rsidRPr="00E913C3">
              <w:rPr>
                <w:rFonts w:cstheme="minorHAnsi"/>
              </w:rPr>
              <w:lastRenderedPageBreak/>
              <w:t>x</w:t>
            </w:r>
          </w:p>
        </w:tc>
        <w:tc>
          <w:tcPr>
            <w:tcW w:w="6127" w:type="dxa"/>
          </w:tcPr>
          <w:p w14:paraId="09A0B4C1" w14:textId="4D72A7AA" w:rsidR="00C667E9" w:rsidRPr="004E611A" w:rsidRDefault="00067D81" w:rsidP="004E611A">
            <w:pPr>
              <w:spacing w:line="276" w:lineRule="auto"/>
              <w:jc w:val="both"/>
              <w:rPr>
                <w:rFonts w:cstheme="minorHAnsi"/>
              </w:rPr>
            </w:pPr>
            <w:r w:rsidRPr="004E611A">
              <w:rPr>
                <w:rFonts w:cstheme="minorHAnsi"/>
              </w:rPr>
              <w:t xml:space="preserve">W ramach celu szczegółowego zaplanowano działania ukierunkowane na wzrost </w:t>
            </w:r>
            <w:r w:rsidR="00162D20" w:rsidRPr="004E611A">
              <w:rPr>
                <w:rFonts w:cstheme="minorHAnsi"/>
              </w:rPr>
              <w:t xml:space="preserve">poziomu </w:t>
            </w:r>
            <w:r w:rsidRPr="004E611A">
              <w:rPr>
                <w:rFonts w:cstheme="minorHAnsi"/>
              </w:rPr>
              <w:t xml:space="preserve">innowacyjności gospodarki regionu, polegające na finansowaniu prac B+R realizowanych przez przedsiębiorstwa, w tym umożliwienie transferu technologii. </w:t>
            </w:r>
            <w:r w:rsidR="007410D0" w:rsidRPr="004E611A">
              <w:rPr>
                <w:rFonts w:cstheme="minorHAnsi"/>
              </w:rPr>
              <w:t xml:space="preserve">Nie przewiduje się negatywnego wpływu </w:t>
            </w:r>
            <w:r w:rsidR="000C5AA1" w:rsidRPr="004E611A">
              <w:rPr>
                <w:rFonts w:cstheme="minorHAnsi"/>
                <w:noProof/>
              </w:rPr>
              <w:t>celu szczegółowego</w:t>
            </w:r>
            <w:r w:rsidR="007410D0" w:rsidRPr="004E611A">
              <w:rPr>
                <w:rFonts w:cstheme="minorHAnsi"/>
              </w:rPr>
              <w:t xml:space="preserve"> na kwestie związane z przechodzeniem na gospodarkę o obiegu zamkniętym. Zgodnie z założeniami „Dolnośląskiej Strategii Innowacji 2030”</w:t>
            </w:r>
            <w:r w:rsidR="00162D20" w:rsidRPr="004E611A">
              <w:rPr>
                <w:rFonts w:cstheme="minorHAnsi"/>
              </w:rPr>
              <w:t>,</w:t>
            </w:r>
            <w:r w:rsidR="007410D0" w:rsidRPr="004E611A">
              <w:rPr>
                <w:rFonts w:cstheme="minorHAnsi"/>
              </w:rPr>
              <w:t xml:space="preserve"> na terenie województwa dolnośląskiego </w:t>
            </w:r>
            <w:r w:rsidR="00162D20" w:rsidRPr="004E611A">
              <w:rPr>
                <w:rFonts w:cstheme="minorHAnsi"/>
              </w:rPr>
              <w:t xml:space="preserve">preferowane są </w:t>
            </w:r>
            <w:r w:rsidR="007410D0" w:rsidRPr="004E611A">
              <w:rPr>
                <w:rFonts w:cstheme="minorHAnsi"/>
              </w:rPr>
              <w:t>technologie nisko</w:t>
            </w:r>
            <w:r w:rsidR="00985622" w:rsidRPr="004E611A">
              <w:rPr>
                <w:rFonts w:cstheme="minorHAnsi"/>
              </w:rPr>
              <w:t xml:space="preserve"> </w:t>
            </w:r>
            <w:r w:rsidR="007410D0" w:rsidRPr="004E611A">
              <w:rPr>
                <w:rFonts w:cstheme="minorHAnsi"/>
              </w:rPr>
              <w:t xml:space="preserve">i bezodpadowe, wdrażane </w:t>
            </w:r>
            <w:r w:rsidR="006C01E9" w:rsidRPr="004E611A">
              <w:rPr>
                <w:rFonts w:cstheme="minorHAnsi"/>
              </w:rPr>
              <w:br/>
            </w:r>
            <w:r w:rsidR="007410D0" w:rsidRPr="004E611A">
              <w:rPr>
                <w:rFonts w:cstheme="minorHAnsi"/>
              </w:rPr>
              <w:t xml:space="preserve">w przedsiębiorstwach niezależnie od branży, w której działają. </w:t>
            </w:r>
            <w:r w:rsidR="001A4DF6" w:rsidRPr="004E611A">
              <w:rPr>
                <w:rFonts w:cstheme="minorHAnsi"/>
              </w:rPr>
              <w:t xml:space="preserve">Finansowaniu podlegać będą działania ukierunkowane na wzrost innowacyjności gospodarki regionu, polegające na finansowaniu prac B+R realizowanych przez przedsiębiorstwa lub konsorcja, </w:t>
            </w:r>
            <w:r w:rsidR="006C01E9" w:rsidRPr="004E611A">
              <w:rPr>
                <w:rFonts w:cstheme="minorHAnsi"/>
              </w:rPr>
              <w:br/>
            </w:r>
            <w:r w:rsidR="001A4DF6" w:rsidRPr="004E611A">
              <w:rPr>
                <w:rFonts w:cstheme="minorHAnsi"/>
              </w:rPr>
              <w:t xml:space="preserve">w tym umożliwienie transferu technologii. </w:t>
            </w:r>
            <w:r w:rsidR="00F5102A" w:rsidRPr="004E611A">
              <w:rPr>
                <w:rFonts w:cstheme="minorHAnsi"/>
              </w:rPr>
              <w:t xml:space="preserve">Działania ukierunkowane będą także na wsparcie potencjału klastrów regionalnych, prowadzące do profesjonalizacji świadczonych przez nie usług z uwzględnieniem transformacji przemysłowej i GOZ wpisujących się w regionalne inteligentne specjalizacje. </w:t>
            </w:r>
            <w:r w:rsidR="007410D0" w:rsidRPr="004E611A">
              <w:rPr>
                <w:rFonts w:cstheme="minorHAnsi"/>
              </w:rPr>
              <w:t xml:space="preserve">Dzięki współpracy między różnymi podmiotami przy realizacji tego </w:t>
            </w:r>
            <w:r w:rsidR="000C5AA1" w:rsidRPr="004E611A">
              <w:rPr>
                <w:rFonts w:cstheme="minorHAnsi"/>
              </w:rPr>
              <w:t>celu szczegółowego</w:t>
            </w:r>
            <w:r w:rsidR="007410D0" w:rsidRPr="004E611A">
              <w:rPr>
                <w:rFonts w:cstheme="minorHAnsi"/>
              </w:rPr>
              <w:t xml:space="preserve">, możliwe będzie np. zagospodarowanie powstałych w jednym przedsiębiorstwie odpadów przez inny podmiot łańcucha wartości, zgodnie z hierarchią sposobów postępowania </w:t>
            </w:r>
            <w:r w:rsidR="004E611A">
              <w:rPr>
                <w:rFonts w:cstheme="minorHAnsi"/>
              </w:rPr>
              <w:br/>
            </w:r>
            <w:r w:rsidR="007410D0" w:rsidRPr="004E611A">
              <w:rPr>
                <w:rFonts w:cstheme="minorHAnsi"/>
              </w:rPr>
              <w:t xml:space="preserve">z odpadami. Takie zasady pozostają w zgodności </w:t>
            </w:r>
            <w:r w:rsidR="006C01E9" w:rsidRPr="004E611A">
              <w:rPr>
                <w:rFonts w:cstheme="minorHAnsi"/>
              </w:rPr>
              <w:br/>
            </w:r>
            <w:r w:rsidR="007410D0" w:rsidRPr="004E611A">
              <w:rPr>
                <w:rFonts w:cstheme="minorHAnsi"/>
              </w:rPr>
              <w:t>z wypracowaną specjalizacją horyzontalną „Zielony Ład”.</w:t>
            </w:r>
            <w:r w:rsidR="004E611A">
              <w:rPr>
                <w:rFonts w:cstheme="minorHAnsi"/>
              </w:rPr>
              <w:t xml:space="preserve"> </w:t>
            </w:r>
            <w:r w:rsidR="00C667E9" w:rsidRPr="004E611A">
              <w:rPr>
                <w:rFonts w:eastAsia="Times New Roman" w:cstheme="minorHAnsi"/>
                <w:noProof/>
              </w:rPr>
              <w:t xml:space="preserve">Prace badawczo-rozwojowe przełożą się na większą zasobooszczędność ciągów technologicznych, a tym samym na zmniejszenie liczby odpadów. To zaś, w połączeniu z wdrażaniem zasad gospodarki </w:t>
            </w:r>
            <w:r w:rsidR="00FA7A29">
              <w:rPr>
                <w:rFonts w:eastAsia="Times New Roman" w:cstheme="minorHAnsi"/>
                <w:noProof/>
              </w:rPr>
              <w:br/>
            </w:r>
            <w:r w:rsidR="00C667E9" w:rsidRPr="004E611A">
              <w:rPr>
                <w:rFonts w:eastAsia="Times New Roman" w:cstheme="minorHAnsi"/>
                <w:noProof/>
              </w:rPr>
              <w:t xml:space="preserve">o obiegu zamkniętym zgodnie z zapisami „Dolnośląskiej Strategii Innowacji 2030” i innych dokumentów (np. Mapy drogowej. Transformacji w kierunku gospodarki o obiegu zamkniętym </w:t>
            </w:r>
            <w:r w:rsidR="004E611A">
              <w:rPr>
                <w:rFonts w:eastAsia="Times New Roman" w:cstheme="minorHAnsi"/>
                <w:noProof/>
              </w:rPr>
              <w:br/>
            </w:r>
            <w:r w:rsidR="00C667E9" w:rsidRPr="004E611A">
              <w:rPr>
                <w:rFonts w:eastAsia="Times New Roman" w:cstheme="minorHAnsi"/>
                <w:noProof/>
              </w:rPr>
              <w:t>w związku z komunikatem Komisji Europejskiej „</w:t>
            </w:r>
            <w:r w:rsidR="00C667E9" w:rsidRPr="004E611A">
              <w:rPr>
                <w:rFonts w:cstheme="minorHAnsi"/>
              </w:rPr>
              <w:t>Zamknięcie obiegu - plan działania UE dotyczący gospodarki o obiegu zamkniętym”),</w:t>
            </w:r>
            <w:r w:rsidR="00C667E9" w:rsidRPr="004E611A">
              <w:rPr>
                <w:rFonts w:cstheme="minorHAnsi"/>
                <w:i/>
                <w:iCs/>
              </w:rPr>
              <w:t xml:space="preserve"> </w:t>
            </w:r>
            <w:r w:rsidR="00C667E9" w:rsidRPr="004E611A">
              <w:rPr>
                <w:rFonts w:cstheme="minorHAnsi"/>
              </w:rPr>
              <w:t>przyczyni się do osiągania celów związanych z gospodarką obiegu zamkniętego.</w:t>
            </w:r>
          </w:p>
        </w:tc>
      </w:tr>
      <w:tr w:rsidR="00860147" w:rsidRPr="00E913C3" w14:paraId="609D58D7" w14:textId="77777777" w:rsidTr="0080062A">
        <w:tc>
          <w:tcPr>
            <w:tcW w:w="2518" w:type="dxa"/>
          </w:tcPr>
          <w:p w14:paraId="251BDE7B" w14:textId="77777777" w:rsidR="00D17099" w:rsidRPr="00E913C3" w:rsidRDefault="00D17099" w:rsidP="00C77412">
            <w:pPr>
              <w:autoSpaceDE w:val="0"/>
              <w:autoSpaceDN w:val="0"/>
              <w:adjustRightInd w:val="0"/>
              <w:spacing w:line="276" w:lineRule="auto"/>
              <w:rPr>
                <w:rFonts w:cstheme="minorHAnsi"/>
                <w:b/>
                <w:bCs/>
                <w:i/>
                <w:iCs/>
              </w:rPr>
            </w:pPr>
            <w:r w:rsidRPr="00E913C3">
              <w:rPr>
                <w:rFonts w:cstheme="minorHAnsi"/>
                <w:b/>
                <w:bCs/>
                <w:i/>
                <w:iCs/>
              </w:rPr>
              <w:t>Zapobieganie zanieczyszczeniu i jego kontrola:</w:t>
            </w:r>
          </w:p>
          <w:p w14:paraId="3932D725" w14:textId="77777777" w:rsidR="00D17099" w:rsidRPr="00E913C3" w:rsidRDefault="00D17099" w:rsidP="00C77412">
            <w:pPr>
              <w:autoSpaceDE w:val="0"/>
              <w:autoSpaceDN w:val="0"/>
              <w:adjustRightInd w:val="0"/>
              <w:spacing w:line="276" w:lineRule="auto"/>
              <w:rPr>
                <w:rFonts w:cstheme="minorHAnsi"/>
              </w:rPr>
            </w:pPr>
            <w:r w:rsidRPr="00E913C3">
              <w:rPr>
                <w:rFonts w:cstheme="minorHAnsi"/>
              </w:rPr>
              <w:t>Czy oczekuje się, że środek doprowadzi do istotnego zwiększenia poziomu emisji zanieczyszczeń do</w:t>
            </w:r>
          </w:p>
          <w:p w14:paraId="6E7484B3" w14:textId="77777777" w:rsidR="00860147" w:rsidRPr="00E913C3" w:rsidRDefault="00D17099" w:rsidP="00C77412">
            <w:pPr>
              <w:spacing w:line="276" w:lineRule="auto"/>
              <w:rPr>
                <w:rFonts w:cstheme="minorHAnsi"/>
              </w:rPr>
            </w:pPr>
            <w:r w:rsidRPr="00E913C3">
              <w:rPr>
                <w:rFonts w:cstheme="minorHAnsi"/>
              </w:rPr>
              <w:t>powietrza, wody lub gleby?</w:t>
            </w:r>
          </w:p>
        </w:tc>
        <w:tc>
          <w:tcPr>
            <w:tcW w:w="567" w:type="dxa"/>
            <w:vAlign w:val="center"/>
          </w:tcPr>
          <w:p w14:paraId="0713B434" w14:textId="77777777" w:rsidR="00860147" w:rsidRPr="00E913C3" w:rsidRDefault="00FC2088" w:rsidP="00FC2088">
            <w:pPr>
              <w:spacing w:line="276" w:lineRule="auto"/>
              <w:jc w:val="center"/>
              <w:rPr>
                <w:rFonts w:cstheme="minorHAnsi"/>
              </w:rPr>
            </w:pPr>
            <w:r w:rsidRPr="00E913C3">
              <w:rPr>
                <w:rFonts w:cstheme="minorHAnsi"/>
              </w:rPr>
              <w:t>x</w:t>
            </w:r>
          </w:p>
        </w:tc>
        <w:tc>
          <w:tcPr>
            <w:tcW w:w="6127" w:type="dxa"/>
          </w:tcPr>
          <w:p w14:paraId="19F4D508" w14:textId="5DCE0773" w:rsidR="00162D20" w:rsidRPr="004E611A" w:rsidRDefault="00FC2088" w:rsidP="00FC2088">
            <w:pPr>
              <w:spacing w:line="276" w:lineRule="auto"/>
              <w:jc w:val="both"/>
              <w:rPr>
                <w:rFonts w:cstheme="minorHAnsi"/>
              </w:rPr>
            </w:pPr>
            <w:r w:rsidRPr="004E611A">
              <w:rPr>
                <w:rFonts w:cstheme="minorHAnsi"/>
              </w:rPr>
              <w:t>Wszelkie planowane i realizowane przez przedsiębiorstwa działania muszą uwzględniać zasady wprowadzone przez Dyrektywę Unii Europejskiej 96/61/WE z dnia 24 września 1996 r. w sprawie zintegrowanego zapobiegania i ograniczania zanieczyszczeń (IPCC), a więc dotyczącą najlepszych dostępnych technik (BAT).</w:t>
            </w:r>
            <w:r w:rsidR="00067D81" w:rsidRPr="004E611A">
              <w:rPr>
                <w:rFonts w:cstheme="minorHAnsi"/>
              </w:rPr>
              <w:t xml:space="preserve"> W ramach celu szczegółowego zaplanowano działania ukierunkowane na wzrost innowacyjności gospodarki regionu, polegające na finansowaniu prac B+R realizowanych przez przedsiębiorstwa lub konsorcja, w tym umożliwienie transferu technologii.</w:t>
            </w:r>
            <w:r w:rsidRPr="004E611A">
              <w:rPr>
                <w:rFonts w:cstheme="minorHAnsi"/>
              </w:rPr>
              <w:t xml:space="preserve"> Wpływ na gleby należy ocenić jako</w:t>
            </w:r>
            <w:r w:rsidR="00067D81" w:rsidRPr="004E611A">
              <w:rPr>
                <w:rFonts w:cstheme="minorHAnsi"/>
              </w:rPr>
              <w:t xml:space="preserve"> neutralny</w:t>
            </w:r>
            <w:r w:rsidRPr="004E611A">
              <w:rPr>
                <w:rFonts w:cstheme="minorHAnsi"/>
              </w:rPr>
              <w:t xml:space="preserve">, gdyż </w:t>
            </w:r>
            <w:r w:rsidR="004E611A">
              <w:rPr>
                <w:rFonts w:cstheme="minorHAnsi"/>
              </w:rPr>
              <w:br/>
            </w:r>
            <w:r w:rsidRPr="004E611A">
              <w:rPr>
                <w:rFonts w:cstheme="minorHAnsi"/>
              </w:rPr>
              <w:t xml:space="preserve">z uwagi na charakter i lokalizację przedsiębiorstw na terenach przekształconych antropogenicznie i zurbanizowanych, nie będą </w:t>
            </w:r>
            <w:r w:rsidR="00162D20" w:rsidRPr="004E611A">
              <w:rPr>
                <w:rFonts w:cstheme="minorHAnsi"/>
              </w:rPr>
              <w:t xml:space="preserve">one </w:t>
            </w:r>
            <w:r w:rsidRPr="004E611A">
              <w:rPr>
                <w:rFonts w:cstheme="minorHAnsi"/>
              </w:rPr>
              <w:t>ingerować w naturalne ukształtowanie powierzchni i pokrywę glebową.</w:t>
            </w:r>
          </w:p>
        </w:tc>
      </w:tr>
      <w:tr w:rsidR="00860147" w:rsidRPr="00E913C3" w14:paraId="0422A988" w14:textId="77777777" w:rsidTr="00EF7924">
        <w:tc>
          <w:tcPr>
            <w:tcW w:w="2518" w:type="dxa"/>
          </w:tcPr>
          <w:p w14:paraId="0F660E25" w14:textId="77777777" w:rsidR="00AC4F09" w:rsidRPr="00E913C3" w:rsidRDefault="00AC4F09" w:rsidP="00C77412">
            <w:pPr>
              <w:autoSpaceDE w:val="0"/>
              <w:autoSpaceDN w:val="0"/>
              <w:adjustRightInd w:val="0"/>
              <w:spacing w:line="276" w:lineRule="auto"/>
              <w:rPr>
                <w:rFonts w:cstheme="minorHAnsi"/>
                <w:b/>
                <w:bCs/>
                <w:i/>
                <w:iCs/>
              </w:rPr>
            </w:pPr>
            <w:r w:rsidRPr="00E913C3">
              <w:rPr>
                <w:rFonts w:cstheme="minorHAnsi"/>
                <w:b/>
                <w:bCs/>
                <w:i/>
                <w:iCs/>
              </w:rPr>
              <w:t>Ochrona i odbudowa bioróżnorodności</w:t>
            </w:r>
          </w:p>
          <w:p w14:paraId="59395358" w14:textId="77777777" w:rsidR="00AC4F09" w:rsidRPr="00E913C3" w:rsidRDefault="00AC4F09" w:rsidP="00C77412">
            <w:pPr>
              <w:autoSpaceDE w:val="0"/>
              <w:autoSpaceDN w:val="0"/>
              <w:adjustRightInd w:val="0"/>
              <w:spacing w:line="276" w:lineRule="auto"/>
              <w:rPr>
                <w:rFonts w:cstheme="minorHAnsi"/>
              </w:rPr>
            </w:pPr>
            <w:r w:rsidRPr="00E913C3">
              <w:rPr>
                <w:rFonts w:cstheme="minorHAnsi"/>
                <w:b/>
                <w:bCs/>
                <w:i/>
                <w:iCs/>
              </w:rPr>
              <w:t xml:space="preserve">i ekosystemów: </w:t>
            </w:r>
            <w:r w:rsidRPr="00E913C3">
              <w:rPr>
                <w:rFonts w:cstheme="minorHAnsi"/>
              </w:rPr>
              <w:t>Czy przewiduje się, że środek:</w:t>
            </w:r>
          </w:p>
          <w:p w14:paraId="073F2FC3" w14:textId="77777777" w:rsidR="00AC4F09" w:rsidRPr="00E913C3" w:rsidRDefault="00AC4F09" w:rsidP="00C77412">
            <w:pPr>
              <w:autoSpaceDE w:val="0"/>
              <w:autoSpaceDN w:val="0"/>
              <w:adjustRightInd w:val="0"/>
              <w:spacing w:line="276" w:lineRule="auto"/>
              <w:rPr>
                <w:rFonts w:cstheme="minorHAnsi"/>
              </w:rPr>
            </w:pPr>
            <w:r w:rsidRPr="00E913C3">
              <w:rPr>
                <w:rFonts w:cstheme="minorHAnsi"/>
              </w:rPr>
              <w:t>(i) będzie w znacznym stopniu szkodliwy dla dobrego stanu i odporności ekosystemów lub</w:t>
            </w:r>
          </w:p>
          <w:p w14:paraId="1E1808AF" w14:textId="77777777" w:rsidR="00860147" w:rsidRPr="00E913C3" w:rsidRDefault="00AC4F09" w:rsidP="00C77412">
            <w:pPr>
              <w:autoSpaceDE w:val="0"/>
              <w:autoSpaceDN w:val="0"/>
              <w:adjustRightInd w:val="0"/>
              <w:spacing w:line="276" w:lineRule="auto"/>
              <w:rPr>
                <w:rFonts w:cstheme="minorHAnsi"/>
              </w:rPr>
            </w:pPr>
            <w:r w:rsidRPr="00E913C3">
              <w:rPr>
                <w:rFonts w:cstheme="minorHAnsi"/>
              </w:rPr>
              <w:t>(ii) będzie szkodliwy dla stanu zachowania siedlisk i gatunków, w tym siedlisk i gatunków objętych</w:t>
            </w:r>
            <w:r w:rsidR="00C77412" w:rsidRPr="00E913C3">
              <w:rPr>
                <w:rFonts w:cstheme="minorHAnsi"/>
              </w:rPr>
              <w:t xml:space="preserve"> </w:t>
            </w:r>
            <w:r w:rsidRPr="00E913C3">
              <w:rPr>
                <w:rFonts w:cstheme="minorHAnsi"/>
              </w:rPr>
              <w:t>zakresem zainteresowania Unii?</w:t>
            </w:r>
          </w:p>
        </w:tc>
        <w:tc>
          <w:tcPr>
            <w:tcW w:w="567" w:type="dxa"/>
            <w:vAlign w:val="center"/>
          </w:tcPr>
          <w:p w14:paraId="1B11E7EF" w14:textId="77777777" w:rsidR="00860147" w:rsidRPr="00E913C3" w:rsidRDefault="00EF7924" w:rsidP="00EF7924">
            <w:pPr>
              <w:spacing w:line="276" w:lineRule="auto"/>
              <w:jc w:val="center"/>
              <w:rPr>
                <w:rFonts w:cstheme="minorHAnsi"/>
              </w:rPr>
            </w:pPr>
            <w:r w:rsidRPr="00E913C3">
              <w:rPr>
                <w:rFonts w:cstheme="minorHAnsi"/>
              </w:rPr>
              <w:t>x</w:t>
            </w:r>
          </w:p>
        </w:tc>
        <w:tc>
          <w:tcPr>
            <w:tcW w:w="6127" w:type="dxa"/>
          </w:tcPr>
          <w:p w14:paraId="18FB84CF" w14:textId="42970065" w:rsidR="00162D20" w:rsidRPr="004E611A" w:rsidRDefault="00403140" w:rsidP="00403140">
            <w:pPr>
              <w:spacing w:line="276" w:lineRule="auto"/>
              <w:jc w:val="both"/>
              <w:rPr>
                <w:rFonts w:cstheme="minorHAnsi"/>
              </w:rPr>
            </w:pPr>
            <w:r w:rsidRPr="004E611A">
              <w:rPr>
                <w:rFonts w:cstheme="minorHAnsi"/>
              </w:rPr>
              <w:t>W kontekście wypracowywania i wdrażania nowoczesnych naukowych rozwiązań technologicznych można spodziewać się pozytywnego wpływu na przyrodę, w tym na obszary cenne przyrodniczo i prawnie chronione. Innowacyjne rozwiązania pośrednio przyczynią się do łagodzenia problemów degradacji środowiska, ograniczania presji na środowisko, zanieczyszczenia powietrza itp., a tym samym ochron</w:t>
            </w:r>
            <w:r w:rsidR="00162D20" w:rsidRPr="004E611A">
              <w:rPr>
                <w:rFonts w:cstheme="minorHAnsi"/>
              </w:rPr>
              <w:t>ę</w:t>
            </w:r>
            <w:r w:rsidRPr="004E611A">
              <w:rPr>
                <w:rFonts w:cstheme="minorHAnsi"/>
              </w:rPr>
              <w:t xml:space="preserve"> czy odbudow</w:t>
            </w:r>
            <w:r w:rsidR="00162D20" w:rsidRPr="004E611A">
              <w:rPr>
                <w:rFonts w:cstheme="minorHAnsi"/>
              </w:rPr>
              <w:t>ę</w:t>
            </w:r>
            <w:r w:rsidRPr="004E611A">
              <w:rPr>
                <w:rFonts w:cstheme="minorHAnsi"/>
              </w:rPr>
              <w:t xml:space="preserve"> bioróżnorodności. </w:t>
            </w:r>
            <w:r w:rsidR="00067D81" w:rsidRPr="004E611A">
              <w:rPr>
                <w:rFonts w:cstheme="minorHAnsi"/>
              </w:rPr>
              <w:t xml:space="preserve">W ramach celu szczegółowego zaplanowano działania ukierunkowane na wzrost </w:t>
            </w:r>
            <w:r w:rsidR="00162D20" w:rsidRPr="004E611A">
              <w:rPr>
                <w:rFonts w:cstheme="minorHAnsi"/>
              </w:rPr>
              <w:t xml:space="preserve">poziomu </w:t>
            </w:r>
            <w:r w:rsidR="00067D81" w:rsidRPr="004E611A">
              <w:rPr>
                <w:rFonts w:cstheme="minorHAnsi"/>
              </w:rPr>
              <w:t xml:space="preserve">innowacyjności gospodarki regionu, polegające na finansowaniu prac B+R realizowanych przez przedsiębiorstwa lub konsorcja, w tym umożliwienie transferu technologii. </w:t>
            </w:r>
            <w:r w:rsidRPr="004E611A">
              <w:rPr>
                <w:rFonts w:cstheme="minorHAnsi"/>
              </w:rPr>
              <w:t>Ewentualne negatywne oddziaływania będą miały jedynie krótkotrwały charakter, związany z uciążliwościami wynikającymi z</w:t>
            </w:r>
            <w:r w:rsidR="00162D20" w:rsidRPr="004E611A">
              <w:rPr>
                <w:rFonts w:cstheme="minorHAnsi"/>
              </w:rPr>
              <w:t xml:space="preserve"> prowadzenia</w:t>
            </w:r>
            <w:r w:rsidRPr="004E611A">
              <w:rPr>
                <w:rFonts w:cstheme="minorHAnsi"/>
              </w:rPr>
              <w:t xml:space="preserve"> prac budowlanych (np. hałas</w:t>
            </w:r>
            <w:r w:rsidR="00BA517D" w:rsidRPr="004E611A">
              <w:rPr>
                <w:rFonts w:cstheme="minorHAnsi"/>
              </w:rPr>
              <w:t xml:space="preserve">, wzmożony ruch pojazdów). Wybór lokalizacji prowadzonych prac będzie uzgadniany z odpowiednimi organami i poprzedzony będzie uzyskaniem </w:t>
            </w:r>
            <w:r w:rsidR="0072086C" w:rsidRPr="004E611A">
              <w:rPr>
                <w:rFonts w:cstheme="minorHAnsi"/>
              </w:rPr>
              <w:t xml:space="preserve">decyzji </w:t>
            </w:r>
            <w:r w:rsidR="00BA517D" w:rsidRPr="004E611A">
              <w:rPr>
                <w:rFonts w:cstheme="minorHAnsi"/>
              </w:rPr>
              <w:t>środowiskowych, aby nie dopuścić do szkód w zakresie bioróżnorodności i ekosystemów.</w:t>
            </w:r>
          </w:p>
        </w:tc>
      </w:tr>
    </w:tbl>
    <w:p w14:paraId="40CE7FF4" w14:textId="77777777" w:rsidR="00860147" w:rsidRPr="00E913C3" w:rsidRDefault="00860147" w:rsidP="00860147">
      <w:pPr>
        <w:rPr>
          <w:rFonts w:cstheme="minorHAnsi"/>
        </w:rPr>
      </w:pPr>
    </w:p>
    <w:p w14:paraId="4D0F7A4C" w14:textId="6424CF74" w:rsidR="0009413C" w:rsidRPr="00E913C3" w:rsidRDefault="0080062A" w:rsidP="0009413C">
      <w:pPr>
        <w:pStyle w:val="Nagwek3"/>
        <w:spacing w:after="240"/>
        <w:jc w:val="both"/>
        <w:rPr>
          <w:rFonts w:asciiTheme="minorHAnsi" w:hAnsiTheme="minorHAnsi" w:cstheme="minorHAnsi"/>
          <w:noProof/>
        </w:rPr>
      </w:pPr>
      <w:bookmarkStart w:id="6" w:name="_Toc117675332"/>
      <w:r w:rsidRPr="00E913C3">
        <w:rPr>
          <w:rFonts w:asciiTheme="minorHAnsi" w:hAnsiTheme="minorHAnsi" w:cstheme="minorHAnsi"/>
          <w:noProof/>
        </w:rPr>
        <w:t xml:space="preserve">1.2. </w:t>
      </w:r>
      <w:r w:rsidR="00181470">
        <w:rPr>
          <w:rFonts w:asciiTheme="minorHAnsi" w:hAnsiTheme="minorHAnsi" w:cstheme="minorHAnsi"/>
          <w:noProof/>
        </w:rPr>
        <w:t xml:space="preserve">RSO1.2. </w:t>
      </w:r>
      <w:r w:rsidR="005279E5" w:rsidRPr="005279E5">
        <w:rPr>
          <w:rFonts w:asciiTheme="minorHAnsi" w:hAnsiTheme="minorHAnsi" w:cstheme="minorHAnsi"/>
          <w:noProof/>
        </w:rPr>
        <w:t>Czerpanie korzyści z cyfryzacji dla obywateli, przedsiębiorstw, organizacji badawczych i instytucji publicznych (EFRR)</w:t>
      </w:r>
      <w:bookmarkEnd w:id="6"/>
    </w:p>
    <w:p w14:paraId="65D39A76" w14:textId="48CC0A9B" w:rsidR="00136D55" w:rsidRDefault="000C5AA1" w:rsidP="00FA7A29">
      <w:pPr>
        <w:spacing w:after="0" w:line="360" w:lineRule="auto"/>
        <w:jc w:val="both"/>
        <w:rPr>
          <w:rFonts w:cstheme="minorHAnsi"/>
        </w:rPr>
      </w:pPr>
      <w:r w:rsidRPr="000C5AA1">
        <w:rPr>
          <w:rFonts w:cstheme="minorHAnsi"/>
        </w:rPr>
        <w:t>Cel szczegółowy</w:t>
      </w:r>
      <w:r w:rsidR="00136D55" w:rsidRPr="00E913C3">
        <w:rPr>
          <w:rFonts w:cstheme="minorHAnsi"/>
        </w:rPr>
        <w:t xml:space="preserve"> </w:t>
      </w:r>
      <w:r w:rsidR="00D53E08" w:rsidRPr="00D53E08">
        <w:rPr>
          <w:rFonts w:cstheme="minorHAnsi"/>
          <w:noProof/>
        </w:rPr>
        <w:t>Czerpanie korzyści z cyfryzacji dla obywateli, przedsiębiorstw, organizacji badawczych i instytucji publicznych</w:t>
      </w:r>
      <w:r w:rsidR="0064748A" w:rsidRPr="00E913C3">
        <w:rPr>
          <w:rFonts w:cstheme="minorHAnsi"/>
          <w:noProof/>
        </w:rPr>
        <w:t xml:space="preserve"> </w:t>
      </w:r>
      <w:r w:rsidR="00FC6B55" w:rsidRPr="00E913C3">
        <w:rPr>
          <w:rFonts w:cstheme="minorHAnsi"/>
        </w:rPr>
        <w:t>w dużej mierze wykazuje spójność z</w:t>
      </w:r>
      <w:r w:rsidR="00136D55" w:rsidRPr="00E913C3">
        <w:rPr>
          <w:rFonts w:cstheme="minorHAnsi"/>
        </w:rPr>
        <w:t xml:space="preserve"> </w:t>
      </w:r>
      <w:r w:rsidR="00FC6B55" w:rsidRPr="00E913C3">
        <w:rPr>
          <w:rFonts w:cstheme="minorHAnsi"/>
          <w:i/>
        </w:rPr>
        <w:t>Reformą</w:t>
      </w:r>
      <w:r w:rsidR="00136D55" w:rsidRPr="00E913C3">
        <w:rPr>
          <w:rFonts w:cstheme="minorHAnsi"/>
          <w:i/>
        </w:rPr>
        <w:t xml:space="preserve"> C2.1. Zwiększenie skali zastosowań </w:t>
      </w:r>
      <w:r w:rsidR="00136D55" w:rsidRPr="00E913C3">
        <w:rPr>
          <w:rFonts w:cstheme="minorHAnsi"/>
          <w:i/>
        </w:rPr>
        <w:lastRenderedPageBreak/>
        <w:t>rozwiązań cyfrowych w sferze publicznej, gospodarce i społeczeństwie wraz z jednoczesnym rozwojem kompetencji cyfrowych obywateli</w:t>
      </w:r>
      <w:r w:rsidR="00136D55" w:rsidRPr="00E913C3">
        <w:rPr>
          <w:rFonts w:cstheme="minorHAnsi"/>
        </w:rPr>
        <w:t xml:space="preserve">, stanowiącej element Krajowego Planu Odbudowy. </w:t>
      </w:r>
      <w:r w:rsidR="006A5665" w:rsidRPr="00A034C3">
        <w:t xml:space="preserve">W ramach wsparcia przewiduje się możliwość wdrożenia nowych lub znacznie ulepszonych e-usług dla obywateli na co najmniej 4 poziomie dojrzałości. </w:t>
      </w:r>
      <w:r w:rsidR="00072806" w:rsidRPr="00B07BF2">
        <w:rPr>
          <w:rFonts w:cstheme="minorHAnsi"/>
        </w:rPr>
        <w:t>W ramach wsparcia przewiduje się rozwój e-usług publicznych szczebla regionalnego i lokalnego. Realizowane będą projekty wpływające na rozwój systemu e-usług sektora publicznego m.in. w zakresie</w:t>
      </w:r>
      <w:r w:rsidR="00CF4E14">
        <w:rPr>
          <w:rFonts w:cstheme="minorHAnsi"/>
        </w:rPr>
        <w:t xml:space="preserve"> </w:t>
      </w:r>
      <w:r w:rsidR="00072806" w:rsidRPr="00B07BF2">
        <w:rPr>
          <w:rFonts w:cstheme="minorHAnsi"/>
        </w:rPr>
        <w:t>e-administracji, e-kultury, e-turystyki</w:t>
      </w:r>
      <w:r w:rsidR="00CF4E14">
        <w:rPr>
          <w:rFonts w:cstheme="minorHAnsi"/>
        </w:rPr>
        <w:t>, e-pomocy społecznej</w:t>
      </w:r>
      <w:r w:rsidR="00072806" w:rsidRPr="00B07BF2">
        <w:rPr>
          <w:rFonts w:cstheme="minorHAnsi"/>
        </w:rPr>
        <w:t xml:space="preserve"> oraz systemów informacji przestrzennej poprzez zwiększenie dostępności mieszkańców do usług w formie elektronicznej</w:t>
      </w:r>
      <w:r w:rsidR="00B07BF2" w:rsidRPr="00B07BF2">
        <w:rPr>
          <w:rFonts w:cstheme="minorHAnsi"/>
        </w:rPr>
        <w:t>,</w:t>
      </w:r>
      <w:r w:rsidR="00072806" w:rsidRPr="00B07BF2">
        <w:rPr>
          <w:rFonts w:cstheme="minorHAnsi"/>
        </w:rPr>
        <w:t xml:space="preserve"> a także działania wzmacniające bezpieczeństwo świadczenia e-usług lub systemów informatycznych poprzez budowę lub modernizację istniejących systemów o zasięgu lokalnym </w:t>
      </w:r>
      <w:r w:rsidR="006A5665">
        <w:rPr>
          <w:rFonts w:cstheme="minorHAnsi"/>
        </w:rPr>
        <w:t xml:space="preserve"> </w:t>
      </w:r>
      <w:r w:rsidR="00FA7A29">
        <w:rPr>
          <w:rFonts w:cstheme="minorHAnsi"/>
        </w:rPr>
        <w:br/>
      </w:r>
      <w:r w:rsidR="00072806" w:rsidRPr="00B07BF2">
        <w:rPr>
          <w:rFonts w:cstheme="minorHAnsi"/>
        </w:rPr>
        <w:t>i regionalnym.</w:t>
      </w:r>
      <w:r w:rsidR="00FA7A29">
        <w:rPr>
          <w:rFonts w:cstheme="minorHAnsi"/>
        </w:rPr>
        <w:t xml:space="preserve"> </w:t>
      </w:r>
      <w:r w:rsidR="00072806" w:rsidRPr="00B07BF2">
        <w:rPr>
          <w:rFonts w:cstheme="minorHAnsi"/>
        </w:rPr>
        <w:t xml:space="preserve">Wsparcie uzyskają projekty obejmujące </w:t>
      </w:r>
      <w:r w:rsidR="00796B0B" w:rsidRPr="00A034C3">
        <w:t>tworzenie i modernizację systemów informacji przestrzennej oraz cyfryzację zasobów geodezyjnych w celu usprawnienia procesów i ułatwienia komunikacji między podmiotami publicznymi i gospodarczymi.</w:t>
      </w:r>
      <w:r w:rsidR="00FA7A29">
        <w:t xml:space="preserve"> </w:t>
      </w:r>
      <w:r w:rsidR="00072806" w:rsidRPr="00B07BF2">
        <w:rPr>
          <w:rFonts w:cstheme="minorHAnsi"/>
        </w:rPr>
        <w:t>Wspierane będą projekty ukierunkowane na tworzenie, rozwijanie i integrację baz danych i zasobów cyfrowych wspomagających komunikację między podmiotami, procesy decyzyjne (e-usługi JST) i upowszechniające komunikację elektroniczną instytucji publicznych z podmiotami zewnętrznymi i obywatelami, w tym również digitalizacja i zwiększenie dostępności danych publicznych (w tym ich standaryzacja i strukturyzacja). Finansowanie będą mogły otrzymać przedsięwzięcia obejmujące cyfryzację zasobów kulturowych</w:t>
      </w:r>
      <w:r w:rsidR="00CF4E14">
        <w:rPr>
          <w:rFonts w:cstheme="minorHAnsi"/>
        </w:rPr>
        <w:t xml:space="preserve"> </w:t>
      </w:r>
      <w:r w:rsidR="00FA7A29">
        <w:rPr>
          <w:rFonts w:cstheme="minorHAnsi"/>
        </w:rPr>
        <w:br/>
      </w:r>
      <w:r w:rsidR="00CF4E14">
        <w:rPr>
          <w:rFonts w:cstheme="minorHAnsi"/>
        </w:rPr>
        <w:t>i</w:t>
      </w:r>
      <w:r w:rsidR="00072806" w:rsidRPr="00B07BF2">
        <w:rPr>
          <w:rFonts w:cstheme="minorHAnsi"/>
        </w:rPr>
        <w:t xml:space="preserve"> naukowych</w:t>
      </w:r>
      <w:r w:rsidR="00CF4E14">
        <w:rPr>
          <w:rFonts w:cstheme="minorHAnsi"/>
        </w:rPr>
        <w:t>,</w:t>
      </w:r>
      <w:r w:rsidR="00072806" w:rsidRPr="00B07BF2">
        <w:rPr>
          <w:rFonts w:cstheme="minorHAnsi"/>
        </w:rPr>
        <w:t xml:space="preserve"> będących w posiadaniu instytucji szczebla regionalnego i lokalnego oraz służące zapewnieniu powszechnego, otwartego dostępu w postaci cyfrowej do danych </w:t>
      </w:r>
      <w:r w:rsidR="00ED02CD">
        <w:rPr>
          <w:rFonts w:cstheme="minorHAnsi"/>
        </w:rPr>
        <w:t>znajdujących się</w:t>
      </w:r>
      <w:r w:rsidR="00072806" w:rsidRPr="00B07BF2">
        <w:rPr>
          <w:rFonts w:cstheme="minorHAnsi"/>
        </w:rPr>
        <w:t xml:space="preserve"> </w:t>
      </w:r>
      <w:r w:rsidR="00FA7A29">
        <w:rPr>
          <w:rFonts w:cstheme="minorHAnsi"/>
        </w:rPr>
        <w:br/>
      </w:r>
      <w:r w:rsidR="00072806" w:rsidRPr="00B07BF2">
        <w:rPr>
          <w:rFonts w:cstheme="minorHAnsi"/>
        </w:rPr>
        <w:t xml:space="preserve">w </w:t>
      </w:r>
      <w:r w:rsidR="00ED02CD">
        <w:rPr>
          <w:rFonts w:cstheme="minorHAnsi"/>
        </w:rPr>
        <w:t>zasobach</w:t>
      </w:r>
      <w:r w:rsidR="00072806" w:rsidRPr="00B07BF2">
        <w:rPr>
          <w:rFonts w:cstheme="minorHAnsi"/>
        </w:rPr>
        <w:t xml:space="preserve"> instytucji szczebla regionalnego</w:t>
      </w:r>
      <w:r w:rsidR="00484A8B">
        <w:rPr>
          <w:rFonts w:cstheme="minorHAnsi"/>
        </w:rPr>
        <w:t>/</w:t>
      </w:r>
      <w:r w:rsidR="00072806" w:rsidRPr="00B07BF2">
        <w:rPr>
          <w:rFonts w:cstheme="minorHAnsi"/>
        </w:rPr>
        <w:t xml:space="preserve">lokalnego, udostępnianie zasobów kultury </w:t>
      </w:r>
      <w:r w:rsidR="00FA7A29">
        <w:rPr>
          <w:rFonts w:cstheme="minorHAnsi"/>
        </w:rPr>
        <w:br/>
      </w:r>
      <w:r w:rsidR="00072806" w:rsidRPr="00B07BF2">
        <w:rPr>
          <w:rFonts w:cstheme="minorHAnsi"/>
        </w:rPr>
        <w:t xml:space="preserve">z wykorzystaniem technologii informacyjno-komunikacyjnych oraz tworzenie nowych treści cyfrowych, służące zapewnieniu powszechnego dostępu do informacji i zasobów w postaci cyfrowej. </w:t>
      </w:r>
      <w:r w:rsidR="00FC6B55" w:rsidRPr="00B07BF2">
        <w:rPr>
          <w:rFonts w:cstheme="minorHAnsi"/>
        </w:rPr>
        <w:t xml:space="preserve">Ze względu na to, że zakres FEDS 2021-2027 jest szerszy, poniżej dokonano analizy </w:t>
      </w:r>
      <w:r w:rsidR="00301DE5" w:rsidRPr="00B07BF2">
        <w:rPr>
          <w:rFonts w:cstheme="minorHAnsi"/>
        </w:rPr>
        <w:t xml:space="preserve">celu szczegółowego </w:t>
      </w:r>
      <w:r w:rsidR="0064748A" w:rsidRPr="00B07BF2">
        <w:rPr>
          <w:rFonts w:cstheme="minorHAnsi"/>
          <w:noProof/>
        </w:rPr>
        <w:t xml:space="preserve">Rozwój </w:t>
      </w:r>
      <w:r w:rsidR="00FA7A29">
        <w:rPr>
          <w:rFonts w:cstheme="minorHAnsi"/>
          <w:noProof/>
        </w:rPr>
        <w:br/>
      </w:r>
      <w:r w:rsidR="0064748A" w:rsidRPr="00B07BF2">
        <w:rPr>
          <w:rFonts w:cstheme="minorHAnsi"/>
          <w:noProof/>
        </w:rPr>
        <w:t xml:space="preserve">e-usług </w:t>
      </w:r>
      <w:r w:rsidR="00FC6B55" w:rsidRPr="00B07BF2">
        <w:rPr>
          <w:rFonts w:cstheme="minorHAnsi"/>
        </w:rPr>
        <w:t>zgodnie z zasadą „nie czyń poważnych szkód”.</w:t>
      </w:r>
      <w:r w:rsidR="00072806">
        <w:rPr>
          <w:rFonts w:cstheme="minorHAnsi"/>
        </w:rPr>
        <w:t xml:space="preserve"> </w:t>
      </w:r>
    </w:p>
    <w:p w14:paraId="40E2F2BD" w14:textId="77777777" w:rsidR="007828A0" w:rsidRPr="00E913C3" w:rsidRDefault="007828A0" w:rsidP="007828A0">
      <w:pPr>
        <w:spacing w:after="0" w:line="360" w:lineRule="auto"/>
        <w:jc w:val="both"/>
        <w:rPr>
          <w:rFonts w:cstheme="minorHAnsi"/>
        </w:rPr>
      </w:pPr>
    </w:p>
    <w:p w14:paraId="01D98D71" w14:textId="0FD3F43F" w:rsidR="004825F3" w:rsidRPr="007319C3" w:rsidRDefault="004825F3" w:rsidP="009A4767">
      <w:pPr>
        <w:pStyle w:val="Legenda"/>
        <w:keepNext/>
        <w:spacing w:after="0" w:line="276" w:lineRule="auto"/>
        <w:jc w:val="both"/>
        <w:rPr>
          <w:rFonts w:cstheme="minorHAnsi"/>
          <w:color w:val="000000" w:themeColor="text1"/>
          <w:sz w:val="22"/>
          <w:szCs w:val="22"/>
        </w:rPr>
      </w:pPr>
      <w:bookmarkStart w:id="7" w:name="_Toc117603138"/>
      <w:r w:rsidRPr="007319C3">
        <w:rPr>
          <w:rFonts w:cstheme="minorHAnsi"/>
          <w:color w:val="000000" w:themeColor="text1"/>
          <w:sz w:val="22"/>
          <w:szCs w:val="22"/>
        </w:rPr>
        <w:t xml:space="preserve">Tabela </w:t>
      </w:r>
      <w:r w:rsidR="00BE0B2A" w:rsidRPr="007319C3">
        <w:rPr>
          <w:rFonts w:cstheme="minorHAnsi"/>
          <w:color w:val="000000" w:themeColor="text1"/>
          <w:sz w:val="22"/>
          <w:szCs w:val="22"/>
        </w:rPr>
        <w:fldChar w:fldCharType="begin"/>
      </w:r>
      <w:r w:rsidRPr="007319C3">
        <w:rPr>
          <w:rFonts w:cstheme="minorHAnsi"/>
          <w:color w:val="000000" w:themeColor="text1"/>
          <w:sz w:val="22"/>
          <w:szCs w:val="22"/>
        </w:rPr>
        <w:instrText xml:space="preserve"> SEQ Tabela \* ARABIC </w:instrText>
      </w:r>
      <w:r w:rsidR="00BE0B2A" w:rsidRPr="007319C3">
        <w:rPr>
          <w:rFonts w:cstheme="minorHAnsi"/>
          <w:color w:val="000000" w:themeColor="text1"/>
          <w:sz w:val="22"/>
          <w:szCs w:val="22"/>
        </w:rPr>
        <w:fldChar w:fldCharType="separate"/>
      </w:r>
      <w:r w:rsidR="00E34BFE">
        <w:rPr>
          <w:rFonts w:cstheme="minorHAnsi"/>
          <w:noProof/>
          <w:color w:val="000000" w:themeColor="text1"/>
          <w:sz w:val="22"/>
          <w:szCs w:val="22"/>
        </w:rPr>
        <w:t>3</w:t>
      </w:r>
      <w:r w:rsidR="00BE0B2A" w:rsidRPr="007319C3">
        <w:rPr>
          <w:rFonts w:cstheme="minorHAnsi"/>
          <w:color w:val="000000" w:themeColor="text1"/>
          <w:sz w:val="22"/>
          <w:szCs w:val="22"/>
        </w:rPr>
        <w:fldChar w:fldCharType="end"/>
      </w:r>
      <w:r w:rsidRPr="007319C3">
        <w:rPr>
          <w:rFonts w:cstheme="minorHAnsi"/>
          <w:color w:val="000000" w:themeColor="text1"/>
          <w:sz w:val="22"/>
          <w:szCs w:val="22"/>
        </w:rPr>
        <w:t xml:space="preserve"> Część 1 listy kontrolnej dotyczącej zasady „nie czyń poważnych szkód” </w:t>
      </w:r>
      <w:r w:rsidR="00904A84" w:rsidRPr="007319C3">
        <w:rPr>
          <w:rFonts w:cstheme="minorHAnsi"/>
          <w:color w:val="000000" w:themeColor="text1"/>
          <w:sz w:val="22"/>
          <w:szCs w:val="22"/>
        </w:rPr>
        <w:t>dla celu szczegółowego</w:t>
      </w:r>
      <w:r w:rsidRPr="007319C3">
        <w:rPr>
          <w:rFonts w:cstheme="minorHAnsi"/>
          <w:color w:val="000000" w:themeColor="text1"/>
          <w:sz w:val="22"/>
          <w:szCs w:val="22"/>
        </w:rPr>
        <w:t xml:space="preserve"> </w:t>
      </w:r>
      <w:r w:rsidR="00181470">
        <w:rPr>
          <w:rFonts w:cstheme="minorHAnsi"/>
          <w:noProof/>
          <w:color w:val="000000" w:themeColor="text1"/>
          <w:sz w:val="22"/>
          <w:szCs w:val="22"/>
        </w:rPr>
        <w:t>RSO1.2.</w:t>
      </w:r>
      <w:bookmarkEnd w:id="7"/>
    </w:p>
    <w:tbl>
      <w:tblPr>
        <w:tblStyle w:val="Tabela-Siatka"/>
        <w:tblW w:w="5000" w:type="pct"/>
        <w:tblLook w:val="04A0" w:firstRow="1" w:lastRow="0" w:firstColumn="1" w:lastColumn="0" w:noHBand="0" w:noVBand="1"/>
      </w:tblPr>
      <w:tblGrid>
        <w:gridCol w:w="3836"/>
        <w:gridCol w:w="565"/>
        <w:gridCol w:w="549"/>
        <w:gridCol w:w="4112"/>
      </w:tblGrid>
      <w:tr w:rsidR="009E0ADE" w:rsidRPr="00E913C3" w14:paraId="1823CD9E" w14:textId="77777777" w:rsidTr="00AA4341">
        <w:tc>
          <w:tcPr>
            <w:tcW w:w="2119" w:type="pct"/>
            <w:shd w:val="clear" w:color="auto" w:fill="B8CCE4" w:themeFill="accent1" w:themeFillTint="66"/>
            <w:vAlign w:val="center"/>
          </w:tcPr>
          <w:p w14:paraId="1213E319" w14:textId="77777777" w:rsidR="009E0ADE" w:rsidRPr="00E913C3" w:rsidRDefault="009E0ADE" w:rsidP="004825F3">
            <w:pPr>
              <w:spacing w:line="276" w:lineRule="auto"/>
              <w:jc w:val="center"/>
              <w:rPr>
                <w:rFonts w:cstheme="minorHAnsi"/>
              </w:rPr>
            </w:pPr>
            <w:r w:rsidRPr="00E913C3">
              <w:rPr>
                <w:rFonts w:cstheme="minorHAnsi"/>
              </w:rPr>
              <w:t>Wskazanie, które spośród wymienionych celów wiążą się z koniecznością poddania środka merytorycznej ocenie pod kątem zgodności z zasadą „nie czyń poważnych szkód”</w:t>
            </w:r>
          </w:p>
        </w:tc>
        <w:tc>
          <w:tcPr>
            <w:tcW w:w="305" w:type="pct"/>
            <w:shd w:val="clear" w:color="auto" w:fill="B8CCE4" w:themeFill="accent1" w:themeFillTint="66"/>
            <w:vAlign w:val="center"/>
          </w:tcPr>
          <w:p w14:paraId="1FFBEEA8" w14:textId="77777777" w:rsidR="009E0ADE" w:rsidRPr="00E913C3" w:rsidRDefault="009E0ADE" w:rsidP="002A2434">
            <w:pPr>
              <w:spacing w:line="276" w:lineRule="auto"/>
              <w:jc w:val="center"/>
              <w:rPr>
                <w:rFonts w:cstheme="minorHAnsi"/>
              </w:rPr>
            </w:pPr>
            <w:r w:rsidRPr="00E913C3">
              <w:rPr>
                <w:rFonts w:cstheme="minorHAnsi"/>
              </w:rPr>
              <w:t>TAK</w:t>
            </w:r>
          </w:p>
        </w:tc>
        <w:tc>
          <w:tcPr>
            <w:tcW w:w="305" w:type="pct"/>
            <w:shd w:val="clear" w:color="auto" w:fill="B8CCE4" w:themeFill="accent1" w:themeFillTint="66"/>
            <w:vAlign w:val="center"/>
          </w:tcPr>
          <w:p w14:paraId="1EFF72D5" w14:textId="77777777" w:rsidR="009E0ADE" w:rsidRPr="00E913C3" w:rsidRDefault="009E0ADE" w:rsidP="002A2434">
            <w:pPr>
              <w:spacing w:line="276" w:lineRule="auto"/>
              <w:jc w:val="center"/>
              <w:rPr>
                <w:rFonts w:cstheme="minorHAnsi"/>
              </w:rPr>
            </w:pPr>
            <w:r w:rsidRPr="00E913C3">
              <w:rPr>
                <w:rFonts w:cstheme="minorHAnsi"/>
              </w:rPr>
              <w:t>NIE</w:t>
            </w:r>
          </w:p>
        </w:tc>
        <w:tc>
          <w:tcPr>
            <w:tcW w:w="2271" w:type="pct"/>
            <w:shd w:val="clear" w:color="auto" w:fill="B8CCE4" w:themeFill="accent1" w:themeFillTint="66"/>
            <w:vAlign w:val="center"/>
          </w:tcPr>
          <w:p w14:paraId="48E51A03" w14:textId="77777777" w:rsidR="009E0ADE" w:rsidRPr="00E913C3" w:rsidRDefault="009E0ADE" w:rsidP="002A2434">
            <w:pPr>
              <w:spacing w:line="276" w:lineRule="auto"/>
              <w:jc w:val="center"/>
              <w:rPr>
                <w:rFonts w:cstheme="minorHAnsi"/>
              </w:rPr>
            </w:pPr>
            <w:r w:rsidRPr="00E913C3">
              <w:rPr>
                <w:rFonts w:cstheme="minorHAnsi"/>
              </w:rPr>
              <w:t>Uzasadnienie, gdy zaznaczono pole „NIE”</w:t>
            </w:r>
          </w:p>
        </w:tc>
      </w:tr>
      <w:tr w:rsidR="009E0ADE" w:rsidRPr="00E913C3" w14:paraId="18B9B901" w14:textId="77777777" w:rsidTr="00AA4341">
        <w:tc>
          <w:tcPr>
            <w:tcW w:w="2119" w:type="pct"/>
          </w:tcPr>
          <w:p w14:paraId="3093E8C9" w14:textId="77777777" w:rsidR="009E0ADE" w:rsidRPr="00E913C3" w:rsidRDefault="009E0ADE" w:rsidP="002A2434">
            <w:pPr>
              <w:spacing w:line="276" w:lineRule="auto"/>
              <w:rPr>
                <w:rFonts w:cstheme="minorHAnsi"/>
              </w:rPr>
            </w:pPr>
            <w:r w:rsidRPr="00E913C3">
              <w:rPr>
                <w:rFonts w:cstheme="minorHAnsi"/>
              </w:rPr>
              <w:t>Łagodzenie zmian klimatu</w:t>
            </w:r>
          </w:p>
        </w:tc>
        <w:tc>
          <w:tcPr>
            <w:tcW w:w="305" w:type="pct"/>
            <w:vAlign w:val="center"/>
          </w:tcPr>
          <w:p w14:paraId="35563E50" w14:textId="77777777" w:rsidR="009E0ADE" w:rsidRPr="00E913C3" w:rsidRDefault="009E0ADE" w:rsidP="00A24447">
            <w:pPr>
              <w:spacing w:line="276" w:lineRule="auto"/>
              <w:jc w:val="center"/>
              <w:rPr>
                <w:rFonts w:cstheme="minorHAnsi"/>
              </w:rPr>
            </w:pPr>
          </w:p>
        </w:tc>
        <w:tc>
          <w:tcPr>
            <w:tcW w:w="305" w:type="pct"/>
            <w:vAlign w:val="center"/>
          </w:tcPr>
          <w:p w14:paraId="48A14DFE" w14:textId="77777777" w:rsidR="009E0ADE" w:rsidRPr="00E913C3" w:rsidRDefault="00A24447" w:rsidP="00A24447">
            <w:pPr>
              <w:spacing w:line="276" w:lineRule="auto"/>
              <w:jc w:val="center"/>
              <w:rPr>
                <w:rFonts w:cstheme="minorHAnsi"/>
              </w:rPr>
            </w:pPr>
            <w:r w:rsidRPr="00E913C3">
              <w:rPr>
                <w:rFonts w:cstheme="minorHAnsi"/>
              </w:rPr>
              <w:t>x</w:t>
            </w:r>
          </w:p>
        </w:tc>
        <w:tc>
          <w:tcPr>
            <w:tcW w:w="2271" w:type="pct"/>
          </w:tcPr>
          <w:p w14:paraId="6F39D553" w14:textId="7E443BC3" w:rsidR="009E0ADE" w:rsidRPr="00E913C3" w:rsidRDefault="000C5AA1" w:rsidP="00ED11C6">
            <w:pPr>
              <w:spacing w:line="276" w:lineRule="auto"/>
              <w:jc w:val="both"/>
              <w:rPr>
                <w:rFonts w:cstheme="minorHAnsi"/>
              </w:rPr>
            </w:pPr>
            <w:r w:rsidRPr="000C5AA1">
              <w:rPr>
                <w:rFonts w:cstheme="minorHAnsi"/>
              </w:rPr>
              <w:t>Cel szczegółowy</w:t>
            </w:r>
            <w:r w:rsidR="00A24447" w:rsidRPr="00E913C3">
              <w:rPr>
                <w:rFonts w:cstheme="minorHAnsi"/>
              </w:rPr>
              <w:t xml:space="preserve"> nie będzie miał wpływu na cel dot. łagodzenia zmian klimatu. </w:t>
            </w:r>
            <w:r w:rsidR="004F5465" w:rsidRPr="00E913C3">
              <w:rPr>
                <w:rFonts w:cstheme="minorHAnsi"/>
              </w:rPr>
              <w:lastRenderedPageBreak/>
              <w:t>Pośrednio</w:t>
            </w:r>
            <w:r w:rsidR="00A24447" w:rsidRPr="00E913C3">
              <w:rPr>
                <w:rFonts w:cstheme="minorHAnsi"/>
              </w:rPr>
              <w:t xml:space="preserve"> rozszerzenie zakresu usług publicznych i innych, dostępnych cyfrowo, przyczynić się może do zmniejszenia ruchu samochodowego, a tym samym mniejszej presji na środowisko </w:t>
            </w:r>
            <w:r w:rsidR="00C856C2" w:rsidRPr="00C856C2">
              <w:rPr>
                <w:rFonts w:cstheme="minorHAnsi"/>
              </w:rPr>
              <w:t>(</w:t>
            </w:r>
            <w:r w:rsidR="00ED11C6">
              <w:rPr>
                <w:rFonts w:cstheme="minorHAnsi"/>
              </w:rPr>
              <w:t>tzn</w:t>
            </w:r>
            <w:r w:rsidR="00C856C2" w:rsidRPr="00C856C2">
              <w:rPr>
                <w:rFonts w:cstheme="minorHAnsi"/>
              </w:rPr>
              <w:t xml:space="preserve">. w przypadku </w:t>
            </w:r>
            <w:proofErr w:type="spellStart"/>
            <w:r w:rsidR="00C856C2" w:rsidRPr="00C856C2">
              <w:rPr>
                <w:rFonts w:cstheme="minorHAnsi"/>
              </w:rPr>
              <w:t>niektórych</w:t>
            </w:r>
            <w:proofErr w:type="spellEnd"/>
            <w:r w:rsidR="00C856C2" w:rsidRPr="00C856C2">
              <w:rPr>
                <w:rFonts w:cstheme="minorHAnsi"/>
              </w:rPr>
              <w:t xml:space="preserve"> e-usług </w:t>
            </w:r>
            <w:r w:rsidR="00ED11C6">
              <w:rPr>
                <w:rFonts w:cstheme="minorHAnsi"/>
              </w:rPr>
              <w:t xml:space="preserve">publicznych </w:t>
            </w:r>
            <w:proofErr w:type="spellStart"/>
            <w:r w:rsidR="00C856C2" w:rsidRPr="00C856C2">
              <w:rPr>
                <w:rFonts w:cstheme="minorHAnsi"/>
              </w:rPr>
              <w:t>może</w:t>
            </w:r>
            <w:proofErr w:type="spellEnd"/>
            <w:r w:rsidR="00C856C2" w:rsidRPr="00C856C2">
              <w:rPr>
                <w:rFonts w:cstheme="minorHAnsi"/>
              </w:rPr>
              <w:t xml:space="preserve"> </w:t>
            </w:r>
            <w:proofErr w:type="spellStart"/>
            <w:r w:rsidR="00C856C2" w:rsidRPr="00C856C2">
              <w:rPr>
                <w:rFonts w:cstheme="minorHAnsi"/>
              </w:rPr>
              <w:t>wystąpic</w:t>
            </w:r>
            <w:proofErr w:type="spellEnd"/>
            <w:r w:rsidR="00C856C2" w:rsidRPr="00C856C2">
              <w:rPr>
                <w:rFonts w:cstheme="minorHAnsi"/>
              </w:rPr>
              <w:t xml:space="preserve">́ efekt pozytywnego </w:t>
            </w:r>
            <w:proofErr w:type="spellStart"/>
            <w:r w:rsidR="00C856C2" w:rsidRPr="00C856C2">
              <w:rPr>
                <w:rFonts w:cstheme="minorHAnsi"/>
              </w:rPr>
              <w:t>pośredniego</w:t>
            </w:r>
            <w:proofErr w:type="spellEnd"/>
            <w:r w:rsidR="00C856C2" w:rsidRPr="00C856C2">
              <w:rPr>
                <w:rFonts w:cstheme="minorHAnsi"/>
              </w:rPr>
              <w:t xml:space="preserve"> wpływu poprzez </w:t>
            </w:r>
            <w:r w:rsidR="00ED11C6">
              <w:rPr>
                <w:rFonts w:cstheme="minorHAnsi"/>
              </w:rPr>
              <w:t>ograniczenie</w:t>
            </w:r>
            <w:r w:rsidR="00C856C2" w:rsidRPr="00C856C2">
              <w:rPr>
                <w:rFonts w:cstheme="minorHAnsi"/>
              </w:rPr>
              <w:t xml:space="preserve"> </w:t>
            </w:r>
            <w:r w:rsidR="00ED11C6">
              <w:rPr>
                <w:rFonts w:cstheme="minorHAnsi"/>
              </w:rPr>
              <w:t xml:space="preserve">liniowej </w:t>
            </w:r>
            <w:r w:rsidR="00ED11C6" w:rsidRPr="00C856C2">
              <w:rPr>
                <w:rFonts w:cstheme="minorHAnsi"/>
              </w:rPr>
              <w:t>emisj</w:t>
            </w:r>
            <w:r w:rsidR="00ED11C6">
              <w:rPr>
                <w:rFonts w:cstheme="minorHAnsi"/>
              </w:rPr>
              <w:t>i zanieczyszczeń).</w:t>
            </w:r>
          </w:p>
        </w:tc>
      </w:tr>
      <w:tr w:rsidR="009E0ADE" w:rsidRPr="00E913C3" w14:paraId="416A5865" w14:textId="77777777" w:rsidTr="00AA4341">
        <w:tc>
          <w:tcPr>
            <w:tcW w:w="2119" w:type="pct"/>
          </w:tcPr>
          <w:p w14:paraId="27FB2BEA" w14:textId="77777777" w:rsidR="009E0ADE" w:rsidRPr="00E913C3" w:rsidRDefault="009E0ADE" w:rsidP="002A2434">
            <w:pPr>
              <w:spacing w:line="276" w:lineRule="auto"/>
              <w:rPr>
                <w:rFonts w:cstheme="minorHAnsi"/>
              </w:rPr>
            </w:pPr>
            <w:r w:rsidRPr="00E913C3">
              <w:rPr>
                <w:rFonts w:cstheme="minorHAnsi"/>
              </w:rPr>
              <w:lastRenderedPageBreak/>
              <w:t>Adaptacja do zmian klimatu</w:t>
            </w:r>
          </w:p>
        </w:tc>
        <w:tc>
          <w:tcPr>
            <w:tcW w:w="305" w:type="pct"/>
            <w:vAlign w:val="center"/>
          </w:tcPr>
          <w:p w14:paraId="69D06D99" w14:textId="77777777" w:rsidR="009E0ADE" w:rsidRPr="00E913C3" w:rsidRDefault="009E0ADE" w:rsidP="00A24447">
            <w:pPr>
              <w:spacing w:line="276" w:lineRule="auto"/>
              <w:jc w:val="center"/>
              <w:rPr>
                <w:rFonts w:cstheme="minorHAnsi"/>
              </w:rPr>
            </w:pPr>
          </w:p>
        </w:tc>
        <w:tc>
          <w:tcPr>
            <w:tcW w:w="305" w:type="pct"/>
            <w:vAlign w:val="center"/>
          </w:tcPr>
          <w:p w14:paraId="7C096C42" w14:textId="77777777" w:rsidR="009E0ADE" w:rsidRPr="00E913C3" w:rsidRDefault="00A24447" w:rsidP="00A24447">
            <w:pPr>
              <w:spacing w:line="276" w:lineRule="auto"/>
              <w:jc w:val="center"/>
              <w:rPr>
                <w:rFonts w:cstheme="minorHAnsi"/>
              </w:rPr>
            </w:pPr>
            <w:r w:rsidRPr="00E913C3">
              <w:rPr>
                <w:rFonts w:cstheme="minorHAnsi"/>
              </w:rPr>
              <w:t>x</w:t>
            </w:r>
          </w:p>
        </w:tc>
        <w:tc>
          <w:tcPr>
            <w:tcW w:w="2271" w:type="pct"/>
          </w:tcPr>
          <w:p w14:paraId="108B0C7A" w14:textId="4BDD99E9" w:rsidR="009E0ADE" w:rsidRPr="00E913C3" w:rsidRDefault="000C5AA1" w:rsidP="00ED11C6">
            <w:pPr>
              <w:spacing w:line="276" w:lineRule="auto"/>
              <w:jc w:val="both"/>
              <w:rPr>
                <w:rFonts w:cstheme="minorHAnsi"/>
              </w:rPr>
            </w:pPr>
            <w:r w:rsidRPr="000C5AA1">
              <w:rPr>
                <w:rFonts w:cstheme="minorHAnsi"/>
              </w:rPr>
              <w:t xml:space="preserve">Cel szczegółowy </w:t>
            </w:r>
            <w:r w:rsidR="00A24447" w:rsidRPr="00E913C3">
              <w:rPr>
                <w:rFonts w:cstheme="minorHAnsi"/>
              </w:rPr>
              <w:t xml:space="preserve">nie będzie </w:t>
            </w:r>
            <w:r w:rsidR="00ED11C6">
              <w:rPr>
                <w:rFonts w:cstheme="minorHAnsi"/>
              </w:rPr>
              <w:t>wywier</w:t>
            </w:r>
            <w:r w:rsidR="00A24447" w:rsidRPr="00E913C3">
              <w:rPr>
                <w:rFonts w:cstheme="minorHAnsi"/>
              </w:rPr>
              <w:t>ał negatywnego wpływu na cel dot. adaptacji do zmian klimatu.</w:t>
            </w:r>
          </w:p>
        </w:tc>
      </w:tr>
      <w:tr w:rsidR="009E0ADE" w:rsidRPr="00E913C3" w14:paraId="4123241E" w14:textId="77777777" w:rsidTr="00AA4341">
        <w:tc>
          <w:tcPr>
            <w:tcW w:w="2119" w:type="pct"/>
          </w:tcPr>
          <w:p w14:paraId="27CDFDC0" w14:textId="77777777" w:rsidR="009E0ADE" w:rsidRPr="00E913C3" w:rsidRDefault="009E0ADE" w:rsidP="002A2434">
            <w:pPr>
              <w:spacing w:line="276" w:lineRule="auto"/>
              <w:rPr>
                <w:rFonts w:cstheme="minorHAnsi"/>
              </w:rPr>
            </w:pPr>
            <w:r w:rsidRPr="00E913C3">
              <w:rPr>
                <w:rFonts w:cstheme="minorHAnsi"/>
              </w:rPr>
              <w:t>Zrównoważone wykorzystywanie i ochrona zasobów wodnych i morskich</w:t>
            </w:r>
          </w:p>
        </w:tc>
        <w:tc>
          <w:tcPr>
            <w:tcW w:w="305" w:type="pct"/>
            <w:vAlign w:val="center"/>
          </w:tcPr>
          <w:p w14:paraId="248C672C" w14:textId="77777777" w:rsidR="009E0ADE" w:rsidRPr="00E913C3" w:rsidRDefault="009E0ADE" w:rsidP="00A24447">
            <w:pPr>
              <w:spacing w:line="276" w:lineRule="auto"/>
              <w:jc w:val="center"/>
              <w:rPr>
                <w:rFonts w:cstheme="minorHAnsi"/>
              </w:rPr>
            </w:pPr>
          </w:p>
        </w:tc>
        <w:tc>
          <w:tcPr>
            <w:tcW w:w="305" w:type="pct"/>
            <w:vAlign w:val="center"/>
          </w:tcPr>
          <w:p w14:paraId="395ED435" w14:textId="77777777" w:rsidR="009E0ADE" w:rsidRPr="00E913C3" w:rsidRDefault="00A24447" w:rsidP="00A24447">
            <w:pPr>
              <w:spacing w:line="276" w:lineRule="auto"/>
              <w:jc w:val="center"/>
              <w:rPr>
                <w:rFonts w:cstheme="minorHAnsi"/>
              </w:rPr>
            </w:pPr>
            <w:r w:rsidRPr="00E913C3">
              <w:rPr>
                <w:rFonts w:cstheme="minorHAnsi"/>
              </w:rPr>
              <w:t>x</w:t>
            </w:r>
          </w:p>
        </w:tc>
        <w:tc>
          <w:tcPr>
            <w:tcW w:w="2271" w:type="pct"/>
          </w:tcPr>
          <w:p w14:paraId="05FFCB33" w14:textId="6E86D96F" w:rsidR="009E0ADE" w:rsidRPr="00E913C3" w:rsidRDefault="000C5AA1" w:rsidP="00ED11C6">
            <w:pPr>
              <w:spacing w:line="276" w:lineRule="auto"/>
              <w:jc w:val="both"/>
              <w:rPr>
                <w:rFonts w:cstheme="minorHAnsi"/>
              </w:rPr>
            </w:pPr>
            <w:r w:rsidRPr="000C5AA1">
              <w:rPr>
                <w:rFonts w:cstheme="minorHAnsi"/>
              </w:rPr>
              <w:t>Cel szczegółowy</w:t>
            </w:r>
            <w:r w:rsidR="00A24447" w:rsidRPr="00E913C3">
              <w:rPr>
                <w:rFonts w:cstheme="minorHAnsi"/>
              </w:rPr>
              <w:t xml:space="preserve"> nie będzie miał negatywnego wpływu na cel dot. zrównoważonego wykorzystania i ochrony zasobów wodnych i morskich.</w:t>
            </w:r>
          </w:p>
        </w:tc>
      </w:tr>
      <w:tr w:rsidR="009E0ADE" w:rsidRPr="00E913C3" w14:paraId="5155996D" w14:textId="77777777" w:rsidTr="00AA4341">
        <w:tc>
          <w:tcPr>
            <w:tcW w:w="2119" w:type="pct"/>
          </w:tcPr>
          <w:p w14:paraId="7C2D5C66" w14:textId="77777777" w:rsidR="009E0ADE" w:rsidRPr="00E913C3" w:rsidRDefault="009E0ADE" w:rsidP="002A2434">
            <w:pPr>
              <w:spacing w:line="276" w:lineRule="auto"/>
              <w:rPr>
                <w:rFonts w:cstheme="minorHAnsi"/>
              </w:rPr>
            </w:pPr>
            <w:r w:rsidRPr="00E913C3">
              <w:rPr>
                <w:rFonts w:cstheme="minorHAnsi"/>
              </w:rPr>
              <w:t>Gospodarka o obiegu zamkniętym, w tym zapobieganie powstawaniu odpadów i recykling</w:t>
            </w:r>
          </w:p>
        </w:tc>
        <w:tc>
          <w:tcPr>
            <w:tcW w:w="305" w:type="pct"/>
            <w:vAlign w:val="center"/>
          </w:tcPr>
          <w:p w14:paraId="733EBC86" w14:textId="77777777" w:rsidR="009E0ADE" w:rsidRPr="00E913C3" w:rsidRDefault="00A24447" w:rsidP="00A24447">
            <w:pPr>
              <w:spacing w:line="276" w:lineRule="auto"/>
              <w:jc w:val="center"/>
              <w:rPr>
                <w:rFonts w:cstheme="minorHAnsi"/>
                <w:highlight w:val="yellow"/>
              </w:rPr>
            </w:pPr>
            <w:r w:rsidRPr="00E913C3">
              <w:rPr>
                <w:rFonts w:cstheme="minorHAnsi"/>
              </w:rPr>
              <w:t>x</w:t>
            </w:r>
          </w:p>
        </w:tc>
        <w:tc>
          <w:tcPr>
            <w:tcW w:w="305" w:type="pct"/>
            <w:vAlign w:val="center"/>
          </w:tcPr>
          <w:p w14:paraId="48D34A1B" w14:textId="77777777" w:rsidR="009E0ADE" w:rsidRPr="00E913C3" w:rsidRDefault="009E0ADE" w:rsidP="00A24447">
            <w:pPr>
              <w:spacing w:line="276" w:lineRule="auto"/>
              <w:jc w:val="center"/>
              <w:rPr>
                <w:rFonts w:cstheme="minorHAnsi"/>
                <w:highlight w:val="yellow"/>
              </w:rPr>
            </w:pPr>
          </w:p>
        </w:tc>
        <w:tc>
          <w:tcPr>
            <w:tcW w:w="2271" w:type="pct"/>
          </w:tcPr>
          <w:p w14:paraId="6CCEB729" w14:textId="77777777" w:rsidR="009E0ADE" w:rsidRPr="00E913C3" w:rsidRDefault="009E0ADE" w:rsidP="002A2434">
            <w:pPr>
              <w:spacing w:line="276" w:lineRule="auto"/>
              <w:rPr>
                <w:rFonts w:cstheme="minorHAnsi"/>
                <w:highlight w:val="yellow"/>
              </w:rPr>
            </w:pPr>
          </w:p>
        </w:tc>
      </w:tr>
      <w:tr w:rsidR="009E0ADE" w:rsidRPr="00E913C3" w14:paraId="16E60B38" w14:textId="77777777" w:rsidTr="00AA4341">
        <w:tc>
          <w:tcPr>
            <w:tcW w:w="2119" w:type="pct"/>
          </w:tcPr>
          <w:p w14:paraId="5BEBDC6A" w14:textId="77777777" w:rsidR="009E0ADE" w:rsidRPr="00E913C3" w:rsidRDefault="009E0ADE" w:rsidP="002A2434">
            <w:pPr>
              <w:spacing w:line="276" w:lineRule="auto"/>
              <w:rPr>
                <w:rFonts w:cstheme="minorHAnsi"/>
              </w:rPr>
            </w:pPr>
            <w:r w:rsidRPr="00E913C3">
              <w:rPr>
                <w:rFonts w:cstheme="minorHAnsi"/>
              </w:rPr>
              <w:t>Zapobieganie zanieczyszczeniom powietrza, wody lub gleby i jego kontrola</w:t>
            </w:r>
          </w:p>
        </w:tc>
        <w:tc>
          <w:tcPr>
            <w:tcW w:w="305" w:type="pct"/>
            <w:vAlign w:val="center"/>
          </w:tcPr>
          <w:p w14:paraId="0273A4FB" w14:textId="77777777" w:rsidR="009E0ADE" w:rsidRPr="00E913C3" w:rsidRDefault="009E0ADE" w:rsidP="00A24447">
            <w:pPr>
              <w:spacing w:line="276" w:lineRule="auto"/>
              <w:jc w:val="center"/>
              <w:rPr>
                <w:rFonts w:cstheme="minorHAnsi"/>
              </w:rPr>
            </w:pPr>
          </w:p>
        </w:tc>
        <w:tc>
          <w:tcPr>
            <w:tcW w:w="305" w:type="pct"/>
            <w:vAlign w:val="center"/>
          </w:tcPr>
          <w:p w14:paraId="298CD5D3" w14:textId="77777777" w:rsidR="009E0ADE" w:rsidRPr="00E913C3" w:rsidRDefault="00A24447" w:rsidP="00A24447">
            <w:pPr>
              <w:spacing w:line="276" w:lineRule="auto"/>
              <w:jc w:val="center"/>
              <w:rPr>
                <w:rFonts w:cstheme="minorHAnsi"/>
              </w:rPr>
            </w:pPr>
            <w:r w:rsidRPr="00E913C3">
              <w:rPr>
                <w:rFonts w:cstheme="minorHAnsi"/>
              </w:rPr>
              <w:t>x</w:t>
            </w:r>
          </w:p>
        </w:tc>
        <w:tc>
          <w:tcPr>
            <w:tcW w:w="2271" w:type="pct"/>
          </w:tcPr>
          <w:p w14:paraId="1AF3D2AE" w14:textId="433518CF" w:rsidR="009E0ADE" w:rsidRPr="00E913C3" w:rsidRDefault="000C5AA1" w:rsidP="00ED11C6">
            <w:pPr>
              <w:spacing w:line="276" w:lineRule="auto"/>
              <w:jc w:val="both"/>
              <w:rPr>
                <w:rFonts w:cstheme="minorHAnsi"/>
              </w:rPr>
            </w:pPr>
            <w:r w:rsidRPr="000C5AA1">
              <w:rPr>
                <w:rFonts w:cstheme="minorHAnsi"/>
              </w:rPr>
              <w:t>Cel szczegółowy</w:t>
            </w:r>
            <w:r w:rsidR="00A24447" w:rsidRPr="00E913C3">
              <w:rPr>
                <w:rFonts w:cstheme="minorHAnsi"/>
              </w:rPr>
              <w:t xml:space="preserve"> nie będzie miał wpływu na zanieczyszczenia powietrza, wody lub gleby.</w:t>
            </w:r>
            <w:r w:rsidR="00ED11C6">
              <w:rPr>
                <w:rFonts w:cstheme="minorHAnsi"/>
              </w:rPr>
              <w:t xml:space="preserve"> Dzięki udostępnieniu szerszej oferty usług publicznych świadczonych przez </w:t>
            </w:r>
            <w:proofErr w:type="spellStart"/>
            <w:r w:rsidR="00ED11C6">
              <w:rPr>
                <w:rFonts w:cstheme="minorHAnsi"/>
              </w:rPr>
              <w:t>internet</w:t>
            </w:r>
            <w:proofErr w:type="spellEnd"/>
            <w:r w:rsidR="00ED11C6">
              <w:rPr>
                <w:rFonts w:cstheme="minorHAnsi"/>
              </w:rPr>
              <w:t xml:space="preserve">, powinien pośrednio przełożyć się na ograniczenie emisji liniowej, przyczyniającej się do zanieczyszczania powietrza, wody </w:t>
            </w:r>
            <w:r w:rsidR="006C01E9">
              <w:rPr>
                <w:rFonts w:cstheme="minorHAnsi"/>
              </w:rPr>
              <w:br/>
            </w:r>
            <w:r w:rsidR="00ED11C6">
              <w:rPr>
                <w:rFonts w:cstheme="minorHAnsi"/>
              </w:rPr>
              <w:t>i gleb.</w:t>
            </w:r>
          </w:p>
        </w:tc>
      </w:tr>
      <w:tr w:rsidR="009E0ADE" w:rsidRPr="00E913C3" w14:paraId="671193C5" w14:textId="77777777" w:rsidTr="00AA4341">
        <w:tc>
          <w:tcPr>
            <w:tcW w:w="2119" w:type="pct"/>
          </w:tcPr>
          <w:p w14:paraId="12492B0E" w14:textId="77777777" w:rsidR="009E0ADE" w:rsidRPr="00E913C3" w:rsidRDefault="009E0ADE" w:rsidP="002A2434">
            <w:pPr>
              <w:spacing w:line="276" w:lineRule="auto"/>
              <w:rPr>
                <w:rFonts w:cstheme="minorHAnsi"/>
              </w:rPr>
            </w:pPr>
            <w:r w:rsidRPr="00E913C3">
              <w:rPr>
                <w:rFonts w:cstheme="minorHAnsi"/>
              </w:rPr>
              <w:t>Ochrona i odbudowa bioróżnorodności i ekosystemów</w:t>
            </w:r>
          </w:p>
        </w:tc>
        <w:tc>
          <w:tcPr>
            <w:tcW w:w="305" w:type="pct"/>
            <w:vAlign w:val="center"/>
          </w:tcPr>
          <w:p w14:paraId="1C05650C" w14:textId="77777777" w:rsidR="009E0ADE" w:rsidRPr="00E913C3" w:rsidRDefault="009E0ADE" w:rsidP="00A24447">
            <w:pPr>
              <w:spacing w:line="276" w:lineRule="auto"/>
              <w:jc w:val="center"/>
              <w:rPr>
                <w:rFonts w:cstheme="minorHAnsi"/>
              </w:rPr>
            </w:pPr>
          </w:p>
        </w:tc>
        <w:tc>
          <w:tcPr>
            <w:tcW w:w="305" w:type="pct"/>
            <w:vAlign w:val="center"/>
          </w:tcPr>
          <w:p w14:paraId="1602303D" w14:textId="77777777" w:rsidR="009E0ADE" w:rsidRPr="00E913C3" w:rsidRDefault="00A24447" w:rsidP="00A24447">
            <w:pPr>
              <w:spacing w:line="276" w:lineRule="auto"/>
              <w:jc w:val="center"/>
              <w:rPr>
                <w:rFonts w:cstheme="minorHAnsi"/>
              </w:rPr>
            </w:pPr>
            <w:r w:rsidRPr="00E913C3">
              <w:rPr>
                <w:rFonts w:cstheme="minorHAnsi"/>
              </w:rPr>
              <w:t>x</w:t>
            </w:r>
          </w:p>
        </w:tc>
        <w:tc>
          <w:tcPr>
            <w:tcW w:w="2271" w:type="pct"/>
          </w:tcPr>
          <w:p w14:paraId="6D015472" w14:textId="76A94CAA" w:rsidR="009E0ADE" w:rsidRPr="00E913C3" w:rsidRDefault="000C5AA1" w:rsidP="00A24447">
            <w:pPr>
              <w:spacing w:line="276" w:lineRule="auto"/>
              <w:rPr>
                <w:rFonts w:cstheme="minorHAnsi"/>
              </w:rPr>
            </w:pPr>
            <w:r w:rsidRPr="000C5AA1">
              <w:rPr>
                <w:rFonts w:cstheme="minorHAnsi"/>
              </w:rPr>
              <w:t xml:space="preserve">Cel szczegółowy </w:t>
            </w:r>
            <w:r w:rsidR="00A24447" w:rsidRPr="00E913C3">
              <w:rPr>
                <w:rFonts w:cstheme="minorHAnsi"/>
              </w:rPr>
              <w:t xml:space="preserve">nie będzie miał wpływu na ochronę bądź odbudowę bioróżnorodności i ekosystemów. </w:t>
            </w:r>
          </w:p>
        </w:tc>
      </w:tr>
    </w:tbl>
    <w:p w14:paraId="73C5C863" w14:textId="77777777" w:rsidR="003235A4" w:rsidRDefault="009E0ADE" w:rsidP="009A4767">
      <w:pPr>
        <w:pStyle w:val="Nagwek2"/>
        <w:spacing w:before="0"/>
        <w:jc w:val="both"/>
        <w:rPr>
          <w:rFonts w:asciiTheme="minorHAnsi" w:hAnsiTheme="minorHAnsi" w:cstheme="minorHAnsi"/>
          <w:sz w:val="20"/>
          <w:szCs w:val="20"/>
        </w:rPr>
      </w:pPr>
      <w:r w:rsidRPr="009A4767">
        <w:rPr>
          <w:rFonts w:asciiTheme="minorHAnsi" w:hAnsiTheme="minorHAnsi" w:cstheme="minorHAnsi"/>
          <w:sz w:val="20"/>
          <w:szCs w:val="20"/>
        </w:rPr>
        <w:t xml:space="preserve"> </w:t>
      </w:r>
    </w:p>
    <w:p w14:paraId="5A806C53" w14:textId="02BEC159" w:rsidR="004825F3" w:rsidRPr="007319C3" w:rsidRDefault="004825F3" w:rsidP="009A4767">
      <w:pPr>
        <w:pStyle w:val="Nagwek2"/>
        <w:spacing w:before="0"/>
        <w:jc w:val="both"/>
        <w:rPr>
          <w:rFonts w:asciiTheme="minorHAnsi" w:hAnsiTheme="minorHAnsi" w:cstheme="minorHAnsi"/>
          <w:color w:val="000000" w:themeColor="text1"/>
          <w:sz w:val="22"/>
          <w:szCs w:val="22"/>
        </w:rPr>
      </w:pPr>
      <w:bookmarkStart w:id="8" w:name="_Toc96000414"/>
      <w:bookmarkStart w:id="9" w:name="_Toc96407261"/>
      <w:bookmarkStart w:id="10" w:name="_Toc98143765"/>
      <w:bookmarkStart w:id="11" w:name="_Toc117600318"/>
      <w:bookmarkStart w:id="12" w:name="_Toc117603139"/>
      <w:bookmarkStart w:id="13" w:name="_Toc117675333"/>
      <w:r w:rsidRPr="007319C3">
        <w:rPr>
          <w:rFonts w:asciiTheme="minorHAnsi" w:hAnsiTheme="minorHAnsi" w:cstheme="minorHAnsi"/>
          <w:color w:val="000000" w:themeColor="text1"/>
          <w:sz w:val="22"/>
          <w:szCs w:val="22"/>
        </w:rPr>
        <w:t xml:space="preserve">Tabela </w:t>
      </w:r>
      <w:r w:rsidR="00BE0B2A" w:rsidRPr="007319C3">
        <w:rPr>
          <w:rFonts w:asciiTheme="minorHAnsi" w:hAnsiTheme="minorHAnsi" w:cstheme="minorHAnsi"/>
          <w:color w:val="000000" w:themeColor="text1"/>
          <w:sz w:val="22"/>
          <w:szCs w:val="22"/>
        </w:rPr>
        <w:fldChar w:fldCharType="begin"/>
      </w:r>
      <w:r w:rsidRPr="007319C3">
        <w:rPr>
          <w:rFonts w:asciiTheme="minorHAnsi" w:hAnsiTheme="minorHAnsi" w:cstheme="minorHAnsi"/>
          <w:color w:val="000000" w:themeColor="text1"/>
          <w:sz w:val="22"/>
          <w:szCs w:val="22"/>
        </w:rPr>
        <w:instrText xml:space="preserve"> SEQ Tabela \* ARABIC </w:instrText>
      </w:r>
      <w:r w:rsidR="00BE0B2A" w:rsidRPr="007319C3">
        <w:rPr>
          <w:rFonts w:asciiTheme="minorHAnsi" w:hAnsiTheme="minorHAnsi" w:cstheme="minorHAnsi"/>
          <w:color w:val="000000" w:themeColor="text1"/>
          <w:sz w:val="22"/>
          <w:szCs w:val="22"/>
        </w:rPr>
        <w:fldChar w:fldCharType="separate"/>
      </w:r>
      <w:r w:rsidR="00E34BFE">
        <w:rPr>
          <w:rFonts w:asciiTheme="minorHAnsi" w:hAnsiTheme="minorHAnsi" w:cstheme="minorHAnsi"/>
          <w:noProof/>
          <w:color w:val="000000" w:themeColor="text1"/>
          <w:sz w:val="22"/>
          <w:szCs w:val="22"/>
        </w:rPr>
        <w:t>4</w:t>
      </w:r>
      <w:r w:rsidR="00BE0B2A" w:rsidRPr="007319C3">
        <w:rPr>
          <w:rFonts w:asciiTheme="minorHAnsi" w:hAnsiTheme="minorHAnsi" w:cstheme="minorHAnsi"/>
          <w:color w:val="000000" w:themeColor="text1"/>
          <w:sz w:val="22"/>
          <w:szCs w:val="22"/>
        </w:rPr>
        <w:fldChar w:fldCharType="end"/>
      </w:r>
      <w:r w:rsidRPr="007319C3">
        <w:rPr>
          <w:rFonts w:asciiTheme="minorHAnsi" w:hAnsiTheme="minorHAnsi" w:cstheme="minorHAnsi"/>
          <w:color w:val="000000" w:themeColor="text1"/>
          <w:sz w:val="22"/>
          <w:szCs w:val="22"/>
        </w:rPr>
        <w:t xml:space="preserve"> Część </w:t>
      </w:r>
      <w:r w:rsidR="001A43FF" w:rsidRPr="007319C3">
        <w:rPr>
          <w:rFonts w:asciiTheme="minorHAnsi" w:hAnsiTheme="minorHAnsi" w:cstheme="minorHAnsi"/>
          <w:color w:val="000000" w:themeColor="text1"/>
          <w:sz w:val="22"/>
          <w:szCs w:val="22"/>
        </w:rPr>
        <w:t>2</w:t>
      </w:r>
      <w:r w:rsidRPr="007319C3">
        <w:rPr>
          <w:rFonts w:asciiTheme="minorHAnsi" w:hAnsiTheme="minorHAnsi" w:cstheme="minorHAnsi"/>
          <w:color w:val="000000" w:themeColor="text1"/>
          <w:sz w:val="22"/>
          <w:szCs w:val="22"/>
        </w:rPr>
        <w:t xml:space="preserve"> listy kontrolnej dotyczącej zasady „nie czyń poważnych szkód” </w:t>
      </w:r>
      <w:r w:rsidR="00904A84" w:rsidRPr="007319C3">
        <w:rPr>
          <w:rFonts w:asciiTheme="minorHAnsi" w:hAnsiTheme="minorHAnsi" w:cstheme="minorHAnsi"/>
          <w:color w:val="000000" w:themeColor="text1"/>
          <w:sz w:val="22"/>
          <w:szCs w:val="22"/>
        </w:rPr>
        <w:t xml:space="preserve">dla celu szczegółowego </w:t>
      </w:r>
      <w:r w:rsidR="00181470" w:rsidRPr="00181470">
        <w:rPr>
          <w:rFonts w:asciiTheme="minorHAnsi" w:hAnsiTheme="minorHAnsi" w:cstheme="minorHAnsi"/>
          <w:noProof/>
          <w:color w:val="000000" w:themeColor="text1"/>
          <w:sz w:val="22"/>
          <w:szCs w:val="22"/>
        </w:rPr>
        <w:t>RSO1.2.</w:t>
      </w:r>
      <w:bookmarkEnd w:id="8"/>
      <w:bookmarkEnd w:id="9"/>
      <w:bookmarkEnd w:id="10"/>
      <w:bookmarkEnd w:id="11"/>
      <w:bookmarkEnd w:id="12"/>
      <w:bookmarkEnd w:id="13"/>
    </w:p>
    <w:tbl>
      <w:tblPr>
        <w:tblStyle w:val="Tabela-Siatka"/>
        <w:tblW w:w="0" w:type="auto"/>
        <w:tblLayout w:type="fixed"/>
        <w:tblLook w:val="04A0" w:firstRow="1" w:lastRow="0" w:firstColumn="1" w:lastColumn="0" w:noHBand="0" w:noVBand="1"/>
      </w:tblPr>
      <w:tblGrid>
        <w:gridCol w:w="2518"/>
        <w:gridCol w:w="567"/>
        <w:gridCol w:w="6127"/>
      </w:tblGrid>
      <w:tr w:rsidR="009E0ADE" w:rsidRPr="00E913C3" w14:paraId="08851F8A" w14:textId="77777777" w:rsidTr="004F5465">
        <w:tc>
          <w:tcPr>
            <w:tcW w:w="2518" w:type="dxa"/>
            <w:shd w:val="clear" w:color="auto" w:fill="B8CCE4" w:themeFill="accent1" w:themeFillTint="66"/>
          </w:tcPr>
          <w:p w14:paraId="0BC8A5C4" w14:textId="77777777" w:rsidR="009E0ADE" w:rsidRPr="00E913C3" w:rsidRDefault="009E0ADE" w:rsidP="002A2434">
            <w:pPr>
              <w:spacing w:line="276" w:lineRule="auto"/>
              <w:jc w:val="center"/>
              <w:rPr>
                <w:rFonts w:cstheme="minorHAnsi"/>
                <w:b/>
              </w:rPr>
            </w:pPr>
            <w:r w:rsidRPr="00E913C3">
              <w:rPr>
                <w:rFonts w:cstheme="minorHAnsi"/>
                <w:b/>
              </w:rPr>
              <w:t>Pytania</w:t>
            </w:r>
          </w:p>
        </w:tc>
        <w:tc>
          <w:tcPr>
            <w:tcW w:w="567" w:type="dxa"/>
            <w:shd w:val="clear" w:color="auto" w:fill="B8CCE4" w:themeFill="accent1" w:themeFillTint="66"/>
          </w:tcPr>
          <w:p w14:paraId="2B8BFC1D" w14:textId="77777777" w:rsidR="009E0ADE" w:rsidRPr="00E913C3" w:rsidRDefault="009E0ADE" w:rsidP="002A2434">
            <w:pPr>
              <w:spacing w:line="276" w:lineRule="auto"/>
              <w:jc w:val="center"/>
              <w:rPr>
                <w:rFonts w:cstheme="minorHAnsi"/>
                <w:b/>
              </w:rPr>
            </w:pPr>
            <w:r w:rsidRPr="00E913C3">
              <w:rPr>
                <w:rFonts w:cstheme="minorHAnsi"/>
                <w:b/>
              </w:rPr>
              <w:t>Nie</w:t>
            </w:r>
          </w:p>
        </w:tc>
        <w:tc>
          <w:tcPr>
            <w:tcW w:w="6127" w:type="dxa"/>
            <w:shd w:val="clear" w:color="auto" w:fill="B8CCE4" w:themeFill="accent1" w:themeFillTint="66"/>
          </w:tcPr>
          <w:p w14:paraId="3453A8F2" w14:textId="77777777" w:rsidR="009E0ADE" w:rsidRPr="00E913C3" w:rsidRDefault="009E0ADE" w:rsidP="002A2434">
            <w:pPr>
              <w:spacing w:line="276" w:lineRule="auto"/>
              <w:jc w:val="center"/>
              <w:rPr>
                <w:rFonts w:cstheme="minorHAnsi"/>
                <w:b/>
              </w:rPr>
            </w:pPr>
            <w:r w:rsidRPr="00E913C3">
              <w:rPr>
                <w:rFonts w:cstheme="minorHAnsi"/>
                <w:b/>
              </w:rPr>
              <w:t>Uzasadnienie merytoryczne</w:t>
            </w:r>
          </w:p>
        </w:tc>
      </w:tr>
      <w:tr w:rsidR="009E0ADE" w:rsidRPr="00E913C3" w14:paraId="78C01FE4" w14:textId="77777777" w:rsidTr="00D87B9F">
        <w:tc>
          <w:tcPr>
            <w:tcW w:w="2518" w:type="dxa"/>
          </w:tcPr>
          <w:p w14:paraId="13E322FF" w14:textId="77777777" w:rsidR="009E0ADE" w:rsidRPr="00E913C3" w:rsidRDefault="009E0ADE" w:rsidP="002A2434">
            <w:pPr>
              <w:autoSpaceDE w:val="0"/>
              <w:autoSpaceDN w:val="0"/>
              <w:adjustRightInd w:val="0"/>
              <w:spacing w:line="276" w:lineRule="auto"/>
              <w:rPr>
                <w:rFonts w:cstheme="minorHAnsi"/>
              </w:rPr>
            </w:pPr>
            <w:r w:rsidRPr="00E913C3">
              <w:rPr>
                <w:rFonts w:cstheme="minorHAnsi"/>
                <w:b/>
                <w:bCs/>
                <w:i/>
                <w:iCs/>
              </w:rPr>
              <w:t xml:space="preserve">Przejście na gospodarkę o obiegu zamkniętym, w tym zapobieganie powstawaniu odpadów i ich recykling: </w:t>
            </w:r>
            <w:r w:rsidRPr="00E913C3">
              <w:rPr>
                <w:rFonts w:cstheme="minorHAnsi"/>
              </w:rPr>
              <w:t>Czy oczekuje się, że środek:</w:t>
            </w:r>
          </w:p>
          <w:p w14:paraId="0BC246AA" w14:textId="77777777" w:rsidR="009E0ADE" w:rsidRPr="00E913C3" w:rsidRDefault="009E0ADE" w:rsidP="002A2434">
            <w:pPr>
              <w:autoSpaceDE w:val="0"/>
              <w:autoSpaceDN w:val="0"/>
              <w:adjustRightInd w:val="0"/>
              <w:spacing w:line="276" w:lineRule="auto"/>
              <w:rPr>
                <w:rFonts w:cstheme="minorHAnsi"/>
              </w:rPr>
            </w:pPr>
            <w:r w:rsidRPr="00E913C3">
              <w:rPr>
                <w:rFonts w:cstheme="minorHAnsi"/>
              </w:rPr>
              <w:t xml:space="preserve">(i) prowadzi do znacznego zwiększenia </w:t>
            </w:r>
            <w:r w:rsidRPr="00E913C3">
              <w:rPr>
                <w:rFonts w:cstheme="minorHAnsi"/>
              </w:rPr>
              <w:lastRenderedPageBreak/>
              <w:t>wytwarzania, spalania lub unieszkodliwiania odpadów, z wyjątkiem spalania odpadów niebezpiecznych</w:t>
            </w:r>
          </w:p>
          <w:p w14:paraId="371D99D0" w14:textId="77777777" w:rsidR="009E0ADE" w:rsidRPr="00E913C3" w:rsidRDefault="009E0ADE" w:rsidP="002A2434">
            <w:pPr>
              <w:autoSpaceDE w:val="0"/>
              <w:autoSpaceDN w:val="0"/>
              <w:adjustRightInd w:val="0"/>
              <w:spacing w:line="276" w:lineRule="auto"/>
              <w:rPr>
                <w:rFonts w:cstheme="minorHAnsi"/>
              </w:rPr>
            </w:pPr>
            <w:r w:rsidRPr="00E913C3">
              <w:rPr>
                <w:rFonts w:cstheme="minorHAnsi"/>
              </w:rPr>
              <w:t>nienadających się do recyklingu lub</w:t>
            </w:r>
          </w:p>
          <w:p w14:paraId="05A280EE" w14:textId="77777777" w:rsidR="009E0ADE" w:rsidRPr="00E913C3" w:rsidRDefault="009E0ADE" w:rsidP="002A2434">
            <w:pPr>
              <w:autoSpaceDE w:val="0"/>
              <w:autoSpaceDN w:val="0"/>
              <w:adjustRightInd w:val="0"/>
              <w:spacing w:line="276" w:lineRule="auto"/>
              <w:rPr>
                <w:rFonts w:cstheme="minorHAnsi"/>
              </w:rPr>
            </w:pPr>
            <w:r w:rsidRPr="00E913C3">
              <w:rPr>
                <w:rFonts w:cstheme="minorHAnsi"/>
              </w:rPr>
              <w:t>(ii) doprowadzi do poważnej nieefektywności</w:t>
            </w:r>
          </w:p>
          <w:p w14:paraId="4638DF10" w14:textId="77777777" w:rsidR="009E0ADE" w:rsidRPr="00E913C3" w:rsidRDefault="009E0ADE" w:rsidP="002A2434">
            <w:pPr>
              <w:autoSpaceDE w:val="0"/>
              <w:autoSpaceDN w:val="0"/>
              <w:adjustRightInd w:val="0"/>
              <w:spacing w:line="276" w:lineRule="auto"/>
              <w:rPr>
                <w:rFonts w:cstheme="minorHAnsi"/>
              </w:rPr>
            </w:pPr>
            <w:r w:rsidRPr="00E913C3">
              <w:rPr>
                <w:rFonts w:cstheme="minorHAnsi"/>
              </w:rPr>
              <w:t>w zakresie bezpośredniego lub pośredniego</w:t>
            </w:r>
          </w:p>
          <w:p w14:paraId="0ED22FEC" w14:textId="77777777" w:rsidR="009E0ADE" w:rsidRPr="00E913C3" w:rsidRDefault="009E0ADE" w:rsidP="002A2434">
            <w:pPr>
              <w:autoSpaceDE w:val="0"/>
              <w:autoSpaceDN w:val="0"/>
              <w:adjustRightInd w:val="0"/>
              <w:spacing w:line="276" w:lineRule="auto"/>
              <w:rPr>
                <w:rFonts w:cstheme="minorHAnsi"/>
              </w:rPr>
            </w:pPr>
            <w:r w:rsidRPr="00E913C3">
              <w:rPr>
                <w:rFonts w:cstheme="minorHAnsi"/>
              </w:rPr>
              <w:t>korzystania z jakiegokolwiek zasobu naturalnego na</w:t>
            </w:r>
          </w:p>
          <w:p w14:paraId="308532AC" w14:textId="77777777" w:rsidR="009E0ADE" w:rsidRPr="00E913C3" w:rsidRDefault="009E0ADE" w:rsidP="002A2434">
            <w:pPr>
              <w:autoSpaceDE w:val="0"/>
              <w:autoSpaceDN w:val="0"/>
              <w:adjustRightInd w:val="0"/>
              <w:spacing w:line="276" w:lineRule="auto"/>
              <w:rPr>
                <w:rFonts w:cstheme="minorHAnsi"/>
              </w:rPr>
            </w:pPr>
            <w:r w:rsidRPr="00E913C3">
              <w:rPr>
                <w:rFonts w:cstheme="minorHAnsi"/>
              </w:rPr>
              <w:t>dowolnym etapie jego cyklu życia, która nie zostanie ograniczona do minimum za pomocą odpowiednich</w:t>
            </w:r>
          </w:p>
          <w:p w14:paraId="00F5C455" w14:textId="77777777" w:rsidR="009E0ADE" w:rsidRPr="00E913C3" w:rsidRDefault="009E0ADE" w:rsidP="002A2434">
            <w:pPr>
              <w:autoSpaceDE w:val="0"/>
              <w:autoSpaceDN w:val="0"/>
              <w:adjustRightInd w:val="0"/>
              <w:spacing w:line="276" w:lineRule="auto"/>
              <w:rPr>
                <w:rFonts w:cstheme="minorHAnsi"/>
              </w:rPr>
            </w:pPr>
            <w:r w:rsidRPr="00E913C3">
              <w:rPr>
                <w:rFonts w:cstheme="minorHAnsi"/>
              </w:rPr>
              <w:t>środków lub</w:t>
            </w:r>
          </w:p>
          <w:p w14:paraId="6F79AE2B" w14:textId="77777777" w:rsidR="009E0ADE" w:rsidRPr="00E913C3" w:rsidRDefault="009E0ADE" w:rsidP="002A2434">
            <w:pPr>
              <w:autoSpaceDE w:val="0"/>
              <w:autoSpaceDN w:val="0"/>
              <w:adjustRightInd w:val="0"/>
              <w:spacing w:line="276" w:lineRule="auto"/>
              <w:rPr>
                <w:rFonts w:cstheme="minorHAnsi"/>
              </w:rPr>
            </w:pPr>
            <w:r w:rsidRPr="00E913C3">
              <w:rPr>
                <w:rFonts w:cstheme="minorHAnsi"/>
              </w:rPr>
              <w:t>(iii) spowoduje poważne i długoterminowe szkody dla środowiska w kontekście gospodarki o obiegu zamkniętym?</w:t>
            </w:r>
          </w:p>
        </w:tc>
        <w:tc>
          <w:tcPr>
            <w:tcW w:w="567" w:type="dxa"/>
            <w:vAlign w:val="center"/>
          </w:tcPr>
          <w:p w14:paraId="2A1B97CB" w14:textId="4B297BE3" w:rsidR="009E0ADE" w:rsidRPr="00E913C3" w:rsidRDefault="00D87B9F" w:rsidP="00D87B9F">
            <w:pPr>
              <w:spacing w:line="276" w:lineRule="auto"/>
              <w:jc w:val="center"/>
              <w:rPr>
                <w:rFonts w:cstheme="minorHAnsi"/>
              </w:rPr>
            </w:pPr>
            <w:r w:rsidRPr="00E913C3">
              <w:rPr>
                <w:rFonts w:cstheme="minorHAnsi"/>
              </w:rPr>
              <w:lastRenderedPageBreak/>
              <w:t>x</w:t>
            </w:r>
          </w:p>
        </w:tc>
        <w:tc>
          <w:tcPr>
            <w:tcW w:w="6127" w:type="dxa"/>
          </w:tcPr>
          <w:p w14:paraId="7F9B029C" w14:textId="156ACE15" w:rsidR="009E0ADE" w:rsidRPr="00E913C3" w:rsidRDefault="00C856C2" w:rsidP="00FD3A4A">
            <w:pPr>
              <w:spacing w:line="276" w:lineRule="auto"/>
              <w:jc w:val="both"/>
              <w:rPr>
                <w:rFonts w:cstheme="minorHAnsi"/>
              </w:rPr>
            </w:pPr>
            <w:r w:rsidRPr="009371A2">
              <w:rPr>
                <w:rFonts w:cstheme="minorHAnsi"/>
                <w:noProof/>
              </w:rPr>
              <w:t xml:space="preserve">W ramach </w:t>
            </w:r>
            <w:r>
              <w:rPr>
                <w:rFonts w:cstheme="minorHAnsi"/>
                <w:noProof/>
              </w:rPr>
              <w:t>wsparcia</w:t>
            </w:r>
            <w:r w:rsidRPr="009371A2">
              <w:rPr>
                <w:rFonts w:cstheme="minorHAnsi"/>
                <w:noProof/>
              </w:rPr>
              <w:t xml:space="preserve"> przewiduje się rozwój e-usług publicznych szczebla regionalnego i lokalnego. Realizowane będą projekty wpływające na r</w:t>
            </w:r>
            <w:r w:rsidRPr="009371A2">
              <w:rPr>
                <w:rFonts w:eastAsia="Times New Roman" w:cstheme="minorHAnsi"/>
                <w:noProof/>
              </w:rPr>
              <w:t>ozwój systemu e-usług sektora publicznego m.in. w zakresie</w:t>
            </w:r>
            <w:r w:rsidR="00CF4E14">
              <w:rPr>
                <w:rFonts w:eastAsia="Times New Roman" w:cstheme="minorHAnsi"/>
                <w:noProof/>
              </w:rPr>
              <w:t xml:space="preserve"> </w:t>
            </w:r>
            <w:r>
              <w:rPr>
                <w:rFonts w:eastAsia="Times New Roman" w:cstheme="minorHAnsi"/>
                <w:noProof/>
              </w:rPr>
              <w:t xml:space="preserve">e-administracji, </w:t>
            </w:r>
            <w:r w:rsidR="00CF4E14">
              <w:rPr>
                <w:rFonts w:eastAsia="Times New Roman" w:cstheme="minorHAnsi"/>
                <w:noProof/>
              </w:rPr>
              <w:t xml:space="preserve">e-pomocy społecznej, </w:t>
            </w:r>
            <w:r w:rsidRPr="009371A2">
              <w:rPr>
                <w:rFonts w:eastAsia="Times New Roman" w:cstheme="minorHAnsi"/>
                <w:noProof/>
              </w:rPr>
              <w:t xml:space="preserve"> e-kultury, </w:t>
            </w:r>
            <w:r w:rsidR="00FA7A29">
              <w:rPr>
                <w:rFonts w:eastAsia="Times New Roman" w:cstheme="minorHAnsi"/>
                <w:noProof/>
              </w:rPr>
              <w:br/>
            </w:r>
            <w:r w:rsidRPr="009371A2">
              <w:rPr>
                <w:rFonts w:eastAsia="Times New Roman" w:cstheme="minorHAnsi"/>
                <w:noProof/>
              </w:rPr>
              <w:t>e-turystyki oraz systemów informacji przestrzennej poprzez zwiększenie dostępności usług w formie elektronicznej</w:t>
            </w:r>
            <w:r w:rsidR="00EB2BAA">
              <w:rPr>
                <w:rFonts w:eastAsia="Times New Roman" w:cstheme="minorHAnsi"/>
                <w:noProof/>
              </w:rPr>
              <w:t xml:space="preserve"> dla mieszkańców,</w:t>
            </w:r>
            <w:r>
              <w:rPr>
                <w:rFonts w:eastAsia="Times New Roman" w:cstheme="minorHAnsi"/>
                <w:noProof/>
              </w:rPr>
              <w:t xml:space="preserve"> a także działania wzmacniające bezpieczeństwo świadczenia e-usług lub systemów informatycznych poprzez </w:t>
            </w:r>
            <w:r>
              <w:rPr>
                <w:rFonts w:eastAsia="Times New Roman" w:cstheme="minorHAnsi"/>
                <w:noProof/>
              </w:rPr>
              <w:lastRenderedPageBreak/>
              <w:t xml:space="preserve">budowę lub modernizację istniejących systemów o zasięgu lokalnym i regionalnym. </w:t>
            </w:r>
            <w:r w:rsidRPr="009371A2">
              <w:rPr>
                <w:rFonts w:eastAsia="Times New Roman" w:cstheme="minorHAnsi"/>
                <w:noProof/>
              </w:rPr>
              <w:t>Wspierane będą projekty ukierunkowane na tworzenie, rozwijanie i integrację baz danych i zasobów cyfrowych wspomagających komunikację między podmiotami, procesy decyzyjne (e-usługi JST) i upowszechniające komunikację elektroniczną instytucji publicznych z podmiotami zewnętrznymi</w:t>
            </w:r>
            <w:r>
              <w:rPr>
                <w:rFonts w:eastAsia="Times New Roman" w:cstheme="minorHAnsi"/>
                <w:noProof/>
              </w:rPr>
              <w:t xml:space="preserve"> </w:t>
            </w:r>
            <w:r w:rsidR="00EB2BAA">
              <w:rPr>
                <w:rFonts w:eastAsia="Times New Roman" w:cstheme="minorHAnsi"/>
                <w:noProof/>
              </w:rPr>
              <w:br/>
            </w:r>
            <w:r>
              <w:rPr>
                <w:rFonts w:eastAsia="Times New Roman" w:cstheme="minorHAnsi"/>
                <w:noProof/>
              </w:rPr>
              <w:t xml:space="preserve">i obywatelami, w tym również digitalizacja i zwiększenie dostępności danych publicznych (w tym ich standaryzacja </w:t>
            </w:r>
            <w:r w:rsidR="00EB2BAA">
              <w:rPr>
                <w:rFonts w:eastAsia="Times New Roman" w:cstheme="minorHAnsi"/>
                <w:noProof/>
              </w:rPr>
              <w:br/>
            </w:r>
            <w:r>
              <w:rPr>
                <w:rFonts w:eastAsia="Times New Roman" w:cstheme="minorHAnsi"/>
                <w:noProof/>
              </w:rPr>
              <w:t>i strukturyzacja).</w:t>
            </w:r>
            <w:r w:rsidRPr="009371A2">
              <w:rPr>
                <w:rFonts w:eastAsia="Times New Roman" w:cstheme="minorHAnsi"/>
                <w:noProof/>
              </w:rPr>
              <w:t xml:space="preserve"> </w:t>
            </w:r>
            <w:r w:rsidR="0065463B" w:rsidRPr="00E913C3">
              <w:rPr>
                <w:rFonts w:cstheme="minorHAnsi"/>
              </w:rPr>
              <w:t>Rozwój e-usług w sfer</w:t>
            </w:r>
            <w:r w:rsidR="00EB2BAA">
              <w:rPr>
                <w:rFonts w:cstheme="minorHAnsi"/>
              </w:rPr>
              <w:t xml:space="preserve">ze </w:t>
            </w:r>
            <w:r w:rsidR="0065463B" w:rsidRPr="00E913C3">
              <w:rPr>
                <w:rFonts w:cstheme="minorHAnsi"/>
              </w:rPr>
              <w:t xml:space="preserve">publicznej nie będzie generował negatywnego wpływu na realizację zasad gospodarki </w:t>
            </w:r>
            <w:r w:rsidR="00EB2BAA">
              <w:rPr>
                <w:rFonts w:cstheme="minorHAnsi"/>
              </w:rPr>
              <w:br/>
            </w:r>
            <w:r w:rsidR="0065463B" w:rsidRPr="00E913C3">
              <w:rPr>
                <w:rFonts w:cstheme="minorHAnsi"/>
              </w:rPr>
              <w:t xml:space="preserve">o obiegu zamkniętym, a wręcz przeciwnie </w:t>
            </w:r>
            <w:r w:rsidR="00EB2BAA">
              <w:rPr>
                <w:rFonts w:cstheme="minorHAnsi"/>
              </w:rPr>
              <w:t>-</w:t>
            </w:r>
            <w:r w:rsidR="0065463B" w:rsidRPr="00E913C3">
              <w:rPr>
                <w:rFonts w:cstheme="minorHAnsi"/>
              </w:rPr>
              <w:t xml:space="preserve"> może przełożyć się na ograniczenie odpadów m.in. poprzez zmniejszenie ilości zużywanych materiałów biurowych. Działania związane z budową </w:t>
            </w:r>
            <w:r w:rsidR="006C01E9">
              <w:rPr>
                <w:rFonts w:cstheme="minorHAnsi"/>
              </w:rPr>
              <w:br/>
            </w:r>
            <w:r w:rsidR="0065463B" w:rsidRPr="00E913C3">
              <w:rPr>
                <w:rFonts w:cstheme="minorHAnsi"/>
              </w:rPr>
              <w:t xml:space="preserve">i modernizacją systemów informatycznych, pozwalających na realizowanie założeń tego </w:t>
            </w:r>
            <w:r w:rsidR="000C5AA1" w:rsidRPr="000C5AA1">
              <w:rPr>
                <w:rFonts w:cstheme="minorHAnsi"/>
              </w:rPr>
              <w:t>celu szczegółowego</w:t>
            </w:r>
            <w:r w:rsidR="0065463B" w:rsidRPr="00E913C3">
              <w:rPr>
                <w:rFonts w:cstheme="minorHAnsi"/>
              </w:rPr>
              <w:t xml:space="preserve"> i cechujących się wysokim poziomem </w:t>
            </w:r>
            <w:proofErr w:type="spellStart"/>
            <w:r w:rsidR="00534810" w:rsidRPr="00E913C3">
              <w:rPr>
                <w:rFonts w:cstheme="minorHAnsi"/>
              </w:rPr>
              <w:t>cyberbezpieczeństwa</w:t>
            </w:r>
            <w:proofErr w:type="spellEnd"/>
            <w:r w:rsidR="00EB2BAA">
              <w:rPr>
                <w:rFonts w:cstheme="minorHAnsi"/>
              </w:rPr>
              <w:t>,</w:t>
            </w:r>
            <w:r w:rsidR="00534810" w:rsidRPr="00E913C3">
              <w:rPr>
                <w:rFonts w:cstheme="minorHAnsi"/>
              </w:rPr>
              <w:t xml:space="preserve"> mogą powodować czasowe zwiększenie liczby odpadów elektronicznych. Dzięki organizacji sprawnego systemu zarządzania odpadami</w:t>
            </w:r>
            <w:r w:rsidR="00EB2BAA">
              <w:rPr>
                <w:rFonts w:cstheme="minorHAnsi"/>
              </w:rPr>
              <w:t>,</w:t>
            </w:r>
            <w:r w:rsidR="00534810" w:rsidRPr="00E913C3">
              <w:rPr>
                <w:rFonts w:cstheme="minorHAnsi"/>
              </w:rPr>
              <w:t xml:space="preserve"> nie będ</w:t>
            </w:r>
            <w:r w:rsidR="00EB2BAA">
              <w:rPr>
                <w:rFonts w:cstheme="minorHAnsi"/>
              </w:rPr>
              <w:t>ą</w:t>
            </w:r>
            <w:r w:rsidR="00534810" w:rsidRPr="00E913C3">
              <w:rPr>
                <w:rFonts w:cstheme="minorHAnsi"/>
              </w:rPr>
              <w:t xml:space="preserve"> on</w:t>
            </w:r>
            <w:r w:rsidR="00EB2BAA">
              <w:rPr>
                <w:rFonts w:cstheme="minorHAnsi"/>
              </w:rPr>
              <w:t>e</w:t>
            </w:r>
            <w:r w:rsidR="00534810" w:rsidRPr="00E913C3">
              <w:rPr>
                <w:rFonts w:cstheme="minorHAnsi"/>
              </w:rPr>
              <w:t xml:space="preserve"> stanowił</w:t>
            </w:r>
            <w:r w:rsidR="00EB2BAA">
              <w:rPr>
                <w:rFonts w:cstheme="minorHAnsi"/>
              </w:rPr>
              <w:t>y</w:t>
            </w:r>
            <w:r w:rsidR="00534810" w:rsidRPr="00E913C3">
              <w:rPr>
                <w:rFonts w:cstheme="minorHAnsi"/>
              </w:rPr>
              <w:t xml:space="preserve"> zagrożenia dla środowiska</w:t>
            </w:r>
            <w:r w:rsidR="001A43FF" w:rsidRPr="00E913C3">
              <w:rPr>
                <w:rFonts w:cstheme="minorHAnsi"/>
              </w:rPr>
              <w:t>, a także będ</w:t>
            </w:r>
            <w:r w:rsidR="00EB2BAA">
              <w:rPr>
                <w:rFonts w:cstheme="minorHAnsi"/>
              </w:rPr>
              <w:t>ą</w:t>
            </w:r>
            <w:r w:rsidR="001A43FF" w:rsidRPr="00E913C3">
              <w:rPr>
                <w:rFonts w:cstheme="minorHAnsi"/>
              </w:rPr>
              <w:t xml:space="preserve"> miał</w:t>
            </w:r>
            <w:r w:rsidR="00EB2BAA">
              <w:rPr>
                <w:rFonts w:cstheme="minorHAnsi"/>
              </w:rPr>
              <w:t>y</w:t>
            </w:r>
            <w:r w:rsidR="001A43FF" w:rsidRPr="00E913C3">
              <w:rPr>
                <w:rFonts w:cstheme="minorHAnsi"/>
              </w:rPr>
              <w:t xml:space="preserve"> na celu spełnianie w jak najszerszym możliwym stopniu zasady GOZ.</w:t>
            </w:r>
          </w:p>
        </w:tc>
      </w:tr>
    </w:tbl>
    <w:p w14:paraId="1A15B42F" w14:textId="77777777" w:rsidR="009E0ADE" w:rsidRPr="00E913C3" w:rsidRDefault="009E0ADE" w:rsidP="009E0ADE">
      <w:pPr>
        <w:rPr>
          <w:rFonts w:cstheme="minorHAnsi"/>
        </w:rPr>
      </w:pPr>
    </w:p>
    <w:p w14:paraId="4DAE2AB7" w14:textId="0C8E21E7" w:rsidR="00AA4341" w:rsidRPr="00E913C3" w:rsidRDefault="00AA4341" w:rsidP="00AA4341">
      <w:pPr>
        <w:pStyle w:val="Nagwek3"/>
        <w:spacing w:after="240"/>
        <w:jc w:val="both"/>
        <w:rPr>
          <w:rFonts w:asciiTheme="minorHAnsi" w:hAnsiTheme="minorHAnsi" w:cstheme="minorHAnsi"/>
          <w:noProof/>
        </w:rPr>
      </w:pPr>
      <w:bookmarkStart w:id="14" w:name="_Toc117675334"/>
      <w:r w:rsidRPr="00E913C3">
        <w:rPr>
          <w:rFonts w:asciiTheme="minorHAnsi" w:hAnsiTheme="minorHAnsi" w:cstheme="minorHAnsi"/>
          <w:noProof/>
        </w:rPr>
        <w:t xml:space="preserve">1.3. </w:t>
      </w:r>
      <w:r w:rsidR="00181470">
        <w:rPr>
          <w:rFonts w:asciiTheme="minorHAnsi" w:hAnsiTheme="minorHAnsi" w:cstheme="minorHAnsi"/>
          <w:noProof/>
        </w:rPr>
        <w:t>RSO1.3.</w:t>
      </w:r>
      <w:r w:rsidR="005279E5" w:rsidRPr="005279E5">
        <w:rPr>
          <w:rFonts w:asciiTheme="minorHAnsi" w:hAnsiTheme="minorHAnsi" w:cstheme="minorHAnsi"/>
          <w:noProof/>
        </w:rPr>
        <w:t>Wzmacnianie trwałego wzrostu i konkurencyjności MŚP oraz tworzenie miejsc pracy w MŚP, w tym poprzez inwestycje produkcyjne (EFRR)</w:t>
      </w:r>
      <w:bookmarkEnd w:id="14"/>
    </w:p>
    <w:p w14:paraId="6E9658CE" w14:textId="569C1192" w:rsidR="001A43FF" w:rsidRPr="007319C3" w:rsidRDefault="001A43FF" w:rsidP="009A4767">
      <w:pPr>
        <w:pStyle w:val="Legenda"/>
        <w:keepNext/>
        <w:spacing w:after="0" w:line="276" w:lineRule="auto"/>
        <w:jc w:val="both"/>
        <w:rPr>
          <w:rFonts w:cstheme="minorHAnsi"/>
          <w:color w:val="000000" w:themeColor="text1"/>
          <w:sz w:val="22"/>
          <w:szCs w:val="22"/>
        </w:rPr>
      </w:pPr>
      <w:bookmarkStart w:id="15" w:name="_Toc117603140"/>
      <w:r w:rsidRPr="007319C3">
        <w:rPr>
          <w:rFonts w:cstheme="minorHAnsi"/>
          <w:color w:val="000000" w:themeColor="text1"/>
          <w:sz w:val="22"/>
          <w:szCs w:val="22"/>
        </w:rPr>
        <w:t xml:space="preserve">Tabela </w:t>
      </w:r>
      <w:r w:rsidRPr="007319C3">
        <w:rPr>
          <w:rFonts w:cstheme="minorHAnsi"/>
          <w:color w:val="000000" w:themeColor="text1"/>
          <w:sz w:val="22"/>
          <w:szCs w:val="22"/>
        </w:rPr>
        <w:fldChar w:fldCharType="begin"/>
      </w:r>
      <w:r w:rsidRPr="007319C3">
        <w:rPr>
          <w:rFonts w:cstheme="minorHAnsi"/>
          <w:color w:val="000000" w:themeColor="text1"/>
          <w:sz w:val="22"/>
          <w:szCs w:val="22"/>
        </w:rPr>
        <w:instrText xml:space="preserve"> SEQ Tabela \* ARABIC </w:instrText>
      </w:r>
      <w:r w:rsidRPr="007319C3">
        <w:rPr>
          <w:rFonts w:cstheme="minorHAnsi"/>
          <w:color w:val="000000" w:themeColor="text1"/>
          <w:sz w:val="22"/>
          <w:szCs w:val="22"/>
        </w:rPr>
        <w:fldChar w:fldCharType="separate"/>
      </w:r>
      <w:r w:rsidR="00E34BFE">
        <w:rPr>
          <w:rFonts w:cstheme="minorHAnsi"/>
          <w:noProof/>
          <w:color w:val="000000" w:themeColor="text1"/>
          <w:sz w:val="22"/>
          <w:szCs w:val="22"/>
        </w:rPr>
        <w:t>5</w:t>
      </w:r>
      <w:r w:rsidRPr="007319C3">
        <w:rPr>
          <w:rFonts w:cstheme="minorHAnsi"/>
          <w:color w:val="000000" w:themeColor="text1"/>
          <w:sz w:val="22"/>
          <w:szCs w:val="22"/>
        </w:rPr>
        <w:fldChar w:fldCharType="end"/>
      </w:r>
      <w:r w:rsidRPr="007319C3">
        <w:rPr>
          <w:rFonts w:cstheme="minorHAnsi"/>
          <w:color w:val="000000" w:themeColor="text1"/>
          <w:sz w:val="22"/>
          <w:szCs w:val="22"/>
        </w:rPr>
        <w:t xml:space="preserve"> Część </w:t>
      </w:r>
      <w:r w:rsidR="008818C3" w:rsidRPr="007319C3">
        <w:rPr>
          <w:rFonts w:cstheme="minorHAnsi"/>
          <w:color w:val="000000" w:themeColor="text1"/>
          <w:sz w:val="22"/>
          <w:szCs w:val="22"/>
        </w:rPr>
        <w:t>1</w:t>
      </w:r>
      <w:r w:rsidRPr="007319C3">
        <w:rPr>
          <w:rFonts w:cstheme="minorHAnsi"/>
          <w:color w:val="000000" w:themeColor="text1"/>
          <w:sz w:val="22"/>
          <w:szCs w:val="22"/>
        </w:rPr>
        <w:t xml:space="preserve"> listy kontrolnej dotyczącej zasady „nie czyń poważnych szkód” </w:t>
      </w:r>
      <w:r w:rsidR="00904A84" w:rsidRPr="007319C3">
        <w:rPr>
          <w:rFonts w:cstheme="minorHAnsi"/>
          <w:color w:val="000000" w:themeColor="text1"/>
          <w:sz w:val="22"/>
          <w:szCs w:val="22"/>
        </w:rPr>
        <w:t>dla celu szczegółowego</w:t>
      </w:r>
      <w:r w:rsidRPr="007319C3">
        <w:rPr>
          <w:rFonts w:cstheme="minorHAnsi"/>
          <w:color w:val="000000" w:themeColor="text1"/>
          <w:sz w:val="22"/>
          <w:szCs w:val="22"/>
        </w:rPr>
        <w:t xml:space="preserve"> </w:t>
      </w:r>
      <w:r w:rsidR="00181470">
        <w:rPr>
          <w:rFonts w:cstheme="minorHAnsi"/>
          <w:noProof/>
          <w:color w:val="000000" w:themeColor="text1"/>
          <w:sz w:val="22"/>
          <w:szCs w:val="22"/>
        </w:rPr>
        <w:t>RSO1.3.</w:t>
      </w:r>
      <w:bookmarkEnd w:id="15"/>
    </w:p>
    <w:tbl>
      <w:tblPr>
        <w:tblStyle w:val="Tabela-Siatka"/>
        <w:tblW w:w="5000" w:type="pct"/>
        <w:tblLook w:val="04A0" w:firstRow="1" w:lastRow="0" w:firstColumn="1" w:lastColumn="0" w:noHBand="0" w:noVBand="1"/>
      </w:tblPr>
      <w:tblGrid>
        <w:gridCol w:w="3835"/>
        <w:gridCol w:w="565"/>
        <w:gridCol w:w="549"/>
        <w:gridCol w:w="4113"/>
      </w:tblGrid>
      <w:tr w:rsidR="001A43FF" w:rsidRPr="00E913C3" w14:paraId="1AAC8976" w14:textId="77777777" w:rsidTr="001A43FF">
        <w:tc>
          <w:tcPr>
            <w:tcW w:w="2118" w:type="pct"/>
            <w:shd w:val="clear" w:color="auto" w:fill="B8CCE4" w:themeFill="accent1" w:themeFillTint="66"/>
            <w:vAlign w:val="center"/>
          </w:tcPr>
          <w:p w14:paraId="391AC85C" w14:textId="77777777" w:rsidR="001A43FF" w:rsidRPr="00E913C3" w:rsidRDefault="001A43FF" w:rsidP="00146A8F">
            <w:pPr>
              <w:spacing w:line="276" w:lineRule="auto"/>
              <w:jc w:val="center"/>
              <w:rPr>
                <w:rFonts w:cstheme="minorHAnsi"/>
              </w:rPr>
            </w:pPr>
            <w:r w:rsidRPr="00E913C3">
              <w:rPr>
                <w:rFonts w:cstheme="minorHAnsi"/>
              </w:rPr>
              <w:t>Wskazanie, które spośród wymienionych celów wiążą się z koniecznością poddania środka merytorycznej ocenie pod kątem zgodności z zasadą „nie czyń poważnych szkód”</w:t>
            </w:r>
          </w:p>
        </w:tc>
        <w:tc>
          <w:tcPr>
            <w:tcW w:w="305" w:type="pct"/>
            <w:shd w:val="clear" w:color="auto" w:fill="B8CCE4" w:themeFill="accent1" w:themeFillTint="66"/>
            <w:vAlign w:val="center"/>
          </w:tcPr>
          <w:p w14:paraId="53854471" w14:textId="77777777" w:rsidR="001A43FF" w:rsidRPr="00E913C3" w:rsidRDefault="001A43FF" w:rsidP="00146A8F">
            <w:pPr>
              <w:spacing w:line="276" w:lineRule="auto"/>
              <w:jc w:val="center"/>
              <w:rPr>
                <w:rFonts w:cstheme="minorHAnsi"/>
              </w:rPr>
            </w:pPr>
            <w:r w:rsidRPr="00E913C3">
              <w:rPr>
                <w:rFonts w:cstheme="minorHAnsi"/>
              </w:rPr>
              <w:t>TAK</w:t>
            </w:r>
          </w:p>
        </w:tc>
        <w:tc>
          <w:tcPr>
            <w:tcW w:w="305" w:type="pct"/>
            <w:shd w:val="clear" w:color="auto" w:fill="B8CCE4" w:themeFill="accent1" w:themeFillTint="66"/>
            <w:vAlign w:val="center"/>
          </w:tcPr>
          <w:p w14:paraId="3A9F86C8" w14:textId="77777777" w:rsidR="001A43FF" w:rsidRPr="00E913C3" w:rsidRDefault="001A43FF" w:rsidP="00146A8F">
            <w:pPr>
              <w:spacing w:line="276" w:lineRule="auto"/>
              <w:jc w:val="center"/>
              <w:rPr>
                <w:rFonts w:cstheme="minorHAnsi"/>
              </w:rPr>
            </w:pPr>
            <w:r w:rsidRPr="00E913C3">
              <w:rPr>
                <w:rFonts w:cstheme="minorHAnsi"/>
              </w:rPr>
              <w:t>NIE</w:t>
            </w:r>
          </w:p>
        </w:tc>
        <w:tc>
          <w:tcPr>
            <w:tcW w:w="2271" w:type="pct"/>
            <w:shd w:val="clear" w:color="auto" w:fill="B8CCE4" w:themeFill="accent1" w:themeFillTint="66"/>
            <w:vAlign w:val="center"/>
          </w:tcPr>
          <w:p w14:paraId="1502776F" w14:textId="77777777" w:rsidR="001A43FF" w:rsidRPr="00E913C3" w:rsidRDefault="001A43FF" w:rsidP="00146A8F">
            <w:pPr>
              <w:spacing w:line="276" w:lineRule="auto"/>
              <w:jc w:val="center"/>
              <w:rPr>
                <w:rFonts w:cstheme="minorHAnsi"/>
              </w:rPr>
            </w:pPr>
            <w:r w:rsidRPr="00E913C3">
              <w:rPr>
                <w:rFonts w:cstheme="minorHAnsi"/>
              </w:rPr>
              <w:t>Uzasadnienie, gdy zaznaczono pole „NIE”</w:t>
            </w:r>
          </w:p>
        </w:tc>
      </w:tr>
      <w:tr w:rsidR="001A43FF" w:rsidRPr="00E913C3" w14:paraId="0AA4FD6D" w14:textId="77777777" w:rsidTr="001A43FF">
        <w:tc>
          <w:tcPr>
            <w:tcW w:w="2118" w:type="pct"/>
          </w:tcPr>
          <w:p w14:paraId="682226D1" w14:textId="77777777" w:rsidR="001A43FF" w:rsidRPr="00E913C3" w:rsidRDefault="001A43FF" w:rsidP="00146A8F">
            <w:pPr>
              <w:spacing w:line="276" w:lineRule="auto"/>
              <w:rPr>
                <w:rFonts w:cstheme="minorHAnsi"/>
              </w:rPr>
            </w:pPr>
            <w:r w:rsidRPr="00E913C3">
              <w:rPr>
                <w:rFonts w:cstheme="minorHAnsi"/>
              </w:rPr>
              <w:t>Łagodzenie zmian klimatu</w:t>
            </w:r>
          </w:p>
        </w:tc>
        <w:tc>
          <w:tcPr>
            <w:tcW w:w="305" w:type="pct"/>
            <w:vAlign w:val="center"/>
          </w:tcPr>
          <w:p w14:paraId="01380D8D" w14:textId="77777777" w:rsidR="001A43FF" w:rsidRPr="00E913C3" w:rsidRDefault="001A43FF" w:rsidP="00146A8F">
            <w:pPr>
              <w:spacing w:line="276" w:lineRule="auto"/>
              <w:jc w:val="center"/>
              <w:rPr>
                <w:rFonts w:cstheme="minorHAnsi"/>
              </w:rPr>
            </w:pPr>
          </w:p>
        </w:tc>
        <w:tc>
          <w:tcPr>
            <w:tcW w:w="305" w:type="pct"/>
            <w:vAlign w:val="center"/>
          </w:tcPr>
          <w:p w14:paraId="5E6C83BB" w14:textId="3AB493F9" w:rsidR="001A43FF" w:rsidRPr="00E913C3" w:rsidRDefault="00725458" w:rsidP="00146A8F">
            <w:pPr>
              <w:spacing w:line="276" w:lineRule="auto"/>
              <w:jc w:val="center"/>
              <w:rPr>
                <w:rFonts w:cstheme="minorHAnsi"/>
              </w:rPr>
            </w:pPr>
            <w:r w:rsidRPr="00E913C3">
              <w:rPr>
                <w:rFonts w:cstheme="minorHAnsi"/>
              </w:rPr>
              <w:t>x</w:t>
            </w:r>
          </w:p>
        </w:tc>
        <w:tc>
          <w:tcPr>
            <w:tcW w:w="2271" w:type="pct"/>
          </w:tcPr>
          <w:p w14:paraId="04068EE8" w14:textId="5EB895E1" w:rsidR="001A43FF" w:rsidRPr="00E913C3" w:rsidRDefault="000C5AA1" w:rsidP="00B138AB">
            <w:pPr>
              <w:spacing w:line="276" w:lineRule="auto"/>
              <w:jc w:val="both"/>
              <w:rPr>
                <w:rFonts w:cstheme="minorHAnsi"/>
              </w:rPr>
            </w:pPr>
            <w:r w:rsidRPr="000C5AA1">
              <w:rPr>
                <w:rFonts w:cstheme="minorHAnsi"/>
              </w:rPr>
              <w:t xml:space="preserve">Cel szczegółowy </w:t>
            </w:r>
            <w:r w:rsidR="00725458" w:rsidRPr="00E913C3">
              <w:rPr>
                <w:rFonts w:cstheme="minorHAnsi"/>
              </w:rPr>
              <w:t xml:space="preserve">nie będzie </w:t>
            </w:r>
            <w:r w:rsidR="006250DB" w:rsidRPr="00E913C3">
              <w:rPr>
                <w:rFonts w:cstheme="minorHAnsi"/>
              </w:rPr>
              <w:t>zagrażał osiągnięciu celu</w:t>
            </w:r>
            <w:r w:rsidR="00725458" w:rsidRPr="00E913C3">
              <w:rPr>
                <w:rFonts w:cstheme="minorHAnsi"/>
              </w:rPr>
              <w:t xml:space="preserve"> dot. łagodzenia zmian klimatu. Wszelkie podejmowan</w:t>
            </w:r>
            <w:r w:rsidR="00AF05B4">
              <w:rPr>
                <w:rFonts w:cstheme="minorHAnsi"/>
              </w:rPr>
              <w:t>e</w:t>
            </w:r>
            <w:r w:rsidR="00725458" w:rsidRPr="00E913C3">
              <w:rPr>
                <w:rFonts w:cstheme="minorHAnsi"/>
              </w:rPr>
              <w:t xml:space="preserve"> w jego </w:t>
            </w:r>
            <w:r w:rsidR="00725458" w:rsidRPr="00E913C3">
              <w:rPr>
                <w:rFonts w:cstheme="minorHAnsi"/>
              </w:rPr>
              <w:lastRenderedPageBreak/>
              <w:t xml:space="preserve">zakresie działania </w:t>
            </w:r>
            <w:r w:rsidR="006250DB" w:rsidRPr="00E913C3">
              <w:rPr>
                <w:rFonts w:cstheme="minorHAnsi"/>
              </w:rPr>
              <w:t xml:space="preserve">będą sprzyjać łagodzeniu zmian klimatu dzięki przełożeniu na zapewnienie zrównoważonego wzrostu gospodarczego, zgodnie m.in. z </w:t>
            </w:r>
            <w:r w:rsidR="00AF05B4">
              <w:rPr>
                <w:rFonts w:cstheme="minorHAnsi"/>
              </w:rPr>
              <w:t>„</w:t>
            </w:r>
            <w:r w:rsidR="006250DB" w:rsidRPr="00AF05B4">
              <w:rPr>
                <w:rFonts w:cstheme="minorHAnsi"/>
              </w:rPr>
              <w:t>Inicjatywą przewodną UE na rzecz Europy efektywnie korzystającej z zasobów</w:t>
            </w:r>
            <w:r w:rsidR="00AF05B4">
              <w:rPr>
                <w:rFonts w:cstheme="minorHAnsi"/>
              </w:rPr>
              <w:t>”</w:t>
            </w:r>
            <w:r w:rsidR="006250DB" w:rsidRPr="00E913C3">
              <w:rPr>
                <w:rFonts w:cstheme="minorHAnsi"/>
              </w:rPr>
              <w:t>.</w:t>
            </w:r>
            <w:r w:rsidR="003F1A79" w:rsidRPr="00E913C3">
              <w:rPr>
                <w:rFonts w:cstheme="minorHAnsi"/>
              </w:rPr>
              <w:t xml:space="preserve"> </w:t>
            </w:r>
            <w:r w:rsidR="003F1A79" w:rsidRPr="00E913C3">
              <w:rPr>
                <w:rFonts w:cstheme="minorHAnsi"/>
                <w:noProof/>
              </w:rPr>
              <w:t xml:space="preserve">Część </w:t>
            </w:r>
            <w:r>
              <w:rPr>
                <w:rFonts w:cstheme="minorHAnsi"/>
                <w:noProof/>
              </w:rPr>
              <w:t>c</w:t>
            </w:r>
            <w:r w:rsidRPr="000C5AA1">
              <w:rPr>
                <w:rFonts w:cstheme="minorHAnsi"/>
                <w:noProof/>
              </w:rPr>
              <w:t>el</w:t>
            </w:r>
            <w:r>
              <w:rPr>
                <w:rFonts w:cstheme="minorHAnsi"/>
                <w:noProof/>
              </w:rPr>
              <w:t>u</w:t>
            </w:r>
            <w:r w:rsidRPr="000C5AA1">
              <w:rPr>
                <w:rFonts w:cstheme="minorHAnsi"/>
                <w:noProof/>
              </w:rPr>
              <w:t xml:space="preserve"> szczegółow</w:t>
            </w:r>
            <w:r>
              <w:rPr>
                <w:rFonts w:cstheme="minorHAnsi"/>
                <w:noProof/>
              </w:rPr>
              <w:t>ego</w:t>
            </w:r>
            <w:r w:rsidR="003F1A79" w:rsidRPr="00E913C3">
              <w:rPr>
                <w:rFonts w:cstheme="minorHAnsi"/>
                <w:noProof/>
              </w:rPr>
              <w:t xml:space="preserve"> odnosząca się do ekoinnowacji </w:t>
            </w:r>
            <w:r w:rsidR="003F1A79" w:rsidRPr="00E913C3">
              <w:rPr>
                <w:rFonts w:cstheme="minorHAnsi"/>
              </w:rPr>
              <w:t>ściśle wiąże się z obszarem interwencji 022 w załączniku do rozporządzenia w sprawie RRF, ze współczynnikiem zmiany klimatu na poziomie 100%.</w:t>
            </w:r>
          </w:p>
        </w:tc>
      </w:tr>
      <w:tr w:rsidR="001A43FF" w:rsidRPr="00E913C3" w14:paraId="515199E4" w14:textId="77777777" w:rsidTr="001A43FF">
        <w:tc>
          <w:tcPr>
            <w:tcW w:w="2118" w:type="pct"/>
          </w:tcPr>
          <w:p w14:paraId="769AF957" w14:textId="77777777" w:rsidR="001A43FF" w:rsidRPr="00E913C3" w:rsidRDefault="001A43FF" w:rsidP="00146A8F">
            <w:pPr>
              <w:spacing w:line="276" w:lineRule="auto"/>
              <w:rPr>
                <w:rFonts w:cstheme="minorHAnsi"/>
              </w:rPr>
            </w:pPr>
            <w:r w:rsidRPr="00E913C3">
              <w:rPr>
                <w:rFonts w:cstheme="minorHAnsi"/>
              </w:rPr>
              <w:lastRenderedPageBreak/>
              <w:t>Adaptacja do zmian klimatu</w:t>
            </w:r>
          </w:p>
        </w:tc>
        <w:tc>
          <w:tcPr>
            <w:tcW w:w="305" w:type="pct"/>
            <w:vAlign w:val="center"/>
          </w:tcPr>
          <w:p w14:paraId="325C6808" w14:textId="77777777" w:rsidR="001A43FF" w:rsidRPr="00E913C3" w:rsidRDefault="001A43FF" w:rsidP="00146A8F">
            <w:pPr>
              <w:spacing w:line="276" w:lineRule="auto"/>
              <w:jc w:val="center"/>
              <w:rPr>
                <w:rFonts w:cstheme="minorHAnsi"/>
              </w:rPr>
            </w:pPr>
          </w:p>
        </w:tc>
        <w:tc>
          <w:tcPr>
            <w:tcW w:w="305" w:type="pct"/>
            <w:vAlign w:val="center"/>
          </w:tcPr>
          <w:p w14:paraId="1E0FC443" w14:textId="3C9D8CA7" w:rsidR="001A43FF" w:rsidRPr="00E913C3" w:rsidRDefault="00725458" w:rsidP="00146A8F">
            <w:pPr>
              <w:spacing w:line="276" w:lineRule="auto"/>
              <w:jc w:val="center"/>
              <w:rPr>
                <w:rFonts w:cstheme="minorHAnsi"/>
              </w:rPr>
            </w:pPr>
            <w:r w:rsidRPr="00E913C3">
              <w:rPr>
                <w:rFonts w:cstheme="minorHAnsi"/>
              </w:rPr>
              <w:t>x</w:t>
            </w:r>
          </w:p>
        </w:tc>
        <w:tc>
          <w:tcPr>
            <w:tcW w:w="2271" w:type="pct"/>
          </w:tcPr>
          <w:p w14:paraId="5DE91182" w14:textId="6A5ABC77" w:rsidR="001A43FF" w:rsidRPr="00E913C3" w:rsidRDefault="000C5AA1" w:rsidP="00B138AB">
            <w:pPr>
              <w:spacing w:line="276" w:lineRule="auto"/>
              <w:jc w:val="both"/>
              <w:rPr>
                <w:rFonts w:cstheme="minorHAnsi"/>
              </w:rPr>
            </w:pPr>
            <w:r w:rsidRPr="000C5AA1">
              <w:rPr>
                <w:rFonts w:cstheme="minorHAnsi"/>
              </w:rPr>
              <w:t>Cel szczegółowy</w:t>
            </w:r>
            <w:r w:rsidR="00725458" w:rsidRPr="00E913C3">
              <w:rPr>
                <w:rFonts w:cstheme="minorHAnsi"/>
              </w:rPr>
              <w:t xml:space="preserve"> nie będzie miał </w:t>
            </w:r>
            <w:r w:rsidR="006250DB" w:rsidRPr="00E913C3">
              <w:rPr>
                <w:rFonts w:cstheme="minorHAnsi"/>
              </w:rPr>
              <w:t xml:space="preserve">negatywnego </w:t>
            </w:r>
            <w:r w:rsidR="00725458" w:rsidRPr="00E913C3">
              <w:rPr>
                <w:rFonts w:cstheme="minorHAnsi"/>
              </w:rPr>
              <w:t xml:space="preserve">wpływu na cel dot. </w:t>
            </w:r>
            <w:r w:rsidR="006250DB" w:rsidRPr="00E913C3">
              <w:rPr>
                <w:rFonts w:cstheme="minorHAnsi"/>
              </w:rPr>
              <w:t>adaptacji do</w:t>
            </w:r>
            <w:r w:rsidR="00725458" w:rsidRPr="00E913C3">
              <w:rPr>
                <w:rFonts w:cstheme="minorHAnsi"/>
              </w:rPr>
              <w:t xml:space="preserve"> zmian klimatu</w:t>
            </w:r>
            <w:r w:rsidR="006250DB" w:rsidRPr="00E913C3">
              <w:rPr>
                <w:rFonts w:cstheme="minorHAnsi"/>
              </w:rPr>
              <w:t xml:space="preserve">. Wsparcie przedsiębiorstw zwiększy ich innowacyjność, w tym pozwoli na szersze stosowanie </w:t>
            </w:r>
            <w:proofErr w:type="spellStart"/>
            <w:r w:rsidR="006250DB" w:rsidRPr="00E913C3">
              <w:rPr>
                <w:rFonts w:cstheme="minorHAnsi"/>
              </w:rPr>
              <w:t>ekoinnowacji</w:t>
            </w:r>
            <w:proofErr w:type="spellEnd"/>
            <w:r w:rsidR="006250DB" w:rsidRPr="00E913C3">
              <w:rPr>
                <w:rFonts w:cstheme="minorHAnsi"/>
              </w:rPr>
              <w:t>, dzięki czemu wygeneruje zrównoważony wzrost gospodarczy.</w:t>
            </w:r>
          </w:p>
        </w:tc>
      </w:tr>
      <w:tr w:rsidR="00CD4F85" w:rsidRPr="00E913C3" w14:paraId="28EAF6FE" w14:textId="77777777" w:rsidTr="001A43FF">
        <w:tc>
          <w:tcPr>
            <w:tcW w:w="2118" w:type="pct"/>
          </w:tcPr>
          <w:p w14:paraId="4289AEB9" w14:textId="77777777" w:rsidR="00CD4F85" w:rsidRPr="00E913C3" w:rsidRDefault="00CD4F85" w:rsidP="00CD4F85">
            <w:pPr>
              <w:spacing w:line="276" w:lineRule="auto"/>
              <w:rPr>
                <w:rFonts w:cstheme="minorHAnsi"/>
              </w:rPr>
            </w:pPr>
            <w:r w:rsidRPr="00E913C3">
              <w:rPr>
                <w:rFonts w:cstheme="minorHAnsi"/>
              </w:rPr>
              <w:t>Zrównoważone wykorzystywanie i ochrona zasobów wodnych i morskich</w:t>
            </w:r>
          </w:p>
        </w:tc>
        <w:tc>
          <w:tcPr>
            <w:tcW w:w="305" w:type="pct"/>
            <w:vAlign w:val="center"/>
          </w:tcPr>
          <w:p w14:paraId="3700C274" w14:textId="4F70FBA7" w:rsidR="00CD4F85" w:rsidRPr="00E913C3" w:rsidRDefault="00CD4F85" w:rsidP="00CD4F85">
            <w:pPr>
              <w:spacing w:line="276" w:lineRule="auto"/>
              <w:jc w:val="center"/>
              <w:rPr>
                <w:rFonts w:cstheme="minorHAnsi"/>
              </w:rPr>
            </w:pPr>
            <w:r w:rsidRPr="00E913C3">
              <w:rPr>
                <w:rFonts w:cstheme="minorHAnsi"/>
              </w:rPr>
              <w:t>x</w:t>
            </w:r>
          </w:p>
        </w:tc>
        <w:tc>
          <w:tcPr>
            <w:tcW w:w="305" w:type="pct"/>
            <w:vAlign w:val="center"/>
          </w:tcPr>
          <w:p w14:paraId="3330AE6A" w14:textId="491F4398" w:rsidR="00CD4F85" w:rsidRPr="00E913C3" w:rsidRDefault="00CD4F85" w:rsidP="00CD4F85">
            <w:pPr>
              <w:spacing w:line="276" w:lineRule="auto"/>
              <w:jc w:val="center"/>
              <w:rPr>
                <w:rFonts w:cstheme="minorHAnsi"/>
              </w:rPr>
            </w:pPr>
          </w:p>
        </w:tc>
        <w:tc>
          <w:tcPr>
            <w:tcW w:w="2271" w:type="pct"/>
          </w:tcPr>
          <w:p w14:paraId="6D9FDCEA" w14:textId="18CBB342" w:rsidR="00CD4F85" w:rsidRPr="00E913C3" w:rsidRDefault="00CD4F85" w:rsidP="009A4767">
            <w:pPr>
              <w:spacing w:line="276" w:lineRule="auto"/>
              <w:jc w:val="both"/>
              <w:rPr>
                <w:rFonts w:cstheme="minorHAnsi"/>
              </w:rPr>
            </w:pPr>
          </w:p>
        </w:tc>
      </w:tr>
      <w:tr w:rsidR="00CD4F85" w:rsidRPr="00E913C3" w14:paraId="286856C4" w14:textId="77777777" w:rsidTr="001A43FF">
        <w:tc>
          <w:tcPr>
            <w:tcW w:w="2118" w:type="pct"/>
          </w:tcPr>
          <w:p w14:paraId="59123D06" w14:textId="77777777" w:rsidR="00CD4F85" w:rsidRPr="00E913C3" w:rsidRDefault="00CD4F85" w:rsidP="00CD4F85">
            <w:pPr>
              <w:spacing w:line="276" w:lineRule="auto"/>
              <w:rPr>
                <w:rFonts w:cstheme="minorHAnsi"/>
              </w:rPr>
            </w:pPr>
            <w:r w:rsidRPr="00E913C3">
              <w:rPr>
                <w:rFonts w:cstheme="minorHAnsi"/>
              </w:rPr>
              <w:t>Gospodarka o obiegu zamkniętym, w tym zapobieganie powstawaniu odpadów i recykling</w:t>
            </w:r>
          </w:p>
        </w:tc>
        <w:tc>
          <w:tcPr>
            <w:tcW w:w="305" w:type="pct"/>
            <w:vAlign w:val="center"/>
          </w:tcPr>
          <w:p w14:paraId="2BBBE559" w14:textId="0A8A7630" w:rsidR="00CD4F85" w:rsidRPr="00E913C3" w:rsidRDefault="00CD4F85" w:rsidP="00CD4F85">
            <w:pPr>
              <w:spacing w:line="276" w:lineRule="auto"/>
              <w:jc w:val="center"/>
              <w:rPr>
                <w:rFonts w:cstheme="minorHAnsi"/>
                <w:highlight w:val="yellow"/>
              </w:rPr>
            </w:pPr>
          </w:p>
        </w:tc>
        <w:tc>
          <w:tcPr>
            <w:tcW w:w="305" w:type="pct"/>
            <w:vAlign w:val="center"/>
          </w:tcPr>
          <w:p w14:paraId="625A5CD3" w14:textId="70825C76" w:rsidR="00CD4F85" w:rsidRPr="00E913C3" w:rsidRDefault="00B138AB" w:rsidP="00CD4F85">
            <w:pPr>
              <w:spacing w:line="276" w:lineRule="auto"/>
              <w:jc w:val="center"/>
              <w:rPr>
                <w:rFonts w:cstheme="minorHAnsi"/>
                <w:highlight w:val="yellow"/>
              </w:rPr>
            </w:pPr>
            <w:r w:rsidRPr="00E913C3">
              <w:rPr>
                <w:rFonts w:cstheme="minorHAnsi"/>
              </w:rPr>
              <w:t>x</w:t>
            </w:r>
          </w:p>
        </w:tc>
        <w:tc>
          <w:tcPr>
            <w:tcW w:w="2271" w:type="pct"/>
          </w:tcPr>
          <w:p w14:paraId="3FA7EE28" w14:textId="568E9693" w:rsidR="00CD4F85" w:rsidRPr="00E913C3" w:rsidRDefault="000C5AA1" w:rsidP="009A4767">
            <w:pPr>
              <w:spacing w:line="276" w:lineRule="auto"/>
              <w:jc w:val="both"/>
              <w:rPr>
                <w:rFonts w:eastAsia="Times New Roman" w:cstheme="minorHAnsi"/>
                <w:noProof/>
              </w:rPr>
            </w:pPr>
            <w:r w:rsidRPr="000C5AA1">
              <w:rPr>
                <w:rFonts w:cstheme="minorHAnsi"/>
              </w:rPr>
              <w:t>Cel szczegółowy</w:t>
            </w:r>
            <w:r w:rsidR="00B138AB" w:rsidRPr="00E913C3">
              <w:rPr>
                <w:rFonts w:cstheme="minorHAnsi"/>
              </w:rPr>
              <w:t xml:space="preserve"> przewiduje w szczególności </w:t>
            </w:r>
            <w:r w:rsidR="00B138AB" w:rsidRPr="00E913C3">
              <w:rPr>
                <w:rFonts w:eastAsia="Times New Roman" w:cstheme="minorHAnsi"/>
                <w:noProof/>
              </w:rPr>
              <w:t xml:space="preserve">udzielanie wsparcia na stosowanie ekoinnowacji, </w:t>
            </w:r>
            <w:r w:rsidR="006B33D5">
              <w:rPr>
                <w:rFonts w:eastAsia="Times New Roman" w:cstheme="minorHAnsi"/>
                <w:noProof/>
              </w:rPr>
              <w:t xml:space="preserve"> </w:t>
            </w:r>
            <w:r w:rsidR="002F364A" w:rsidRPr="00A034C3">
              <w:t>rozwój technologii racjonalnego gospodarowania energią, wodą,</w:t>
            </w:r>
            <w:r w:rsidR="002F364A">
              <w:t xml:space="preserve"> wdrażanie </w:t>
            </w:r>
            <w:r w:rsidR="006B33D5">
              <w:rPr>
                <w:rFonts w:eastAsia="Times New Roman" w:cstheme="minorHAnsi"/>
                <w:noProof/>
              </w:rPr>
              <w:t>technologii obiegu zamkniętego dla odpadów</w:t>
            </w:r>
            <w:r w:rsidR="00B138AB" w:rsidRPr="00E913C3">
              <w:rPr>
                <w:rFonts w:eastAsia="Times New Roman" w:cstheme="minorHAnsi"/>
                <w:noProof/>
              </w:rPr>
              <w:t xml:space="preserve"> i zarządzanie efektywnością środowiskową w kierunku gospodarki zasobooszczędnej (np. programy czystszej produkcji, Ecolabel), technologie bezodpadowe, dzięki czemu jego wdrażanie nie </w:t>
            </w:r>
            <w:r w:rsidR="00AF05B4">
              <w:rPr>
                <w:rFonts w:eastAsia="Times New Roman" w:cstheme="minorHAnsi"/>
                <w:noProof/>
              </w:rPr>
              <w:t>s</w:t>
            </w:r>
            <w:r w:rsidR="00B138AB" w:rsidRPr="00E913C3">
              <w:rPr>
                <w:rFonts w:eastAsia="Times New Roman" w:cstheme="minorHAnsi"/>
                <w:noProof/>
              </w:rPr>
              <w:t>powoduje zagrożenia dla realizacji celu dot. gospodarki o obiegu zamkniętym.</w:t>
            </w:r>
          </w:p>
        </w:tc>
      </w:tr>
      <w:tr w:rsidR="00CD4F85" w:rsidRPr="00E913C3" w14:paraId="6FC98C79" w14:textId="77777777" w:rsidTr="001A43FF">
        <w:tc>
          <w:tcPr>
            <w:tcW w:w="2118" w:type="pct"/>
          </w:tcPr>
          <w:p w14:paraId="45D555B3" w14:textId="77777777" w:rsidR="00CD4F85" w:rsidRPr="00E913C3" w:rsidRDefault="00CD4F85" w:rsidP="00CD4F85">
            <w:pPr>
              <w:spacing w:line="276" w:lineRule="auto"/>
              <w:rPr>
                <w:rFonts w:cstheme="minorHAnsi"/>
              </w:rPr>
            </w:pPr>
            <w:r w:rsidRPr="00E913C3">
              <w:rPr>
                <w:rFonts w:cstheme="minorHAnsi"/>
              </w:rPr>
              <w:t>Zapobieganie zanieczyszczeniom powietrza, wody lub gleby i jego kontrola</w:t>
            </w:r>
          </w:p>
        </w:tc>
        <w:tc>
          <w:tcPr>
            <w:tcW w:w="305" w:type="pct"/>
            <w:vAlign w:val="center"/>
          </w:tcPr>
          <w:p w14:paraId="24458C38" w14:textId="21B4782C" w:rsidR="00CD4F85" w:rsidRPr="00E913C3" w:rsidRDefault="00AA5AC9" w:rsidP="00CD4F85">
            <w:pPr>
              <w:spacing w:line="276" w:lineRule="auto"/>
              <w:jc w:val="center"/>
              <w:rPr>
                <w:rFonts w:cstheme="minorHAnsi"/>
              </w:rPr>
            </w:pPr>
            <w:r w:rsidRPr="00E913C3">
              <w:rPr>
                <w:rFonts w:cstheme="minorHAnsi"/>
              </w:rPr>
              <w:t>x</w:t>
            </w:r>
          </w:p>
        </w:tc>
        <w:tc>
          <w:tcPr>
            <w:tcW w:w="305" w:type="pct"/>
            <w:vAlign w:val="center"/>
          </w:tcPr>
          <w:p w14:paraId="1B21122B" w14:textId="0AAB532A" w:rsidR="00CD4F85" w:rsidRPr="00E913C3" w:rsidRDefault="00CD4F85" w:rsidP="00CD4F85">
            <w:pPr>
              <w:spacing w:line="276" w:lineRule="auto"/>
              <w:jc w:val="center"/>
              <w:rPr>
                <w:rFonts w:cstheme="minorHAnsi"/>
              </w:rPr>
            </w:pPr>
          </w:p>
        </w:tc>
        <w:tc>
          <w:tcPr>
            <w:tcW w:w="2271" w:type="pct"/>
          </w:tcPr>
          <w:p w14:paraId="5EC2BC95" w14:textId="1DB2EA5A" w:rsidR="00CD4F85" w:rsidRPr="00E913C3" w:rsidRDefault="00CD4F85" w:rsidP="009A4767">
            <w:pPr>
              <w:spacing w:line="276" w:lineRule="auto"/>
              <w:jc w:val="both"/>
              <w:rPr>
                <w:rFonts w:cstheme="minorHAnsi"/>
              </w:rPr>
            </w:pPr>
          </w:p>
        </w:tc>
      </w:tr>
      <w:tr w:rsidR="00CD4F85" w:rsidRPr="00E913C3" w14:paraId="0CFADDB2" w14:textId="77777777" w:rsidTr="001A43FF">
        <w:tc>
          <w:tcPr>
            <w:tcW w:w="2118" w:type="pct"/>
          </w:tcPr>
          <w:p w14:paraId="221EF0D3" w14:textId="77777777" w:rsidR="00CD4F85" w:rsidRPr="00E913C3" w:rsidRDefault="00CD4F85" w:rsidP="00CD4F85">
            <w:pPr>
              <w:spacing w:line="276" w:lineRule="auto"/>
              <w:rPr>
                <w:rFonts w:cstheme="minorHAnsi"/>
              </w:rPr>
            </w:pPr>
            <w:r w:rsidRPr="00E913C3">
              <w:rPr>
                <w:rFonts w:cstheme="minorHAnsi"/>
              </w:rPr>
              <w:t>Ochrona i odbudowa bioróżnorodności i ekosystemów</w:t>
            </w:r>
          </w:p>
        </w:tc>
        <w:tc>
          <w:tcPr>
            <w:tcW w:w="305" w:type="pct"/>
            <w:vAlign w:val="center"/>
          </w:tcPr>
          <w:p w14:paraId="180993AA" w14:textId="7CE4BA25" w:rsidR="00CD4F85" w:rsidRPr="00E913C3" w:rsidRDefault="00CD4F85" w:rsidP="00CD4F85">
            <w:pPr>
              <w:spacing w:line="276" w:lineRule="auto"/>
              <w:jc w:val="center"/>
              <w:rPr>
                <w:rFonts w:cstheme="minorHAnsi"/>
              </w:rPr>
            </w:pPr>
            <w:r w:rsidRPr="00E913C3">
              <w:rPr>
                <w:rFonts w:cstheme="minorHAnsi"/>
              </w:rPr>
              <w:t>x</w:t>
            </w:r>
          </w:p>
        </w:tc>
        <w:tc>
          <w:tcPr>
            <w:tcW w:w="305" w:type="pct"/>
            <w:vAlign w:val="center"/>
          </w:tcPr>
          <w:p w14:paraId="42729F66" w14:textId="69A21848" w:rsidR="00CD4F85" w:rsidRPr="00E913C3" w:rsidRDefault="00CD4F85" w:rsidP="00CD4F85">
            <w:pPr>
              <w:spacing w:line="276" w:lineRule="auto"/>
              <w:jc w:val="center"/>
              <w:rPr>
                <w:rFonts w:cstheme="minorHAnsi"/>
              </w:rPr>
            </w:pPr>
          </w:p>
        </w:tc>
        <w:tc>
          <w:tcPr>
            <w:tcW w:w="2271" w:type="pct"/>
          </w:tcPr>
          <w:p w14:paraId="4259E033" w14:textId="3EF8E066" w:rsidR="00CD4F85" w:rsidRPr="00E913C3" w:rsidRDefault="00CD4F85" w:rsidP="00CD4F85">
            <w:pPr>
              <w:spacing w:line="276" w:lineRule="auto"/>
              <w:jc w:val="both"/>
              <w:rPr>
                <w:rFonts w:cstheme="minorHAnsi"/>
              </w:rPr>
            </w:pPr>
          </w:p>
        </w:tc>
      </w:tr>
    </w:tbl>
    <w:p w14:paraId="2DA99ECD" w14:textId="1B548568" w:rsidR="0080062A" w:rsidRPr="00E913C3" w:rsidRDefault="0080062A" w:rsidP="008818C3">
      <w:pPr>
        <w:pStyle w:val="Nagwek3"/>
        <w:jc w:val="both"/>
        <w:rPr>
          <w:rFonts w:asciiTheme="minorHAnsi" w:hAnsiTheme="minorHAnsi" w:cstheme="minorHAnsi"/>
          <w:noProof/>
          <w:color w:val="000000" w:themeColor="text1"/>
        </w:rPr>
      </w:pPr>
    </w:p>
    <w:p w14:paraId="3C83ED45" w14:textId="604F455A" w:rsidR="008818C3" w:rsidRPr="007319C3" w:rsidRDefault="008818C3" w:rsidP="009A4767">
      <w:pPr>
        <w:pStyle w:val="Legenda"/>
        <w:keepNext/>
        <w:spacing w:after="0" w:line="276" w:lineRule="auto"/>
        <w:jc w:val="both"/>
        <w:rPr>
          <w:rFonts w:cstheme="minorHAnsi"/>
          <w:color w:val="000000" w:themeColor="text1"/>
          <w:sz w:val="22"/>
          <w:szCs w:val="22"/>
        </w:rPr>
      </w:pPr>
      <w:bookmarkStart w:id="16" w:name="_Toc117603141"/>
      <w:r w:rsidRPr="007319C3">
        <w:rPr>
          <w:rFonts w:cstheme="minorHAnsi"/>
          <w:color w:val="000000" w:themeColor="text1"/>
          <w:sz w:val="22"/>
          <w:szCs w:val="22"/>
        </w:rPr>
        <w:t xml:space="preserve">Tabela </w:t>
      </w:r>
      <w:r w:rsidRPr="007319C3">
        <w:rPr>
          <w:rFonts w:cstheme="minorHAnsi"/>
          <w:color w:val="000000" w:themeColor="text1"/>
          <w:sz w:val="22"/>
          <w:szCs w:val="22"/>
        </w:rPr>
        <w:fldChar w:fldCharType="begin"/>
      </w:r>
      <w:r w:rsidRPr="007319C3">
        <w:rPr>
          <w:rFonts w:cstheme="minorHAnsi"/>
          <w:color w:val="000000" w:themeColor="text1"/>
          <w:sz w:val="22"/>
          <w:szCs w:val="22"/>
        </w:rPr>
        <w:instrText xml:space="preserve"> SEQ Tabela \* ARABIC </w:instrText>
      </w:r>
      <w:r w:rsidRPr="007319C3">
        <w:rPr>
          <w:rFonts w:cstheme="minorHAnsi"/>
          <w:color w:val="000000" w:themeColor="text1"/>
          <w:sz w:val="22"/>
          <w:szCs w:val="22"/>
        </w:rPr>
        <w:fldChar w:fldCharType="separate"/>
      </w:r>
      <w:r w:rsidR="00E34BFE">
        <w:rPr>
          <w:rFonts w:cstheme="minorHAnsi"/>
          <w:noProof/>
          <w:color w:val="000000" w:themeColor="text1"/>
          <w:sz w:val="22"/>
          <w:szCs w:val="22"/>
        </w:rPr>
        <w:t>6</w:t>
      </w:r>
      <w:r w:rsidRPr="007319C3">
        <w:rPr>
          <w:rFonts w:cstheme="minorHAnsi"/>
          <w:color w:val="000000" w:themeColor="text1"/>
          <w:sz w:val="22"/>
          <w:szCs w:val="22"/>
        </w:rPr>
        <w:fldChar w:fldCharType="end"/>
      </w:r>
      <w:r w:rsidRPr="007319C3">
        <w:rPr>
          <w:rFonts w:cstheme="minorHAnsi"/>
          <w:color w:val="000000" w:themeColor="text1"/>
          <w:sz w:val="22"/>
          <w:szCs w:val="22"/>
        </w:rPr>
        <w:t xml:space="preserve"> Część 2 listy kontrolnej dotyczącej zasady „nie czyń poważnych szkód” </w:t>
      </w:r>
      <w:r w:rsidR="00904A84" w:rsidRPr="007319C3">
        <w:rPr>
          <w:rFonts w:cstheme="minorHAnsi"/>
          <w:color w:val="000000" w:themeColor="text1"/>
          <w:sz w:val="22"/>
          <w:szCs w:val="22"/>
        </w:rPr>
        <w:t>dla celu szczegółowego</w:t>
      </w:r>
      <w:r w:rsidRPr="007319C3">
        <w:rPr>
          <w:rFonts w:cstheme="minorHAnsi"/>
          <w:color w:val="000000" w:themeColor="text1"/>
          <w:sz w:val="22"/>
          <w:szCs w:val="22"/>
        </w:rPr>
        <w:t xml:space="preserve"> </w:t>
      </w:r>
      <w:r w:rsidR="00181470">
        <w:rPr>
          <w:rFonts w:cstheme="minorHAnsi"/>
          <w:noProof/>
          <w:color w:val="000000" w:themeColor="text1"/>
          <w:sz w:val="22"/>
          <w:szCs w:val="22"/>
        </w:rPr>
        <w:t>RSO1.3.</w:t>
      </w:r>
      <w:bookmarkEnd w:id="16"/>
    </w:p>
    <w:tbl>
      <w:tblPr>
        <w:tblStyle w:val="Tabela-Siatka"/>
        <w:tblW w:w="0" w:type="auto"/>
        <w:tblLayout w:type="fixed"/>
        <w:tblLook w:val="04A0" w:firstRow="1" w:lastRow="0" w:firstColumn="1" w:lastColumn="0" w:noHBand="0" w:noVBand="1"/>
      </w:tblPr>
      <w:tblGrid>
        <w:gridCol w:w="2518"/>
        <w:gridCol w:w="567"/>
        <w:gridCol w:w="6127"/>
      </w:tblGrid>
      <w:tr w:rsidR="008818C3" w:rsidRPr="00E913C3" w14:paraId="4CB302E8" w14:textId="77777777" w:rsidTr="00146A8F">
        <w:tc>
          <w:tcPr>
            <w:tcW w:w="2518" w:type="dxa"/>
            <w:shd w:val="clear" w:color="auto" w:fill="B8CCE4" w:themeFill="accent1" w:themeFillTint="66"/>
          </w:tcPr>
          <w:p w14:paraId="420D961E" w14:textId="77777777" w:rsidR="008818C3" w:rsidRPr="00E913C3" w:rsidRDefault="008818C3" w:rsidP="00146A8F">
            <w:pPr>
              <w:spacing w:line="276" w:lineRule="auto"/>
              <w:jc w:val="center"/>
              <w:rPr>
                <w:rFonts w:cstheme="minorHAnsi"/>
                <w:b/>
              </w:rPr>
            </w:pPr>
            <w:r w:rsidRPr="00E913C3">
              <w:rPr>
                <w:rFonts w:cstheme="minorHAnsi"/>
                <w:b/>
              </w:rPr>
              <w:t>Pytania</w:t>
            </w:r>
          </w:p>
        </w:tc>
        <w:tc>
          <w:tcPr>
            <w:tcW w:w="567" w:type="dxa"/>
            <w:shd w:val="clear" w:color="auto" w:fill="B8CCE4" w:themeFill="accent1" w:themeFillTint="66"/>
          </w:tcPr>
          <w:p w14:paraId="1E44D0D2" w14:textId="77777777" w:rsidR="008818C3" w:rsidRPr="00E913C3" w:rsidRDefault="008818C3" w:rsidP="00146A8F">
            <w:pPr>
              <w:spacing w:line="276" w:lineRule="auto"/>
              <w:jc w:val="center"/>
              <w:rPr>
                <w:rFonts w:cstheme="minorHAnsi"/>
                <w:b/>
              </w:rPr>
            </w:pPr>
            <w:r w:rsidRPr="00E913C3">
              <w:rPr>
                <w:rFonts w:cstheme="minorHAnsi"/>
                <w:b/>
              </w:rPr>
              <w:t>Nie</w:t>
            </w:r>
          </w:p>
        </w:tc>
        <w:tc>
          <w:tcPr>
            <w:tcW w:w="6127" w:type="dxa"/>
            <w:shd w:val="clear" w:color="auto" w:fill="B8CCE4" w:themeFill="accent1" w:themeFillTint="66"/>
          </w:tcPr>
          <w:p w14:paraId="510BCC8C" w14:textId="77777777" w:rsidR="008818C3" w:rsidRPr="00E913C3" w:rsidRDefault="008818C3" w:rsidP="00146A8F">
            <w:pPr>
              <w:spacing w:line="276" w:lineRule="auto"/>
              <w:jc w:val="center"/>
              <w:rPr>
                <w:rFonts w:cstheme="minorHAnsi"/>
                <w:b/>
              </w:rPr>
            </w:pPr>
            <w:r w:rsidRPr="00E913C3">
              <w:rPr>
                <w:rFonts w:cstheme="minorHAnsi"/>
                <w:b/>
              </w:rPr>
              <w:t>Uzasadnienie merytoryczne</w:t>
            </w:r>
          </w:p>
        </w:tc>
      </w:tr>
      <w:tr w:rsidR="00CD4F85" w:rsidRPr="00E913C3" w14:paraId="29E002F6" w14:textId="77777777" w:rsidTr="00146A8F">
        <w:tc>
          <w:tcPr>
            <w:tcW w:w="2518" w:type="dxa"/>
          </w:tcPr>
          <w:p w14:paraId="37CCA781" w14:textId="77777777" w:rsidR="00CD4F85" w:rsidRPr="00E913C3" w:rsidRDefault="00CD4F85" w:rsidP="00CD4F85">
            <w:pPr>
              <w:spacing w:line="276" w:lineRule="auto"/>
              <w:rPr>
                <w:rFonts w:cstheme="minorHAnsi"/>
              </w:rPr>
            </w:pPr>
            <w:r w:rsidRPr="00E913C3">
              <w:rPr>
                <w:rFonts w:cstheme="minorHAnsi"/>
                <w:b/>
                <w:bCs/>
                <w:i/>
                <w:iCs/>
              </w:rPr>
              <w:t xml:space="preserve">Zrównoważone wykorzystywanie i ochrona zasobów wodnych i morskich: </w:t>
            </w:r>
            <w:r w:rsidRPr="00E913C3">
              <w:rPr>
                <w:rFonts w:cstheme="minorHAnsi"/>
              </w:rPr>
              <w:t>Czy przewiduje się, że</w:t>
            </w:r>
          </w:p>
          <w:p w14:paraId="4142D535" w14:textId="77777777" w:rsidR="00CD4F85" w:rsidRPr="00E913C3" w:rsidRDefault="00CD4F85" w:rsidP="00CD4F85">
            <w:pPr>
              <w:spacing w:line="276" w:lineRule="auto"/>
              <w:rPr>
                <w:rFonts w:cstheme="minorHAnsi"/>
              </w:rPr>
            </w:pPr>
            <w:r w:rsidRPr="00E913C3">
              <w:rPr>
                <w:rFonts w:cstheme="minorHAnsi"/>
              </w:rPr>
              <w:t>środek będzie zagrażał:</w:t>
            </w:r>
          </w:p>
          <w:p w14:paraId="3BFA27D3" w14:textId="77777777" w:rsidR="00CD4F85" w:rsidRPr="00E913C3" w:rsidRDefault="00CD4F85" w:rsidP="00CD4F85">
            <w:pPr>
              <w:spacing w:line="276" w:lineRule="auto"/>
              <w:rPr>
                <w:rFonts w:cstheme="minorHAnsi"/>
              </w:rPr>
            </w:pPr>
            <w:r w:rsidRPr="00E913C3">
              <w:rPr>
                <w:rFonts w:cstheme="minorHAnsi"/>
              </w:rPr>
              <w:t>(i) dobremu stanowi lub dobremu potencjałowi</w:t>
            </w:r>
          </w:p>
          <w:p w14:paraId="06D68DC4" w14:textId="77777777" w:rsidR="00CD4F85" w:rsidRPr="00E913C3" w:rsidRDefault="00CD4F85" w:rsidP="00CD4F85">
            <w:pPr>
              <w:spacing w:line="276" w:lineRule="auto"/>
              <w:rPr>
                <w:rFonts w:cstheme="minorHAnsi"/>
              </w:rPr>
            </w:pPr>
            <w:r w:rsidRPr="00E913C3">
              <w:rPr>
                <w:rFonts w:cstheme="minorHAnsi"/>
              </w:rPr>
              <w:t>ekologicznemu jednolitych części wód, w tym wód</w:t>
            </w:r>
          </w:p>
          <w:p w14:paraId="70094FF2" w14:textId="77777777" w:rsidR="00CD4F85" w:rsidRPr="00E913C3" w:rsidRDefault="00CD4F85" w:rsidP="00CD4F85">
            <w:pPr>
              <w:spacing w:line="276" w:lineRule="auto"/>
              <w:rPr>
                <w:rFonts w:cstheme="minorHAnsi"/>
              </w:rPr>
            </w:pPr>
            <w:r w:rsidRPr="00E913C3">
              <w:rPr>
                <w:rFonts w:cstheme="minorHAnsi"/>
              </w:rPr>
              <w:t>powierzchniowych i wód gruntowych lub</w:t>
            </w:r>
          </w:p>
          <w:p w14:paraId="304CFC83" w14:textId="77777777" w:rsidR="00CD4F85" w:rsidRPr="00E913C3" w:rsidRDefault="00CD4F85" w:rsidP="00CD4F85">
            <w:pPr>
              <w:spacing w:line="276" w:lineRule="auto"/>
              <w:rPr>
                <w:rFonts w:cstheme="minorHAnsi"/>
              </w:rPr>
            </w:pPr>
            <w:r w:rsidRPr="00E913C3">
              <w:rPr>
                <w:rFonts w:cstheme="minorHAnsi"/>
              </w:rPr>
              <w:t>(ii) dobremu stanowi środowiska wód morskich?</w:t>
            </w:r>
          </w:p>
        </w:tc>
        <w:tc>
          <w:tcPr>
            <w:tcW w:w="567" w:type="dxa"/>
            <w:vAlign w:val="center"/>
          </w:tcPr>
          <w:p w14:paraId="14800256" w14:textId="77777777" w:rsidR="00CD4F85" w:rsidRPr="00E913C3" w:rsidRDefault="00CD4F85" w:rsidP="00CD4F85">
            <w:pPr>
              <w:spacing w:line="276" w:lineRule="auto"/>
              <w:jc w:val="center"/>
              <w:rPr>
                <w:rFonts w:cstheme="minorHAnsi"/>
              </w:rPr>
            </w:pPr>
            <w:r w:rsidRPr="00E913C3">
              <w:rPr>
                <w:rFonts w:cstheme="minorHAnsi"/>
              </w:rPr>
              <w:t>x</w:t>
            </w:r>
          </w:p>
        </w:tc>
        <w:tc>
          <w:tcPr>
            <w:tcW w:w="6127" w:type="dxa"/>
          </w:tcPr>
          <w:p w14:paraId="5A3477AD" w14:textId="71F10825" w:rsidR="007143F6" w:rsidRPr="00E913C3" w:rsidRDefault="00AF05B4" w:rsidP="00CD4F85">
            <w:pPr>
              <w:spacing w:line="276" w:lineRule="auto"/>
              <w:jc w:val="both"/>
              <w:rPr>
                <w:rFonts w:cstheme="minorHAnsi"/>
              </w:rPr>
            </w:pPr>
            <w:r w:rsidRPr="00E913C3">
              <w:rPr>
                <w:rFonts w:cstheme="minorHAnsi"/>
              </w:rPr>
              <w:t>Generalnie realizacj</w:t>
            </w:r>
            <w:r>
              <w:rPr>
                <w:rFonts w:cstheme="minorHAnsi"/>
              </w:rPr>
              <w:t>a</w:t>
            </w:r>
            <w:r w:rsidRPr="00E913C3">
              <w:rPr>
                <w:rFonts w:cstheme="minorHAnsi"/>
              </w:rPr>
              <w:t xml:space="preserve"> </w:t>
            </w:r>
            <w:r>
              <w:rPr>
                <w:rFonts w:cstheme="minorHAnsi"/>
              </w:rPr>
              <w:t>c</w:t>
            </w:r>
            <w:r w:rsidRPr="000C5AA1">
              <w:rPr>
                <w:rFonts w:cstheme="minorHAnsi"/>
              </w:rPr>
              <w:t>el</w:t>
            </w:r>
            <w:r>
              <w:rPr>
                <w:rFonts w:cstheme="minorHAnsi"/>
              </w:rPr>
              <w:t>u</w:t>
            </w:r>
            <w:r w:rsidRPr="000C5AA1">
              <w:rPr>
                <w:rFonts w:cstheme="minorHAnsi"/>
              </w:rPr>
              <w:t xml:space="preserve"> szczegółow</w:t>
            </w:r>
            <w:r>
              <w:rPr>
                <w:rFonts w:cstheme="minorHAnsi"/>
              </w:rPr>
              <w:t>ego</w:t>
            </w:r>
            <w:r w:rsidRPr="00E913C3">
              <w:rPr>
                <w:rFonts w:cstheme="minorHAnsi"/>
              </w:rPr>
              <w:t xml:space="preserve"> przełoży się pozytywnie na stan i wykorzystanie zasobów wodnych, bowiem wsparcie obejmie w szczególności działania zmierzające do zwiększenia poziomu </w:t>
            </w:r>
            <w:proofErr w:type="spellStart"/>
            <w:r w:rsidRPr="00E913C3">
              <w:rPr>
                <w:rFonts w:cstheme="minorHAnsi"/>
              </w:rPr>
              <w:t>zasobooszczędności</w:t>
            </w:r>
            <w:proofErr w:type="spellEnd"/>
            <w:r w:rsidRPr="00E913C3">
              <w:rPr>
                <w:rFonts w:cstheme="minorHAnsi"/>
              </w:rPr>
              <w:t>. Jakiekolwiek negatywne oddziaływani</w:t>
            </w:r>
            <w:r>
              <w:rPr>
                <w:rFonts w:cstheme="minorHAnsi"/>
              </w:rPr>
              <w:t>e</w:t>
            </w:r>
            <w:r w:rsidRPr="00E913C3">
              <w:rPr>
                <w:rFonts w:cstheme="minorHAnsi"/>
              </w:rPr>
              <w:t xml:space="preserve"> będzie miało charakter krótkotrwały. </w:t>
            </w:r>
            <w:r w:rsidR="001A37B7">
              <w:rPr>
                <w:rFonts w:cstheme="minorHAnsi"/>
              </w:rPr>
              <w:t xml:space="preserve">W ramach celu będą wspierane m.in. </w:t>
            </w:r>
            <w:r w:rsidR="001A37B7" w:rsidRPr="009371A2">
              <w:rPr>
                <w:rFonts w:eastAsia="Times New Roman" w:cstheme="minorHAnsi"/>
                <w:noProof/>
              </w:rPr>
              <w:t>inwestycj</w:t>
            </w:r>
            <w:r w:rsidR="001A37B7">
              <w:rPr>
                <w:rFonts w:eastAsia="Times New Roman" w:cstheme="minorHAnsi"/>
                <w:noProof/>
              </w:rPr>
              <w:t>e</w:t>
            </w:r>
            <w:r w:rsidR="001A37B7" w:rsidRPr="009371A2">
              <w:rPr>
                <w:rFonts w:eastAsia="Times New Roman" w:cstheme="minorHAnsi"/>
                <w:noProof/>
              </w:rPr>
              <w:t xml:space="preserve"> ograniczając</w:t>
            </w:r>
            <w:r w:rsidR="001A37B7">
              <w:rPr>
                <w:rFonts w:eastAsia="Times New Roman" w:cstheme="minorHAnsi"/>
                <w:noProof/>
              </w:rPr>
              <w:t>e</w:t>
            </w:r>
            <w:r w:rsidR="001A37B7" w:rsidRPr="009371A2">
              <w:rPr>
                <w:rFonts w:eastAsia="Times New Roman" w:cstheme="minorHAnsi"/>
                <w:noProof/>
              </w:rPr>
              <w:t xml:space="preserve"> wpływ przedsiębiorstw na środowisko.</w:t>
            </w:r>
            <w:r w:rsidR="001A37B7">
              <w:rPr>
                <w:rFonts w:eastAsia="Times New Roman" w:cstheme="minorHAnsi"/>
                <w:noProof/>
              </w:rPr>
              <w:t xml:space="preserve"> W</w:t>
            </w:r>
            <w:r w:rsidR="001A37B7" w:rsidRPr="009371A2">
              <w:rPr>
                <w:rFonts w:eastAsia="Times New Roman" w:cstheme="minorHAnsi"/>
                <w:noProof/>
              </w:rPr>
              <w:t xml:space="preserve">spierane będą ekoinnowacje, </w:t>
            </w:r>
            <w:r w:rsidR="006B33D5">
              <w:rPr>
                <w:rFonts w:eastAsia="Times New Roman" w:cstheme="minorHAnsi"/>
                <w:noProof/>
              </w:rPr>
              <w:t xml:space="preserve">wdrażanie technologii racjonalnego gospodarowania wodą </w:t>
            </w:r>
            <w:r w:rsidR="005A7070">
              <w:rPr>
                <w:rFonts w:eastAsia="Times New Roman" w:cstheme="minorHAnsi"/>
                <w:noProof/>
              </w:rPr>
              <w:br/>
            </w:r>
            <w:r w:rsidR="001A37B7" w:rsidRPr="009371A2">
              <w:rPr>
                <w:rFonts w:eastAsia="Times New Roman" w:cstheme="minorHAnsi"/>
                <w:noProof/>
              </w:rPr>
              <w:t>i zarządzanie efektywnością środowiskową w kierunku gospodarki zasobooszczędnej</w:t>
            </w:r>
            <w:r w:rsidR="00B80F5A">
              <w:rPr>
                <w:rFonts w:eastAsia="Times New Roman" w:cstheme="minorHAnsi"/>
                <w:noProof/>
              </w:rPr>
              <w:t>.</w:t>
            </w:r>
            <w:r w:rsidR="001A37B7" w:rsidRPr="00E913C3">
              <w:rPr>
                <w:rFonts w:cstheme="minorHAnsi"/>
              </w:rPr>
              <w:t xml:space="preserve"> </w:t>
            </w:r>
            <w:r w:rsidR="00CD4F85" w:rsidRPr="00E913C3">
              <w:rPr>
                <w:rFonts w:cstheme="minorHAnsi"/>
              </w:rPr>
              <w:t>Ewentualne negatywne oddziaływania będą miały charakter przejściowy, związany z </w:t>
            </w:r>
            <w:r>
              <w:rPr>
                <w:rFonts w:cstheme="minorHAnsi"/>
              </w:rPr>
              <w:t xml:space="preserve">wykonywaniem </w:t>
            </w:r>
            <w:r w:rsidR="00CD4F85" w:rsidRPr="00E913C3">
              <w:rPr>
                <w:rFonts w:cstheme="minorHAnsi"/>
              </w:rPr>
              <w:t>wykop</w:t>
            </w:r>
            <w:r>
              <w:rPr>
                <w:rFonts w:cstheme="minorHAnsi"/>
              </w:rPr>
              <w:t>ów</w:t>
            </w:r>
            <w:r w:rsidR="00CD4F85" w:rsidRPr="00E913C3">
              <w:rPr>
                <w:rFonts w:cstheme="minorHAnsi"/>
              </w:rPr>
              <w:t xml:space="preserve"> i zakłóceniem stosunków wód powierzchniowych i podziemnych (czasowe odwodnienia), prowadzeniem </w:t>
            </w:r>
            <w:r>
              <w:rPr>
                <w:rFonts w:cstheme="minorHAnsi"/>
              </w:rPr>
              <w:t xml:space="preserve">innych </w:t>
            </w:r>
            <w:r w:rsidR="00CD4F85" w:rsidRPr="00E913C3">
              <w:rPr>
                <w:rFonts w:cstheme="minorHAnsi"/>
              </w:rPr>
              <w:t xml:space="preserve">prac budowlanych </w:t>
            </w:r>
            <w:r>
              <w:rPr>
                <w:rFonts w:cstheme="minorHAnsi"/>
              </w:rPr>
              <w:br/>
            </w:r>
            <w:r w:rsidR="00CD4F85" w:rsidRPr="00E913C3">
              <w:rPr>
                <w:rFonts w:cstheme="minorHAnsi"/>
              </w:rPr>
              <w:t xml:space="preserve">i możliwością zanieczyszczenia wód przez zanieczyszczenia powierzchniowe, osady i substancje ropopochodne w przypadku awarii sprzętu budowlanego. Może wiązać się z krótkotrwałym zwiększonym poborem wód </w:t>
            </w:r>
            <w:r>
              <w:rPr>
                <w:rFonts w:cstheme="minorHAnsi"/>
              </w:rPr>
              <w:t>wynikając</w:t>
            </w:r>
            <w:r w:rsidR="00CD4F85" w:rsidRPr="00E913C3">
              <w:rPr>
                <w:rFonts w:cstheme="minorHAnsi"/>
              </w:rPr>
              <w:t>ym z uruchamiani</w:t>
            </w:r>
            <w:r>
              <w:rPr>
                <w:rFonts w:cstheme="minorHAnsi"/>
              </w:rPr>
              <w:t>a</w:t>
            </w:r>
            <w:r w:rsidR="00CD4F85" w:rsidRPr="00E913C3">
              <w:rPr>
                <w:rFonts w:cstheme="minorHAnsi"/>
              </w:rPr>
              <w:t xml:space="preserve"> nowych linii technologiczny</w:t>
            </w:r>
            <w:r>
              <w:rPr>
                <w:rFonts w:cstheme="minorHAnsi"/>
              </w:rPr>
              <w:t>ch</w:t>
            </w:r>
            <w:r w:rsidR="00CD4F85" w:rsidRPr="00E913C3">
              <w:rPr>
                <w:rFonts w:cstheme="minorHAnsi"/>
              </w:rPr>
              <w:t xml:space="preserve"> lub rozruch</w:t>
            </w:r>
            <w:r>
              <w:rPr>
                <w:rFonts w:cstheme="minorHAnsi"/>
              </w:rPr>
              <w:t>u</w:t>
            </w:r>
            <w:r w:rsidR="00CD4F85" w:rsidRPr="00E913C3">
              <w:rPr>
                <w:rFonts w:cstheme="minorHAnsi"/>
              </w:rPr>
              <w:t xml:space="preserve"> maszyn i urządzeń. Jednak należy podkreślić, że przeważająca większość działań dopuszczanych w ramach tego </w:t>
            </w:r>
            <w:r w:rsidR="000C5AA1" w:rsidRPr="000C5AA1">
              <w:rPr>
                <w:rFonts w:cstheme="minorHAnsi"/>
              </w:rPr>
              <w:t>celu szczegółowego</w:t>
            </w:r>
            <w:r w:rsidR="00CD4F85" w:rsidRPr="00E913C3">
              <w:rPr>
                <w:rFonts w:cstheme="minorHAnsi"/>
              </w:rPr>
              <w:t xml:space="preserve"> będzie pośrednio lub bezpośrednio oddziaływać na środowisko</w:t>
            </w:r>
            <w:r w:rsidR="00725458" w:rsidRPr="00E913C3">
              <w:rPr>
                <w:rFonts w:cstheme="minorHAnsi"/>
              </w:rPr>
              <w:t>, w tym stan wód,</w:t>
            </w:r>
            <w:r w:rsidR="00CD4F85" w:rsidRPr="00E913C3">
              <w:rPr>
                <w:rFonts w:cstheme="minorHAnsi"/>
              </w:rPr>
              <w:t xml:space="preserve"> w sposób pozytywny i długoterminowy.</w:t>
            </w:r>
          </w:p>
        </w:tc>
      </w:tr>
      <w:tr w:rsidR="00CD4F85" w:rsidRPr="00E913C3" w14:paraId="6A842AEE" w14:textId="77777777" w:rsidTr="00146A8F">
        <w:tc>
          <w:tcPr>
            <w:tcW w:w="2518" w:type="dxa"/>
          </w:tcPr>
          <w:p w14:paraId="5AA2C266" w14:textId="77777777" w:rsidR="00CD4F85" w:rsidRPr="00E913C3" w:rsidRDefault="00CD4F85" w:rsidP="00CD4F85">
            <w:pPr>
              <w:autoSpaceDE w:val="0"/>
              <w:autoSpaceDN w:val="0"/>
              <w:adjustRightInd w:val="0"/>
              <w:spacing w:line="276" w:lineRule="auto"/>
              <w:rPr>
                <w:rFonts w:cstheme="minorHAnsi"/>
                <w:b/>
                <w:bCs/>
                <w:i/>
                <w:iCs/>
              </w:rPr>
            </w:pPr>
            <w:r w:rsidRPr="00E913C3">
              <w:rPr>
                <w:rFonts w:cstheme="minorHAnsi"/>
                <w:b/>
                <w:bCs/>
                <w:i/>
                <w:iCs/>
              </w:rPr>
              <w:t>Zapobieganie zanieczyszczeniu i jego kontrola:</w:t>
            </w:r>
          </w:p>
          <w:p w14:paraId="310897E0" w14:textId="77777777" w:rsidR="00CD4F85" w:rsidRPr="00E913C3" w:rsidRDefault="00CD4F85" w:rsidP="00CD4F85">
            <w:pPr>
              <w:autoSpaceDE w:val="0"/>
              <w:autoSpaceDN w:val="0"/>
              <w:adjustRightInd w:val="0"/>
              <w:spacing w:line="276" w:lineRule="auto"/>
              <w:rPr>
                <w:rFonts w:cstheme="minorHAnsi"/>
              </w:rPr>
            </w:pPr>
            <w:r w:rsidRPr="00E913C3">
              <w:rPr>
                <w:rFonts w:cstheme="minorHAnsi"/>
              </w:rPr>
              <w:t>Czy oczekuje się, że środek doprowadzi do istotnego zwiększenia poziomu emisji zanieczyszczeń do</w:t>
            </w:r>
          </w:p>
          <w:p w14:paraId="31B73787" w14:textId="77777777" w:rsidR="00CD4F85" w:rsidRPr="00E913C3" w:rsidRDefault="00CD4F85" w:rsidP="00CD4F85">
            <w:pPr>
              <w:spacing w:line="276" w:lineRule="auto"/>
              <w:rPr>
                <w:rFonts w:cstheme="minorHAnsi"/>
              </w:rPr>
            </w:pPr>
            <w:r w:rsidRPr="00E913C3">
              <w:rPr>
                <w:rFonts w:cstheme="minorHAnsi"/>
              </w:rPr>
              <w:t>powietrza, wody lub gleby?</w:t>
            </w:r>
          </w:p>
        </w:tc>
        <w:tc>
          <w:tcPr>
            <w:tcW w:w="567" w:type="dxa"/>
            <w:vAlign w:val="center"/>
          </w:tcPr>
          <w:p w14:paraId="5CDA1700" w14:textId="77777777" w:rsidR="00CD4F85" w:rsidRPr="00E913C3" w:rsidRDefault="00CD4F85" w:rsidP="00CD4F85">
            <w:pPr>
              <w:spacing w:line="276" w:lineRule="auto"/>
              <w:jc w:val="center"/>
              <w:rPr>
                <w:rFonts w:cstheme="minorHAnsi"/>
              </w:rPr>
            </w:pPr>
            <w:r w:rsidRPr="00E913C3">
              <w:rPr>
                <w:rFonts w:cstheme="minorHAnsi"/>
              </w:rPr>
              <w:t>x</w:t>
            </w:r>
          </w:p>
        </w:tc>
        <w:tc>
          <w:tcPr>
            <w:tcW w:w="6127" w:type="dxa"/>
          </w:tcPr>
          <w:p w14:paraId="35B1367D" w14:textId="0DA262AF" w:rsidR="007143F6" w:rsidRPr="00E913C3" w:rsidRDefault="00AF05B4" w:rsidP="005A7070">
            <w:pPr>
              <w:spacing w:line="276" w:lineRule="auto"/>
              <w:jc w:val="both"/>
              <w:rPr>
                <w:rFonts w:cstheme="minorHAnsi"/>
              </w:rPr>
            </w:pPr>
            <w:r w:rsidRPr="00E913C3">
              <w:rPr>
                <w:rFonts w:cstheme="minorHAnsi"/>
              </w:rPr>
              <w:t xml:space="preserve">Działania realizowane w ramach </w:t>
            </w:r>
            <w:r w:rsidRPr="000C5AA1">
              <w:rPr>
                <w:rFonts w:cstheme="minorHAnsi"/>
              </w:rPr>
              <w:t xml:space="preserve">celu szczegółowego </w:t>
            </w:r>
            <w:r w:rsidRPr="00E913C3">
              <w:rPr>
                <w:rFonts w:cstheme="minorHAnsi"/>
              </w:rPr>
              <w:t>nastawione będą na wprowadzanie w przedsiębiorstwach MŚP zmian pozytywnie oddziałujących na różne elementy środowiska. Pogorszenie stanu środowiska nie będzie długotrwałe i wynikać będzie jedynie z prowadzonych prac budowlanych.</w:t>
            </w:r>
            <w:r w:rsidR="005A7070">
              <w:rPr>
                <w:rFonts w:cstheme="minorHAnsi"/>
              </w:rPr>
              <w:t xml:space="preserve"> </w:t>
            </w:r>
            <w:r w:rsidR="001A37B7">
              <w:rPr>
                <w:rFonts w:eastAsia="Times New Roman" w:cstheme="minorHAnsi"/>
                <w:noProof/>
              </w:rPr>
              <w:t>W</w:t>
            </w:r>
            <w:r w:rsidR="001A37B7" w:rsidRPr="009371A2">
              <w:rPr>
                <w:rFonts w:eastAsia="Times New Roman" w:cstheme="minorHAnsi"/>
                <w:noProof/>
              </w:rPr>
              <w:t xml:space="preserve">spierane będą inwestycje MŚP prowadzące do wprowadzenia na rynek nowych lub ulepszonych produktów/usług lub dokonania zasadniczych zmian w sposobie świadczenia usług </w:t>
            </w:r>
            <w:r>
              <w:rPr>
                <w:rFonts w:eastAsia="Times New Roman" w:cstheme="minorHAnsi"/>
                <w:noProof/>
              </w:rPr>
              <w:t xml:space="preserve">czy </w:t>
            </w:r>
            <w:r w:rsidR="001A37B7" w:rsidRPr="009371A2">
              <w:rPr>
                <w:rFonts w:eastAsia="Times New Roman" w:cstheme="minorHAnsi"/>
                <w:noProof/>
              </w:rPr>
              <w:t>procesie produkcyjnym</w:t>
            </w:r>
            <w:r w:rsidR="006B33D5">
              <w:rPr>
                <w:rFonts w:eastAsia="Times New Roman" w:cstheme="minorHAnsi"/>
                <w:noProof/>
              </w:rPr>
              <w:t xml:space="preserve"> (w szczególności przez robotyzację </w:t>
            </w:r>
            <w:r w:rsidR="005A7070">
              <w:rPr>
                <w:rFonts w:eastAsia="Times New Roman" w:cstheme="minorHAnsi"/>
                <w:noProof/>
              </w:rPr>
              <w:br/>
            </w:r>
            <w:r w:rsidR="006B33D5">
              <w:rPr>
                <w:rFonts w:eastAsia="Times New Roman" w:cstheme="minorHAnsi"/>
                <w:noProof/>
              </w:rPr>
              <w:t>i automatyzację)</w:t>
            </w:r>
            <w:r w:rsidR="001A37B7" w:rsidRPr="009371A2">
              <w:rPr>
                <w:rFonts w:eastAsia="Times New Roman" w:cstheme="minorHAnsi"/>
                <w:noProof/>
              </w:rPr>
              <w:t>, w tym inwestycji ograniczających wpływ przedsiębiorstw na środowisko.</w:t>
            </w:r>
            <w:r w:rsidR="001A37B7">
              <w:rPr>
                <w:rFonts w:eastAsia="Times New Roman" w:cstheme="minorHAnsi"/>
                <w:noProof/>
              </w:rPr>
              <w:t xml:space="preserve"> W</w:t>
            </w:r>
            <w:r w:rsidR="001A37B7" w:rsidRPr="009371A2">
              <w:rPr>
                <w:rFonts w:eastAsia="Times New Roman" w:cstheme="minorHAnsi"/>
                <w:noProof/>
              </w:rPr>
              <w:t xml:space="preserve">spierane będą ekoinnowacje, </w:t>
            </w:r>
            <w:r w:rsidR="006B33D5">
              <w:rPr>
                <w:rFonts w:eastAsia="Times New Roman" w:cstheme="minorHAnsi"/>
                <w:noProof/>
              </w:rPr>
              <w:t xml:space="preserve">wdrażanie technologii racjonalnego gospodarowania energią </w:t>
            </w:r>
            <w:r w:rsidR="005A7070">
              <w:rPr>
                <w:rFonts w:eastAsia="Times New Roman" w:cstheme="minorHAnsi"/>
                <w:noProof/>
              </w:rPr>
              <w:br/>
            </w:r>
            <w:r w:rsidR="006B33D5">
              <w:rPr>
                <w:rFonts w:eastAsia="Times New Roman" w:cstheme="minorHAnsi"/>
                <w:noProof/>
              </w:rPr>
              <w:t xml:space="preserve">i wodą, a także technologii obiegu zamkniętego dla odpadów </w:t>
            </w:r>
            <w:r w:rsidR="005A7070">
              <w:rPr>
                <w:rFonts w:eastAsia="Times New Roman" w:cstheme="minorHAnsi"/>
                <w:noProof/>
              </w:rPr>
              <w:br/>
            </w:r>
            <w:r w:rsidR="001A37B7" w:rsidRPr="009371A2">
              <w:rPr>
                <w:rFonts w:eastAsia="Times New Roman" w:cstheme="minorHAnsi"/>
                <w:noProof/>
              </w:rPr>
              <w:t>i zarządzanie efektywnością środowiskową w kierunku gospodarki zasobooszczędnej</w:t>
            </w:r>
            <w:r w:rsidR="001A37B7">
              <w:rPr>
                <w:rFonts w:eastAsia="Times New Roman" w:cstheme="minorHAnsi"/>
                <w:noProof/>
              </w:rPr>
              <w:t xml:space="preserve">. </w:t>
            </w:r>
            <w:r w:rsidR="001A37B7" w:rsidRPr="009371A2">
              <w:rPr>
                <w:rFonts w:eastAsia="Times New Roman" w:cstheme="minorHAnsi"/>
                <w:noProof/>
              </w:rPr>
              <w:t xml:space="preserve">Planuje się również wsparcie inwestycyjne dla </w:t>
            </w:r>
            <w:r w:rsidR="006B33D5">
              <w:rPr>
                <w:rFonts w:eastAsia="Times New Roman" w:cstheme="minorHAnsi"/>
                <w:noProof/>
              </w:rPr>
              <w:t>M</w:t>
            </w:r>
            <w:r w:rsidR="001A37B7" w:rsidRPr="009371A2">
              <w:rPr>
                <w:rFonts w:eastAsia="Times New Roman" w:cstheme="minorHAnsi"/>
                <w:noProof/>
              </w:rPr>
              <w:t>MŚP z sektora produkcyjnego i usługowego</w:t>
            </w:r>
            <w:r>
              <w:rPr>
                <w:rFonts w:eastAsia="Times New Roman" w:cstheme="minorHAnsi"/>
                <w:noProof/>
              </w:rPr>
              <w:t>,</w:t>
            </w:r>
            <w:r w:rsidR="001A37B7" w:rsidRPr="009371A2">
              <w:rPr>
                <w:rFonts w:eastAsia="Times New Roman" w:cstheme="minorHAnsi"/>
                <w:noProof/>
              </w:rPr>
              <w:t xml:space="preserve"> przyczyniające się </w:t>
            </w:r>
            <w:r w:rsidR="001A37B7" w:rsidRPr="009371A2">
              <w:rPr>
                <w:rFonts w:eastAsia="Times New Roman" w:cstheme="minorHAnsi"/>
                <w:noProof/>
              </w:rPr>
              <w:lastRenderedPageBreak/>
              <w:t>do zwiększenia ich konkurencyjności</w:t>
            </w:r>
            <w:r w:rsidR="001A37B7">
              <w:rPr>
                <w:rFonts w:eastAsia="Times New Roman" w:cstheme="minorHAnsi"/>
                <w:noProof/>
              </w:rPr>
              <w:t>.</w:t>
            </w:r>
            <w:r>
              <w:rPr>
                <w:rFonts w:eastAsia="Times New Roman" w:cstheme="minorHAnsi"/>
                <w:noProof/>
              </w:rPr>
              <w:t xml:space="preserve"> </w:t>
            </w:r>
            <w:r w:rsidR="00AA5AC9" w:rsidRPr="00E913C3">
              <w:rPr>
                <w:rFonts w:cstheme="minorHAnsi"/>
              </w:rPr>
              <w:t xml:space="preserve">Realizacja zadań w ramach </w:t>
            </w:r>
            <w:r w:rsidR="000C5AA1" w:rsidRPr="000C5AA1">
              <w:rPr>
                <w:rFonts w:cstheme="minorHAnsi"/>
              </w:rPr>
              <w:t>celu szczegółowego</w:t>
            </w:r>
            <w:r w:rsidR="00AA5AC9" w:rsidRPr="00E913C3">
              <w:rPr>
                <w:rFonts w:cstheme="minorHAnsi"/>
              </w:rPr>
              <w:t xml:space="preserve"> pozwoli na zmniejszenie presji na środowisko naturalne i jego elementy. Wszelkie negatywne oddziaływania, jak emisja zanieczyszczeń, będą miały charakter krótkotrwały, związany przede wszystkim z prowadzeniem prac budowlanych. Należy jednak podkreślić, że zakres inwestycji i stosowane rozwiązania techniczne będą uzgadniane z organami ochrony środowiska, aby zminimalizować nawet te krótkotrwałe oddziaływania o charakterze negatywnym (np. poprzez zraszanie placu budowy celem ograniczenia emisji pyłów).</w:t>
            </w:r>
          </w:p>
        </w:tc>
      </w:tr>
      <w:tr w:rsidR="00CD4F85" w:rsidRPr="00E913C3" w14:paraId="47814E3A" w14:textId="77777777" w:rsidTr="00146A8F">
        <w:tc>
          <w:tcPr>
            <w:tcW w:w="2518" w:type="dxa"/>
          </w:tcPr>
          <w:p w14:paraId="6B6FDE46" w14:textId="77777777" w:rsidR="00CD4F85" w:rsidRPr="00E913C3" w:rsidRDefault="00CD4F85" w:rsidP="00CD4F85">
            <w:pPr>
              <w:autoSpaceDE w:val="0"/>
              <w:autoSpaceDN w:val="0"/>
              <w:adjustRightInd w:val="0"/>
              <w:spacing w:line="276" w:lineRule="auto"/>
              <w:rPr>
                <w:rFonts w:cstheme="minorHAnsi"/>
                <w:b/>
                <w:bCs/>
                <w:i/>
                <w:iCs/>
              </w:rPr>
            </w:pPr>
            <w:r w:rsidRPr="00E913C3">
              <w:rPr>
                <w:rFonts w:cstheme="minorHAnsi"/>
                <w:b/>
                <w:bCs/>
                <w:i/>
                <w:iCs/>
              </w:rPr>
              <w:lastRenderedPageBreak/>
              <w:t>Ochrona i odbudowa bioróżnorodności</w:t>
            </w:r>
          </w:p>
          <w:p w14:paraId="3DAF2043" w14:textId="77777777" w:rsidR="00CD4F85" w:rsidRPr="00E913C3" w:rsidRDefault="00CD4F85" w:rsidP="00CD4F85">
            <w:pPr>
              <w:autoSpaceDE w:val="0"/>
              <w:autoSpaceDN w:val="0"/>
              <w:adjustRightInd w:val="0"/>
              <w:spacing w:line="276" w:lineRule="auto"/>
              <w:rPr>
                <w:rFonts w:cstheme="minorHAnsi"/>
              </w:rPr>
            </w:pPr>
            <w:r w:rsidRPr="00E913C3">
              <w:rPr>
                <w:rFonts w:cstheme="minorHAnsi"/>
                <w:b/>
                <w:bCs/>
                <w:i/>
                <w:iCs/>
              </w:rPr>
              <w:t xml:space="preserve">i ekosystemów: </w:t>
            </w:r>
            <w:r w:rsidRPr="00E913C3">
              <w:rPr>
                <w:rFonts w:cstheme="minorHAnsi"/>
              </w:rPr>
              <w:t>Czy przewiduje się, że środek:</w:t>
            </w:r>
          </w:p>
          <w:p w14:paraId="0275757F" w14:textId="77777777" w:rsidR="00CD4F85" w:rsidRPr="00E913C3" w:rsidRDefault="00CD4F85" w:rsidP="00CD4F85">
            <w:pPr>
              <w:autoSpaceDE w:val="0"/>
              <w:autoSpaceDN w:val="0"/>
              <w:adjustRightInd w:val="0"/>
              <w:spacing w:line="276" w:lineRule="auto"/>
              <w:rPr>
                <w:rFonts w:cstheme="minorHAnsi"/>
              </w:rPr>
            </w:pPr>
            <w:r w:rsidRPr="00E913C3">
              <w:rPr>
                <w:rFonts w:cstheme="minorHAnsi"/>
              </w:rPr>
              <w:t>(i) będzie w znacznym stopniu szkodliwy dla dobrego stanu i odporności ekosystemów lub</w:t>
            </w:r>
          </w:p>
          <w:p w14:paraId="6F2943BA" w14:textId="77777777" w:rsidR="00CD4F85" w:rsidRPr="00E913C3" w:rsidRDefault="00CD4F85" w:rsidP="00CD4F85">
            <w:pPr>
              <w:autoSpaceDE w:val="0"/>
              <w:autoSpaceDN w:val="0"/>
              <w:adjustRightInd w:val="0"/>
              <w:spacing w:line="276" w:lineRule="auto"/>
              <w:rPr>
                <w:rFonts w:cstheme="minorHAnsi"/>
              </w:rPr>
            </w:pPr>
            <w:r w:rsidRPr="00E913C3">
              <w:rPr>
                <w:rFonts w:cstheme="minorHAnsi"/>
              </w:rPr>
              <w:t>(ii) będzie szkodliwy dla stanu zachowania siedlisk i gatunków, w tym siedlisk i gatunków objętych zakresem zainteresowania Unii?</w:t>
            </w:r>
          </w:p>
        </w:tc>
        <w:tc>
          <w:tcPr>
            <w:tcW w:w="567" w:type="dxa"/>
            <w:vAlign w:val="center"/>
          </w:tcPr>
          <w:p w14:paraId="1D18386D" w14:textId="77777777" w:rsidR="00CD4F85" w:rsidRPr="00E913C3" w:rsidRDefault="00CD4F85" w:rsidP="00CD4F85">
            <w:pPr>
              <w:spacing w:line="276" w:lineRule="auto"/>
              <w:jc w:val="center"/>
              <w:rPr>
                <w:rFonts w:cstheme="minorHAnsi"/>
              </w:rPr>
            </w:pPr>
            <w:r w:rsidRPr="00E913C3">
              <w:rPr>
                <w:rFonts w:cstheme="minorHAnsi"/>
              </w:rPr>
              <w:t>x</w:t>
            </w:r>
          </w:p>
        </w:tc>
        <w:tc>
          <w:tcPr>
            <w:tcW w:w="6127" w:type="dxa"/>
          </w:tcPr>
          <w:p w14:paraId="00CF3096" w14:textId="77777777" w:rsidR="00AF05B4" w:rsidRDefault="00AF05B4" w:rsidP="00CD4F85">
            <w:pPr>
              <w:spacing w:line="276" w:lineRule="auto"/>
              <w:jc w:val="both"/>
              <w:rPr>
                <w:rFonts w:cstheme="minorHAnsi"/>
              </w:rPr>
            </w:pPr>
            <w:r w:rsidRPr="00E913C3">
              <w:rPr>
                <w:rFonts w:cstheme="minorHAnsi"/>
              </w:rPr>
              <w:t>Preferowane będą przedsięwzięcia pozwalające na ograniczanie negatywnego wpływu działalności poszczególnych podmiotów gospodarczych na środowisko. Ewentualny negatywny wpływ związany z budową czy rozbudową infrastruktury przedsiębiorstw zostanie zminimalizowany dzięki prowadzonym procedurom środowiskowym i konsultacjom z organami ochrony środowiska.</w:t>
            </w:r>
          </w:p>
          <w:p w14:paraId="45396FC2" w14:textId="14FB18BD" w:rsidR="007143F6" w:rsidRPr="00E913C3" w:rsidRDefault="00CD4F85" w:rsidP="00CD4F85">
            <w:pPr>
              <w:spacing w:line="276" w:lineRule="auto"/>
              <w:jc w:val="both"/>
              <w:rPr>
                <w:rFonts w:cstheme="minorHAnsi"/>
              </w:rPr>
            </w:pPr>
            <w:r w:rsidRPr="00E913C3">
              <w:rPr>
                <w:rFonts w:cstheme="minorHAnsi"/>
              </w:rPr>
              <w:t xml:space="preserve">Działania realizowane w ramach tego </w:t>
            </w:r>
            <w:r w:rsidR="000C5AA1" w:rsidRPr="000C5AA1">
              <w:rPr>
                <w:rFonts w:cstheme="minorHAnsi"/>
              </w:rPr>
              <w:t xml:space="preserve">celu szczegółowego </w:t>
            </w:r>
            <w:r w:rsidRPr="00E913C3">
              <w:rPr>
                <w:rFonts w:cstheme="minorHAnsi"/>
              </w:rPr>
              <w:t>obejmować będą m.in. modyfikacje technologii</w:t>
            </w:r>
            <w:r w:rsidR="00AF05B4">
              <w:rPr>
                <w:rFonts w:cstheme="minorHAnsi"/>
              </w:rPr>
              <w:t xml:space="preserve"> czy</w:t>
            </w:r>
            <w:r w:rsidRPr="00E913C3">
              <w:rPr>
                <w:rFonts w:cstheme="minorHAnsi"/>
              </w:rPr>
              <w:t xml:space="preserve"> rozwój procesów automatyzacji, które nie będą wpływały na bioróżnorodność oraz ekosystemy. W przypadku działań związanych z rozbudową przedsiębiorstw oddziaływania mogą objąć m.in. zajęcie terenu i niszczenie, zmniejszanie lub przekształcanie siedlisk. W czasie realizacji inwestycji z kolei wiązać się będą z prowadzonymi pracami budowlanymi, które mogą oznaczać płoszenie zwierząt w pobliżu miejsca prowadzonej inwestycji czy zwiększenie zanieczyszczenia powietrza. Jednakże wszelkie działania inwestycyjne podlegać będą procedurom oddziaływania na środowisko, które pozwolą na zidentyfikowanie zagrożeń oraz wybranie takich sposobów prowadzenia inwestycji, które pozwolą zminimalizować negatywne oddziaływania na środowisko, w tym bioróżnorodność i ekosystemy. Wyniki oceny oddziaływania powinny również wykluczać wywieranie istotnego wpływu na obszaru Natura 2000. </w:t>
            </w:r>
            <w:r w:rsidR="006B33D5">
              <w:rPr>
                <w:rFonts w:cstheme="minorHAnsi"/>
              </w:rPr>
              <w:t xml:space="preserve">Parki technologiczne </w:t>
            </w:r>
            <w:r w:rsidR="005A7070">
              <w:rPr>
                <w:rFonts w:cstheme="minorHAnsi"/>
              </w:rPr>
              <w:br/>
            </w:r>
            <w:r w:rsidR="006B33D5">
              <w:rPr>
                <w:rFonts w:cstheme="minorHAnsi"/>
              </w:rPr>
              <w:t xml:space="preserve">i przemysłowe dotyczą zwykle terenów już przekształconych przez człowieka na których prowadzona już była działalność gospodarcza lub </w:t>
            </w:r>
            <w:proofErr w:type="spellStart"/>
            <w:r w:rsidR="006B33D5">
              <w:rPr>
                <w:rFonts w:cstheme="minorHAnsi"/>
              </w:rPr>
              <w:t>okołogospodarcza</w:t>
            </w:r>
            <w:proofErr w:type="spellEnd"/>
            <w:r w:rsidR="006B33D5">
              <w:rPr>
                <w:rFonts w:cstheme="minorHAnsi"/>
              </w:rPr>
              <w:t xml:space="preserve">, zatem ich rozwój nie będzie negatywnie oddziaływał na bioróżnorodność. </w:t>
            </w:r>
            <w:r w:rsidR="005D7274">
              <w:rPr>
                <w:rFonts w:cstheme="minorHAnsi"/>
              </w:rPr>
              <w:t xml:space="preserve">Nie przewidziano natomiast wsparcia dla tworzenia nowych terenów inwestycyjnych, które w największym stopniu mogłyby powodować przerywanie ciągłości korytarzy ekologicznych i tym samym zakłócać bioróżnorodność. </w:t>
            </w:r>
            <w:r w:rsidRPr="00E913C3">
              <w:rPr>
                <w:rFonts w:cstheme="minorHAnsi"/>
              </w:rPr>
              <w:t xml:space="preserve">Preferowane będą ponadto przedsięwzięcia pozwalające na ograniczanie negatywnego wpływu działalności poszczególnych </w:t>
            </w:r>
            <w:r w:rsidRPr="00E913C3">
              <w:rPr>
                <w:rFonts w:cstheme="minorHAnsi"/>
              </w:rPr>
              <w:lastRenderedPageBreak/>
              <w:t xml:space="preserve">podmiotów gospodarczych na środowisko. Dofinansowaniem będą obejmowane m.in. </w:t>
            </w:r>
            <w:proofErr w:type="spellStart"/>
            <w:r w:rsidRPr="00E913C3">
              <w:rPr>
                <w:rFonts w:cstheme="minorHAnsi"/>
              </w:rPr>
              <w:t>ekoinnowacje</w:t>
            </w:r>
            <w:proofErr w:type="spellEnd"/>
            <w:r w:rsidRPr="00E913C3">
              <w:rPr>
                <w:rFonts w:cstheme="minorHAnsi"/>
              </w:rPr>
              <w:t>, które co do zasady ukierunkowane są na znaczącą poprawę stanu środowiska.</w:t>
            </w:r>
          </w:p>
        </w:tc>
      </w:tr>
    </w:tbl>
    <w:p w14:paraId="62738797" w14:textId="05258CE4" w:rsidR="000A1F15" w:rsidRPr="00E913C3" w:rsidRDefault="000A1F15" w:rsidP="00860147">
      <w:pPr>
        <w:rPr>
          <w:rFonts w:cstheme="minorHAnsi"/>
        </w:rPr>
      </w:pPr>
    </w:p>
    <w:p w14:paraId="2834A523" w14:textId="3C7F0EB7" w:rsidR="000A1F15" w:rsidRPr="00E913C3" w:rsidRDefault="006F1F17" w:rsidP="000A1F15">
      <w:pPr>
        <w:pStyle w:val="Nagwek2"/>
        <w:spacing w:after="240"/>
        <w:rPr>
          <w:rFonts w:asciiTheme="minorHAnsi" w:hAnsiTheme="minorHAnsi" w:cstheme="minorHAnsi"/>
          <w:sz w:val="22"/>
          <w:szCs w:val="22"/>
        </w:rPr>
      </w:pPr>
      <w:bookmarkStart w:id="17" w:name="_Toc117675335"/>
      <w:r>
        <w:rPr>
          <w:rFonts w:asciiTheme="minorHAnsi" w:hAnsiTheme="minorHAnsi" w:cstheme="minorHAnsi"/>
          <w:sz w:val="22"/>
          <w:szCs w:val="22"/>
        </w:rPr>
        <w:t xml:space="preserve">2. </w:t>
      </w:r>
      <w:r w:rsidR="00446C8E">
        <w:rPr>
          <w:rFonts w:asciiTheme="minorHAnsi" w:hAnsiTheme="minorHAnsi" w:cstheme="minorHAnsi"/>
          <w:sz w:val="22"/>
          <w:szCs w:val="22"/>
        </w:rPr>
        <w:t xml:space="preserve">Priorytet </w:t>
      </w:r>
      <w:r w:rsidR="00446C8E" w:rsidRPr="00446C8E">
        <w:rPr>
          <w:rFonts w:asciiTheme="minorHAnsi" w:hAnsiTheme="minorHAnsi" w:cstheme="minorHAnsi"/>
          <w:sz w:val="22"/>
          <w:szCs w:val="22"/>
        </w:rPr>
        <w:t>Fundusze Europejskie na rzecz środowiska na Dolnym Śląsku</w:t>
      </w:r>
      <w:bookmarkEnd w:id="17"/>
    </w:p>
    <w:p w14:paraId="25B2469D" w14:textId="43CAC32B" w:rsidR="000A1F15" w:rsidRPr="00E913C3" w:rsidRDefault="000A1F15" w:rsidP="000A1F15">
      <w:pPr>
        <w:pStyle w:val="Nagwek3"/>
        <w:spacing w:after="240"/>
        <w:jc w:val="both"/>
        <w:rPr>
          <w:rFonts w:asciiTheme="minorHAnsi" w:hAnsiTheme="minorHAnsi" w:cstheme="minorHAnsi"/>
          <w:noProof/>
        </w:rPr>
      </w:pPr>
      <w:bookmarkStart w:id="18" w:name="_Toc117675336"/>
      <w:r w:rsidRPr="00E913C3">
        <w:rPr>
          <w:rFonts w:asciiTheme="minorHAnsi" w:hAnsiTheme="minorHAnsi" w:cstheme="minorHAnsi"/>
          <w:noProof/>
        </w:rPr>
        <w:t xml:space="preserve">2.1. </w:t>
      </w:r>
      <w:r w:rsidR="00181470">
        <w:rPr>
          <w:rFonts w:asciiTheme="minorHAnsi" w:hAnsiTheme="minorHAnsi" w:cstheme="minorHAnsi"/>
          <w:noProof/>
        </w:rPr>
        <w:t>RSO2.1.</w:t>
      </w:r>
      <w:r w:rsidR="00446C8E" w:rsidRPr="00446C8E">
        <w:rPr>
          <w:rFonts w:asciiTheme="minorHAnsi" w:hAnsiTheme="minorHAnsi" w:cstheme="minorHAnsi"/>
          <w:noProof/>
        </w:rPr>
        <w:t>Wspieranie efektywności energetycznej i redukcji emisji gazów cieplarnianych (EFRR)</w:t>
      </w:r>
      <w:bookmarkEnd w:id="18"/>
    </w:p>
    <w:p w14:paraId="209AD0C9" w14:textId="70C91BF7" w:rsidR="003A672A" w:rsidRPr="007319C3" w:rsidRDefault="003A672A" w:rsidP="009A4767">
      <w:pPr>
        <w:pStyle w:val="Legenda"/>
        <w:keepNext/>
        <w:spacing w:after="0" w:line="276" w:lineRule="auto"/>
        <w:jc w:val="both"/>
        <w:rPr>
          <w:rFonts w:cstheme="minorHAnsi"/>
          <w:color w:val="000000" w:themeColor="text1"/>
          <w:sz w:val="22"/>
          <w:szCs w:val="22"/>
        </w:rPr>
      </w:pPr>
      <w:bookmarkStart w:id="19" w:name="_Toc117603142"/>
      <w:r w:rsidRPr="007319C3">
        <w:rPr>
          <w:rFonts w:cstheme="minorHAnsi"/>
          <w:color w:val="000000" w:themeColor="text1"/>
          <w:sz w:val="22"/>
          <w:szCs w:val="22"/>
        </w:rPr>
        <w:t xml:space="preserve">Tabela </w:t>
      </w:r>
      <w:r w:rsidR="00366705">
        <w:rPr>
          <w:rFonts w:cstheme="minorHAnsi"/>
          <w:color w:val="000000" w:themeColor="text1"/>
          <w:sz w:val="22"/>
          <w:szCs w:val="22"/>
        </w:rPr>
        <w:t>7</w:t>
      </w:r>
      <w:r w:rsidRPr="007319C3">
        <w:rPr>
          <w:rFonts w:cstheme="minorHAnsi"/>
          <w:color w:val="000000" w:themeColor="text1"/>
          <w:sz w:val="22"/>
          <w:szCs w:val="22"/>
        </w:rPr>
        <w:t xml:space="preserve"> Część 1 listy kontrolnej dotyczącej zasady „nie czyń poważnych szkód” </w:t>
      </w:r>
      <w:r w:rsidR="00904A84" w:rsidRPr="007319C3">
        <w:rPr>
          <w:rFonts w:cstheme="minorHAnsi"/>
          <w:color w:val="000000" w:themeColor="text1"/>
          <w:sz w:val="22"/>
          <w:szCs w:val="22"/>
        </w:rPr>
        <w:t xml:space="preserve">dla celu szczegółowego </w:t>
      </w:r>
      <w:r w:rsidR="00181470">
        <w:rPr>
          <w:rFonts w:cstheme="minorHAnsi"/>
          <w:noProof/>
          <w:color w:val="000000" w:themeColor="text1"/>
          <w:sz w:val="22"/>
          <w:szCs w:val="22"/>
        </w:rPr>
        <w:t>RSO2.1.</w:t>
      </w:r>
      <w:bookmarkEnd w:id="19"/>
    </w:p>
    <w:tbl>
      <w:tblPr>
        <w:tblStyle w:val="Tabela-Siatka"/>
        <w:tblW w:w="5000" w:type="pct"/>
        <w:tblLook w:val="04A0" w:firstRow="1" w:lastRow="0" w:firstColumn="1" w:lastColumn="0" w:noHBand="0" w:noVBand="1"/>
      </w:tblPr>
      <w:tblGrid>
        <w:gridCol w:w="3835"/>
        <w:gridCol w:w="565"/>
        <w:gridCol w:w="549"/>
        <w:gridCol w:w="4113"/>
      </w:tblGrid>
      <w:tr w:rsidR="003A672A" w:rsidRPr="00E913C3" w14:paraId="1B52147A" w14:textId="77777777" w:rsidTr="00951D4A">
        <w:tc>
          <w:tcPr>
            <w:tcW w:w="2118" w:type="pct"/>
            <w:shd w:val="clear" w:color="auto" w:fill="B8CCE4" w:themeFill="accent1" w:themeFillTint="66"/>
            <w:vAlign w:val="center"/>
          </w:tcPr>
          <w:p w14:paraId="71914622" w14:textId="77777777" w:rsidR="003A672A" w:rsidRPr="00E913C3" w:rsidRDefault="003A672A" w:rsidP="00951D4A">
            <w:pPr>
              <w:spacing w:line="276" w:lineRule="auto"/>
              <w:jc w:val="center"/>
              <w:rPr>
                <w:rFonts w:cstheme="minorHAnsi"/>
              </w:rPr>
            </w:pPr>
            <w:r w:rsidRPr="00E913C3">
              <w:rPr>
                <w:rFonts w:cstheme="minorHAnsi"/>
              </w:rPr>
              <w:t>Wskazanie, które spośród wymienionych celów wiążą się z koniecznością poddania środka merytorycznej ocenie pod kątem zgodności z zasadą „nie czyń poważnych szkód”</w:t>
            </w:r>
          </w:p>
        </w:tc>
        <w:tc>
          <w:tcPr>
            <w:tcW w:w="305" w:type="pct"/>
            <w:shd w:val="clear" w:color="auto" w:fill="B8CCE4" w:themeFill="accent1" w:themeFillTint="66"/>
            <w:vAlign w:val="center"/>
          </w:tcPr>
          <w:p w14:paraId="6D3C7A1D" w14:textId="77777777" w:rsidR="003A672A" w:rsidRPr="00E913C3" w:rsidRDefault="003A672A" w:rsidP="00951D4A">
            <w:pPr>
              <w:spacing w:line="276" w:lineRule="auto"/>
              <w:jc w:val="center"/>
              <w:rPr>
                <w:rFonts w:cstheme="minorHAnsi"/>
              </w:rPr>
            </w:pPr>
            <w:r w:rsidRPr="00E913C3">
              <w:rPr>
                <w:rFonts w:cstheme="minorHAnsi"/>
              </w:rPr>
              <w:t>TAK</w:t>
            </w:r>
          </w:p>
        </w:tc>
        <w:tc>
          <w:tcPr>
            <w:tcW w:w="305" w:type="pct"/>
            <w:shd w:val="clear" w:color="auto" w:fill="B8CCE4" w:themeFill="accent1" w:themeFillTint="66"/>
            <w:vAlign w:val="center"/>
          </w:tcPr>
          <w:p w14:paraId="44259CCD" w14:textId="77777777" w:rsidR="003A672A" w:rsidRPr="00E913C3" w:rsidRDefault="003A672A" w:rsidP="00951D4A">
            <w:pPr>
              <w:spacing w:line="276" w:lineRule="auto"/>
              <w:jc w:val="center"/>
              <w:rPr>
                <w:rFonts w:cstheme="minorHAnsi"/>
              </w:rPr>
            </w:pPr>
            <w:r w:rsidRPr="00E913C3">
              <w:rPr>
                <w:rFonts w:cstheme="minorHAnsi"/>
              </w:rPr>
              <w:t>NIE</w:t>
            </w:r>
          </w:p>
        </w:tc>
        <w:tc>
          <w:tcPr>
            <w:tcW w:w="2271" w:type="pct"/>
            <w:shd w:val="clear" w:color="auto" w:fill="B8CCE4" w:themeFill="accent1" w:themeFillTint="66"/>
            <w:vAlign w:val="center"/>
          </w:tcPr>
          <w:p w14:paraId="71FD3E75" w14:textId="77777777" w:rsidR="003A672A" w:rsidRPr="00E913C3" w:rsidRDefault="003A672A" w:rsidP="00951D4A">
            <w:pPr>
              <w:spacing w:line="276" w:lineRule="auto"/>
              <w:jc w:val="center"/>
              <w:rPr>
                <w:rFonts w:cstheme="minorHAnsi"/>
              </w:rPr>
            </w:pPr>
            <w:r w:rsidRPr="00E913C3">
              <w:rPr>
                <w:rFonts w:cstheme="minorHAnsi"/>
              </w:rPr>
              <w:t>Uzasadnienie, gdy zaznaczono pole „NIE”</w:t>
            </w:r>
          </w:p>
        </w:tc>
      </w:tr>
      <w:tr w:rsidR="003A672A" w:rsidRPr="00E913C3" w14:paraId="25E89E5E" w14:textId="77777777" w:rsidTr="00951D4A">
        <w:tc>
          <w:tcPr>
            <w:tcW w:w="2118" w:type="pct"/>
          </w:tcPr>
          <w:p w14:paraId="36E85D78" w14:textId="77777777" w:rsidR="003A672A" w:rsidRPr="00E913C3" w:rsidRDefault="003A672A" w:rsidP="00951D4A">
            <w:pPr>
              <w:spacing w:line="276" w:lineRule="auto"/>
              <w:rPr>
                <w:rFonts w:cstheme="minorHAnsi"/>
              </w:rPr>
            </w:pPr>
            <w:r w:rsidRPr="00E913C3">
              <w:rPr>
                <w:rFonts w:cstheme="minorHAnsi"/>
              </w:rPr>
              <w:t>Łagodzenie zmian klimatu</w:t>
            </w:r>
          </w:p>
        </w:tc>
        <w:tc>
          <w:tcPr>
            <w:tcW w:w="305" w:type="pct"/>
            <w:vAlign w:val="center"/>
          </w:tcPr>
          <w:p w14:paraId="0B569392" w14:textId="34463C84" w:rsidR="003A672A" w:rsidRPr="00E913C3" w:rsidRDefault="003423E6" w:rsidP="00951D4A">
            <w:pPr>
              <w:spacing w:line="276" w:lineRule="auto"/>
              <w:jc w:val="center"/>
              <w:rPr>
                <w:rFonts w:cstheme="minorHAnsi"/>
              </w:rPr>
            </w:pPr>
            <w:r w:rsidRPr="00E913C3">
              <w:rPr>
                <w:rFonts w:cstheme="minorHAnsi"/>
              </w:rPr>
              <w:t>x</w:t>
            </w:r>
          </w:p>
        </w:tc>
        <w:tc>
          <w:tcPr>
            <w:tcW w:w="305" w:type="pct"/>
            <w:vAlign w:val="center"/>
          </w:tcPr>
          <w:p w14:paraId="13680CC0" w14:textId="5E2A100A" w:rsidR="003A672A" w:rsidRPr="00E913C3" w:rsidRDefault="003A672A" w:rsidP="00951D4A">
            <w:pPr>
              <w:spacing w:line="276" w:lineRule="auto"/>
              <w:jc w:val="center"/>
              <w:rPr>
                <w:rFonts w:cstheme="minorHAnsi"/>
              </w:rPr>
            </w:pPr>
          </w:p>
        </w:tc>
        <w:tc>
          <w:tcPr>
            <w:tcW w:w="2271" w:type="pct"/>
          </w:tcPr>
          <w:p w14:paraId="19BDEAE2" w14:textId="16634545" w:rsidR="003A672A" w:rsidRPr="00E913C3" w:rsidRDefault="003A672A" w:rsidP="00951D4A">
            <w:pPr>
              <w:spacing w:line="276" w:lineRule="auto"/>
              <w:jc w:val="both"/>
              <w:rPr>
                <w:rFonts w:cstheme="minorHAnsi"/>
              </w:rPr>
            </w:pPr>
          </w:p>
        </w:tc>
      </w:tr>
      <w:tr w:rsidR="003A672A" w:rsidRPr="00E913C3" w14:paraId="5E2AE78C" w14:textId="77777777" w:rsidTr="00951D4A">
        <w:tc>
          <w:tcPr>
            <w:tcW w:w="2118" w:type="pct"/>
          </w:tcPr>
          <w:p w14:paraId="681053D0" w14:textId="77777777" w:rsidR="003A672A" w:rsidRPr="00E913C3" w:rsidRDefault="003A672A" w:rsidP="00951D4A">
            <w:pPr>
              <w:spacing w:line="276" w:lineRule="auto"/>
              <w:rPr>
                <w:rFonts w:cstheme="minorHAnsi"/>
              </w:rPr>
            </w:pPr>
            <w:r w:rsidRPr="00E913C3">
              <w:rPr>
                <w:rFonts w:cstheme="minorHAnsi"/>
              </w:rPr>
              <w:t>Adaptacja do zmian klimatu</w:t>
            </w:r>
          </w:p>
        </w:tc>
        <w:tc>
          <w:tcPr>
            <w:tcW w:w="305" w:type="pct"/>
            <w:vAlign w:val="center"/>
          </w:tcPr>
          <w:p w14:paraId="556C4055" w14:textId="058C5200" w:rsidR="003A672A" w:rsidRPr="00E913C3" w:rsidRDefault="003423E6" w:rsidP="00951D4A">
            <w:pPr>
              <w:spacing w:line="276" w:lineRule="auto"/>
              <w:jc w:val="center"/>
              <w:rPr>
                <w:rFonts w:cstheme="minorHAnsi"/>
              </w:rPr>
            </w:pPr>
            <w:r w:rsidRPr="00E913C3">
              <w:rPr>
                <w:rFonts w:cstheme="minorHAnsi"/>
              </w:rPr>
              <w:t>x</w:t>
            </w:r>
          </w:p>
        </w:tc>
        <w:tc>
          <w:tcPr>
            <w:tcW w:w="305" w:type="pct"/>
            <w:vAlign w:val="center"/>
          </w:tcPr>
          <w:p w14:paraId="34ECDAB1" w14:textId="7B31E126" w:rsidR="003A672A" w:rsidRPr="00E913C3" w:rsidRDefault="003A672A" w:rsidP="00951D4A">
            <w:pPr>
              <w:spacing w:line="276" w:lineRule="auto"/>
              <w:jc w:val="center"/>
              <w:rPr>
                <w:rFonts w:cstheme="minorHAnsi"/>
              </w:rPr>
            </w:pPr>
          </w:p>
        </w:tc>
        <w:tc>
          <w:tcPr>
            <w:tcW w:w="2271" w:type="pct"/>
          </w:tcPr>
          <w:p w14:paraId="7D8E7BA8" w14:textId="796534B7" w:rsidR="003A672A" w:rsidRPr="00E913C3" w:rsidRDefault="003A672A" w:rsidP="00951D4A">
            <w:pPr>
              <w:spacing w:line="276" w:lineRule="auto"/>
              <w:jc w:val="both"/>
              <w:rPr>
                <w:rFonts w:cstheme="minorHAnsi"/>
              </w:rPr>
            </w:pPr>
          </w:p>
        </w:tc>
      </w:tr>
      <w:tr w:rsidR="003A672A" w:rsidRPr="00E913C3" w14:paraId="3323EE09" w14:textId="77777777" w:rsidTr="00951D4A">
        <w:tc>
          <w:tcPr>
            <w:tcW w:w="2118" w:type="pct"/>
          </w:tcPr>
          <w:p w14:paraId="2F01C817" w14:textId="77777777" w:rsidR="003A672A" w:rsidRPr="00E913C3" w:rsidRDefault="003A672A" w:rsidP="00951D4A">
            <w:pPr>
              <w:spacing w:line="276" w:lineRule="auto"/>
              <w:rPr>
                <w:rFonts w:cstheme="minorHAnsi"/>
              </w:rPr>
            </w:pPr>
            <w:r w:rsidRPr="00E913C3">
              <w:rPr>
                <w:rFonts w:cstheme="minorHAnsi"/>
              </w:rPr>
              <w:t>Zrównoważone wykorzystywanie i ochrona zasobów wodnych i morskich</w:t>
            </w:r>
          </w:p>
        </w:tc>
        <w:tc>
          <w:tcPr>
            <w:tcW w:w="305" w:type="pct"/>
            <w:vAlign w:val="center"/>
          </w:tcPr>
          <w:p w14:paraId="7265F936" w14:textId="335ADBAB" w:rsidR="003A672A" w:rsidRPr="00E913C3" w:rsidRDefault="00C347FC" w:rsidP="00951D4A">
            <w:pPr>
              <w:spacing w:line="276" w:lineRule="auto"/>
              <w:jc w:val="center"/>
              <w:rPr>
                <w:rFonts w:cstheme="minorHAnsi"/>
              </w:rPr>
            </w:pPr>
            <w:r w:rsidRPr="00E913C3">
              <w:rPr>
                <w:rFonts w:cstheme="minorHAnsi"/>
              </w:rPr>
              <w:t>x</w:t>
            </w:r>
          </w:p>
        </w:tc>
        <w:tc>
          <w:tcPr>
            <w:tcW w:w="305" w:type="pct"/>
            <w:vAlign w:val="center"/>
          </w:tcPr>
          <w:p w14:paraId="4D168B2C" w14:textId="3FAA0391" w:rsidR="003A672A" w:rsidRPr="00E913C3" w:rsidRDefault="003A672A" w:rsidP="00951D4A">
            <w:pPr>
              <w:spacing w:line="276" w:lineRule="auto"/>
              <w:jc w:val="center"/>
              <w:rPr>
                <w:rFonts w:cstheme="minorHAnsi"/>
              </w:rPr>
            </w:pPr>
          </w:p>
        </w:tc>
        <w:tc>
          <w:tcPr>
            <w:tcW w:w="2271" w:type="pct"/>
          </w:tcPr>
          <w:p w14:paraId="74E5E8E1" w14:textId="1FFA0D5A" w:rsidR="003A672A" w:rsidRPr="00E913C3" w:rsidRDefault="003A672A" w:rsidP="00C347FC">
            <w:pPr>
              <w:spacing w:line="276" w:lineRule="auto"/>
              <w:jc w:val="both"/>
              <w:rPr>
                <w:rFonts w:cstheme="minorHAnsi"/>
              </w:rPr>
            </w:pPr>
          </w:p>
        </w:tc>
      </w:tr>
      <w:tr w:rsidR="003A672A" w:rsidRPr="00E913C3" w14:paraId="34FA6C7B" w14:textId="77777777" w:rsidTr="00951D4A">
        <w:tc>
          <w:tcPr>
            <w:tcW w:w="2118" w:type="pct"/>
          </w:tcPr>
          <w:p w14:paraId="046F9123" w14:textId="77777777" w:rsidR="003A672A" w:rsidRPr="00E913C3" w:rsidRDefault="003A672A" w:rsidP="00951D4A">
            <w:pPr>
              <w:spacing w:line="276" w:lineRule="auto"/>
              <w:rPr>
                <w:rFonts w:cstheme="minorHAnsi"/>
              </w:rPr>
            </w:pPr>
            <w:r w:rsidRPr="00E913C3">
              <w:rPr>
                <w:rFonts w:cstheme="minorHAnsi"/>
              </w:rPr>
              <w:t>Gospodarka o obiegu zamkniętym, w tym zapobieganie powstawaniu odpadów i recykling</w:t>
            </w:r>
          </w:p>
        </w:tc>
        <w:tc>
          <w:tcPr>
            <w:tcW w:w="305" w:type="pct"/>
            <w:vAlign w:val="center"/>
          </w:tcPr>
          <w:p w14:paraId="471F923A" w14:textId="1067A55D" w:rsidR="003A672A" w:rsidRPr="00E913C3" w:rsidRDefault="00E201E9" w:rsidP="00951D4A">
            <w:pPr>
              <w:spacing w:line="276" w:lineRule="auto"/>
              <w:jc w:val="center"/>
              <w:rPr>
                <w:rFonts w:cstheme="minorHAnsi"/>
                <w:highlight w:val="yellow"/>
              </w:rPr>
            </w:pPr>
            <w:r w:rsidRPr="00E913C3">
              <w:rPr>
                <w:rFonts w:cstheme="minorHAnsi"/>
              </w:rPr>
              <w:t>x</w:t>
            </w:r>
          </w:p>
        </w:tc>
        <w:tc>
          <w:tcPr>
            <w:tcW w:w="305" w:type="pct"/>
            <w:vAlign w:val="center"/>
          </w:tcPr>
          <w:p w14:paraId="2139A2D9" w14:textId="4CE9618A" w:rsidR="003A672A" w:rsidRPr="00E913C3" w:rsidRDefault="003A672A" w:rsidP="00951D4A">
            <w:pPr>
              <w:spacing w:line="276" w:lineRule="auto"/>
              <w:jc w:val="center"/>
              <w:rPr>
                <w:rFonts w:cstheme="minorHAnsi"/>
                <w:highlight w:val="yellow"/>
              </w:rPr>
            </w:pPr>
          </w:p>
        </w:tc>
        <w:tc>
          <w:tcPr>
            <w:tcW w:w="2271" w:type="pct"/>
          </w:tcPr>
          <w:p w14:paraId="3B292843" w14:textId="4BACC76C" w:rsidR="003A672A" w:rsidRPr="00E913C3" w:rsidRDefault="003A672A" w:rsidP="00951D4A">
            <w:pPr>
              <w:spacing w:line="276" w:lineRule="auto"/>
              <w:jc w:val="both"/>
              <w:rPr>
                <w:rFonts w:eastAsia="Times New Roman" w:cstheme="minorHAnsi"/>
                <w:noProof/>
              </w:rPr>
            </w:pPr>
          </w:p>
        </w:tc>
      </w:tr>
      <w:tr w:rsidR="003A672A" w:rsidRPr="00E913C3" w14:paraId="2780EF38" w14:textId="77777777" w:rsidTr="00951D4A">
        <w:tc>
          <w:tcPr>
            <w:tcW w:w="2118" w:type="pct"/>
          </w:tcPr>
          <w:p w14:paraId="062071DF" w14:textId="77777777" w:rsidR="003A672A" w:rsidRPr="00E913C3" w:rsidRDefault="003A672A" w:rsidP="00951D4A">
            <w:pPr>
              <w:spacing w:line="276" w:lineRule="auto"/>
              <w:rPr>
                <w:rFonts w:cstheme="minorHAnsi"/>
              </w:rPr>
            </w:pPr>
            <w:r w:rsidRPr="00E913C3">
              <w:rPr>
                <w:rFonts w:cstheme="minorHAnsi"/>
              </w:rPr>
              <w:t>Zapobieganie zanieczyszczeniom powietrza, wody lub gleby i jego kontrola</w:t>
            </w:r>
          </w:p>
        </w:tc>
        <w:tc>
          <w:tcPr>
            <w:tcW w:w="305" w:type="pct"/>
            <w:vAlign w:val="center"/>
          </w:tcPr>
          <w:p w14:paraId="25BD1A8E" w14:textId="20DBB9D9" w:rsidR="003A672A" w:rsidRPr="00E913C3" w:rsidRDefault="003423E6" w:rsidP="00951D4A">
            <w:pPr>
              <w:spacing w:line="276" w:lineRule="auto"/>
              <w:jc w:val="center"/>
              <w:rPr>
                <w:rFonts w:cstheme="minorHAnsi"/>
              </w:rPr>
            </w:pPr>
            <w:r w:rsidRPr="00E913C3">
              <w:rPr>
                <w:rFonts w:cstheme="minorHAnsi"/>
              </w:rPr>
              <w:t>x</w:t>
            </w:r>
          </w:p>
        </w:tc>
        <w:tc>
          <w:tcPr>
            <w:tcW w:w="305" w:type="pct"/>
            <w:vAlign w:val="center"/>
          </w:tcPr>
          <w:p w14:paraId="62B0894F" w14:textId="304FD8C1" w:rsidR="003A672A" w:rsidRPr="00E913C3" w:rsidRDefault="003A672A" w:rsidP="00951D4A">
            <w:pPr>
              <w:spacing w:line="276" w:lineRule="auto"/>
              <w:jc w:val="center"/>
              <w:rPr>
                <w:rFonts w:cstheme="minorHAnsi"/>
              </w:rPr>
            </w:pPr>
          </w:p>
        </w:tc>
        <w:tc>
          <w:tcPr>
            <w:tcW w:w="2271" w:type="pct"/>
          </w:tcPr>
          <w:p w14:paraId="29907FBB" w14:textId="3E6B6130" w:rsidR="003A672A" w:rsidRPr="00E913C3" w:rsidRDefault="003A672A" w:rsidP="00951D4A">
            <w:pPr>
              <w:spacing w:line="276" w:lineRule="auto"/>
              <w:jc w:val="both"/>
              <w:rPr>
                <w:rFonts w:cstheme="minorHAnsi"/>
              </w:rPr>
            </w:pPr>
          </w:p>
        </w:tc>
      </w:tr>
      <w:tr w:rsidR="003A672A" w:rsidRPr="00E913C3" w14:paraId="0626B7BB" w14:textId="77777777" w:rsidTr="00951D4A">
        <w:tc>
          <w:tcPr>
            <w:tcW w:w="2118" w:type="pct"/>
          </w:tcPr>
          <w:p w14:paraId="1865F95C" w14:textId="77777777" w:rsidR="003A672A" w:rsidRPr="00E913C3" w:rsidRDefault="003A672A" w:rsidP="00951D4A">
            <w:pPr>
              <w:spacing w:line="276" w:lineRule="auto"/>
              <w:rPr>
                <w:rFonts w:cstheme="minorHAnsi"/>
              </w:rPr>
            </w:pPr>
            <w:r w:rsidRPr="00E913C3">
              <w:rPr>
                <w:rFonts w:cstheme="minorHAnsi"/>
              </w:rPr>
              <w:t>Ochrona i odbudowa bioróżnorodności i ekosystemów</w:t>
            </w:r>
          </w:p>
        </w:tc>
        <w:tc>
          <w:tcPr>
            <w:tcW w:w="305" w:type="pct"/>
            <w:vAlign w:val="center"/>
          </w:tcPr>
          <w:p w14:paraId="1B1BF2E0" w14:textId="28758EBA" w:rsidR="003A672A" w:rsidRPr="00E913C3" w:rsidRDefault="003423E6" w:rsidP="00951D4A">
            <w:pPr>
              <w:spacing w:line="276" w:lineRule="auto"/>
              <w:jc w:val="center"/>
              <w:rPr>
                <w:rFonts w:cstheme="minorHAnsi"/>
              </w:rPr>
            </w:pPr>
            <w:r w:rsidRPr="00E913C3">
              <w:rPr>
                <w:rFonts w:cstheme="minorHAnsi"/>
              </w:rPr>
              <w:t>x</w:t>
            </w:r>
          </w:p>
        </w:tc>
        <w:tc>
          <w:tcPr>
            <w:tcW w:w="305" w:type="pct"/>
            <w:vAlign w:val="center"/>
          </w:tcPr>
          <w:p w14:paraId="1A41348C" w14:textId="023B33FE" w:rsidR="003A672A" w:rsidRPr="00E913C3" w:rsidRDefault="003A672A" w:rsidP="00951D4A">
            <w:pPr>
              <w:spacing w:line="276" w:lineRule="auto"/>
              <w:jc w:val="center"/>
              <w:rPr>
                <w:rFonts w:cstheme="minorHAnsi"/>
              </w:rPr>
            </w:pPr>
          </w:p>
        </w:tc>
        <w:tc>
          <w:tcPr>
            <w:tcW w:w="2271" w:type="pct"/>
          </w:tcPr>
          <w:p w14:paraId="5289A90A" w14:textId="387C37F1" w:rsidR="003A672A" w:rsidRPr="00E913C3" w:rsidRDefault="003A672A" w:rsidP="00951D4A">
            <w:pPr>
              <w:spacing w:line="276" w:lineRule="auto"/>
              <w:jc w:val="both"/>
              <w:rPr>
                <w:rFonts w:cstheme="minorHAnsi"/>
              </w:rPr>
            </w:pPr>
          </w:p>
        </w:tc>
      </w:tr>
    </w:tbl>
    <w:p w14:paraId="38997B5C" w14:textId="77777777" w:rsidR="000A1F15" w:rsidRPr="00E913C3" w:rsidRDefault="000A1F15" w:rsidP="000A1F15">
      <w:pPr>
        <w:rPr>
          <w:rFonts w:cstheme="minorHAnsi"/>
        </w:rPr>
      </w:pPr>
    </w:p>
    <w:p w14:paraId="77701415" w14:textId="49AB866F" w:rsidR="00FF06F4" w:rsidRPr="007319C3" w:rsidRDefault="00FF06F4" w:rsidP="009A4767">
      <w:pPr>
        <w:pStyle w:val="Legenda"/>
        <w:keepNext/>
        <w:spacing w:after="0" w:line="276" w:lineRule="auto"/>
        <w:jc w:val="both"/>
        <w:rPr>
          <w:rFonts w:cstheme="minorHAnsi"/>
          <w:color w:val="000000" w:themeColor="text1"/>
          <w:sz w:val="22"/>
          <w:szCs w:val="22"/>
        </w:rPr>
      </w:pPr>
      <w:bookmarkStart w:id="20" w:name="_Toc117603143"/>
      <w:r w:rsidRPr="007319C3">
        <w:rPr>
          <w:rFonts w:cstheme="minorHAnsi"/>
          <w:color w:val="000000" w:themeColor="text1"/>
          <w:sz w:val="22"/>
          <w:szCs w:val="22"/>
        </w:rPr>
        <w:t xml:space="preserve">Tabela </w:t>
      </w:r>
      <w:r w:rsidR="00C57960">
        <w:rPr>
          <w:rFonts w:cstheme="minorHAnsi"/>
          <w:color w:val="000000" w:themeColor="text1"/>
          <w:sz w:val="22"/>
          <w:szCs w:val="22"/>
        </w:rPr>
        <w:t>8</w:t>
      </w:r>
      <w:r w:rsidRPr="007319C3">
        <w:rPr>
          <w:rFonts w:cstheme="minorHAnsi"/>
          <w:color w:val="000000" w:themeColor="text1"/>
          <w:sz w:val="22"/>
          <w:szCs w:val="22"/>
        </w:rPr>
        <w:t xml:space="preserve"> Część 2 listy kontrolnej dotyczącej zasady „nie czyń poważnych szkód” </w:t>
      </w:r>
      <w:r w:rsidR="00904A84" w:rsidRPr="007319C3">
        <w:rPr>
          <w:rFonts w:cstheme="minorHAnsi"/>
          <w:color w:val="000000" w:themeColor="text1"/>
          <w:sz w:val="22"/>
          <w:szCs w:val="22"/>
        </w:rPr>
        <w:t xml:space="preserve">dla celu szczegółowego </w:t>
      </w:r>
      <w:r w:rsidR="00181470">
        <w:rPr>
          <w:rFonts w:cstheme="minorHAnsi"/>
          <w:noProof/>
          <w:color w:val="000000" w:themeColor="text1"/>
          <w:sz w:val="22"/>
          <w:szCs w:val="22"/>
        </w:rPr>
        <w:t>RSO2.1.</w:t>
      </w:r>
      <w:bookmarkEnd w:id="20"/>
    </w:p>
    <w:tbl>
      <w:tblPr>
        <w:tblStyle w:val="Tabela-Siatka"/>
        <w:tblW w:w="0" w:type="auto"/>
        <w:tblLayout w:type="fixed"/>
        <w:tblLook w:val="04A0" w:firstRow="1" w:lastRow="0" w:firstColumn="1" w:lastColumn="0" w:noHBand="0" w:noVBand="1"/>
      </w:tblPr>
      <w:tblGrid>
        <w:gridCol w:w="2518"/>
        <w:gridCol w:w="567"/>
        <w:gridCol w:w="6127"/>
      </w:tblGrid>
      <w:tr w:rsidR="00FF06F4" w:rsidRPr="00E913C3" w14:paraId="1B486497" w14:textId="77777777" w:rsidTr="003B6806">
        <w:tc>
          <w:tcPr>
            <w:tcW w:w="2518" w:type="dxa"/>
            <w:shd w:val="clear" w:color="auto" w:fill="B8CCE4" w:themeFill="accent1" w:themeFillTint="66"/>
          </w:tcPr>
          <w:p w14:paraId="1CF05B5B" w14:textId="77777777" w:rsidR="00FF06F4" w:rsidRPr="00E913C3" w:rsidRDefault="00FF06F4" w:rsidP="003B6806">
            <w:pPr>
              <w:spacing w:line="276" w:lineRule="auto"/>
              <w:jc w:val="center"/>
              <w:rPr>
                <w:rFonts w:cstheme="minorHAnsi"/>
                <w:b/>
              </w:rPr>
            </w:pPr>
            <w:r w:rsidRPr="00E913C3">
              <w:rPr>
                <w:rFonts w:cstheme="minorHAnsi"/>
                <w:b/>
              </w:rPr>
              <w:t>Pytania</w:t>
            </w:r>
          </w:p>
        </w:tc>
        <w:tc>
          <w:tcPr>
            <w:tcW w:w="567" w:type="dxa"/>
            <w:shd w:val="clear" w:color="auto" w:fill="B8CCE4" w:themeFill="accent1" w:themeFillTint="66"/>
          </w:tcPr>
          <w:p w14:paraId="4BED7066" w14:textId="77777777" w:rsidR="00FF06F4" w:rsidRPr="00E913C3" w:rsidRDefault="00FF06F4" w:rsidP="003B6806">
            <w:pPr>
              <w:spacing w:line="276" w:lineRule="auto"/>
              <w:jc w:val="center"/>
              <w:rPr>
                <w:rFonts w:cstheme="minorHAnsi"/>
                <w:b/>
              </w:rPr>
            </w:pPr>
            <w:r w:rsidRPr="00E913C3">
              <w:rPr>
                <w:rFonts w:cstheme="minorHAnsi"/>
                <w:b/>
              </w:rPr>
              <w:t>Nie</w:t>
            </w:r>
          </w:p>
        </w:tc>
        <w:tc>
          <w:tcPr>
            <w:tcW w:w="6127" w:type="dxa"/>
            <w:shd w:val="clear" w:color="auto" w:fill="B8CCE4" w:themeFill="accent1" w:themeFillTint="66"/>
          </w:tcPr>
          <w:p w14:paraId="6EFDD7B0" w14:textId="77777777" w:rsidR="00FF06F4" w:rsidRPr="00E913C3" w:rsidRDefault="00FF06F4" w:rsidP="003B6806">
            <w:pPr>
              <w:spacing w:line="276" w:lineRule="auto"/>
              <w:jc w:val="center"/>
              <w:rPr>
                <w:rFonts w:cstheme="minorHAnsi"/>
                <w:b/>
              </w:rPr>
            </w:pPr>
            <w:r w:rsidRPr="00E913C3">
              <w:rPr>
                <w:rFonts w:cstheme="minorHAnsi"/>
                <w:b/>
              </w:rPr>
              <w:t>Uzasadnienie merytoryczne</w:t>
            </w:r>
          </w:p>
        </w:tc>
      </w:tr>
      <w:tr w:rsidR="00FF06F4" w:rsidRPr="00E913C3" w14:paraId="1D61693C" w14:textId="77777777" w:rsidTr="003B6806">
        <w:tc>
          <w:tcPr>
            <w:tcW w:w="2518" w:type="dxa"/>
          </w:tcPr>
          <w:p w14:paraId="4347ACD4" w14:textId="77777777" w:rsidR="00FF06F4" w:rsidRPr="00E913C3" w:rsidRDefault="00FF06F4" w:rsidP="003B6806">
            <w:pPr>
              <w:autoSpaceDE w:val="0"/>
              <w:autoSpaceDN w:val="0"/>
              <w:adjustRightInd w:val="0"/>
              <w:spacing w:line="276" w:lineRule="auto"/>
              <w:rPr>
                <w:rFonts w:cstheme="minorHAnsi"/>
              </w:rPr>
            </w:pPr>
            <w:r w:rsidRPr="00E913C3">
              <w:rPr>
                <w:rFonts w:cstheme="minorHAnsi"/>
                <w:b/>
                <w:bCs/>
                <w:i/>
                <w:iCs/>
              </w:rPr>
              <w:t xml:space="preserve">Łagodzenie zmian klimatu: </w:t>
            </w:r>
            <w:r w:rsidRPr="00E913C3">
              <w:rPr>
                <w:rFonts w:cstheme="minorHAnsi"/>
              </w:rPr>
              <w:t xml:space="preserve">Czy oczekuje się, że środek doprowadzi do znacznych emisji gazów </w:t>
            </w:r>
          </w:p>
          <w:p w14:paraId="2FBE0ECB" w14:textId="77777777" w:rsidR="00FF06F4" w:rsidRPr="00E913C3" w:rsidRDefault="00FF06F4" w:rsidP="003B6806">
            <w:pPr>
              <w:spacing w:line="276" w:lineRule="auto"/>
              <w:rPr>
                <w:rFonts w:cstheme="minorHAnsi"/>
              </w:rPr>
            </w:pPr>
            <w:r w:rsidRPr="00E913C3">
              <w:rPr>
                <w:rFonts w:cstheme="minorHAnsi"/>
              </w:rPr>
              <w:t>cieplarnianych?</w:t>
            </w:r>
          </w:p>
        </w:tc>
        <w:tc>
          <w:tcPr>
            <w:tcW w:w="567" w:type="dxa"/>
            <w:vAlign w:val="center"/>
          </w:tcPr>
          <w:p w14:paraId="294A4A0E" w14:textId="77777777" w:rsidR="00FF06F4" w:rsidRPr="00E913C3" w:rsidRDefault="00FF06F4" w:rsidP="003B6806">
            <w:pPr>
              <w:spacing w:line="276" w:lineRule="auto"/>
              <w:jc w:val="center"/>
              <w:rPr>
                <w:rFonts w:cstheme="minorHAnsi"/>
              </w:rPr>
            </w:pPr>
            <w:r w:rsidRPr="00E913C3">
              <w:rPr>
                <w:rFonts w:cstheme="minorHAnsi"/>
              </w:rPr>
              <w:t>x</w:t>
            </w:r>
          </w:p>
        </w:tc>
        <w:tc>
          <w:tcPr>
            <w:tcW w:w="6127" w:type="dxa"/>
          </w:tcPr>
          <w:p w14:paraId="2207B96E" w14:textId="2264785D" w:rsidR="007143F6" w:rsidRPr="00E913C3" w:rsidRDefault="00E329AA" w:rsidP="005A7070">
            <w:pPr>
              <w:spacing w:before="240" w:after="240"/>
              <w:jc w:val="both"/>
              <w:rPr>
                <w:rFonts w:cstheme="minorHAnsi"/>
                <w:noProof/>
              </w:rPr>
            </w:pPr>
            <w:r w:rsidRPr="005A7070">
              <w:rPr>
                <w:rFonts w:cstheme="minorHAnsi"/>
                <w:noProof/>
              </w:rPr>
              <w:t>Istotnym elementem w walce z emisją szkodliwych substancji jest poprawa efektywności energetycznej budynków użyteczności publicznej (w tym budynków stanowi</w:t>
            </w:r>
            <w:r w:rsidR="00805293" w:rsidRPr="005A7070">
              <w:rPr>
                <w:rFonts w:cstheme="minorHAnsi"/>
                <w:noProof/>
              </w:rPr>
              <w:t>ą</w:t>
            </w:r>
            <w:r w:rsidRPr="005A7070">
              <w:rPr>
                <w:rFonts w:cstheme="minorHAnsi"/>
                <w:noProof/>
              </w:rPr>
              <w:t>cych własność oraz współwłasność organizacji pozarządowych</w:t>
            </w:r>
            <w:r w:rsidR="00805293" w:rsidRPr="005A7070">
              <w:rPr>
                <w:rFonts w:cstheme="minorHAnsi"/>
                <w:noProof/>
              </w:rPr>
              <w:t>) oraz budynków mieszkalnych.</w:t>
            </w:r>
            <w:r w:rsidRPr="005A7070">
              <w:rPr>
                <w:rFonts w:cstheme="minorHAnsi"/>
                <w:noProof/>
              </w:rPr>
              <w:t xml:space="preserve"> </w:t>
            </w:r>
            <w:r w:rsidRPr="005A7070">
              <w:rPr>
                <w:rFonts w:eastAsia="Times New Roman" w:cstheme="minorHAnsi"/>
                <w:noProof/>
              </w:rPr>
              <w:t>W ramach celu szczegółowego wsparciem zostanie objęta kompleksowa modernizacja energetyczna budynków obejmująca także instalacje grzewcze/chłodzące ze źródłami ciepła, w tym m.in. OZE, systemy wentylacji, systemy zarządzania</w:t>
            </w:r>
            <w:r w:rsidR="00805293" w:rsidRPr="005A7070">
              <w:rPr>
                <w:rFonts w:eastAsia="Times New Roman" w:cstheme="minorHAnsi"/>
                <w:noProof/>
              </w:rPr>
              <w:t xml:space="preserve"> </w:t>
            </w:r>
            <w:r w:rsidR="006C01E9" w:rsidRPr="005A7070">
              <w:rPr>
                <w:rFonts w:eastAsia="Times New Roman" w:cstheme="minorHAnsi"/>
                <w:noProof/>
              </w:rPr>
              <w:br/>
            </w:r>
            <w:r w:rsidR="00805293" w:rsidRPr="005A7070">
              <w:rPr>
                <w:rFonts w:eastAsia="Times New Roman" w:cstheme="minorHAnsi"/>
                <w:noProof/>
              </w:rPr>
              <w:t>i</w:t>
            </w:r>
            <w:r w:rsidRPr="005A7070">
              <w:rPr>
                <w:rFonts w:eastAsia="Times New Roman" w:cstheme="minorHAnsi"/>
                <w:noProof/>
              </w:rPr>
              <w:t xml:space="preserve"> magazynowania energii. </w:t>
            </w:r>
            <w:r w:rsidR="000C0704" w:rsidRPr="005A7070">
              <w:rPr>
                <w:rFonts w:cstheme="minorHAnsi"/>
              </w:rPr>
              <w:t xml:space="preserve"> Preferowane będą projekty skutkujące znaczną redukcją emisji gazów cieplarnianych w odniesieniu </w:t>
            </w:r>
            <w:r w:rsidR="000C0704" w:rsidRPr="005A7070">
              <w:rPr>
                <w:rFonts w:cstheme="minorHAnsi"/>
              </w:rPr>
              <w:lastRenderedPageBreak/>
              <w:t xml:space="preserve">do istniejących instalacji, a także przyczyniać się do zmniejszenia emisji takich zanieczyszczeń powietrza, jak pył PM 10, pył PM 2,5 oraz </w:t>
            </w:r>
            <w:proofErr w:type="spellStart"/>
            <w:r w:rsidR="000C0704" w:rsidRPr="005A7070">
              <w:rPr>
                <w:rFonts w:cstheme="minorHAnsi"/>
              </w:rPr>
              <w:t>benzo</w:t>
            </w:r>
            <w:proofErr w:type="spellEnd"/>
            <w:r w:rsidR="000C0704" w:rsidRPr="005A7070">
              <w:rPr>
                <w:rFonts w:cstheme="minorHAnsi"/>
              </w:rPr>
              <w:t>(a)</w:t>
            </w:r>
            <w:proofErr w:type="spellStart"/>
            <w:r w:rsidR="000C0704" w:rsidRPr="005A7070">
              <w:rPr>
                <w:rFonts w:cstheme="minorHAnsi"/>
              </w:rPr>
              <w:t>piren</w:t>
            </w:r>
            <w:proofErr w:type="spellEnd"/>
            <w:r w:rsidR="000C0704" w:rsidRPr="005A7070">
              <w:rPr>
                <w:rFonts w:cstheme="minorHAnsi"/>
              </w:rPr>
              <w:t xml:space="preserve">, jak również do znacznego zwiększenia oszczędności energii. Ponadto premiowane będzie jak największa oszczędność kosztowa projektów oraz redukcja ubóstwa energetycznego. Prace termomodernizacyjne powinny być wykonane z </w:t>
            </w:r>
            <w:r w:rsidR="000C0704" w:rsidRPr="005A7070">
              <w:rPr>
                <w:rStyle w:val="normaltextrun"/>
                <w:rFonts w:cstheme="minorHAnsi"/>
                <w:color w:val="000000"/>
                <w:bdr w:val="none" w:sz="0" w:space="0" w:color="auto" w:frame="1"/>
              </w:rPr>
              <w:t>uwzględnieniem zachowania trwałych warunków siedliskowych dla ptaków i/lub nietoperzy zamieszkających dany obiekt.</w:t>
            </w:r>
            <w:r w:rsidR="005A7070">
              <w:rPr>
                <w:rStyle w:val="normaltextrun"/>
                <w:rFonts w:cstheme="minorHAnsi"/>
                <w:color w:val="000000"/>
                <w:bdr w:val="none" w:sz="0" w:space="0" w:color="auto" w:frame="1"/>
              </w:rPr>
              <w:t xml:space="preserve"> </w:t>
            </w:r>
            <w:r w:rsidR="00B62B4C" w:rsidRPr="00E913C3">
              <w:rPr>
                <w:rFonts w:cstheme="minorHAnsi"/>
                <w:noProof/>
              </w:rPr>
              <w:t>Podstawową przyczyną zmiany klimatu jest spalanie paliw kopalnych, takich jak ropa naftowa, węgiel kamienny i gaz ziemny, które powoduje emisję gazów cieplarnianych do atmosfery. Ich główn</w:t>
            </w:r>
            <w:r w:rsidR="00805293">
              <w:rPr>
                <w:rFonts w:cstheme="minorHAnsi"/>
                <w:noProof/>
              </w:rPr>
              <w:t>e</w:t>
            </w:r>
            <w:r w:rsidR="00B62B4C" w:rsidRPr="00E913C3">
              <w:rPr>
                <w:rFonts w:cstheme="minorHAnsi"/>
                <w:noProof/>
              </w:rPr>
              <w:t xml:space="preserve"> źródł</w:t>
            </w:r>
            <w:r w:rsidR="00805293">
              <w:rPr>
                <w:rFonts w:cstheme="minorHAnsi"/>
                <w:noProof/>
              </w:rPr>
              <w:t>o</w:t>
            </w:r>
            <w:r w:rsidR="00B62B4C" w:rsidRPr="00E913C3">
              <w:rPr>
                <w:rFonts w:cstheme="minorHAnsi"/>
                <w:noProof/>
              </w:rPr>
              <w:t xml:space="preserve"> na Dolnym Śląsku </w:t>
            </w:r>
            <w:r w:rsidR="00805293">
              <w:rPr>
                <w:rFonts w:cstheme="minorHAnsi"/>
                <w:noProof/>
              </w:rPr>
              <w:t>stanowi</w:t>
            </w:r>
            <w:r w:rsidR="00B62B4C" w:rsidRPr="00E913C3">
              <w:rPr>
                <w:rFonts w:cstheme="minorHAnsi"/>
                <w:noProof/>
              </w:rPr>
              <w:t xml:space="preserve"> emisja z indywidualnego ogrzewania budynków mieszkalnych, zamieszkania zbiorowego oraz użyteczności publicznej. Z tego względu </w:t>
            </w:r>
            <w:r w:rsidR="00F84F57">
              <w:rPr>
                <w:rFonts w:cstheme="minorHAnsi"/>
                <w:noProof/>
              </w:rPr>
              <w:t>c</w:t>
            </w:r>
            <w:r w:rsidR="00F84F57" w:rsidRPr="00F84F57">
              <w:rPr>
                <w:rFonts w:cstheme="minorHAnsi"/>
                <w:noProof/>
              </w:rPr>
              <w:t xml:space="preserve">el szczegółowy </w:t>
            </w:r>
            <w:r w:rsidR="00B62B4C" w:rsidRPr="00E913C3">
              <w:rPr>
                <w:rFonts w:cstheme="minorHAnsi"/>
                <w:noProof/>
              </w:rPr>
              <w:t>przyczyni się do zmniejszenia ładunku gazów cieplarnianych emitowanych do atmosfery, a tym samym pozytywnie przełoży się na łagodzenie zmian klimatycznych.</w:t>
            </w:r>
            <w:r w:rsidR="00C174E1" w:rsidRPr="00E913C3">
              <w:rPr>
                <w:rFonts w:cstheme="minorHAnsi"/>
                <w:noProof/>
              </w:rPr>
              <w:t xml:space="preserve"> </w:t>
            </w:r>
            <w:r w:rsidR="00B37663">
              <w:rPr>
                <w:rFonts w:cstheme="minorHAnsi"/>
                <w:noProof/>
              </w:rPr>
              <w:t xml:space="preserve">Nie przewiduje się możliwości stosowania paliw stałych niskiej jakości w nowo zainstalowanych indywidualnych urządzeniach grzewczych. </w:t>
            </w:r>
            <w:r w:rsidR="00A77240">
              <w:rPr>
                <w:rFonts w:cstheme="minorHAnsi"/>
                <w:noProof/>
              </w:rPr>
              <w:t xml:space="preserve">Dozwolone są projekty kompleksowe, a zatem nieograniczające się jedynie do instalacji źródła ciepła, ale również mdoernizacji mającej na celu zmniejszenie zapotrzebowanie na paliwa oraz tym samym zmniejszenie emisji gazów. </w:t>
            </w:r>
            <w:r w:rsidR="00C174E1" w:rsidRPr="00E913C3">
              <w:rPr>
                <w:rFonts w:cstheme="minorHAnsi"/>
                <w:noProof/>
              </w:rPr>
              <w:t>Włączanie działań związanych z OZE przyczyni się do osiągnięcia poziomu 28,4% energii z OZE</w:t>
            </w:r>
            <w:r w:rsidR="00B37663">
              <w:rPr>
                <w:rFonts w:cstheme="minorHAnsi"/>
                <w:noProof/>
              </w:rPr>
              <w:t xml:space="preserve"> </w:t>
            </w:r>
            <w:r w:rsidR="006C01E9">
              <w:rPr>
                <w:rFonts w:cstheme="minorHAnsi"/>
                <w:noProof/>
              </w:rPr>
              <w:br/>
            </w:r>
            <w:r w:rsidR="00C174E1" w:rsidRPr="00E913C3">
              <w:rPr>
                <w:rFonts w:cstheme="minorHAnsi"/>
                <w:noProof/>
              </w:rPr>
              <w:t xml:space="preserve">w całym sektorze ciepłowniczym w Polsce oraz przyspieszy dekarbonizację, a zatem inwestycje w ramach </w:t>
            </w:r>
            <w:r w:rsidR="00F84F57" w:rsidRPr="00F84F57">
              <w:rPr>
                <w:rFonts w:cstheme="minorHAnsi"/>
                <w:noProof/>
              </w:rPr>
              <w:t>celu szczegółowego</w:t>
            </w:r>
            <w:r w:rsidR="00C174E1" w:rsidRPr="00E913C3">
              <w:rPr>
                <w:rFonts w:cstheme="minorHAnsi"/>
                <w:noProof/>
              </w:rPr>
              <w:t xml:space="preserve"> wnoszą istotny wkład w realizację celu środowiskowego.</w:t>
            </w:r>
            <w:r w:rsidR="00B62B4C" w:rsidRPr="00E913C3">
              <w:rPr>
                <w:rFonts w:cstheme="minorHAnsi"/>
                <w:noProof/>
              </w:rPr>
              <w:t xml:space="preserve"> Ewentualne negatywne oddziaływania mogą mieć związek z emisją pyłów czy zwiększonym ruchem samochodów w czasie prowadzenia prac budowlanych. Jednak ich oddziaływanie będzie krótkotrwałe, a dodatkowo będzie minimalizowane przez stosowanie nowoczesnych technologii na pla</w:t>
            </w:r>
            <w:r w:rsidR="00805293">
              <w:rPr>
                <w:rFonts w:cstheme="minorHAnsi"/>
                <w:noProof/>
              </w:rPr>
              <w:t>c</w:t>
            </w:r>
            <w:r w:rsidR="00B62B4C" w:rsidRPr="00E913C3">
              <w:rPr>
                <w:rFonts w:cstheme="minorHAnsi"/>
                <w:noProof/>
              </w:rPr>
              <w:t>ach budów.</w:t>
            </w:r>
          </w:p>
        </w:tc>
      </w:tr>
      <w:tr w:rsidR="00FF06F4" w:rsidRPr="00E913C3" w14:paraId="5F50E111" w14:textId="77777777" w:rsidTr="003B6806">
        <w:tc>
          <w:tcPr>
            <w:tcW w:w="2518" w:type="dxa"/>
          </w:tcPr>
          <w:p w14:paraId="3D0EE615" w14:textId="77777777" w:rsidR="00FF06F4" w:rsidRPr="00E913C3" w:rsidRDefault="00FF06F4" w:rsidP="003B6806">
            <w:pPr>
              <w:spacing w:line="276" w:lineRule="auto"/>
              <w:rPr>
                <w:rFonts w:cstheme="minorHAnsi"/>
              </w:rPr>
            </w:pPr>
            <w:r w:rsidRPr="00E913C3">
              <w:rPr>
                <w:rFonts w:cstheme="minorHAnsi"/>
                <w:b/>
                <w:bCs/>
                <w:i/>
                <w:iCs/>
              </w:rPr>
              <w:lastRenderedPageBreak/>
              <w:t xml:space="preserve">Adaptacja do zmian klimatu: </w:t>
            </w:r>
            <w:r w:rsidRPr="00E913C3">
              <w:rPr>
                <w:rFonts w:cstheme="minorHAnsi"/>
              </w:rPr>
              <w:t>Czy oczekuje się, że środek doprowadzi do zwiększonego niekorzystnego</w:t>
            </w:r>
          </w:p>
          <w:p w14:paraId="7F9D91CF" w14:textId="77777777" w:rsidR="00FF06F4" w:rsidRPr="00E913C3" w:rsidRDefault="00FF06F4" w:rsidP="003B6806">
            <w:pPr>
              <w:spacing w:line="276" w:lineRule="auto"/>
              <w:rPr>
                <w:rFonts w:cstheme="minorHAnsi"/>
              </w:rPr>
            </w:pPr>
            <w:r w:rsidRPr="00E913C3">
              <w:rPr>
                <w:rFonts w:cstheme="minorHAnsi"/>
              </w:rPr>
              <w:t>wpływu obecnego i spodziewanego przyszłego klimatu na samo działanie lub na ludność, przyrodę</w:t>
            </w:r>
          </w:p>
          <w:p w14:paraId="5AEFBEC3" w14:textId="77777777" w:rsidR="00FF06F4" w:rsidRPr="00E913C3" w:rsidRDefault="00FF06F4" w:rsidP="003B6806">
            <w:pPr>
              <w:spacing w:line="276" w:lineRule="auto"/>
              <w:rPr>
                <w:rFonts w:cstheme="minorHAnsi"/>
              </w:rPr>
            </w:pPr>
            <w:r w:rsidRPr="00E913C3">
              <w:rPr>
                <w:rFonts w:cstheme="minorHAnsi"/>
              </w:rPr>
              <w:t>lub aktywa?</w:t>
            </w:r>
          </w:p>
        </w:tc>
        <w:tc>
          <w:tcPr>
            <w:tcW w:w="567" w:type="dxa"/>
            <w:vAlign w:val="center"/>
          </w:tcPr>
          <w:p w14:paraId="3A7635C0" w14:textId="77777777" w:rsidR="00FF06F4" w:rsidRPr="00E913C3" w:rsidRDefault="00FF06F4" w:rsidP="003B6806">
            <w:pPr>
              <w:spacing w:line="276" w:lineRule="auto"/>
              <w:jc w:val="center"/>
              <w:rPr>
                <w:rFonts w:cstheme="minorHAnsi"/>
              </w:rPr>
            </w:pPr>
            <w:r w:rsidRPr="00E913C3">
              <w:rPr>
                <w:rFonts w:cstheme="minorHAnsi"/>
              </w:rPr>
              <w:t>x</w:t>
            </w:r>
          </w:p>
        </w:tc>
        <w:tc>
          <w:tcPr>
            <w:tcW w:w="6127" w:type="dxa"/>
          </w:tcPr>
          <w:p w14:paraId="63F8EAB4" w14:textId="1B8C7E6B" w:rsidR="007143F6" w:rsidRPr="00E913C3" w:rsidRDefault="00AB3D98" w:rsidP="005A7070">
            <w:pPr>
              <w:spacing w:line="276" w:lineRule="auto"/>
              <w:jc w:val="both"/>
              <w:rPr>
                <w:rFonts w:cstheme="minorHAnsi"/>
              </w:rPr>
            </w:pPr>
            <w:r w:rsidRPr="00E913C3">
              <w:rPr>
                <w:rFonts w:cstheme="minorHAnsi"/>
              </w:rPr>
              <w:t xml:space="preserve">Według raportu Międzyrządowego Panelu ds. Zmian Klimatu przy Organizacji Narodów Zjednoczonych, średnia temperatura </w:t>
            </w:r>
            <w:r w:rsidR="005A7070">
              <w:rPr>
                <w:rFonts w:cstheme="minorHAnsi"/>
              </w:rPr>
              <w:br/>
            </w:r>
            <w:r w:rsidRPr="00E913C3">
              <w:rPr>
                <w:rFonts w:cstheme="minorHAnsi"/>
              </w:rPr>
              <w:t>na Ziemi w ostatnich 10 latach była o 1°C wyższa niż w czasach przedprzemysłowych (lata 1890-1900). Wywołuje to takie skutki</w:t>
            </w:r>
            <w:r w:rsidR="00805293">
              <w:rPr>
                <w:rFonts w:cstheme="minorHAnsi"/>
              </w:rPr>
              <w:t>,</w:t>
            </w:r>
            <w:r w:rsidRPr="00E913C3">
              <w:rPr>
                <w:rFonts w:cstheme="minorHAnsi"/>
              </w:rPr>
              <w:t xml:space="preserve"> jak wzrost poziomu wody w ocenach, zwiększenie poziomu kwaśności wód morskich, a także większa </w:t>
            </w:r>
            <w:r w:rsidR="00805293">
              <w:rPr>
                <w:rFonts w:cstheme="minorHAnsi"/>
              </w:rPr>
              <w:t>c</w:t>
            </w:r>
            <w:r w:rsidRPr="00E913C3">
              <w:rPr>
                <w:rFonts w:cstheme="minorHAnsi"/>
              </w:rPr>
              <w:t xml:space="preserve">zęstotliwość występowania gwałtownych zjawisk pogodowych czy okresów upałów. Działania planowane w ramach </w:t>
            </w:r>
            <w:r w:rsidR="00F84F57" w:rsidRPr="00F84F57">
              <w:rPr>
                <w:rFonts w:cstheme="minorHAnsi"/>
              </w:rPr>
              <w:t xml:space="preserve">celu szczegółowego </w:t>
            </w:r>
            <w:r w:rsidRPr="00E913C3">
              <w:rPr>
                <w:rFonts w:cstheme="minorHAnsi"/>
              </w:rPr>
              <w:t xml:space="preserve">pozostają w zgodności z tzw. Europejskim Zielonym Ładem </w:t>
            </w:r>
            <w:r w:rsidR="00805293">
              <w:rPr>
                <w:rFonts w:cstheme="minorHAnsi"/>
              </w:rPr>
              <w:br/>
            </w:r>
            <w:r w:rsidRPr="00E913C3">
              <w:rPr>
                <w:rFonts w:cstheme="minorHAnsi"/>
              </w:rPr>
              <w:t xml:space="preserve">i sprzyjać będą zarówno łagodzeniu zmian klimatu, jak i pozwolą przystosować się ludziom do ich nieodwracalnych efektów. </w:t>
            </w:r>
            <w:r w:rsidR="00E329AA" w:rsidRPr="009371A2">
              <w:rPr>
                <w:rFonts w:cstheme="minorHAnsi"/>
                <w:noProof/>
              </w:rPr>
              <w:t>Istotnym elementem w walce z emisją szkodliwych substancji jest poprawa efektywności energetycznej budynków użyteczności publicznej oraz wielorodzinnych budynków</w:t>
            </w:r>
            <w:r w:rsidR="00805293">
              <w:rPr>
                <w:rFonts w:cstheme="minorHAnsi"/>
                <w:noProof/>
              </w:rPr>
              <w:t xml:space="preserve"> mieszkalnych, </w:t>
            </w:r>
            <w:r w:rsidR="00E329AA" w:rsidRPr="009371A2">
              <w:rPr>
                <w:rFonts w:eastAsia="Times New Roman" w:cstheme="minorHAnsi"/>
                <w:noProof/>
              </w:rPr>
              <w:lastRenderedPageBreak/>
              <w:t>kompleksowa modernizacja energetyczna</w:t>
            </w:r>
            <w:r w:rsidR="00E329AA">
              <w:rPr>
                <w:rFonts w:eastAsia="Times New Roman" w:cstheme="minorHAnsi"/>
                <w:noProof/>
              </w:rPr>
              <w:t xml:space="preserve"> </w:t>
            </w:r>
            <w:r w:rsidR="00E329AA" w:rsidRPr="009371A2">
              <w:rPr>
                <w:rFonts w:eastAsia="Times New Roman" w:cstheme="minorHAnsi"/>
                <w:noProof/>
              </w:rPr>
              <w:t>budynków obejmująca także instalacje grzewcze/chłodzące ze źródłami ciepła, w tym także m.in. OZE, systemy wentylacji, systemy zarządzania, magazynowania energii</w:t>
            </w:r>
            <w:r w:rsidR="00805293">
              <w:rPr>
                <w:rFonts w:eastAsia="Times New Roman" w:cstheme="minorHAnsi"/>
                <w:noProof/>
              </w:rPr>
              <w:t xml:space="preserve"> czy</w:t>
            </w:r>
            <w:r w:rsidR="00E329AA" w:rsidRPr="009371A2">
              <w:rPr>
                <w:rFonts w:eastAsia="Times New Roman" w:cstheme="minorHAnsi"/>
                <w:noProof/>
              </w:rPr>
              <w:t xml:space="preserve"> budow</w:t>
            </w:r>
            <w:r w:rsidR="00805293">
              <w:rPr>
                <w:rFonts w:eastAsia="Times New Roman" w:cstheme="minorHAnsi"/>
                <w:noProof/>
              </w:rPr>
              <w:t>a</w:t>
            </w:r>
            <w:r w:rsidR="00E329AA" w:rsidRPr="009371A2">
              <w:rPr>
                <w:rFonts w:eastAsia="Times New Roman" w:cstheme="minorHAnsi"/>
                <w:noProof/>
              </w:rPr>
              <w:t xml:space="preserve"> budynków </w:t>
            </w:r>
            <w:r w:rsidR="003E2DEA">
              <w:rPr>
                <w:rFonts w:eastAsia="Times New Roman" w:cstheme="minorHAnsi"/>
                <w:noProof/>
              </w:rPr>
              <w:t>użyteczności publicznej o charakterze demonstracyjnym.</w:t>
            </w:r>
            <w:r w:rsidR="005A7070">
              <w:rPr>
                <w:rFonts w:eastAsia="Times New Roman" w:cstheme="minorHAnsi"/>
                <w:noProof/>
              </w:rPr>
              <w:t xml:space="preserve"> </w:t>
            </w:r>
            <w:r w:rsidRPr="00E913C3">
              <w:rPr>
                <w:rFonts w:cstheme="minorHAnsi"/>
              </w:rPr>
              <w:t xml:space="preserve">Działania w zakresie modernizacji energetycznej budynków, w tym </w:t>
            </w:r>
            <w:r w:rsidR="00985DE8" w:rsidRPr="00E913C3">
              <w:rPr>
                <w:rFonts w:cstheme="minorHAnsi"/>
              </w:rPr>
              <w:t xml:space="preserve">również obejmujące instalacje chłodnicze, pozwolą na poprawę komfortu cieplnego przebywających w nich osób nawet w sytuacjach występowania wysokich temperatur. </w:t>
            </w:r>
            <w:r w:rsidR="00D15BCD" w:rsidRPr="00E913C3">
              <w:rPr>
                <w:rFonts w:cstheme="minorHAnsi"/>
              </w:rPr>
              <w:t xml:space="preserve">Natomiast realizacja </w:t>
            </w:r>
            <w:r w:rsidR="00F84F57" w:rsidRPr="00F84F57">
              <w:rPr>
                <w:rFonts w:cstheme="minorHAnsi"/>
              </w:rPr>
              <w:t>celu szczegółowego</w:t>
            </w:r>
            <w:r w:rsidR="00D15BCD" w:rsidRPr="00E913C3">
              <w:rPr>
                <w:rFonts w:cstheme="minorHAnsi"/>
              </w:rPr>
              <w:t xml:space="preserve"> nie będzie utrudniała osiągnięcia celów w zakresie adaptacji do zmian klimatu.</w:t>
            </w:r>
          </w:p>
        </w:tc>
      </w:tr>
      <w:tr w:rsidR="00C347FC" w:rsidRPr="00E913C3" w14:paraId="28EABB79" w14:textId="77777777" w:rsidTr="003B6806">
        <w:tc>
          <w:tcPr>
            <w:tcW w:w="2518" w:type="dxa"/>
          </w:tcPr>
          <w:p w14:paraId="3CD735AC" w14:textId="77777777" w:rsidR="00C347FC" w:rsidRPr="00E913C3" w:rsidRDefault="00C347FC" w:rsidP="00C347FC">
            <w:pPr>
              <w:spacing w:line="276" w:lineRule="auto"/>
              <w:rPr>
                <w:rFonts w:cstheme="minorHAnsi"/>
              </w:rPr>
            </w:pPr>
            <w:r w:rsidRPr="00E913C3">
              <w:rPr>
                <w:rFonts w:cstheme="minorHAnsi"/>
                <w:b/>
                <w:bCs/>
                <w:i/>
                <w:iCs/>
              </w:rPr>
              <w:lastRenderedPageBreak/>
              <w:t xml:space="preserve">Zrównoważone wykorzystywanie i ochrona zasobów wodnych i morskich: </w:t>
            </w:r>
            <w:r w:rsidRPr="00E913C3">
              <w:rPr>
                <w:rFonts w:cstheme="minorHAnsi"/>
              </w:rPr>
              <w:t>Czy przewiduje się, że</w:t>
            </w:r>
          </w:p>
          <w:p w14:paraId="2732E1ED" w14:textId="77777777" w:rsidR="00C347FC" w:rsidRPr="00E913C3" w:rsidRDefault="00C347FC" w:rsidP="00C347FC">
            <w:pPr>
              <w:spacing w:line="276" w:lineRule="auto"/>
              <w:rPr>
                <w:rFonts w:cstheme="minorHAnsi"/>
              </w:rPr>
            </w:pPr>
            <w:r w:rsidRPr="00E913C3">
              <w:rPr>
                <w:rFonts w:cstheme="minorHAnsi"/>
              </w:rPr>
              <w:t>środek będzie zagrażał:</w:t>
            </w:r>
          </w:p>
          <w:p w14:paraId="6611FDCA" w14:textId="77777777" w:rsidR="00C347FC" w:rsidRPr="00E913C3" w:rsidRDefault="00C347FC" w:rsidP="00C347FC">
            <w:pPr>
              <w:spacing w:line="276" w:lineRule="auto"/>
              <w:rPr>
                <w:rFonts w:cstheme="minorHAnsi"/>
              </w:rPr>
            </w:pPr>
            <w:r w:rsidRPr="00E913C3">
              <w:rPr>
                <w:rFonts w:cstheme="minorHAnsi"/>
              </w:rPr>
              <w:t>(i) dobremu stanowi lub dobremu potencjałowi</w:t>
            </w:r>
          </w:p>
          <w:p w14:paraId="5B420D2A" w14:textId="77777777" w:rsidR="00C347FC" w:rsidRPr="00E913C3" w:rsidRDefault="00C347FC" w:rsidP="00C347FC">
            <w:pPr>
              <w:spacing w:line="276" w:lineRule="auto"/>
              <w:rPr>
                <w:rFonts w:cstheme="minorHAnsi"/>
              </w:rPr>
            </w:pPr>
            <w:r w:rsidRPr="00E913C3">
              <w:rPr>
                <w:rFonts w:cstheme="minorHAnsi"/>
              </w:rPr>
              <w:t>ekologicznemu jednolitych części wód, w tym wód</w:t>
            </w:r>
          </w:p>
          <w:p w14:paraId="0FFFFBD9" w14:textId="77777777" w:rsidR="00C347FC" w:rsidRPr="00E913C3" w:rsidRDefault="00C347FC" w:rsidP="00C347FC">
            <w:pPr>
              <w:spacing w:line="276" w:lineRule="auto"/>
              <w:rPr>
                <w:rFonts w:cstheme="minorHAnsi"/>
              </w:rPr>
            </w:pPr>
            <w:r w:rsidRPr="00E913C3">
              <w:rPr>
                <w:rFonts w:cstheme="minorHAnsi"/>
              </w:rPr>
              <w:t>powierzchniowych i wód gruntowych lub</w:t>
            </w:r>
          </w:p>
          <w:p w14:paraId="6A6D6369" w14:textId="77777777" w:rsidR="00C347FC" w:rsidRPr="00E913C3" w:rsidRDefault="00C347FC" w:rsidP="00C347FC">
            <w:pPr>
              <w:spacing w:line="276" w:lineRule="auto"/>
              <w:rPr>
                <w:rFonts w:cstheme="minorHAnsi"/>
              </w:rPr>
            </w:pPr>
            <w:r w:rsidRPr="00E913C3">
              <w:rPr>
                <w:rFonts w:cstheme="minorHAnsi"/>
              </w:rPr>
              <w:t>(ii) dobremu stanowi środowiska wód morskich?</w:t>
            </w:r>
          </w:p>
        </w:tc>
        <w:tc>
          <w:tcPr>
            <w:tcW w:w="567" w:type="dxa"/>
            <w:vAlign w:val="center"/>
          </w:tcPr>
          <w:p w14:paraId="018B9A1A" w14:textId="02E618E8" w:rsidR="00C347FC" w:rsidRPr="00E913C3" w:rsidRDefault="00C347FC" w:rsidP="00C347FC">
            <w:pPr>
              <w:spacing w:line="276" w:lineRule="auto"/>
              <w:jc w:val="center"/>
              <w:rPr>
                <w:rFonts w:cstheme="minorHAnsi"/>
              </w:rPr>
            </w:pPr>
            <w:r w:rsidRPr="00E913C3">
              <w:rPr>
                <w:rFonts w:cstheme="minorHAnsi"/>
              </w:rPr>
              <w:t>x</w:t>
            </w:r>
          </w:p>
        </w:tc>
        <w:tc>
          <w:tcPr>
            <w:tcW w:w="6127" w:type="dxa"/>
          </w:tcPr>
          <w:p w14:paraId="11A2AD9B" w14:textId="6FBD39FD" w:rsidR="00C347FC" w:rsidRPr="00E913C3" w:rsidRDefault="00C347FC" w:rsidP="00C347FC">
            <w:pPr>
              <w:spacing w:line="276" w:lineRule="auto"/>
              <w:jc w:val="both"/>
              <w:rPr>
                <w:rFonts w:cstheme="minorHAnsi"/>
              </w:rPr>
            </w:pPr>
            <w:r w:rsidRPr="00E913C3">
              <w:rPr>
                <w:rFonts w:cstheme="minorHAnsi"/>
              </w:rPr>
              <w:t xml:space="preserve">W </w:t>
            </w:r>
            <w:r w:rsidR="00805293">
              <w:rPr>
                <w:rFonts w:cstheme="minorHAnsi"/>
              </w:rPr>
              <w:t>wyniku</w:t>
            </w:r>
            <w:r w:rsidRPr="00E913C3">
              <w:rPr>
                <w:rFonts w:cstheme="minorHAnsi"/>
              </w:rPr>
              <w:t xml:space="preserve"> wdrażania</w:t>
            </w:r>
            <w:r w:rsidR="00805293">
              <w:rPr>
                <w:rFonts w:cstheme="minorHAnsi"/>
              </w:rPr>
              <w:t xml:space="preserve"> celu szczegółowego</w:t>
            </w:r>
            <w:r w:rsidRPr="00E913C3">
              <w:rPr>
                <w:rFonts w:cstheme="minorHAnsi"/>
              </w:rPr>
              <w:t xml:space="preserve"> możliwe będzie jedynie pozytywne oddziaływanie na wody o charakterze długotrwałym - poprzez zmniejszenie emisji zanieczyszczeń do powietrza, którego efektem będzie w pewnym stopniu ich mniejsza depozycja </w:t>
            </w:r>
            <w:r w:rsidR="00805293">
              <w:rPr>
                <w:rFonts w:cstheme="minorHAnsi"/>
              </w:rPr>
              <w:br/>
            </w:r>
            <w:r w:rsidRPr="00E913C3">
              <w:rPr>
                <w:rFonts w:cstheme="minorHAnsi"/>
              </w:rPr>
              <w:t xml:space="preserve">w wodach. Ewentualne negatywne oddziaływania będą wynikały </w:t>
            </w:r>
            <w:r w:rsidR="00805293">
              <w:rPr>
                <w:rFonts w:cstheme="minorHAnsi"/>
              </w:rPr>
              <w:br/>
            </w:r>
            <w:r w:rsidRPr="00E913C3">
              <w:rPr>
                <w:rFonts w:cstheme="minorHAnsi"/>
              </w:rPr>
              <w:t>z bliskości prowadzenia prac budowlanych w pobliżu wód powierzchniowych, jednak ich zakres będzie ograniczony dzięki odpowiedniemu zabezpieczeniu placów budów.</w:t>
            </w:r>
          </w:p>
        </w:tc>
      </w:tr>
      <w:tr w:rsidR="00C347FC" w:rsidRPr="00E913C3" w14:paraId="337A2CC6" w14:textId="77777777" w:rsidTr="003B6806">
        <w:tc>
          <w:tcPr>
            <w:tcW w:w="2518" w:type="dxa"/>
          </w:tcPr>
          <w:p w14:paraId="5026D238" w14:textId="77777777" w:rsidR="00C347FC" w:rsidRPr="00E913C3" w:rsidRDefault="00C347FC" w:rsidP="00C347FC">
            <w:pPr>
              <w:autoSpaceDE w:val="0"/>
              <w:autoSpaceDN w:val="0"/>
              <w:adjustRightInd w:val="0"/>
              <w:spacing w:line="276" w:lineRule="auto"/>
              <w:rPr>
                <w:rFonts w:cstheme="minorHAnsi"/>
              </w:rPr>
            </w:pPr>
            <w:r w:rsidRPr="00E913C3">
              <w:rPr>
                <w:rFonts w:cstheme="minorHAnsi"/>
                <w:b/>
                <w:bCs/>
                <w:i/>
                <w:iCs/>
              </w:rPr>
              <w:t xml:space="preserve">Przejście na gospodarkę o obiegu zamkniętym, w tym zapobieganie powstawaniu odpadów i ich recykling: </w:t>
            </w:r>
            <w:r w:rsidRPr="00E913C3">
              <w:rPr>
                <w:rFonts w:cstheme="minorHAnsi"/>
              </w:rPr>
              <w:t>Czy oczekuje się, że środek:</w:t>
            </w:r>
          </w:p>
          <w:p w14:paraId="7C5B9032" w14:textId="77777777" w:rsidR="00C347FC" w:rsidRPr="00E913C3" w:rsidRDefault="00C347FC" w:rsidP="00C347FC">
            <w:pPr>
              <w:autoSpaceDE w:val="0"/>
              <w:autoSpaceDN w:val="0"/>
              <w:adjustRightInd w:val="0"/>
              <w:spacing w:line="276" w:lineRule="auto"/>
              <w:rPr>
                <w:rFonts w:cstheme="minorHAnsi"/>
              </w:rPr>
            </w:pPr>
            <w:r w:rsidRPr="00E913C3">
              <w:rPr>
                <w:rFonts w:cstheme="minorHAnsi"/>
              </w:rPr>
              <w:t>(i) prowadzi do znacznego zwiększenia wytwarzania, spalania lub unieszkodliwiania odpadów, z wyjątkiem spalania odpadów niebezpiecznych</w:t>
            </w:r>
          </w:p>
          <w:p w14:paraId="5FB7D6E8" w14:textId="77777777" w:rsidR="00C347FC" w:rsidRPr="00E913C3" w:rsidRDefault="00C347FC" w:rsidP="00C347FC">
            <w:pPr>
              <w:autoSpaceDE w:val="0"/>
              <w:autoSpaceDN w:val="0"/>
              <w:adjustRightInd w:val="0"/>
              <w:spacing w:line="276" w:lineRule="auto"/>
              <w:rPr>
                <w:rFonts w:cstheme="minorHAnsi"/>
              </w:rPr>
            </w:pPr>
            <w:r w:rsidRPr="00E913C3">
              <w:rPr>
                <w:rFonts w:cstheme="minorHAnsi"/>
              </w:rPr>
              <w:t>nienadających się do recyklingu lub</w:t>
            </w:r>
          </w:p>
          <w:p w14:paraId="2ABC6F27" w14:textId="77777777" w:rsidR="00C347FC" w:rsidRPr="00E913C3" w:rsidRDefault="00C347FC" w:rsidP="00C347FC">
            <w:pPr>
              <w:autoSpaceDE w:val="0"/>
              <w:autoSpaceDN w:val="0"/>
              <w:adjustRightInd w:val="0"/>
              <w:spacing w:line="276" w:lineRule="auto"/>
              <w:rPr>
                <w:rFonts w:cstheme="minorHAnsi"/>
              </w:rPr>
            </w:pPr>
            <w:r w:rsidRPr="00E913C3">
              <w:rPr>
                <w:rFonts w:cstheme="minorHAnsi"/>
              </w:rPr>
              <w:lastRenderedPageBreak/>
              <w:t>(ii) doprowadzi do poważnej nieefektywności</w:t>
            </w:r>
          </w:p>
          <w:p w14:paraId="1A010216" w14:textId="77777777" w:rsidR="00C347FC" w:rsidRPr="00E913C3" w:rsidRDefault="00C347FC" w:rsidP="00C347FC">
            <w:pPr>
              <w:autoSpaceDE w:val="0"/>
              <w:autoSpaceDN w:val="0"/>
              <w:adjustRightInd w:val="0"/>
              <w:spacing w:line="276" w:lineRule="auto"/>
              <w:rPr>
                <w:rFonts w:cstheme="minorHAnsi"/>
              </w:rPr>
            </w:pPr>
            <w:r w:rsidRPr="00E913C3">
              <w:rPr>
                <w:rFonts w:cstheme="minorHAnsi"/>
              </w:rPr>
              <w:t>w zakresie bezpośredniego lub pośredniego</w:t>
            </w:r>
          </w:p>
          <w:p w14:paraId="33B9D471" w14:textId="77777777" w:rsidR="00C347FC" w:rsidRPr="00E913C3" w:rsidRDefault="00C347FC" w:rsidP="00C347FC">
            <w:pPr>
              <w:autoSpaceDE w:val="0"/>
              <w:autoSpaceDN w:val="0"/>
              <w:adjustRightInd w:val="0"/>
              <w:spacing w:line="276" w:lineRule="auto"/>
              <w:rPr>
                <w:rFonts w:cstheme="minorHAnsi"/>
              </w:rPr>
            </w:pPr>
            <w:r w:rsidRPr="00E913C3">
              <w:rPr>
                <w:rFonts w:cstheme="minorHAnsi"/>
              </w:rPr>
              <w:t>korzystania z jakiegokolwiek zasobu naturalnego na</w:t>
            </w:r>
          </w:p>
          <w:p w14:paraId="7B17D3B4" w14:textId="77777777" w:rsidR="00C347FC" w:rsidRPr="00E913C3" w:rsidRDefault="00C347FC" w:rsidP="00C347FC">
            <w:pPr>
              <w:autoSpaceDE w:val="0"/>
              <w:autoSpaceDN w:val="0"/>
              <w:adjustRightInd w:val="0"/>
              <w:spacing w:line="276" w:lineRule="auto"/>
              <w:rPr>
                <w:rFonts w:cstheme="minorHAnsi"/>
              </w:rPr>
            </w:pPr>
            <w:r w:rsidRPr="00E913C3">
              <w:rPr>
                <w:rFonts w:cstheme="minorHAnsi"/>
              </w:rPr>
              <w:t>dowolnym etapie jego cyklu życia, która nie zostanie ograniczona do minimum za pomocą odpowiednich</w:t>
            </w:r>
          </w:p>
          <w:p w14:paraId="5C21ACBB" w14:textId="77777777" w:rsidR="00C347FC" w:rsidRPr="00E913C3" w:rsidRDefault="00C347FC" w:rsidP="00C347FC">
            <w:pPr>
              <w:autoSpaceDE w:val="0"/>
              <w:autoSpaceDN w:val="0"/>
              <w:adjustRightInd w:val="0"/>
              <w:spacing w:line="276" w:lineRule="auto"/>
              <w:rPr>
                <w:rFonts w:cstheme="minorHAnsi"/>
              </w:rPr>
            </w:pPr>
            <w:r w:rsidRPr="00E913C3">
              <w:rPr>
                <w:rFonts w:cstheme="minorHAnsi"/>
              </w:rPr>
              <w:t>środków lub</w:t>
            </w:r>
          </w:p>
          <w:p w14:paraId="12EC6405" w14:textId="77777777" w:rsidR="00C347FC" w:rsidRPr="00E913C3" w:rsidRDefault="00C347FC" w:rsidP="00C347FC">
            <w:pPr>
              <w:autoSpaceDE w:val="0"/>
              <w:autoSpaceDN w:val="0"/>
              <w:adjustRightInd w:val="0"/>
              <w:spacing w:line="276" w:lineRule="auto"/>
              <w:rPr>
                <w:rFonts w:cstheme="minorHAnsi"/>
              </w:rPr>
            </w:pPr>
            <w:r w:rsidRPr="00E913C3">
              <w:rPr>
                <w:rFonts w:cstheme="minorHAnsi"/>
              </w:rPr>
              <w:t>(iii) spowoduje poważne i długoterminowe szkody dla środowiska w kontekście gospodarki o obiegu zamkniętym?</w:t>
            </w:r>
          </w:p>
        </w:tc>
        <w:tc>
          <w:tcPr>
            <w:tcW w:w="567" w:type="dxa"/>
            <w:vAlign w:val="center"/>
          </w:tcPr>
          <w:p w14:paraId="11C5BE61" w14:textId="77777777" w:rsidR="00C347FC" w:rsidRPr="00E913C3" w:rsidRDefault="00C347FC" w:rsidP="00C347FC">
            <w:pPr>
              <w:spacing w:line="276" w:lineRule="auto"/>
              <w:jc w:val="center"/>
              <w:rPr>
                <w:rFonts w:cstheme="minorHAnsi"/>
              </w:rPr>
            </w:pPr>
            <w:r w:rsidRPr="00E913C3">
              <w:rPr>
                <w:rFonts w:cstheme="minorHAnsi"/>
              </w:rPr>
              <w:lastRenderedPageBreak/>
              <w:t>x</w:t>
            </w:r>
          </w:p>
        </w:tc>
        <w:tc>
          <w:tcPr>
            <w:tcW w:w="6127" w:type="dxa"/>
          </w:tcPr>
          <w:p w14:paraId="0D793488" w14:textId="31BE749A" w:rsidR="002C7E40" w:rsidRDefault="00174DAA" w:rsidP="00446C8E">
            <w:pPr>
              <w:jc w:val="both"/>
              <w:rPr>
                <w:rFonts w:cstheme="minorHAnsi"/>
              </w:rPr>
            </w:pPr>
            <w:r w:rsidRPr="00E913C3">
              <w:rPr>
                <w:rFonts w:cstheme="minorHAnsi"/>
              </w:rPr>
              <w:t xml:space="preserve">Działania w ramach </w:t>
            </w:r>
            <w:r w:rsidR="00F84F57" w:rsidRPr="00F84F57">
              <w:rPr>
                <w:rFonts w:cstheme="minorHAnsi"/>
              </w:rPr>
              <w:t>celu szczegółowego</w:t>
            </w:r>
            <w:r w:rsidRPr="00E913C3">
              <w:rPr>
                <w:rFonts w:cstheme="minorHAnsi"/>
              </w:rPr>
              <w:t xml:space="preserve"> wpisują się w określony przez Komisję Europejską „trend” </w:t>
            </w:r>
            <w:proofErr w:type="spellStart"/>
            <w:r w:rsidRPr="00E913C3">
              <w:rPr>
                <w:rFonts w:cstheme="minorHAnsi"/>
              </w:rPr>
              <w:t>zasobooszczędności</w:t>
            </w:r>
            <w:proofErr w:type="spellEnd"/>
            <w:r w:rsidRPr="00E913C3">
              <w:rPr>
                <w:rFonts w:cstheme="minorHAnsi"/>
              </w:rPr>
              <w:t>. Zwiększona ilość odpadów remontowo-budowlanych może co prawda powstawać na etapie prowadzenia prac budowlanych</w:t>
            </w:r>
            <w:r w:rsidR="00805293">
              <w:rPr>
                <w:rFonts w:cstheme="minorHAnsi"/>
              </w:rPr>
              <w:t xml:space="preserve"> służących modernizacji budynków</w:t>
            </w:r>
            <w:r w:rsidRPr="00E913C3">
              <w:rPr>
                <w:rFonts w:cstheme="minorHAnsi"/>
              </w:rPr>
              <w:t xml:space="preserve">, jednak będą one poddawane procesom recyklingu </w:t>
            </w:r>
            <w:r w:rsidR="00DC59D3" w:rsidRPr="00E913C3">
              <w:rPr>
                <w:rFonts w:cstheme="minorHAnsi"/>
              </w:rPr>
              <w:t xml:space="preserve">i przygotowania do ponownego wykorzystania. Dodatkowo w </w:t>
            </w:r>
            <w:r w:rsidR="00F84F57" w:rsidRPr="00F84F57">
              <w:rPr>
                <w:rFonts w:cstheme="minorHAnsi"/>
              </w:rPr>
              <w:t>celu szczegółow</w:t>
            </w:r>
            <w:r w:rsidR="00805293">
              <w:rPr>
                <w:rFonts w:cstheme="minorHAnsi"/>
              </w:rPr>
              <w:t>ym</w:t>
            </w:r>
            <w:r w:rsidR="00DC59D3" w:rsidRPr="00E913C3">
              <w:rPr>
                <w:rFonts w:cstheme="minorHAnsi"/>
              </w:rPr>
              <w:t xml:space="preserve"> przewidziano wspieranie sektora MŚP w zakresie podnoszenia efektywności energetycznej podmiotów gospodarczych m.in. poprzez inwestycje </w:t>
            </w:r>
            <w:r w:rsidR="005A7070">
              <w:rPr>
                <w:rFonts w:cstheme="minorHAnsi"/>
              </w:rPr>
              <w:br/>
            </w:r>
            <w:r w:rsidR="00DC59D3" w:rsidRPr="00E913C3">
              <w:rPr>
                <w:rFonts w:cstheme="minorHAnsi"/>
              </w:rPr>
              <w:t>w wykorzystanie ciepła odpadowego.</w:t>
            </w:r>
            <w:r w:rsidR="00446C8E">
              <w:rPr>
                <w:rFonts w:cstheme="minorHAnsi"/>
              </w:rPr>
              <w:t xml:space="preserve"> </w:t>
            </w:r>
            <w:r w:rsidR="00446C8E" w:rsidRPr="00446C8E">
              <w:rPr>
                <w:rFonts w:cstheme="minorHAnsi"/>
              </w:rPr>
              <w:t>Wykorzystanie energii odpadowej może przyczynić się do:</w:t>
            </w:r>
            <w:r w:rsidR="00446C8E">
              <w:rPr>
                <w:rFonts w:cstheme="minorHAnsi"/>
              </w:rPr>
              <w:t xml:space="preserve"> </w:t>
            </w:r>
            <w:r w:rsidR="00446C8E" w:rsidRPr="00446C8E">
              <w:rPr>
                <w:rFonts w:cstheme="minorHAnsi"/>
              </w:rPr>
              <w:t>oszczędności paliw podstawowyc</w:t>
            </w:r>
            <w:r w:rsidR="00446C8E">
              <w:rPr>
                <w:rFonts w:cstheme="minorHAnsi"/>
              </w:rPr>
              <w:t xml:space="preserve">h, </w:t>
            </w:r>
            <w:r w:rsidR="00446C8E" w:rsidRPr="00446C8E">
              <w:rPr>
                <w:rFonts w:cstheme="minorHAnsi"/>
              </w:rPr>
              <w:t>obniżenia nakładów na transport i przetwarzanie paliw,</w:t>
            </w:r>
            <w:r w:rsidR="00446C8E">
              <w:rPr>
                <w:rFonts w:cstheme="minorHAnsi"/>
              </w:rPr>
              <w:t xml:space="preserve"> a także z</w:t>
            </w:r>
            <w:r w:rsidR="00446C8E" w:rsidRPr="00446C8E">
              <w:rPr>
                <w:rFonts w:cstheme="minorHAnsi"/>
              </w:rPr>
              <w:t>mniejszenia emisji szkodliwych substancji odprowadzanych do otoczenia (pozytywny efekt ekologiczny).</w:t>
            </w:r>
            <w:r w:rsidR="00DC59D3" w:rsidRPr="00E913C3">
              <w:rPr>
                <w:rFonts w:cstheme="minorHAnsi"/>
              </w:rPr>
              <w:t xml:space="preserve"> </w:t>
            </w:r>
          </w:p>
          <w:p w14:paraId="228F89FA" w14:textId="77DA966D" w:rsidR="00C347FC" w:rsidRDefault="00C738E1" w:rsidP="002D2686">
            <w:pPr>
              <w:jc w:val="both"/>
              <w:rPr>
                <w:rFonts w:cstheme="minorHAnsi"/>
              </w:rPr>
            </w:pPr>
            <w:r>
              <w:rPr>
                <w:rFonts w:eastAsia="Times New Roman" w:cstheme="minorHAnsi"/>
                <w:noProof/>
              </w:rPr>
              <w:t xml:space="preserve">Przy prowadzeniu prac stosowane będą zasady zawarte </w:t>
            </w:r>
            <w:r w:rsidR="005A7070">
              <w:rPr>
                <w:rFonts w:eastAsia="Times New Roman" w:cstheme="minorHAnsi"/>
                <w:noProof/>
              </w:rPr>
              <w:br/>
            </w:r>
            <w:r>
              <w:rPr>
                <w:rFonts w:eastAsia="Times New Roman" w:cstheme="minorHAnsi"/>
                <w:noProof/>
              </w:rPr>
              <w:t xml:space="preserve">w Protokole UE dotyczącym gospodarowania odpadami z budowy i rozbiórki. </w:t>
            </w:r>
            <w:r w:rsidR="00DC59D3" w:rsidRPr="00E913C3">
              <w:rPr>
                <w:rFonts w:cstheme="minorHAnsi"/>
              </w:rPr>
              <w:t>Wszystkie te rozwiązania przekładają się na spełnianie wymogów dotyczących gospodarki obiegu zamkniętego.</w:t>
            </w:r>
            <w:r>
              <w:rPr>
                <w:rFonts w:cstheme="minorHAnsi"/>
              </w:rPr>
              <w:t xml:space="preserve"> </w:t>
            </w:r>
          </w:p>
          <w:p w14:paraId="6A25494E" w14:textId="02D22668" w:rsidR="00E8544A" w:rsidRPr="00E913C3" w:rsidRDefault="00E8544A" w:rsidP="00C347FC">
            <w:pPr>
              <w:spacing w:line="276" w:lineRule="auto"/>
              <w:jc w:val="both"/>
              <w:rPr>
                <w:rFonts w:cstheme="minorHAnsi"/>
              </w:rPr>
            </w:pPr>
            <w:r>
              <w:rPr>
                <w:rFonts w:cstheme="minorHAnsi"/>
              </w:rPr>
              <w:lastRenderedPageBreak/>
              <w:t>Ponadto promowane będą projekty budynków i planowane do wykorzystania techniki budowlane wspierające zasadę obiegu zamkniętego, w szczególności odnoszące się do normy ISO 20887 lub innych norm dotyczących oceny możliwości demontażu lub adaptacji budynków oraz takie sposob</w:t>
            </w:r>
            <w:r w:rsidR="00624A8F">
              <w:rPr>
                <w:rFonts w:cstheme="minorHAnsi"/>
              </w:rPr>
              <w:t>y</w:t>
            </w:r>
            <w:r>
              <w:rPr>
                <w:rFonts w:cstheme="minorHAnsi"/>
              </w:rPr>
              <w:t xml:space="preserve"> ich zaprojektowania, dzięki któr</w:t>
            </w:r>
            <w:r w:rsidR="00624A8F">
              <w:rPr>
                <w:rFonts w:cstheme="minorHAnsi"/>
              </w:rPr>
              <w:t>y</w:t>
            </w:r>
            <w:r>
              <w:rPr>
                <w:rFonts w:cstheme="minorHAnsi"/>
              </w:rPr>
              <w:t xml:space="preserve">m </w:t>
            </w:r>
            <w:r w:rsidR="00624A8F">
              <w:rPr>
                <w:rFonts w:cstheme="minorHAnsi"/>
              </w:rPr>
              <w:t xml:space="preserve">budynki </w:t>
            </w:r>
            <w:r>
              <w:rPr>
                <w:rFonts w:cstheme="minorHAnsi"/>
              </w:rPr>
              <w:t xml:space="preserve">będą bardziej </w:t>
            </w:r>
            <w:proofErr w:type="spellStart"/>
            <w:r>
              <w:rPr>
                <w:rFonts w:cstheme="minorHAnsi"/>
              </w:rPr>
              <w:t>zasobooszczędne</w:t>
            </w:r>
            <w:proofErr w:type="spellEnd"/>
            <w:r>
              <w:rPr>
                <w:rFonts w:cstheme="minorHAnsi"/>
              </w:rPr>
              <w:t>, adaptowalne, elastyczne i możliwe do demontażu w celu umożliwienia ponownego wykorzystania i recyklingu</w:t>
            </w:r>
            <w:r w:rsidR="00624A8F">
              <w:rPr>
                <w:rFonts w:cstheme="minorHAnsi"/>
              </w:rPr>
              <w:t>.</w:t>
            </w:r>
          </w:p>
        </w:tc>
      </w:tr>
      <w:tr w:rsidR="00C347FC" w:rsidRPr="00E913C3" w14:paraId="067890A8" w14:textId="77777777" w:rsidTr="003B6806">
        <w:tc>
          <w:tcPr>
            <w:tcW w:w="2518" w:type="dxa"/>
          </w:tcPr>
          <w:p w14:paraId="71146FEF" w14:textId="77777777" w:rsidR="00C347FC" w:rsidRPr="00E913C3" w:rsidRDefault="00C347FC" w:rsidP="00C347FC">
            <w:pPr>
              <w:autoSpaceDE w:val="0"/>
              <w:autoSpaceDN w:val="0"/>
              <w:adjustRightInd w:val="0"/>
              <w:spacing w:line="276" w:lineRule="auto"/>
              <w:rPr>
                <w:rFonts w:cstheme="minorHAnsi"/>
                <w:b/>
                <w:bCs/>
                <w:i/>
                <w:iCs/>
              </w:rPr>
            </w:pPr>
            <w:r w:rsidRPr="00E913C3">
              <w:rPr>
                <w:rFonts w:cstheme="minorHAnsi"/>
                <w:b/>
                <w:bCs/>
                <w:i/>
                <w:iCs/>
              </w:rPr>
              <w:lastRenderedPageBreak/>
              <w:t>Zapobieganie zanieczyszczeniu i jego kontrola:</w:t>
            </w:r>
          </w:p>
          <w:p w14:paraId="38171305" w14:textId="77777777" w:rsidR="00C347FC" w:rsidRPr="00E913C3" w:rsidRDefault="00C347FC" w:rsidP="00C347FC">
            <w:pPr>
              <w:autoSpaceDE w:val="0"/>
              <w:autoSpaceDN w:val="0"/>
              <w:adjustRightInd w:val="0"/>
              <w:spacing w:line="276" w:lineRule="auto"/>
              <w:rPr>
                <w:rFonts w:cstheme="minorHAnsi"/>
              </w:rPr>
            </w:pPr>
            <w:r w:rsidRPr="00E913C3">
              <w:rPr>
                <w:rFonts w:cstheme="minorHAnsi"/>
              </w:rPr>
              <w:t>Czy oczekuje się, że środek doprowadzi do istotnego zwiększenia poziomu emisji zanieczyszczeń do</w:t>
            </w:r>
          </w:p>
          <w:p w14:paraId="68416F92" w14:textId="77777777" w:rsidR="00C347FC" w:rsidRPr="00E913C3" w:rsidRDefault="00C347FC" w:rsidP="00C347FC">
            <w:pPr>
              <w:spacing w:line="276" w:lineRule="auto"/>
              <w:rPr>
                <w:rFonts w:cstheme="minorHAnsi"/>
              </w:rPr>
            </w:pPr>
            <w:r w:rsidRPr="00E913C3">
              <w:rPr>
                <w:rFonts w:cstheme="minorHAnsi"/>
              </w:rPr>
              <w:t>powietrza, wody lub gleby?</w:t>
            </w:r>
          </w:p>
        </w:tc>
        <w:tc>
          <w:tcPr>
            <w:tcW w:w="567" w:type="dxa"/>
            <w:vAlign w:val="center"/>
          </w:tcPr>
          <w:p w14:paraId="31621C31" w14:textId="77777777" w:rsidR="00C347FC" w:rsidRPr="00E913C3" w:rsidRDefault="00C347FC" w:rsidP="00C347FC">
            <w:pPr>
              <w:spacing w:line="276" w:lineRule="auto"/>
              <w:jc w:val="center"/>
              <w:rPr>
                <w:rFonts w:cstheme="minorHAnsi"/>
              </w:rPr>
            </w:pPr>
            <w:r w:rsidRPr="00E913C3">
              <w:rPr>
                <w:rFonts w:cstheme="minorHAnsi"/>
              </w:rPr>
              <w:t>x</w:t>
            </w:r>
          </w:p>
        </w:tc>
        <w:tc>
          <w:tcPr>
            <w:tcW w:w="6127" w:type="dxa"/>
          </w:tcPr>
          <w:p w14:paraId="1835CC07" w14:textId="754CCAF0" w:rsidR="00805293" w:rsidRDefault="00E329AA" w:rsidP="00C347FC">
            <w:pPr>
              <w:spacing w:line="276" w:lineRule="auto"/>
              <w:jc w:val="both"/>
              <w:rPr>
                <w:rFonts w:cstheme="minorHAnsi"/>
              </w:rPr>
            </w:pPr>
            <w:r>
              <w:rPr>
                <w:rFonts w:eastAsia="Times New Roman" w:cstheme="minorHAnsi"/>
                <w:noProof/>
              </w:rPr>
              <w:t xml:space="preserve">W ramach celu szczegółowego wsparciem </w:t>
            </w:r>
            <w:r w:rsidRPr="009371A2">
              <w:rPr>
                <w:rFonts w:eastAsia="Times New Roman" w:cstheme="minorHAnsi"/>
                <w:noProof/>
              </w:rPr>
              <w:t>zostanie</w:t>
            </w:r>
            <w:r>
              <w:rPr>
                <w:rFonts w:eastAsia="Times New Roman" w:cstheme="minorHAnsi"/>
                <w:noProof/>
              </w:rPr>
              <w:t xml:space="preserve"> objęta</w:t>
            </w:r>
            <w:r w:rsidRPr="009371A2">
              <w:rPr>
                <w:rFonts w:eastAsia="Times New Roman" w:cstheme="minorHAnsi"/>
                <w:noProof/>
              </w:rPr>
              <w:t xml:space="preserve"> kompleksowa modernizacja energetyczna</w:t>
            </w:r>
            <w:r>
              <w:rPr>
                <w:rFonts w:eastAsia="Times New Roman" w:cstheme="minorHAnsi"/>
                <w:noProof/>
              </w:rPr>
              <w:t xml:space="preserve"> </w:t>
            </w:r>
            <w:r w:rsidRPr="009371A2">
              <w:rPr>
                <w:rFonts w:eastAsia="Times New Roman" w:cstheme="minorHAnsi"/>
                <w:noProof/>
              </w:rPr>
              <w:t>budynków obejmująca także instalacje grzewcze/chłodzące ze źródłami ciepła, w tym także m.in. OZE, systemy wentylacji, systemy zarządzania, magazynowania energii.</w:t>
            </w:r>
            <w:r>
              <w:rPr>
                <w:rFonts w:eastAsia="Times New Roman" w:cstheme="minorHAnsi"/>
                <w:noProof/>
              </w:rPr>
              <w:t xml:space="preserve"> </w:t>
            </w:r>
            <w:r w:rsidR="005A7070">
              <w:rPr>
                <w:rFonts w:eastAsia="Times New Roman" w:cstheme="minorHAnsi"/>
                <w:noProof/>
              </w:rPr>
              <w:t xml:space="preserve"> </w:t>
            </w:r>
            <w:r w:rsidR="00B51FB0" w:rsidRPr="00E913C3">
              <w:rPr>
                <w:rFonts w:cstheme="minorHAnsi"/>
              </w:rPr>
              <w:t xml:space="preserve">Założenia </w:t>
            </w:r>
            <w:r w:rsidR="00F84F57" w:rsidRPr="00F84F57">
              <w:rPr>
                <w:rFonts w:cstheme="minorHAnsi"/>
              </w:rPr>
              <w:t>celu szczegółowego</w:t>
            </w:r>
            <w:r w:rsidR="00B51FB0" w:rsidRPr="00E913C3">
              <w:rPr>
                <w:rFonts w:cstheme="minorHAnsi"/>
              </w:rPr>
              <w:t xml:space="preserve"> prowadzić będą do ograniczenia emisji zanieczyszczeń do powietrza, </w:t>
            </w:r>
            <w:r w:rsidR="005A7070">
              <w:rPr>
                <w:rFonts w:cstheme="minorHAnsi"/>
              </w:rPr>
              <w:br/>
            </w:r>
            <w:r w:rsidR="00B51FB0" w:rsidRPr="00E913C3">
              <w:rPr>
                <w:rFonts w:cstheme="minorHAnsi"/>
              </w:rPr>
              <w:t xml:space="preserve">w szczególności w zakresie niezwykle szkodliwych również dla zdrowia ludzkiego pyłów PM2,5, PM10 czy </w:t>
            </w:r>
            <w:proofErr w:type="spellStart"/>
            <w:r w:rsidR="00B51FB0" w:rsidRPr="00E913C3">
              <w:rPr>
                <w:rFonts w:cstheme="minorHAnsi"/>
              </w:rPr>
              <w:t>benzo</w:t>
            </w:r>
            <w:proofErr w:type="spellEnd"/>
            <w:r w:rsidR="00B51FB0" w:rsidRPr="00E913C3">
              <w:rPr>
                <w:rFonts w:cstheme="minorHAnsi"/>
              </w:rPr>
              <w:t>(a)</w:t>
            </w:r>
            <w:proofErr w:type="spellStart"/>
            <w:r w:rsidR="00B51FB0" w:rsidRPr="00E913C3">
              <w:rPr>
                <w:rFonts w:cstheme="minorHAnsi"/>
              </w:rPr>
              <w:t>pirenu</w:t>
            </w:r>
            <w:proofErr w:type="spellEnd"/>
            <w:r w:rsidR="00B51FB0" w:rsidRPr="00E913C3">
              <w:rPr>
                <w:rFonts w:cstheme="minorHAnsi"/>
              </w:rPr>
              <w:t xml:space="preserve">. </w:t>
            </w:r>
            <w:r w:rsidR="005A7070">
              <w:rPr>
                <w:rFonts w:cstheme="minorHAnsi"/>
              </w:rPr>
              <w:br/>
            </w:r>
            <w:r w:rsidR="00B51FB0" w:rsidRPr="00E913C3">
              <w:rPr>
                <w:rFonts w:cstheme="minorHAnsi"/>
              </w:rPr>
              <w:t>Jej efektem będzie zmniejszenie poziomu zanieczyszczenia powietrza, a przez to pośrednio również wód i gleb.</w:t>
            </w:r>
            <w:r w:rsidR="006B38B9" w:rsidRPr="00E913C3">
              <w:rPr>
                <w:rFonts w:cstheme="minorHAnsi"/>
              </w:rPr>
              <w:t xml:space="preserve"> Negatywne oddziaływania będą miały charakter jedynie krótkotrwały.</w:t>
            </w:r>
            <w:r w:rsidR="00B87672" w:rsidRPr="00E913C3">
              <w:rPr>
                <w:rFonts w:cstheme="minorHAnsi"/>
              </w:rPr>
              <w:t xml:space="preserve"> </w:t>
            </w:r>
          </w:p>
          <w:p w14:paraId="1BE049B6" w14:textId="62E0E42F" w:rsidR="002C480D" w:rsidRPr="00E913C3" w:rsidRDefault="00B84276" w:rsidP="00C347FC">
            <w:pPr>
              <w:spacing w:line="276" w:lineRule="auto"/>
              <w:jc w:val="both"/>
              <w:rPr>
                <w:rFonts w:cstheme="minorHAnsi"/>
              </w:rPr>
            </w:pPr>
            <w:r w:rsidRPr="00E913C3">
              <w:rPr>
                <w:rFonts w:cstheme="minorHAnsi"/>
              </w:rPr>
              <w:t xml:space="preserve">Założenia przedstawione w </w:t>
            </w:r>
            <w:r w:rsidR="00F84F57" w:rsidRPr="00F84F57">
              <w:rPr>
                <w:rFonts w:cstheme="minorHAnsi"/>
              </w:rPr>
              <w:t>celu szczegółow</w:t>
            </w:r>
            <w:r w:rsidR="00F84F57">
              <w:rPr>
                <w:rFonts w:cstheme="minorHAnsi"/>
              </w:rPr>
              <w:t>ym</w:t>
            </w:r>
            <w:r w:rsidRPr="00E913C3">
              <w:rPr>
                <w:rFonts w:cstheme="minorHAnsi"/>
              </w:rPr>
              <w:t xml:space="preserve"> pozostają </w:t>
            </w:r>
            <w:r w:rsidR="00805293">
              <w:rPr>
                <w:rFonts w:cstheme="minorHAnsi"/>
              </w:rPr>
              <w:br/>
            </w:r>
            <w:r w:rsidRPr="00E913C3">
              <w:rPr>
                <w:rFonts w:cstheme="minorHAnsi"/>
              </w:rPr>
              <w:t xml:space="preserve">w zgodności z dokumentami strategicznymi różnego szczebla, poświęconymi poprawie jakości powietrza, m.in. </w:t>
            </w:r>
            <w:r w:rsidR="00805293">
              <w:rPr>
                <w:rFonts w:cstheme="minorHAnsi"/>
              </w:rPr>
              <w:t>„</w:t>
            </w:r>
            <w:r w:rsidRPr="00805293">
              <w:rPr>
                <w:rFonts w:cstheme="minorHAnsi"/>
              </w:rPr>
              <w:t>Krajowym programem ograniczania zanieczyszczenia powietrza</w:t>
            </w:r>
            <w:r w:rsidR="00805293">
              <w:rPr>
                <w:rFonts w:cstheme="minorHAnsi"/>
              </w:rPr>
              <w:t>”</w:t>
            </w:r>
            <w:r w:rsidRPr="00E913C3">
              <w:rPr>
                <w:rFonts w:cstheme="minorHAnsi"/>
              </w:rPr>
              <w:t>.</w:t>
            </w:r>
          </w:p>
        </w:tc>
      </w:tr>
      <w:tr w:rsidR="00C347FC" w:rsidRPr="00E913C3" w14:paraId="5EA54FFA" w14:textId="77777777" w:rsidTr="003B6806">
        <w:tc>
          <w:tcPr>
            <w:tcW w:w="2518" w:type="dxa"/>
          </w:tcPr>
          <w:p w14:paraId="5A521FB9" w14:textId="77777777" w:rsidR="00C347FC" w:rsidRPr="00E913C3" w:rsidRDefault="00C347FC" w:rsidP="00C347FC">
            <w:pPr>
              <w:autoSpaceDE w:val="0"/>
              <w:autoSpaceDN w:val="0"/>
              <w:adjustRightInd w:val="0"/>
              <w:spacing w:line="276" w:lineRule="auto"/>
              <w:rPr>
                <w:rFonts w:cstheme="minorHAnsi"/>
                <w:b/>
                <w:bCs/>
                <w:i/>
                <w:iCs/>
              </w:rPr>
            </w:pPr>
            <w:r w:rsidRPr="00E913C3">
              <w:rPr>
                <w:rFonts w:cstheme="minorHAnsi"/>
                <w:b/>
                <w:bCs/>
                <w:i/>
                <w:iCs/>
              </w:rPr>
              <w:t>Ochrona i odbudowa bioróżnorodności</w:t>
            </w:r>
          </w:p>
          <w:p w14:paraId="1B97D9DF" w14:textId="77777777" w:rsidR="00C347FC" w:rsidRPr="00E913C3" w:rsidRDefault="00C347FC" w:rsidP="00C347FC">
            <w:pPr>
              <w:autoSpaceDE w:val="0"/>
              <w:autoSpaceDN w:val="0"/>
              <w:adjustRightInd w:val="0"/>
              <w:spacing w:line="276" w:lineRule="auto"/>
              <w:rPr>
                <w:rFonts w:cstheme="minorHAnsi"/>
              </w:rPr>
            </w:pPr>
            <w:r w:rsidRPr="00E913C3">
              <w:rPr>
                <w:rFonts w:cstheme="minorHAnsi"/>
                <w:b/>
                <w:bCs/>
                <w:i/>
                <w:iCs/>
              </w:rPr>
              <w:t xml:space="preserve">i ekosystemów: </w:t>
            </w:r>
            <w:r w:rsidRPr="00E913C3">
              <w:rPr>
                <w:rFonts w:cstheme="minorHAnsi"/>
              </w:rPr>
              <w:t>Czy przewiduje się, że środek:</w:t>
            </w:r>
          </w:p>
          <w:p w14:paraId="2B8DF570" w14:textId="77777777" w:rsidR="00C347FC" w:rsidRPr="00E913C3" w:rsidRDefault="00C347FC" w:rsidP="00C347FC">
            <w:pPr>
              <w:autoSpaceDE w:val="0"/>
              <w:autoSpaceDN w:val="0"/>
              <w:adjustRightInd w:val="0"/>
              <w:spacing w:line="276" w:lineRule="auto"/>
              <w:rPr>
                <w:rFonts w:cstheme="minorHAnsi"/>
              </w:rPr>
            </w:pPr>
            <w:r w:rsidRPr="00E913C3">
              <w:rPr>
                <w:rFonts w:cstheme="minorHAnsi"/>
              </w:rPr>
              <w:t xml:space="preserve">(i) będzie w znacznym stopniu szkodliwy dla dobrego stanu i </w:t>
            </w:r>
            <w:r w:rsidRPr="00E913C3">
              <w:rPr>
                <w:rFonts w:cstheme="minorHAnsi"/>
              </w:rPr>
              <w:lastRenderedPageBreak/>
              <w:t>odporności ekosystemów lub</w:t>
            </w:r>
          </w:p>
          <w:p w14:paraId="000D90B9" w14:textId="77777777" w:rsidR="00C347FC" w:rsidRPr="00E913C3" w:rsidRDefault="00C347FC" w:rsidP="00C347FC">
            <w:pPr>
              <w:autoSpaceDE w:val="0"/>
              <w:autoSpaceDN w:val="0"/>
              <w:adjustRightInd w:val="0"/>
              <w:spacing w:line="276" w:lineRule="auto"/>
              <w:rPr>
                <w:rFonts w:cstheme="minorHAnsi"/>
              </w:rPr>
            </w:pPr>
            <w:r w:rsidRPr="00E913C3">
              <w:rPr>
                <w:rFonts w:cstheme="minorHAnsi"/>
              </w:rPr>
              <w:t>(ii) będzie szkodliwy dla stanu zachowania siedlisk i gatunków, w tym siedlisk i gatunków objętych zakresem zainteresowania Unii?</w:t>
            </w:r>
          </w:p>
        </w:tc>
        <w:tc>
          <w:tcPr>
            <w:tcW w:w="567" w:type="dxa"/>
            <w:vAlign w:val="center"/>
          </w:tcPr>
          <w:p w14:paraId="2375C42D" w14:textId="77777777" w:rsidR="00C347FC" w:rsidRPr="00E913C3" w:rsidRDefault="00C347FC" w:rsidP="00C347FC">
            <w:pPr>
              <w:spacing w:line="276" w:lineRule="auto"/>
              <w:jc w:val="center"/>
              <w:rPr>
                <w:rFonts w:cstheme="minorHAnsi"/>
              </w:rPr>
            </w:pPr>
            <w:r w:rsidRPr="00E913C3">
              <w:rPr>
                <w:rFonts w:cstheme="minorHAnsi"/>
              </w:rPr>
              <w:lastRenderedPageBreak/>
              <w:t>x</w:t>
            </w:r>
          </w:p>
        </w:tc>
        <w:tc>
          <w:tcPr>
            <w:tcW w:w="6127" w:type="dxa"/>
          </w:tcPr>
          <w:p w14:paraId="77F3CA50" w14:textId="2F3EE662" w:rsidR="007143F6" w:rsidRPr="00112009" w:rsidRDefault="00C161F0" w:rsidP="00C347FC">
            <w:pPr>
              <w:spacing w:line="276" w:lineRule="auto"/>
              <w:jc w:val="both"/>
              <w:rPr>
                <w:rFonts w:eastAsia="Times New Roman" w:cstheme="minorHAnsi"/>
              </w:rPr>
            </w:pPr>
            <w:r w:rsidRPr="00E913C3">
              <w:rPr>
                <w:rFonts w:cstheme="minorHAnsi"/>
              </w:rPr>
              <w:t xml:space="preserve">Generalnie środek przyczyni się do poprawy stanu środowiska, zwłaszcza w zakresie jakości powietrza atmosferycznego, a dzięki temu również wód i gleby. Negatywne oddziaływanie na ochronę </w:t>
            </w:r>
            <w:r w:rsidR="006C01E9">
              <w:rPr>
                <w:rFonts w:cstheme="minorHAnsi"/>
              </w:rPr>
              <w:br/>
            </w:r>
            <w:r w:rsidRPr="00E913C3">
              <w:rPr>
                <w:rFonts w:cstheme="minorHAnsi"/>
              </w:rPr>
              <w:t xml:space="preserve">i odbudowę bioróżnorodności i ekosystemów może wiązać się </w:t>
            </w:r>
            <w:r w:rsidR="00112009">
              <w:rPr>
                <w:rFonts w:cstheme="minorHAnsi"/>
              </w:rPr>
              <w:br/>
            </w:r>
            <w:r w:rsidRPr="00E913C3">
              <w:rPr>
                <w:rFonts w:cstheme="minorHAnsi"/>
              </w:rPr>
              <w:t xml:space="preserve">z realizacją prac modernizacyjnych czy budowlanych, jednak inwestorzy podejmować będą działania prowadzące do ich minimalizowania. Podstawowym </w:t>
            </w:r>
            <w:r w:rsidR="00112009">
              <w:rPr>
                <w:rFonts w:cstheme="minorHAnsi"/>
              </w:rPr>
              <w:t xml:space="preserve">wykorzystywanym </w:t>
            </w:r>
            <w:r w:rsidRPr="00E913C3">
              <w:rPr>
                <w:rFonts w:cstheme="minorHAnsi"/>
              </w:rPr>
              <w:t xml:space="preserve">narzędziem </w:t>
            </w:r>
            <w:r w:rsidRPr="00E913C3">
              <w:rPr>
                <w:rFonts w:cstheme="minorHAnsi"/>
              </w:rPr>
              <w:lastRenderedPageBreak/>
              <w:t>będ</w:t>
            </w:r>
            <w:r w:rsidR="00D8382C" w:rsidRPr="00E913C3">
              <w:rPr>
                <w:rFonts w:cstheme="minorHAnsi"/>
              </w:rPr>
              <w:t>ą</w:t>
            </w:r>
            <w:r w:rsidRPr="00E913C3">
              <w:rPr>
                <w:rFonts w:cstheme="minorHAnsi"/>
              </w:rPr>
              <w:t xml:space="preserve"> inwentaryzacj</w:t>
            </w:r>
            <w:r w:rsidR="00D8382C" w:rsidRPr="00E913C3">
              <w:rPr>
                <w:rFonts w:cstheme="minorHAnsi"/>
              </w:rPr>
              <w:t>e</w:t>
            </w:r>
            <w:r w:rsidRPr="00E913C3">
              <w:rPr>
                <w:rFonts w:cstheme="minorHAnsi"/>
              </w:rPr>
              <w:t xml:space="preserve"> przyrodnicz</w:t>
            </w:r>
            <w:r w:rsidR="00D8382C" w:rsidRPr="00E913C3">
              <w:rPr>
                <w:rFonts w:cstheme="minorHAnsi"/>
              </w:rPr>
              <w:t>e</w:t>
            </w:r>
            <w:r w:rsidRPr="00E913C3">
              <w:rPr>
                <w:rFonts w:cstheme="minorHAnsi"/>
              </w:rPr>
              <w:t xml:space="preserve">, zwłaszcza pod kątem występowania w remontowanych budynkach nietoperzy oraz ptaków. </w:t>
            </w:r>
            <w:r w:rsidRPr="00E913C3">
              <w:rPr>
                <w:rFonts w:eastAsia="Times New Roman" w:cstheme="minorHAnsi"/>
              </w:rPr>
              <w:t>Podczas inwentaryzacji szczegółowej kontroli podda</w:t>
            </w:r>
            <w:r w:rsidR="00D8382C" w:rsidRPr="00E913C3">
              <w:rPr>
                <w:rFonts w:eastAsia="Times New Roman" w:cstheme="minorHAnsi"/>
              </w:rPr>
              <w:t>wa</w:t>
            </w:r>
            <w:r w:rsidRPr="00E913C3">
              <w:rPr>
                <w:rFonts w:eastAsia="Times New Roman" w:cstheme="minorHAnsi"/>
              </w:rPr>
              <w:t xml:space="preserve">ne </w:t>
            </w:r>
            <w:r w:rsidR="00D8382C" w:rsidRPr="00E913C3">
              <w:rPr>
                <w:rFonts w:eastAsia="Times New Roman" w:cstheme="minorHAnsi"/>
              </w:rPr>
              <w:t>będ</w:t>
            </w:r>
            <w:r w:rsidRPr="00E913C3">
              <w:rPr>
                <w:rFonts w:eastAsia="Times New Roman" w:cstheme="minorHAnsi"/>
              </w:rPr>
              <w:t xml:space="preserve">ą miejsca najczęściej wykorzystywane przez zwierzęta </w:t>
            </w:r>
            <w:r w:rsidR="00C174E1" w:rsidRPr="00E913C3">
              <w:rPr>
                <w:rFonts w:eastAsia="Times New Roman" w:cstheme="minorHAnsi"/>
              </w:rPr>
              <w:t>-</w:t>
            </w:r>
            <w:r w:rsidRPr="00E913C3">
              <w:rPr>
                <w:rFonts w:eastAsia="Times New Roman" w:cstheme="minorHAnsi"/>
              </w:rPr>
              <w:t xml:space="preserve"> szczeliny, otwory i puste przestrzenie wewnątrz budynk</w:t>
            </w:r>
            <w:r w:rsidR="00C174E1" w:rsidRPr="00E913C3">
              <w:rPr>
                <w:rFonts w:eastAsia="Times New Roman" w:cstheme="minorHAnsi"/>
              </w:rPr>
              <w:t>ów</w:t>
            </w:r>
            <w:r w:rsidRPr="00E913C3">
              <w:rPr>
                <w:rFonts w:eastAsia="Times New Roman" w:cstheme="minorHAnsi"/>
              </w:rPr>
              <w:t xml:space="preserve"> </w:t>
            </w:r>
            <w:r w:rsidR="00112009">
              <w:rPr>
                <w:rFonts w:eastAsia="Times New Roman" w:cstheme="minorHAnsi"/>
              </w:rPr>
              <w:br/>
            </w:r>
            <w:r w:rsidRPr="00E913C3">
              <w:rPr>
                <w:rFonts w:eastAsia="Times New Roman" w:cstheme="minorHAnsi"/>
              </w:rPr>
              <w:t>i w elewacj</w:t>
            </w:r>
            <w:r w:rsidR="00C174E1" w:rsidRPr="00E913C3">
              <w:rPr>
                <w:rFonts w:eastAsia="Times New Roman" w:cstheme="minorHAnsi"/>
              </w:rPr>
              <w:t>ach</w:t>
            </w:r>
            <w:r w:rsidRPr="00E913C3">
              <w:rPr>
                <w:rFonts w:eastAsia="Times New Roman" w:cstheme="minorHAnsi"/>
              </w:rPr>
              <w:t xml:space="preserve">. W przypadku potwierdzenia występowania zwierząt, ich kryjówki zostaną zabezpieczone w sposób umożliwiający opuszczenie i uniemożliwiający ponowne zasiedlenie (np. poprzez wykorzystanie odpowiednio zamontowanych siatek). Po zakończeniu prac odtworzone zostaną schronienia tych zwierząt w postaci szczelin i otworów bądź też zainstalowane zostaną skrzynki dobrane odpowiednio do gatunku zwierząt. </w:t>
            </w:r>
            <w:r w:rsidR="00C174E1" w:rsidRPr="00E913C3">
              <w:rPr>
                <w:rFonts w:eastAsia="Times New Roman" w:cstheme="minorHAnsi"/>
              </w:rPr>
              <w:t xml:space="preserve">Inwestorzy będą zwracać także uwagę na </w:t>
            </w:r>
            <w:r w:rsidRPr="00E913C3">
              <w:rPr>
                <w:rFonts w:eastAsia="Times New Roman" w:cstheme="minorHAnsi"/>
              </w:rPr>
              <w:t>wyznaczenie terminów prac budowlanych z uwzględnieniem sezonu lęgowego tych zwierząt. W razie konieczności dokon</w:t>
            </w:r>
            <w:r w:rsidR="00C174E1" w:rsidRPr="00E913C3">
              <w:rPr>
                <w:rFonts w:eastAsia="Times New Roman" w:cstheme="minorHAnsi"/>
              </w:rPr>
              <w:t>ywan</w:t>
            </w:r>
            <w:r w:rsidRPr="00E913C3">
              <w:rPr>
                <w:rFonts w:eastAsia="Times New Roman" w:cstheme="minorHAnsi"/>
              </w:rPr>
              <w:t xml:space="preserve">e </w:t>
            </w:r>
            <w:r w:rsidR="00C174E1" w:rsidRPr="00E913C3">
              <w:rPr>
                <w:rFonts w:eastAsia="Times New Roman" w:cstheme="minorHAnsi"/>
              </w:rPr>
              <w:t>będ</w:t>
            </w:r>
            <w:r w:rsidRPr="00E913C3">
              <w:rPr>
                <w:rFonts w:eastAsia="Times New Roman" w:cstheme="minorHAnsi"/>
              </w:rPr>
              <w:t>ą wymagane uzgodnienia z organem ochrony przyrody</w:t>
            </w:r>
            <w:r w:rsidR="00D8382C" w:rsidRPr="00E913C3">
              <w:rPr>
                <w:rFonts w:eastAsia="Times New Roman" w:cstheme="minorHAnsi"/>
              </w:rPr>
              <w:t>.</w:t>
            </w:r>
            <w:r w:rsidR="00DE1162" w:rsidRPr="00E913C3">
              <w:rPr>
                <w:rFonts w:eastAsia="Times New Roman" w:cstheme="minorHAnsi"/>
              </w:rPr>
              <w:t xml:space="preserve"> Ponadto wybór lokalizacji dla</w:t>
            </w:r>
            <w:r w:rsidR="009D36CA" w:rsidRPr="00E913C3">
              <w:rPr>
                <w:rFonts w:eastAsia="Times New Roman" w:cstheme="minorHAnsi"/>
              </w:rPr>
              <w:t xml:space="preserve"> </w:t>
            </w:r>
            <w:r w:rsidR="00DE1162" w:rsidRPr="00E913C3">
              <w:rPr>
                <w:rFonts w:eastAsia="Times New Roman" w:cstheme="minorHAnsi"/>
              </w:rPr>
              <w:t>budowy</w:t>
            </w:r>
            <w:r w:rsidR="009D36CA" w:rsidRPr="00E913C3">
              <w:rPr>
                <w:rFonts w:eastAsia="Times New Roman" w:cstheme="minorHAnsi"/>
              </w:rPr>
              <w:t xml:space="preserve"> </w:t>
            </w:r>
            <w:r w:rsidR="00DE1162" w:rsidRPr="00E913C3">
              <w:rPr>
                <w:rFonts w:eastAsia="Times New Roman" w:cstheme="minorHAnsi"/>
              </w:rPr>
              <w:t>nowych budynków</w:t>
            </w:r>
            <w:r w:rsidR="009D36CA" w:rsidRPr="00E913C3">
              <w:rPr>
                <w:rFonts w:eastAsia="Times New Roman" w:cstheme="minorHAnsi"/>
              </w:rPr>
              <w:t>, charakteryzujących się podwyższonym poziomem energooszczędności, będzie dokonywany przy uwzględnieniu spowodowania jak najmniejszeg</w:t>
            </w:r>
            <w:r w:rsidR="004D301F" w:rsidRPr="00E913C3">
              <w:rPr>
                <w:rFonts w:eastAsia="Times New Roman" w:cstheme="minorHAnsi"/>
              </w:rPr>
              <w:t>o</w:t>
            </w:r>
            <w:r w:rsidR="009D36CA" w:rsidRPr="00E913C3">
              <w:rPr>
                <w:rFonts w:eastAsia="Times New Roman" w:cstheme="minorHAnsi"/>
              </w:rPr>
              <w:t xml:space="preserve"> uszczerbku dla siedlisk</w:t>
            </w:r>
            <w:r w:rsidR="004D301F" w:rsidRPr="00E913C3">
              <w:rPr>
                <w:rFonts w:eastAsia="Times New Roman" w:cstheme="minorHAnsi"/>
              </w:rPr>
              <w:t xml:space="preserve"> przyrodniczych</w:t>
            </w:r>
            <w:r w:rsidR="009D36CA" w:rsidRPr="00E913C3">
              <w:rPr>
                <w:rFonts w:eastAsia="Times New Roman" w:cstheme="minorHAnsi"/>
              </w:rPr>
              <w:t>.</w:t>
            </w:r>
          </w:p>
        </w:tc>
      </w:tr>
    </w:tbl>
    <w:p w14:paraId="0C9AC2ED" w14:textId="2AABFD90" w:rsidR="000A1F15" w:rsidRPr="00E913C3" w:rsidRDefault="000A1F15" w:rsidP="00860147">
      <w:pPr>
        <w:rPr>
          <w:rFonts w:cstheme="minorHAnsi"/>
        </w:rPr>
      </w:pPr>
    </w:p>
    <w:p w14:paraId="6A59E6CD" w14:textId="77777777" w:rsidR="005A7070" w:rsidRDefault="00F551B3" w:rsidP="002D2686">
      <w:pPr>
        <w:pStyle w:val="Nagwek3"/>
        <w:spacing w:after="240" w:line="360" w:lineRule="auto"/>
        <w:jc w:val="both"/>
        <w:rPr>
          <w:rFonts w:asciiTheme="minorHAnsi" w:hAnsiTheme="minorHAnsi" w:cstheme="minorHAnsi"/>
          <w:noProof/>
        </w:rPr>
      </w:pPr>
      <w:bookmarkStart w:id="21" w:name="_Toc117675337"/>
      <w:r w:rsidRPr="00E913C3">
        <w:rPr>
          <w:rFonts w:asciiTheme="minorHAnsi" w:hAnsiTheme="minorHAnsi" w:cstheme="minorHAnsi"/>
          <w:noProof/>
        </w:rPr>
        <w:t xml:space="preserve">2.2. </w:t>
      </w:r>
      <w:r w:rsidR="00181470">
        <w:rPr>
          <w:rFonts w:asciiTheme="minorHAnsi" w:hAnsiTheme="minorHAnsi" w:cstheme="minorHAnsi"/>
          <w:noProof/>
        </w:rPr>
        <w:t>RSO2.2.</w:t>
      </w:r>
      <w:r w:rsidR="00B77A86" w:rsidRPr="00B77A86">
        <w:rPr>
          <w:rFonts w:asciiTheme="minorHAnsi" w:hAnsiTheme="minorHAnsi" w:cstheme="minorHAnsi"/>
          <w:noProof/>
        </w:rPr>
        <w:t>Wspieranie energii odnawialnej zgodnie z dyrektywą (UE) 2018/2001 w sprawie energii odnawialnej, w tym określonymi w niej kryteriami zrównoważonego rozwoju (EFRR)</w:t>
      </w:r>
      <w:bookmarkStart w:id="22" w:name="_Toc117675338"/>
      <w:bookmarkEnd w:id="21"/>
    </w:p>
    <w:p w14:paraId="44DC754F" w14:textId="0B6C096E" w:rsidR="00B87672" w:rsidRPr="005A7070" w:rsidRDefault="00345F92" w:rsidP="001B1553">
      <w:pPr>
        <w:spacing w:after="0" w:line="360" w:lineRule="auto"/>
        <w:jc w:val="both"/>
        <w:rPr>
          <w:rFonts w:cstheme="minorHAnsi"/>
          <w:b/>
          <w:bCs/>
          <w:noProof/>
          <w:color w:val="4F81BD" w:themeColor="accent1"/>
        </w:rPr>
      </w:pPr>
      <w:r w:rsidRPr="002D2686">
        <w:t xml:space="preserve">W zakresie niniejszego </w:t>
      </w:r>
      <w:r w:rsidR="00904A84" w:rsidRPr="002D2686">
        <w:t>celu szczegółowego</w:t>
      </w:r>
      <w:r w:rsidRPr="002D2686">
        <w:t xml:space="preserve"> zakres wsparcia FEDS jest zbieżny z zakresem inwestycji zawarty</w:t>
      </w:r>
      <w:r w:rsidR="00010752" w:rsidRPr="002D2686">
        <w:t>m</w:t>
      </w:r>
      <w:r w:rsidRPr="002D2686">
        <w:t xml:space="preserve"> w </w:t>
      </w:r>
      <w:r w:rsidR="00010752" w:rsidRPr="002D2686">
        <w:t>„</w:t>
      </w:r>
      <w:r w:rsidRPr="002D2686">
        <w:t>Krajowym Planie Odbudowy i Zwiększania Odporności</w:t>
      </w:r>
      <w:r w:rsidR="00010752" w:rsidRPr="002D2686">
        <w:t>”</w:t>
      </w:r>
      <w:r w:rsidRPr="002D2686">
        <w:t xml:space="preserve">, tj. </w:t>
      </w:r>
      <w:r w:rsidR="00E62B63" w:rsidRPr="002D2686">
        <w:t>B2.2. Poprawa warunków dla rozwoju odnawialnych źródeł energii, B2.2.1. Rozwój sieci przesyłowych, inteligentna infrastruktura elektroenergetyczna oraz B2.2.2. Instalacje OZE realizowane przez społeczności energetyczne)</w:t>
      </w:r>
      <w:r w:rsidR="004A644A" w:rsidRPr="002D2686">
        <w:t xml:space="preserve">, </w:t>
      </w:r>
      <w:r w:rsidR="00CA1499">
        <w:t xml:space="preserve">oraz reforma 3.5 reforma budownictwa mieszkaniowego </w:t>
      </w:r>
      <w:r w:rsidR="00B80F5A">
        <w:t>(</w:t>
      </w:r>
      <w:r w:rsidR="00CA1499">
        <w:t>…</w:t>
      </w:r>
      <w:r w:rsidR="00B80F5A">
        <w:t>)</w:t>
      </w:r>
      <w:r w:rsidR="00CA1499">
        <w:t>, 3.5.1 Inwestycje w energooszczędne budownictwo mieszkaniowe.</w:t>
      </w:r>
      <w:r w:rsidR="004A644A" w:rsidRPr="002D2686">
        <w:t xml:space="preserve"> Dla zawartych w KPO zapisów dokonano oceny DNSH zgodnie </w:t>
      </w:r>
      <w:r w:rsidR="001B1553">
        <w:br/>
      </w:r>
      <w:r w:rsidR="004A644A" w:rsidRPr="002D2686">
        <w:t xml:space="preserve">z wytycznymi </w:t>
      </w:r>
      <w:r w:rsidR="006B2F46" w:rsidRPr="002D2686">
        <w:t>I</w:t>
      </w:r>
      <w:r w:rsidR="004A644A" w:rsidRPr="002D2686">
        <w:t>nstrumentu na rzecz Odbudowy i Zwiększenia Odporności, której wynik wskazuje na ich zgodność z zasadą „nie czyń poważnych szkód” w odniesieniu do wszystkich celów środowiskowych. W związku z tym uznaje się, że również zakres wsparcia FEDS</w:t>
      </w:r>
      <w:r w:rsidR="00580187" w:rsidRPr="002D2686">
        <w:t>,</w:t>
      </w:r>
      <w:r w:rsidR="004A644A" w:rsidRPr="002D2686">
        <w:t xml:space="preserve"> obejmujący wspieranie produkcji energii z OZE</w:t>
      </w:r>
      <w:r w:rsidR="00580187" w:rsidRPr="002D2686">
        <w:t>,</w:t>
      </w:r>
      <w:r w:rsidR="004A644A" w:rsidRPr="002D2686">
        <w:t xml:space="preserve"> jest zgodny z zasadą „nie czyń poważnych szkód”.</w:t>
      </w:r>
      <w:bookmarkEnd w:id="22"/>
    </w:p>
    <w:p w14:paraId="1A857404" w14:textId="77777777" w:rsidR="00823605" w:rsidRPr="00E913C3" w:rsidRDefault="00823605" w:rsidP="007828A0">
      <w:pPr>
        <w:spacing w:after="0" w:line="360" w:lineRule="auto"/>
        <w:jc w:val="both"/>
        <w:rPr>
          <w:rFonts w:cstheme="minorHAnsi"/>
        </w:rPr>
      </w:pPr>
    </w:p>
    <w:p w14:paraId="7BAC0109" w14:textId="6F180A39" w:rsidR="00E14E99" w:rsidRPr="00E913C3" w:rsidRDefault="00E14E99" w:rsidP="00E14E99">
      <w:pPr>
        <w:pStyle w:val="Nagwek3"/>
        <w:spacing w:after="240"/>
        <w:jc w:val="both"/>
        <w:rPr>
          <w:rFonts w:asciiTheme="minorHAnsi" w:hAnsiTheme="minorHAnsi" w:cstheme="minorHAnsi"/>
          <w:noProof/>
        </w:rPr>
      </w:pPr>
      <w:bookmarkStart w:id="23" w:name="_Toc117675339"/>
      <w:r w:rsidRPr="00E913C3">
        <w:rPr>
          <w:rFonts w:asciiTheme="minorHAnsi" w:hAnsiTheme="minorHAnsi" w:cstheme="minorHAnsi"/>
          <w:noProof/>
        </w:rPr>
        <w:lastRenderedPageBreak/>
        <w:t xml:space="preserve">2.3. </w:t>
      </w:r>
      <w:r w:rsidR="00181470">
        <w:rPr>
          <w:rFonts w:asciiTheme="minorHAnsi" w:hAnsiTheme="minorHAnsi" w:cstheme="minorHAnsi"/>
          <w:noProof/>
        </w:rPr>
        <w:t>RSO2.5.</w:t>
      </w:r>
      <w:r w:rsidR="00B77A86" w:rsidRPr="00B77A86">
        <w:rPr>
          <w:rFonts w:asciiTheme="minorHAnsi" w:hAnsiTheme="minorHAnsi" w:cstheme="minorHAnsi"/>
          <w:noProof/>
        </w:rPr>
        <w:t>Wspieranie dostępu do wody oraz zrównoważonej gospodarki wodnej (EFRR)</w:t>
      </w:r>
      <w:bookmarkEnd w:id="23"/>
    </w:p>
    <w:p w14:paraId="20D5EC7A" w14:textId="5BACC036" w:rsidR="00E14E99" w:rsidRDefault="00E14E99" w:rsidP="007828A0">
      <w:pPr>
        <w:spacing w:after="0" w:line="360" w:lineRule="auto"/>
        <w:jc w:val="both"/>
        <w:rPr>
          <w:rFonts w:cstheme="minorHAnsi"/>
        </w:rPr>
      </w:pPr>
      <w:r w:rsidRPr="00E913C3">
        <w:rPr>
          <w:rFonts w:cstheme="minorHAnsi"/>
        </w:rPr>
        <w:t xml:space="preserve">W zakresie niniejszego </w:t>
      </w:r>
      <w:r w:rsidR="00904A84" w:rsidRPr="00E913C3">
        <w:rPr>
          <w:rFonts w:cstheme="minorHAnsi"/>
        </w:rPr>
        <w:t>celu szczegółowego</w:t>
      </w:r>
      <w:r w:rsidRPr="00E913C3">
        <w:rPr>
          <w:rFonts w:cstheme="minorHAnsi"/>
        </w:rPr>
        <w:t xml:space="preserve"> zakres wsparcia FEDS jest zbieżny z zakresem inwestycji zawarty</w:t>
      </w:r>
      <w:r w:rsidR="00010752">
        <w:rPr>
          <w:rFonts w:cstheme="minorHAnsi"/>
        </w:rPr>
        <w:t>m</w:t>
      </w:r>
      <w:r w:rsidRPr="00E913C3">
        <w:rPr>
          <w:rFonts w:cstheme="minorHAnsi"/>
        </w:rPr>
        <w:t xml:space="preserve"> w </w:t>
      </w:r>
      <w:r w:rsidR="00010752" w:rsidRPr="00010752">
        <w:rPr>
          <w:rFonts w:cstheme="minorHAnsi"/>
        </w:rPr>
        <w:t>„</w:t>
      </w:r>
      <w:r w:rsidRPr="00010752">
        <w:rPr>
          <w:rFonts w:cstheme="minorHAnsi"/>
        </w:rPr>
        <w:t>Krajowym Planie Odbudowy i Zwiększania Odporności</w:t>
      </w:r>
      <w:r w:rsidR="00010752" w:rsidRPr="00010752">
        <w:rPr>
          <w:rFonts w:cstheme="minorHAnsi"/>
        </w:rPr>
        <w:t>”</w:t>
      </w:r>
      <w:r w:rsidRPr="00010752">
        <w:rPr>
          <w:rFonts w:cstheme="minorHAnsi"/>
        </w:rPr>
        <w:t>,</w:t>
      </w:r>
      <w:r w:rsidRPr="00E913C3">
        <w:rPr>
          <w:rFonts w:cstheme="minorHAnsi"/>
        </w:rPr>
        <w:t xml:space="preserve"> tj. B</w:t>
      </w:r>
      <w:r w:rsidR="00B25E8F" w:rsidRPr="00E913C3">
        <w:rPr>
          <w:rFonts w:cstheme="minorHAnsi"/>
        </w:rPr>
        <w:t>3</w:t>
      </w:r>
      <w:r w:rsidRPr="00E913C3">
        <w:rPr>
          <w:rFonts w:cstheme="minorHAnsi"/>
        </w:rPr>
        <w:t>.</w:t>
      </w:r>
      <w:r w:rsidR="00B25E8F" w:rsidRPr="00E913C3">
        <w:rPr>
          <w:rFonts w:cstheme="minorHAnsi"/>
        </w:rPr>
        <w:t>1</w:t>
      </w:r>
      <w:r w:rsidRPr="00E913C3">
        <w:rPr>
          <w:rFonts w:cstheme="minorHAnsi"/>
        </w:rPr>
        <w:t xml:space="preserve">. </w:t>
      </w:r>
      <w:r w:rsidR="00B25E8F" w:rsidRPr="00E913C3">
        <w:rPr>
          <w:rFonts w:cstheme="minorHAnsi"/>
        </w:rPr>
        <w:t>Wsparcie zrównoważonej gospodarki wodno-ściekowej na terenach wiejskich</w:t>
      </w:r>
      <w:r w:rsidRPr="00E913C3">
        <w:rPr>
          <w:rFonts w:cstheme="minorHAnsi"/>
        </w:rPr>
        <w:t>, B</w:t>
      </w:r>
      <w:r w:rsidR="00B25E8F" w:rsidRPr="00E913C3">
        <w:rPr>
          <w:rFonts w:cstheme="minorHAnsi"/>
        </w:rPr>
        <w:t>3</w:t>
      </w:r>
      <w:r w:rsidRPr="00E913C3">
        <w:rPr>
          <w:rFonts w:cstheme="minorHAnsi"/>
        </w:rPr>
        <w:t>.</w:t>
      </w:r>
      <w:r w:rsidR="00B25E8F" w:rsidRPr="00E913C3">
        <w:rPr>
          <w:rFonts w:cstheme="minorHAnsi"/>
        </w:rPr>
        <w:t>1</w:t>
      </w:r>
      <w:r w:rsidRPr="00E913C3">
        <w:rPr>
          <w:rFonts w:cstheme="minorHAnsi"/>
        </w:rPr>
        <w:t xml:space="preserve">.1. </w:t>
      </w:r>
      <w:r w:rsidR="00B25E8F" w:rsidRPr="00E913C3">
        <w:rPr>
          <w:rFonts w:cstheme="minorHAnsi"/>
        </w:rPr>
        <w:t xml:space="preserve">Inwestycje </w:t>
      </w:r>
      <w:r w:rsidR="00010752">
        <w:rPr>
          <w:rFonts w:cstheme="minorHAnsi"/>
        </w:rPr>
        <w:br/>
      </w:r>
      <w:r w:rsidR="00B25E8F" w:rsidRPr="00E913C3">
        <w:rPr>
          <w:rFonts w:cstheme="minorHAnsi"/>
        </w:rPr>
        <w:t>w zrównoważoną gospodarkę wodno-ściekową na terenach wiejskich</w:t>
      </w:r>
      <w:r w:rsidRPr="00E913C3">
        <w:rPr>
          <w:rFonts w:cstheme="minorHAnsi"/>
        </w:rPr>
        <w:t xml:space="preserve">. Dla zawartych w KPO zapisów dokonano oceny DNSH zgodnie z wytycznymi </w:t>
      </w:r>
      <w:r w:rsidR="006B2F46">
        <w:rPr>
          <w:rFonts w:cstheme="minorHAnsi"/>
        </w:rPr>
        <w:t>I</w:t>
      </w:r>
      <w:r w:rsidRPr="00E913C3">
        <w:rPr>
          <w:rFonts w:cstheme="minorHAnsi"/>
        </w:rPr>
        <w:t>nstrumentu na rzecz Odbudowy i Zwiększenia Odporności, której wynik wskazuje na ich zgodność z zasadą „nie czyń poważnych szkód” w odniesieniu do wszystkich celów środowiskowych. W związku z tym uznaje się, że również zakres wsparcia FEDS</w:t>
      </w:r>
      <w:r w:rsidR="00010752">
        <w:rPr>
          <w:rFonts w:cstheme="minorHAnsi"/>
        </w:rPr>
        <w:t>,</w:t>
      </w:r>
      <w:r w:rsidRPr="00E913C3">
        <w:rPr>
          <w:rFonts w:cstheme="minorHAnsi"/>
        </w:rPr>
        <w:t xml:space="preserve"> obejmujący </w:t>
      </w:r>
      <w:r w:rsidR="00B25E8F" w:rsidRPr="00E913C3">
        <w:rPr>
          <w:rFonts w:cstheme="minorHAnsi"/>
        </w:rPr>
        <w:t>gospodarkę wodno-ściekową</w:t>
      </w:r>
      <w:r w:rsidR="00010752">
        <w:rPr>
          <w:rFonts w:cstheme="minorHAnsi"/>
        </w:rPr>
        <w:t>,</w:t>
      </w:r>
      <w:r w:rsidRPr="00E913C3">
        <w:rPr>
          <w:rFonts w:cstheme="minorHAnsi"/>
        </w:rPr>
        <w:t xml:space="preserve"> jest zgodny z zasadą „nie czyń poważnych szkód”.</w:t>
      </w:r>
    </w:p>
    <w:p w14:paraId="07E449A6" w14:textId="77777777" w:rsidR="00010752" w:rsidRPr="00E913C3" w:rsidRDefault="00010752" w:rsidP="007828A0">
      <w:pPr>
        <w:spacing w:after="0" w:line="360" w:lineRule="auto"/>
        <w:jc w:val="both"/>
        <w:rPr>
          <w:rFonts w:cstheme="minorHAnsi"/>
        </w:rPr>
      </w:pPr>
    </w:p>
    <w:p w14:paraId="5CD1E89A" w14:textId="20E243C7" w:rsidR="009B11E4" w:rsidRPr="006B2F46" w:rsidRDefault="008676E1" w:rsidP="006B2F46">
      <w:pPr>
        <w:pStyle w:val="Nagwek3"/>
        <w:spacing w:after="240"/>
        <w:jc w:val="both"/>
        <w:rPr>
          <w:rFonts w:asciiTheme="minorHAnsi" w:hAnsiTheme="minorHAnsi" w:cstheme="minorHAnsi"/>
          <w:noProof/>
        </w:rPr>
      </w:pPr>
      <w:bookmarkStart w:id="24" w:name="_Toc117675340"/>
      <w:r w:rsidRPr="00E913C3">
        <w:rPr>
          <w:rFonts w:asciiTheme="minorHAnsi" w:hAnsiTheme="minorHAnsi" w:cstheme="minorHAnsi"/>
          <w:noProof/>
        </w:rPr>
        <w:t xml:space="preserve">2.4. </w:t>
      </w:r>
      <w:r w:rsidR="00181470">
        <w:rPr>
          <w:rFonts w:asciiTheme="minorHAnsi" w:hAnsiTheme="minorHAnsi" w:cstheme="minorHAnsi"/>
          <w:noProof/>
        </w:rPr>
        <w:t>RSO2.7.</w:t>
      </w:r>
      <w:r w:rsidR="00425DCD" w:rsidRPr="00425DCD">
        <w:rPr>
          <w:rFonts w:asciiTheme="minorHAnsi" w:hAnsiTheme="minorHAnsi" w:cstheme="minorHAnsi"/>
          <w:noProof/>
        </w:rPr>
        <w:t>Wzmacnianie ochrony i zachowania przyrody, różnorodności biologicznej oraz zielonej infrastruktury, w tym na obszarach miejskich, oraz ograniczanie wszelkich rodzajów zanieczyszczenia (EFRR)</w:t>
      </w:r>
      <w:bookmarkEnd w:id="24"/>
    </w:p>
    <w:p w14:paraId="5A2D0D64" w14:textId="0A9D345C" w:rsidR="0052115D" w:rsidRPr="007319C3" w:rsidRDefault="0052115D" w:rsidP="009A4767">
      <w:pPr>
        <w:pStyle w:val="Legenda"/>
        <w:keepNext/>
        <w:spacing w:after="0" w:line="276" w:lineRule="auto"/>
        <w:jc w:val="both"/>
        <w:rPr>
          <w:rFonts w:cstheme="minorHAnsi"/>
          <w:color w:val="auto"/>
          <w:sz w:val="22"/>
          <w:szCs w:val="22"/>
        </w:rPr>
      </w:pPr>
      <w:bookmarkStart w:id="25" w:name="_Toc117603144"/>
      <w:r w:rsidRPr="007319C3">
        <w:rPr>
          <w:rFonts w:cstheme="minorHAnsi"/>
          <w:color w:val="auto"/>
          <w:sz w:val="22"/>
          <w:szCs w:val="22"/>
        </w:rPr>
        <w:t xml:space="preserve">Tabela </w:t>
      </w:r>
      <w:r w:rsidR="00C57960">
        <w:rPr>
          <w:rFonts w:cstheme="minorHAnsi"/>
          <w:color w:val="auto"/>
          <w:sz w:val="22"/>
          <w:szCs w:val="22"/>
        </w:rPr>
        <w:t>9</w:t>
      </w:r>
      <w:r w:rsidRPr="007319C3">
        <w:rPr>
          <w:rFonts w:cstheme="minorHAnsi"/>
          <w:color w:val="auto"/>
          <w:sz w:val="22"/>
          <w:szCs w:val="22"/>
        </w:rPr>
        <w:t xml:space="preserve"> Część 1 listy kontrolnej dotyczącej zasady „nie czyń poważnych szkód” </w:t>
      </w:r>
      <w:r w:rsidR="00904A84" w:rsidRPr="007319C3">
        <w:rPr>
          <w:rFonts w:cstheme="minorHAnsi"/>
          <w:color w:val="auto"/>
          <w:sz w:val="22"/>
          <w:szCs w:val="22"/>
        </w:rPr>
        <w:t xml:space="preserve">dla celu szczegółowego </w:t>
      </w:r>
      <w:r w:rsidR="00181470">
        <w:rPr>
          <w:rFonts w:cstheme="minorHAnsi"/>
          <w:noProof/>
          <w:color w:val="auto"/>
          <w:sz w:val="22"/>
          <w:szCs w:val="22"/>
        </w:rPr>
        <w:t>RSO2.7.</w:t>
      </w:r>
      <w:bookmarkEnd w:id="25"/>
    </w:p>
    <w:tbl>
      <w:tblPr>
        <w:tblStyle w:val="Tabela-Siatka"/>
        <w:tblW w:w="5000" w:type="pct"/>
        <w:tblLook w:val="04A0" w:firstRow="1" w:lastRow="0" w:firstColumn="1" w:lastColumn="0" w:noHBand="0" w:noVBand="1"/>
      </w:tblPr>
      <w:tblGrid>
        <w:gridCol w:w="3835"/>
        <w:gridCol w:w="565"/>
        <w:gridCol w:w="549"/>
        <w:gridCol w:w="4113"/>
      </w:tblGrid>
      <w:tr w:rsidR="0052115D" w:rsidRPr="00E913C3" w14:paraId="6C4C27F7" w14:textId="77777777" w:rsidTr="008F37E4">
        <w:tc>
          <w:tcPr>
            <w:tcW w:w="2118" w:type="pct"/>
            <w:shd w:val="clear" w:color="auto" w:fill="B8CCE4" w:themeFill="accent1" w:themeFillTint="66"/>
            <w:vAlign w:val="center"/>
          </w:tcPr>
          <w:p w14:paraId="27FA3A52" w14:textId="77777777" w:rsidR="0052115D" w:rsidRPr="00E913C3" w:rsidRDefault="0052115D" w:rsidP="008F37E4">
            <w:pPr>
              <w:spacing w:line="276" w:lineRule="auto"/>
              <w:jc w:val="center"/>
              <w:rPr>
                <w:rFonts w:cstheme="minorHAnsi"/>
              </w:rPr>
            </w:pPr>
            <w:r w:rsidRPr="00E913C3">
              <w:rPr>
                <w:rFonts w:cstheme="minorHAnsi"/>
              </w:rPr>
              <w:t>Wskazanie, które spośród wymienionych celów wiążą się z koniecznością poddania środka merytorycznej ocenie pod kątem zgodności z zasadą „nie czyń poważnych szkód”</w:t>
            </w:r>
          </w:p>
        </w:tc>
        <w:tc>
          <w:tcPr>
            <w:tcW w:w="305" w:type="pct"/>
            <w:shd w:val="clear" w:color="auto" w:fill="B8CCE4" w:themeFill="accent1" w:themeFillTint="66"/>
            <w:vAlign w:val="center"/>
          </w:tcPr>
          <w:p w14:paraId="459C1B1A" w14:textId="77777777" w:rsidR="0052115D" w:rsidRPr="00E913C3" w:rsidRDefault="0052115D" w:rsidP="008F37E4">
            <w:pPr>
              <w:spacing w:line="276" w:lineRule="auto"/>
              <w:jc w:val="center"/>
              <w:rPr>
                <w:rFonts w:cstheme="minorHAnsi"/>
              </w:rPr>
            </w:pPr>
            <w:r w:rsidRPr="00E913C3">
              <w:rPr>
                <w:rFonts w:cstheme="minorHAnsi"/>
              </w:rPr>
              <w:t>TAK</w:t>
            </w:r>
          </w:p>
        </w:tc>
        <w:tc>
          <w:tcPr>
            <w:tcW w:w="305" w:type="pct"/>
            <w:shd w:val="clear" w:color="auto" w:fill="B8CCE4" w:themeFill="accent1" w:themeFillTint="66"/>
            <w:vAlign w:val="center"/>
          </w:tcPr>
          <w:p w14:paraId="10C8A0F2" w14:textId="77777777" w:rsidR="0052115D" w:rsidRPr="00E913C3" w:rsidRDefault="0052115D" w:rsidP="008F37E4">
            <w:pPr>
              <w:spacing w:line="276" w:lineRule="auto"/>
              <w:jc w:val="center"/>
              <w:rPr>
                <w:rFonts w:cstheme="minorHAnsi"/>
              </w:rPr>
            </w:pPr>
            <w:r w:rsidRPr="00E913C3">
              <w:rPr>
                <w:rFonts w:cstheme="minorHAnsi"/>
              </w:rPr>
              <w:t>NIE</w:t>
            </w:r>
          </w:p>
        </w:tc>
        <w:tc>
          <w:tcPr>
            <w:tcW w:w="2271" w:type="pct"/>
            <w:shd w:val="clear" w:color="auto" w:fill="B8CCE4" w:themeFill="accent1" w:themeFillTint="66"/>
            <w:vAlign w:val="center"/>
          </w:tcPr>
          <w:p w14:paraId="7BD317FC" w14:textId="77777777" w:rsidR="0052115D" w:rsidRPr="00E913C3" w:rsidRDefault="0052115D" w:rsidP="008F37E4">
            <w:pPr>
              <w:spacing w:line="276" w:lineRule="auto"/>
              <w:jc w:val="center"/>
              <w:rPr>
                <w:rFonts w:cstheme="minorHAnsi"/>
              </w:rPr>
            </w:pPr>
            <w:r w:rsidRPr="00E913C3">
              <w:rPr>
                <w:rFonts w:cstheme="minorHAnsi"/>
              </w:rPr>
              <w:t>Uzasadnienie, gdy zaznaczono pole „NIE”</w:t>
            </w:r>
          </w:p>
        </w:tc>
      </w:tr>
      <w:tr w:rsidR="0052115D" w:rsidRPr="00E913C3" w14:paraId="06999131" w14:textId="77777777" w:rsidTr="008F37E4">
        <w:tc>
          <w:tcPr>
            <w:tcW w:w="2118" w:type="pct"/>
          </w:tcPr>
          <w:p w14:paraId="40A60DAA" w14:textId="77777777" w:rsidR="0052115D" w:rsidRPr="00E913C3" w:rsidRDefault="0052115D" w:rsidP="008F37E4">
            <w:pPr>
              <w:spacing w:line="276" w:lineRule="auto"/>
              <w:rPr>
                <w:rFonts w:cstheme="minorHAnsi"/>
              </w:rPr>
            </w:pPr>
            <w:r w:rsidRPr="00E913C3">
              <w:rPr>
                <w:rFonts w:cstheme="minorHAnsi"/>
              </w:rPr>
              <w:t>Łagodzenie zmian klimatu</w:t>
            </w:r>
          </w:p>
        </w:tc>
        <w:tc>
          <w:tcPr>
            <w:tcW w:w="305" w:type="pct"/>
            <w:vAlign w:val="center"/>
          </w:tcPr>
          <w:p w14:paraId="3D6711FE" w14:textId="2614D3D6" w:rsidR="0052115D" w:rsidRPr="00E913C3" w:rsidRDefault="0052115D" w:rsidP="008F37E4">
            <w:pPr>
              <w:spacing w:line="276" w:lineRule="auto"/>
              <w:jc w:val="center"/>
              <w:rPr>
                <w:rFonts w:cstheme="minorHAnsi"/>
              </w:rPr>
            </w:pPr>
          </w:p>
        </w:tc>
        <w:tc>
          <w:tcPr>
            <w:tcW w:w="305" w:type="pct"/>
            <w:vAlign w:val="center"/>
          </w:tcPr>
          <w:p w14:paraId="362A11F1" w14:textId="16B1D3AF" w:rsidR="0052115D" w:rsidRPr="00E913C3" w:rsidRDefault="001E6EBE" w:rsidP="008F37E4">
            <w:pPr>
              <w:spacing w:line="276" w:lineRule="auto"/>
              <w:jc w:val="center"/>
              <w:rPr>
                <w:rFonts w:cstheme="minorHAnsi"/>
              </w:rPr>
            </w:pPr>
            <w:r w:rsidRPr="00E913C3">
              <w:rPr>
                <w:rFonts w:cstheme="minorHAnsi"/>
              </w:rPr>
              <w:t>x</w:t>
            </w:r>
          </w:p>
        </w:tc>
        <w:tc>
          <w:tcPr>
            <w:tcW w:w="2271" w:type="pct"/>
          </w:tcPr>
          <w:p w14:paraId="06FF2E22" w14:textId="6497ACC4" w:rsidR="0052115D" w:rsidRPr="00E913C3" w:rsidRDefault="00F84F57" w:rsidP="008F37E4">
            <w:pPr>
              <w:spacing w:line="276" w:lineRule="auto"/>
              <w:jc w:val="both"/>
              <w:rPr>
                <w:rFonts w:cstheme="minorHAnsi"/>
              </w:rPr>
            </w:pPr>
            <w:r w:rsidRPr="00F84F57">
              <w:rPr>
                <w:rFonts w:cstheme="minorHAnsi"/>
              </w:rPr>
              <w:t>Cel szczegółowy</w:t>
            </w:r>
            <w:r w:rsidR="001E6EBE" w:rsidRPr="00E913C3">
              <w:rPr>
                <w:rFonts w:cstheme="minorHAnsi"/>
              </w:rPr>
              <w:t xml:space="preserve"> obejmuje zwiększenie poziomu ochrony zasobów przyrodniczych </w:t>
            </w:r>
            <w:r w:rsidR="00282C6A">
              <w:rPr>
                <w:rFonts w:cstheme="minorHAnsi"/>
              </w:rPr>
              <w:br/>
            </w:r>
            <w:r w:rsidR="001E6EBE" w:rsidRPr="00E913C3">
              <w:rPr>
                <w:rFonts w:cstheme="minorHAnsi"/>
              </w:rPr>
              <w:t xml:space="preserve">i udostępnianie ich ludziom w sposób bezpieczny dla tych zasobów. </w:t>
            </w:r>
            <w:r w:rsidR="004F4488">
              <w:rPr>
                <w:rFonts w:cstheme="minorHAnsi"/>
              </w:rPr>
              <w:t>Ograniczaniu skutkom zmian klimatu służyć będą przede wszystkim takie działania, jak: zielone dachy i ściany, likwidacja powierzchni nieprzepuszczalnych</w:t>
            </w:r>
            <w:r w:rsidR="000C0704">
              <w:rPr>
                <w:rFonts w:cstheme="minorHAnsi"/>
              </w:rPr>
              <w:t>,</w:t>
            </w:r>
            <w:r w:rsidR="004F4488">
              <w:rPr>
                <w:rFonts w:cstheme="minorHAnsi"/>
              </w:rPr>
              <w:t xml:space="preserve"> rozwój terenów zielonych</w:t>
            </w:r>
            <w:r w:rsidR="000C0704" w:rsidRPr="00A034C3">
              <w:t xml:space="preserve"> w tym park</w:t>
            </w:r>
            <w:r w:rsidR="000C0704">
              <w:t>ów</w:t>
            </w:r>
            <w:r w:rsidR="000C0704" w:rsidRPr="00A034C3">
              <w:t xml:space="preserve"> i las</w:t>
            </w:r>
            <w:r w:rsidR="000C0704">
              <w:t>ów</w:t>
            </w:r>
            <w:r w:rsidR="004F4488">
              <w:rPr>
                <w:rFonts w:cstheme="minorHAnsi"/>
              </w:rPr>
              <w:t xml:space="preserve"> </w:t>
            </w:r>
            <w:r w:rsidR="000C0704">
              <w:t>W</w:t>
            </w:r>
            <w:r w:rsidR="000C0704" w:rsidRPr="00A034C3">
              <w:t>spierane będą działania wynikające z celów zapisanych w  dokumentach o charakterze strategicznym, związanych z ochrona przyrody i bioróżnorodności</w:t>
            </w:r>
            <w:r w:rsidR="000C0704" w:rsidRPr="00E913C3">
              <w:rPr>
                <w:rFonts w:cstheme="minorHAnsi"/>
              </w:rPr>
              <w:t xml:space="preserve"> </w:t>
            </w:r>
            <w:r w:rsidR="001E6EBE" w:rsidRPr="00E913C3">
              <w:rPr>
                <w:rFonts w:cstheme="minorHAnsi"/>
              </w:rPr>
              <w:t xml:space="preserve">W związku </w:t>
            </w:r>
            <w:r w:rsidR="00282C6A">
              <w:rPr>
                <w:rFonts w:cstheme="minorHAnsi"/>
              </w:rPr>
              <w:br/>
            </w:r>
            <w:r w:rsidR="001E6EBE" w:rsidRPr="00E913C3">
              <w:rPr>
                <w:rFonts w:cstheme="minorHAnsi"/>
              </w:rPr>
              <w:t>z tym uznaje się, że jest on zgodny z zasadą „nie czyń poważnych szkód”.</w:t>
            </w:r>
          </w:p>
        </w:tc>
      </w:tr>
      <w:tr w:rsidR="0052115D" w:rsidRPr="00E913C3" w14:paraId="40CC6A17" w14:textId="77777777" w:rsidTr="008F37E4">
        <w:tc>
          <w:tcPr>
            <w:tcW w:w="2118" w:type="pct"/>
          </w:tcPr>
          <w:p w14:paraId="4C63B92D" w14:textId="77777777" w:rsidR="0052115D" w:rsidRPr="00E913C3" w:rsidRDefault="0052115D" w:rsidP="008F37E4">
            <w:pPr>
              <w:spacing w:line="276" w:lineRule="auto"/>
              <w:rPr>
                <w:rFonts w:cstheme="minorHAnsi"/>
              </w:rPr>
            </w:pPr>
            <w:r w:rsidRPr="00E913C3">
              <w:rPr>
                <w:rFonts w:cstheme="minorHAnsi"/>
              </w:rPr>
              <w:lastRenderedPageBreak/>
              <w:t>Adaptacja do zmian klimatu</w:t>
            </w:r>
          </w:p>
        </w:tc>
        <w:tc>
          <w:tcPr>
            <w:tcW w:w="305" w:type="pct"/>
            <w:vAlign w:val="center"/>
          </w:tcPr>
          <w:p w14:paraId="28C3CBEA" w14:textId="080F7A15" w:rsidR="0052115D" w:rsidRPr="00E913C3" w:rsidRDefault="0052115D" w:rsidP="008F37E4">
            <w:pPr>
              <w:spacing w:line="276" w:lineRule="auto"/>
              <w:jc w:val="center"/>
              <w:rPr>
                <w:rFonts w:cstheme="minorHAnsi"/>
              </w:rPr>
            </w:pPr>
          </w:p>
        </w:tc>
        <w:tc>
          <w:tcPr>
            <w:tcW w:w="305" w:type="pct"/>
            <w:vAlign w:val="center"/>
          </w:tcPr>
          <w:p w14:paraId="7A729E4E" w14:textId="3F129E8A" w:rsidR="0052115D" w:rsidRPr="00E913C3" w:rsidRDefault="001E6EBE" w:rsidP="008F37E4">
            <w:pPr>
              <w:spacing w:line="276" w:lineRule="auto"/>
              <w:jc w:val="center"/>
              <w:rPr>
                <w:rFonts w:cstheme="minorHAnsi"/>
              </w:rPr>
            </w:pPr>
            <w:r w:rsidRPr="00E913C3">
              <w:rPr>
                <w:rFonts w:cstheme="minorHAnsi"/>
              </w:rPr>
              <w:t>x</w:t>
            </w:r>
          </w:p>
        </w:tc>
        <w:tc>
          <w:tcPr>
            <w:tcW w:w="2271" w:type="pct"/>
          </w:tcPr>
          <w:p w14:paraId="1A300F6C" w14:textId="67D7E1BA" w:rsidR="0052115D" w:rsidRPr="00E913C3" w:rsidRDefault="001E6EBE" w:rsidP="008F37E4">
            <w:pPr>
              <w:spacing w:line="276" w:lineRule="auto"/>
              <w:jc w:val="both"/>
              <w:rPr>
                <w:rFonts w:cstheme="minorHAnsi"/>
              </w:rPr>
            </w:pPr>
            <w:r w:rsidRPr="00E913C3">
              <w:rPr>
                <w:rFonts w:cstheme="minorHAnsi"/>
              </w:rPr>
              <w:t xml:space="preserve">Ochrona bioróżnorodności, krajobrazu czy </w:t>
            </w:r>
            <w:r w:rsidR="00282C6A">
              <w:rPr>
                <w:rFonts w:cstheme="minorHAnsi"/>
              </w:rPr>
              <w:t>in</w:t>
            </w:r>
            <w:r w:rsidRPr="00E913C3">
              <w:rPr>
                <w:rFonts w:cstheme="minorHAnsi"/>
              </w:rPr>
              <w:t xml:space="preserve">nych elementów </w:t>
            </w:r>
            <w:r w:rsidR="00282C6A">
              <w:rPr>
                <w:rFonts w:cstheme="minorHAnsi"/>
              </w:rPr>
              <w:t>środowiska</w:t>
            </w:r>
            <w:r w:rsidRPr="00E913C3">
              <w:rPr>
                <w:rFonts w:cstheme="minorHAnsi"/>
              </w:rPr>
              <w:t xml:space="preserve"> będą pozytywnie oddziaływały w długim okresie czasu na adaptację do zmian klimatu. Udostępnianie zasobów przyrodniczych </w:t>
            </w:r>
            <w:r w:rsidR="00282C6A">
              <w:rPr>
                <w:rFonts w:cstheme="minorHAnsi"/>
              </w:rPr>
              <w:br/>
            </w:r>
            <w:r w:rsidRPr="00E913C3">
              <w:rPr>
                <w:rFonts w:cstheme="minorHAnsi"/>
              </w:rPr>
              <w:t>w sposób im nieszkodzący służyć będzie m.in. edukacji ekologicznej i zmianie postaw ludzi.</w:t>
            </w:r>
            <w:r w:rsidR="00282C6A">
              <w:rPr>
                <w:rFonts w:cstheme="minorHAnsi"/>
              </w:rPr>
              <w:t xml:space="preserve"> Z kolei stosowanie nowych, odpornych gatunków roślin </w:t>
            </w:r>
            <w:r w:rsidR="004F4488">
              <w:rPr>
                <w:rFonts w:cstheme="minorHAnsi"/>
              </w:rPr>
              <w:t xml:space="preserve">pozwoli </w:t>
            </w:r>
            <w:r w:rsidR="00282C6A">
              <w:rPr>
                <w:rFonts w:cstheme="minorHAnsi"/>
              </w:rPr>
              <w:t>dostosować istniejące przestrzenie do zmian klimatycznych.</w:t>
            </w:r>
            <w:r w:rsidRPr="00E913C3">
              <w:rPr>
                <w:rFonts w:cstheme="minorHAnsi"/>
              </w:rPr>
              <w:t xml:space="preserve"> </w:t>
            </w:r>
            <w:r w:rsidR="004F4488">
              <w:rPr>
                <w:rFonts w:cstheme="minorHAnsi"/>
              </w:rPr>
              <w:t>Zielona infrastruktura w postaci m.in. zielonych dachów czy ścian to ważny element łagodzenia i adaptacji zwłaszcz</w:t>
            </w:r>
            <w:r w:rsidR="004E1E9E">
              <w:rPr>
                <w:rFonts w:cstheme="minorHAnsi"/>
              </w:rPr>
              <w:t>a</w:t>
            </w:r>
            <w:r w:rsidR="004F4488">
              <w:rPr>
                <w:rFonts w:cstheme="minorHAnsi"/>
              </w:rPr>
              <w:t xml:space="preserve"> miast do zmian klimatu, gdyż pozwalają: absorbować wodę deszczową, zmniejszając ryzyko powodziowe, pochłaniać dwutlenek węgla i inne zanieczyszczenia z atmosfery, łagodzić efekt „wysp ciepła”, poprawiać mikroklimat </w:t>
            </w:r>
            <w:r w:rsidR="00ED1F82">
              <w:rPr>
                <w:rFonts w:cstheme="minorHAnsi"/>
              </w:rPr>
              <w:br/>
            </w:r>
            <w:r w:rsidR="004F4488">
              <w:rPr>
                <w:rFonts w:cstheme="minorHAnsi"/>
              </w:rPr>
              <w:t xml:space="preserve">i izolacyjność termiczną budynków, odtwarzać utraconą wskutek urbanizacji powierzchni zielonej, zwiększać bioróżnorodność. </w:t>
            </w:r>
            <w:r w:rsidRPr="00E913C3">
              <w:rPr>
                <w:rFonts w:cstheme="minorHAnsi"/>
              </w:rPr>
              <w:t xml:space="preserve">Z tego względu uznaje się, że </w:t>
            </w:r>
            <w:r w:rsidR="00F84F57" w:rsidRPr="00F84F57">
              <w:rPr>
                <w:rFonts w:cstheme="minorHAnsi"/>
              </w:rPr>
              <w:t>cel szczegółow</w:t>
            </w:r>
            <w:r w:rsidR="00F84F57">
              <w:rPr>
                <w:rFonts w:cstheme="minorHAnsi"/>
              </w:rPr>
              <w:t>y</w:t>
            </w:r>
            <w:r w:rsidRPr="00E913C3">
              <w:rPr>
                <w:rFonts w:cstheme="minorHAnsi"/>
              </w:rPr>
              <w:t xml:space="preserve"> nie będzie ograniczał możliwości osiągnięcia celu środowiskowego. </w:t>
            </w:r>
          </w:p>
        </w:tc>
      </w:tr>
      <w:tr w:rsidR="0052115D" w:rsidRPr="00E913C3" w14:paraId="3C1A76F1" w14:textId="77777777" w:rsidTr="008F37E4">
        <w:tc>
          <w:tcPr>
            <w:tcW w:w="2118" w:type="pct"/>
          </w:tcPr>
          <w:p w14:paraId="7D0ED59C" w14:textId="77777777" w:rsidR="0052115D" w:rsidRPr="00E913C3" w:rsidRDefault="0052115D" w:rsidP="008F37E4">
            <w:pPr>
              <w:spacing w:line="276" w:lineRule="auto"/>
              <w:rPr>
                <w:rFonts w:cstheme="minorHAnsi"/>
              </w:rPr>
            </w:pPr>
            <w:r w:rsidRPr="00E913C3">
              <w:rPr>
                <w:rFonts w:cstheme="minorHAnsi"/>
              </w:rPr>
              <w:t>Zrównoważone wykorzystywanie i ochrona zasobów wodnych i morskich</w:t>
            </w:r>
          </w:p>
        </w:tc>
        <w:tc>
          <w:tcPr>
            <w:tcW w:w="305" w:type="pct"/>
            <w:vAlign w:val="center"/>
          </w:tcPr>
          <w:p w14:paraId="3D25B908" w14:textId="54CB3A17" w:rsidR="0052115D" w:rsidRPr="00E913C3" w:rsidRDefault="0052115D" w:rsidP="008F37E4">
            <w:pPr>
              <w:spacing w:line="276" w:lineRule="auto"/>
              <w:jc w:val="center"/>
              <w:rPr>
                <w:rFonts w:cstheme="minorHAnsi"/>
              </w:rPr>
            </w:pPr>
          </w:p>
        </w:tc>
        <w:tc>
          <w:tcPr>
            <w:tcW w:w="305" w:type="pct"/>
            <w:vAlign w:val="center"/>
          </w:tcPr>
          <w:p w14:paraId="6B384F61" w14:textId="19597A2C" w:rsidR="0052115D" w:rsidRPr="00E913C3" w:rsidRDefault="001155A6" w:rsidP="008F37E4">
            <w:pPr>
              <w:spacing w:line="276" w:lineRule="auto"/>
              <w:jc w:val="center"/>
              <w:rPr>
                <w:rFonts w:cstheme="minorHAnsi"/>
              </w:rPr>
            </w:pPr>
            <w:r w:rsidRPr="00E913C3">
              <w:rPr>
                <w:rFonts w:cstheme="minorHAnsi"/>
              </w:rPr>
              <w:t>x</w:t>
            </w:r>
          </w:p>
        </w:tc>
        <w:tc>
          <w:tcPr>
            <w:tcW w:w="2271" w:type="pct"/>
          </w:tcPr>
          <w:p w14:paraId="6A4A3685" w14:textId="5180D7B3" w:rsidR="0052115D" w:rsidRPr="00E913C3" w:rsidRDefault="001155A6" w:rsidP="00E91193">
            <w:pPr>
              <w:spacing w:line="276" w:lineRule="auto"/>
              <w:jc w:val="both"/>
              <w:rPr>
                <w:rFonts w:cstheme="minorHAnsi"/>
              </w:rPr>
            </w:pPr>
            <w:r w:rsidRPr="00E913C3">
              <w:rPr>
                <w:rFonts w:cstheme="minorHAnsi"/>
              </w:rPr>
              <w:t xml:space="preserve">W ramach </w:t>
            </w:r>
            <w:r w:rsidR="00F84F57" w:rsidRPr="00F84F57">
              <w:rPr>
                <w:rFonts w:cstheme="minorHAnsi"/>
              </w:rPr>
              <w:t>celu szczegółowego</w:t>
            </w:r>
            <w:r w:rsidRPr="00E913C3">
              <w:rPr>
                <w:rFonts w:cstheme="minorHAnsi"/>
              </w:rPr>
              <w:t xml:space="preserve"> realizowane będą działania zmierzające do wzmocnienia ochrony środowiska oraz bioróżnorodności. Część z inwestycji związana będzie ze zrównoważonymi systemami</w:t>
            </w:r>
            <w:r w:rsidR="00ED1F82">
              <w:rPr>
                <w:rFonts w:cstheme="minorHAnsi"/>
              </w:rPr>
              <w:t xml:space="preserve"> </w:t>
            </w:r>
            <w:r w:rsidRPr="00E913C3">
              <w:rPr>
                <w:rFonts w:cstheme="minorHAnsi"/>
              </w:rPr>
              <w:t xml:space="preserve">gospodarowania wodami opadowymi </w:t>
            </w:r>
            <w:r w:rsidR="00E91193">
              <w:rPr>
                <w:rFonts w:cstheme="minorHAnsi"/>
              </w:rPr>
              <w:br/>
            </w:r>
            <w:r w:rsidRPr="00E913C3">
              <w:rPr>
                <w:rFonts w:cstheme="minorHAnsi"/>
              </w:rPr>
              <w:t>z udziałem zielononiebieskiej infrastruktury, co przyczyniać się będzie do poprawy</w:t>
            </w:r>
            <w:r w:rsidR="00E91193">
              <w:rPr>
                <w:rFonts w:cstheme="minorHAnsi"/>
              </w:rPr>
              <w:t xml:space="preserve"> </w:t>
            </w:r>
            <w:r w:rsidRPr="00E913C3">
              <w:rPr>
                <w:rFonts w:cstheme="minorHAnsi"/>
              </w:rPr>
              <w:t xml:space="preserve">stanu </w:t>
            </w:r>
            <w:r w:rsidR="00E91193">
              <w:rPr>
                <w:rFonts w:cstheme="minorHAnsi"/>
              </w:rPr>
              <w:br/>
            </w:r>
            <w:r w:rsidRPr="00E913C3">
              <w:rPr>
                <w:rFonts w:cstheme="minorHAnsi"/>
              </w:rPr>
              <w:t xml:space="preserve">i potencjału jednolitych części wód. Zatem środek nie będzie zagrażał osiągnięciu celu środowiskowego, a wręcz przeciwnie </w:t>
            </w:r>
            <w:r w:rsidR="00E91193">
              <w:rPr>
                <w:rFonts w:cstheme="minorHAnsi"/>
              </w:rPr>
              <w:t>-</w:t>
            </w:r>
            <w:r w:rsidRPr="00E913C3">
              <w:rPr>
                <w:rFonts w:cstheme="minorHAnsi"/>
              </w:rPr>
              <w:t xml:space="preserve"> może przyczynić się do jego osiągnięcia. </w:t>
            </w:r>
          </w:p>
        </w:tc>
      </w:tr>
      <w:tr w:rsidR="0052115D" w:rsidRPr="00E913C3" w14:paraId="557C7E94" w14:textId="77777777" w:rsidTr="001735E6">
        <w:tc>
          <w:tcPr>
            <w:tcW w:w="2118" w:type="pct"/>
          </w:tcPr>
          <w:p w14:paraId="5E51C13C" w14:textId="77777777" w:rsidR="0052115D" w:rsidRPr="00E913C3" w:rsidRDefault="0052115D" w:rsidP="008F37E4">
            <w:pPr>
              <w:spacing w:line="276" w:lineRule="auto"/>
              <w:rPr>
                <w:rFonts w:cstheme="minorHAnsi"/>
              </w:rPr>
            </w:pPr>
            <w:r w:rsidRPr="00E913C3">
              <w:rPr>
                <w:rFonts w:cstheme="minorHAnsi"/>
              </w:rPr>
              <w:t>Gospodarka o obiegu zamkniętym, w tym zapobieganie powstawaniu odpadów i recykling</w:t>
            </w:r>
          </w:p>
        </w:tc>
        <w:tc>
          <w:tcPr>
            <w:tcW w:w="305" w:type="pct"/>
            <w:vAlign w:val="center"/>
          </w:tcPr>
          <w:p w14:paraId="016EF1CB" w14:textId="1380629E" w:rsidR="0052115D" w:rsidRPr="00E913C3" w:rsidRDefault="0052115D" w:rsidP="008F37E4">
            <w:pPr>
              <w:spacing w:line="276" w:lineRule="auto"/>
              <w:jc w:val="center"/>
              <w:rPr>
                <w:rFonts w:cstheme="minorHAnsi"/>
                <w:highlight w:val="yellow"/>
              </w:rPr>
            </w:pPr>
          </w:p>
        </w:tc>
        <w:tc>
          <w:tcPr>
            <w:tcW w:w="305" w:type="pct"/>
            <w:shd w:val="clear" w:color="auto" w:fill="auto"/>
            <w:vAlign w:val="center"/>
          </w:tcPr>
          <w:p w14:paraId="183EA7CE" w14:textId="20BF140D" w:rsidR="0052115D" w:rsidRPr="00E913C3" w:rsidRDefault="001735E6" w:rsidP="008F37E4">
            <w:pPr>
              <w:spacing w:line="276" w:lineRule="auto"/>
              <w:jc w:val="center"/>
              <w:rPr>
                <w:rFonts w:cstheme="minorHAnsi"/>
                <w:highlight w:val="yellow"/>
              </w:rPr>
            </w:pPr>
            <w:r w:rsidRPr="00E913C3">
              <w:rPr>
                <w:rFonts w:cstheme="minorHAnsi"/>
              </w:rPr>
              <w:t>x</w:t>
            </w:r>
          </w:p>
        </w:tc>
        <w:tc>
          <w:tcPr>
            <w:tcW w:w="2271" w:type="pct"/>
          </w:tcPr>
          <w:p w14:paraId="36B84003" w14:textId="7CB88BD1" w:rsidR="0052115D" w:rsidRPr="00E913C3" w:rsidRDefault="001735E6" w:rsidP="008F37E4">
            <w:pPr>
              <w:spacing w:line="276" w:lineRule="auto"/>
              <w:jc w:val="both"/>
              <w:rPr>
                <w:rFonts w:eastAsia="Times New Roman" w:cstheme="minorHAnsi"/>
                <w:noProof/>
              </w:rPr>
            </w:pPr>
            <w:r w:rsidRPr="00E913C3">
              <w:rPr>
                <w:rFonts w:eastAsia="Times New Roman" w:cstheme="minorHAnsi"/>
                <w:noProof/>
              </w:rPr>
              <w:t xml:space="preserve">Ze względu na charakter </w:t>
            </w:r>
            <w:r w:rsidR="00D26FB4">
              <w:rPr>
                <w:rFonts w:eastAsia="Times New Roman" w:cstheme="minorHAnsi"/>
                <w:noProof/>
              </w:rPr>
              <w:t>planow</w:t>
            </w:r>
            <w:r w:rsidR="00D26FB4" w:rsidRPr="00E913C3">
              <w:rPr>
                <w:rFonts w:eastAsia="Times New Roman" w:cstheme="minorHAnsi"/>
                <w:noProof/>
              </w:rPr>
              <w:t xml:space="preserve">anych </w:t>
            </w:r>
            <w:r w:rsidR="00E91193">
              <w:rPr>
                <w:rFonts w:eastAsia="Times New Roman" w:cstheme="minorHAnsi"/>
                <w:noProof/>
              </w:rPr>
              <w:br/>
            </w:r>
            <w:r w:rsidRPr="00E913C3">
              <w:rPr>
                <w:rFonts w:eastAsia="Times New Roman" w:cstheme="minorHAnsi"/>
                <w:noProof/>
              </w:rPr>
              <w:t xml:space="preserve">w </w:t>
            </w:r>
            <w:r w:rsidR="00F84F57" w:rsidRPr="00F84F57">
              <w:rPr>
                <w:rFonts w:eastAsia="Times New Roman" w:cstheme="minorHAnsi"/>
                <w:noProof/>
              </w:rPr>
              <w:t>celu szczegółow</w:t>
            </w:r>
            <w:r w:rsidR="00F84F57">
              <w:rPr>
                <w:rFonts w:eastAsia="Times New Roman" w:cstheme="minorHAnsi"/>
                <w:noProof/>
              </w:rPr>
              <w:t>ym</w:t>
            </w:r>
            <w:r w:rsidRPr="00E913C3">
              <w:rPr>
                <w:rFonts w:eastAsia="Times New Roman" w:cstheme="minorHAnsi"/>
                <w:noProof/>
              </w:rPr>
              <w:t xml:space="preserve"> działań</w:t>
            </w:r>
            <w:r w:rsidR="00E91193">
              <w:rPr>
                <w:rFonts w:eastAsia="Times New Roman" w:cstheme="minorHAnsi"/>
                <w:noProof/>
              </w:rPr>
              <w:t>,</w:t>
            </w:r>
            <w:r w:rsidRPr="00E913C3">
              <w:rPr>
                <w:rFonts w:eastAsia="Times New Roman" w:cstheme="minorHAnsi"/>
                <w:noProof/>
              </w:rPr>
              <w:t xml:space="preserve"> nie przewiduje się negatywnych oddziaływań na możliwość osiągnięcia celu </w:t>
            </w:r>
            <w:r w:rsidRPr="00E913C3">
              <w:rPr>
                <w:rFonts w:eastAsia="Times New Roman" w:cstheme="minorHAnsi"/>
                <w:noProof/>
              </w:rPr>
              <w:lastRenderedPageBreak/>
              <w:t xml:space="preserve">środowiskowego dot. gospodarki o obiegu zamkniętym. </w:t>
            </w:r>
            <w:r w:rsidR="008071AA" w:rsidRPr="00E913C3">
              <w:rPr>
                <w:rFonts w:eastAsia="Times New Roman" w:cstheme="minorHAnsi"/>
                <w:noProof/>
              </w:rPr>
              <w:t xml:space="preserve">Dotyczy to zarówno etapu realizacji, jak i później trwania efektów </w:t>
            </w:r>
            <w:r w:rsidR="00F84F57" w:rsidRPr="00F84F57">
              <w:rPr>
                <w:rFonts w:eastAsia="Times New Roman" w:cstheme="minorHAnsi"/>
                <w:noProof/>
              </w:rPr>
              <w:t>celu szczegółowego</w:t>
            </w:r>
            <w:r w:rsidR="00F84F57">
              <w:rPr>
                <w:rFonts w:eastAsia="Times New Roman" w:cstheme="minorHAnsi"/>
                <w:noProof/>
              </w:rPr>
              <w:t>.</w:t>
            </w:r>
          </w:p>
        </w:tc>
      </w:tr>
      <w:tr w:rsidR="0052115D" w:rsidRPr="00E913C3" w14:paraId="051DBD14" w14:textId="77777777" w:rsidTr="008F37E4">
        <w:tc>
          <w:tcPr>
            <w:tcW w:w="2118" w:type="pct"/>
          </w:tcPr>
          <w:p w14:paraId="2410E0DD" w14:textId="77777777" w:rsidR="0052115D" w:rsidRPr="00E913C3" w:rsidRDefault="0052115D" w:rsidP="008F37E4">
            <w:pPr>
              <w:spacing w:line="276" w:lineRule="auto"/>
              <w:rPr>
                <w:rFonts w:cstheme="minorHAnsi"/>
              </w:rPr>
            </w:pPr>
            <w:r w:rsidRPr="00E913C3">
              <w:rPr>
                <w:rFonts w:cstheme="minorHAnsi"/>
              </w:rPr>
              <w:lastRenderedPageBreak/>
              <w:t>Zapobieganie zanieczyszczeniom powietrza, wody lub gleby i jego kontrola</w:t>
            </w:r>
          </w:p>
        </w:tc>
        <w:tc>
          <w:tcPr>
            <w:tcW w:w="305" w:type="pct"/>
            <w:vAlign w:val="center"/>
          </w:tcPr>
          <w:p w14:paraId="368F43BF" w14:textId="3F540E35" w:rsidR="0052115D" w:rsidRPr="00E913C3" w:rsidRDefault="0052115D" w:rsidP="008F37E4">
            <w:pPr>
              <w:spacing w:line="276" w:lineRule="auto"/>
              <w:jc w:val="center"/>
              <w:rPr>
                <w:rFonts w:cstheme="minorHAnsi"/>
              </w:rPr>
            </w:pPr>
          </w:p>
        </w:tc>
        <w:tc>
          <w:tcPr>
            <w:tcW w:w="305" w:type="pct"/>
            <w:vAlign w:val="center"/>
          </w:tcPr>
          <w:p w14:paraId="3126B87A" w14:textId="64500725" w:rsidR="0052115D" w:rsidRPr="00E913C3" w:rsidRDefault="000252FC" w:rsidP="008F37E4">
            <w:pPr>
              <w:spacing w:line="276" w:lineRule="auto"/>
              <w:jc w:val="center"/>
              <w:rPr>
                <w:rFonts w:cstheme="minorHAnsi"/>
              </w:rPr>
            </w:pPr>
            <w:r w:rsidRPr="00E913C3">
              <w:rPr>
                <w:rFonts w:cstheme="minorHAnsi"/>
              </w:rPr>
              <w:t>x</w:t>
            </w:r>
          </w:p>
        </w:tc>
        <w:tc>
          <w:tcPr>
            <w:tcW w:w="2271" w:type="pct"/>
          </w:tcPr>
          <w:p w14:paraId="357FDBBD" w14:textId="22A7E6AB" w:rsidR="0052115D" w:rsidRPr="00E913C3" w:rsidRDefault="0073167F" w:rsidP="008F37E4">
            <w:pPr>
              <w:spacing w:line="276" w:lineRule="auto"/>
              <w:jc w:val="both"/>
              <w:rPr>
                <w:rFonts w:cstheme="minorHAnsi"/>
              </w:rPr>
            </w:pPr>
            <w:r w:rsidRPr="00E913C3">
              <w:rPr>
                <w:rFonts w:cstheme="minorHAnsi"/>
              </w:rPr>
              <w:t>Poprawa stanu środowiska naturalnego, zwiększenie bioróżnorodności oraz realizacj</w:t>
            </w:r>
            <w:r w:rsidR="00E91193">
              <w:rPr>
                <w:rFonts w:cstheme="minorHAnsi"/>
              </w:rPr>
              <w:t>a</w:t>
            </w:r>
            <w:r w:rsidRPr="00E913C3">
              <w:rPr>
                <w:rFonts w:cstheme="minorHAnsi"/>
              </w:rPr>
              <w:t xml:space="preserve"> inwestycji z zakresu zielonej </w:t>
            </w:r>
            <w:r w:rsidR="006C01E9">
              <w:rPr>
                <w:rFonts w:cstheme="minorHAnsi"/>
              </w:rPr>
              <w:br/>
            </w:r>
            <w:r w:rsidRPr="00E913C3">
              <w:rPr>
                <w:rFonts w:cstheme="minorHAnsi"/>
              </w:rPr>
              <w:t xml:space="preserve">i niebieskiej infrastruktury przełożą się pośrednio lub bezpośrednio na zmniejszenie zanieczyszczenia powietrza, wód i gleby, dlatego uznaje się, że realizacja </w:t>
            </w:r>
            <w:r w:rsidR="00F84F57" w:rsidRPr="00F84F57">
              <w:rPr>
                <w:rFonts w:cstheme="minorHAnsi"/>
              </w:rPr>
              <w:t>celu szczegółowego</w:t>
            </w:r>
            <w:r w:rsidRPr="00E913C3">
              <w:rPr>
                <w:rFonts w:cstheme="minorHAnsi"/>
              </w:rPr>
              <w:t xml:space="preserve"> wzmocni możliwość osiągnięcia celu środowiskowego.</w:t>
            </w:r>
          </w:p>
        </w:tc>
      </w:tr>
      <w:tr w:rsidR="0052115D" w:rsidRPr="00E913C3" w14:paraId="50F8078A" w14:textId="77777777" w:rsidTr="008F37E4">
        <w:tc>
          <w:tcPr>
            <w:tcW w:w="2118" w:type="pct"/>
          </w:tcPr>
          <w:p w14:paraId="60EB4C74" w14:textId="77777777" w:rsidR="0052115D" w:rsidRPr="00E913C3" w:rsidRDefault="0052115D" w:rsidP="008F37E4">
            <w:pPr>
              <w:spacing w:line="276" w:lineRule="auto"/>
              <w:rPr>
                <w:rFonts w:cstheme="minorHAnsi"/>
              </w:rPr>
            </w:pPr>
            <w:r w:rsidRPr="00E913C3">
              <w:rPr>
                <w:rFonts w:cstheme="minorHAnsi"/>
              </w:rPr>
              <w:t>Ochrona i odbudowa bioróżnorodności i ekosystemów</w:t>
            </w:r>
          </w:p>
        </w:tc>
        <w:tc>
          <w:tcPr>
            <w:tcW w:w="305" w:type="pct"/>
            <w:vAlign w:val="center"/>
          </w:tcPr>
          <w:p w14:paraId="3DE0F414" w14:textId="7CC0A52C" w:rsidR="0052115D" w:rsidRPr="00E913C3" w:rsidRDefault="0052115D" w:rsidP="008F37E4">
            <w:pPr>
              <w:spacing w:line="276" w:lineRule="auto"/>
              <w:jc w:val="center"/>
              <w:rPr>
                <w:rFonts w:cstheme="minorHAnsi"/>
              </w:rPr>
            </w:pPr>
          </w:p>
        </w:tc>
        <w:tc>
          <w:tcPr>
            <w:tcW w:w="305" w:type="pct"/>
            <w:vAlign w:val="center"/>
          </w:tcPr>
          <w:p w14:paraId="7A00795B" w14:textId="41898976" w:rsidR="0052115D" w:rsidRPr="00E913C3" w:rsidRDefault="00085DE8" w:rsidP="008F37E4">
            <w:pPr>
              <w:spacing w:line="276" w:lineRule="auto"/>
              <w:jc w:val="center"/>
              <w:rPr>
                <w:rFonts w:cstheme="minorHAnsi"/>
              </w:rPr>
            </w:pPr>
            <w:r w:rsidRPr="00E913C3">
              <w:rPr>
                <w:rFonts w:cstheme="minorHAnsi"/>
              </w:rPr>
              <w:t>x</w:t>
            </w:r>
          </w:p>
        </w:tc>
        <w:tc>
          <w:tcPr>
            <w:tcW w:w="2271" w:type="pct"/>
          </w:tcPr>
          <w:p w14:paraId="7F3C8CF1" w14:textId="31753D3D" w:rsidR="0052115D" w:rsidRPr="00E913C3" w:rsidRDefault="00F84F57" w:rsidP="008F37E4">
            <w:pPr>
              <w:spacing w:line="276" w:lineRule="auto"/>
              <w:jc w:val="both"/>
              <w:rPr>
                <w:rFonts w:cstheme="minorHAnsi"/>
              </w:rPr>
            </w:pPr>
            <w:r w:rsidRPr="00F84F57">
              <w:rPr>
                <w:rFonts w:cstheme="minorHAnsi"/>
              </w:rPr>
              <w:t>Cel szczegółowy</w:t>
            </w:r>
            <w:r w:rsidR="00085DE8" w:rsidRPr="00E913C3">
              <w:rPr>
                <w:rFonts w:cstheme="minorHAnsi"/>
              </w:rPr>
              <w:t xml:space="preserve"> bezpośrednio przyczynia się do ochrony i odbudowy bioróżnorodności i ekosystemów, przez co pozytywnie oddziaływać będzie na możliwość osiągnięcia tego celu środowiskowego. Wprost zakłada się ochronę zasobów przyrodniczych, racjonalne wykorzystywanie gleb i lasów, racjonalną gospodarkę wodami, inwestycje w zielononiebieską infrastrukturę, a także tworzenie obiektów służących ochronie bioróżnorodności, zwłaszcza w oparciu </w:t>
            </w:r>
            <w:r w:rsidR="006C01E9">
              <w:rPr>
                <w:rFonts w:cstheme="minorHAnsi"/>
              </w:rPr>
              <w:br/>
            </w:r>
            <w:r w:rsidR="00085DE8" w:rsidRPr="00E913C3">
              <w:rPr>
                <w:rFonts w:cstheme="minorHAnsi"/>
              </w:rPr>
              <w:t>o gatunki rodzime, które często należą do gatunków zagrożonych.</w:t>
            </w:r>
            <w:r w:rsidR="00D26FB4">
              <w:rPr>
                <w:rFonts w:cstheme="minorHAnsi"/>
              </w:rPr>
              <w:t xml:space="preserve"> </w:t>
            </w:r>
            <w:r w:rsidR="00CF24CE">
              <w:rPr>
                <w:rFonts w:cstheme="minorHAnsi"/>
              </w:rPr>
              <w:t xml:space="preserve">Tworzenie infrastruktury służącej kanalizowaniu ruchu turystycznego pozwoli na bezpieczne - </w:t>
            </w:r>
            <w:r w:rsidR="0078650B">
              <w:rPr>
                <w:rFonts w:cstheme="minorHAnsi"/>
              </w:rPr>
              <w:br/>
            </w:r>
            <w:r w:rsidR="00CF24CE">
              <w:rPr>
                <w:rFonts w:cstheme="minorHAnsi"/>
              </w:rPr>
              <w:t xml:space="preserve">z punktu widzenia utrzymania i ochrony siedlisk i bioróżnorodności - udostępnianie środowiska przyrodniczego m.in. w zgodzie z zasadami turystyki zrównoważonej.   </w:t>
            </w:r>
            <w:r w:rsidR="00D26FB4">
              <w:rPr>
                <w:rFonts w:cstheme="minorHAnsi"/>
              </w:rPr>
              <w:t>Podejmowane działania będą zgodne m.in. z Priorytetowymi Ramami działań dla sieci Natura 2000.</w:t>
            </w:r>
          </w:p>
        </w:tc>
      </w:tr>
    </w:tbl>
    <w:p w14:paraId="77A39339" w14:textId="792C85BA" w:rsidR="00075D55" w:rsidRDefault="00075D55" w:rsidP="0052115D">
      <w:pPr>
        <w:rPr>
          <w:rFonts w:cstheme="minorHAnsi"/>
        </w:rPr>
      </w:pPr>
    </w:p>
    <w:p w14:paraId="5F62296C" w14:textId="56DFBC40" w:rsidR="00301DE5" w:rsidRPr="00301DE5" w:rsidRDefault="00301DE5" w:rsidP="007828A0">
      <w:pPr>
        <w:pStyle w:val="Legenda"/>
        <w:keepNext/>
        <w:spacing w:after="0" w:line="360" w:lineRule="auto"/>
        <w:jc w:val="both"/>
        <w:rPr>
          <w:rFonts w:cstheme="minorHAnsi"/>
          <w:b w:val="0"/>
          <w:bCs w:val="0"/>
          <w:color w:val="000000" w:themeColor="text1"/>
          <w:sz w:val="22"/>
          <w:szCs w:val="22"/>
        </w:rPr>
      </w:pPr>
      <w:r w:rsidRPr="009B11E4">
        <w:rPr>
          <w:rFonts w:cstheme="minorHAnsi"/>
          <w:b w:val="0"/>
          <w:bCs w:val="0"/>
          <w:color w:val="000000" w:themeColor="text1"/>
          <w:sz w:val="22"/>
          <w:szCs w:val="22"/>
        </w:rPr>
        <w:t xml:space="preserve">Na liście kontrolnej dla </w:t>
      </w:r>
      <w:r w:rsidRPr="009B11E4">
        <w:rPr>
          <w:rFonts w:cstheme="minorHAnsi"/>
          <w:color w:val="000000" w:themeColor="text1"/>
          <w:sz w:val="22"/>
          <w:szCs w:val="22"/>
        </w:rPr>
        <w:t xml:space="preserve">celu szczegółowego </w:t>
      </w:r>
      <w:r w:rsidR="004E1E9E" w:rsidRPr="004E1E9E">
        <w:rPr>
          <w:rFonts w:cstheme="minorHAnsi"/>
          <w:noProof/>
          <w:color w:val="auto"/>
          <w:sz w:val="22"/>
          <w:szCs w:val="22"/>
        </w:rPr>
        <w:t xml:space="preserve">Wzmacnianie ochrony i zachowania przyrody, różnorodności biologicznej oraz zielonej infrastruktury, w tym na obszarach miejskich, oraz ograniczanie wszelkich rodzajów zanieczyszczenia </w:t>
      </w:r>
      <w:r w:rsidRPr="009B11E4">
        <w:rPr>
          <w:rFonts w:cstheme="minorHAnsi"/>
          <w:b w:val="0"/>
          <w:bCs w:val="0"/>
          <w:color w:val="000000" w:themeColor="text1"/>
          <w:sz w:val="22"/>
          <w:szCs w:val="22"/>
        </w:rPr>
        <w:t xml:space="preserve">nie wskazano celów środowiskowych, dla których istnieje konieczność poddania środka szczegółowej merytorycznej ocenie pod kątem zgodności </w:t>
      </w:r>
      <w:r w:rsidR="00ED1F82">
        <w:rPr>
          <w:rFonts w:cstheme="minorHAnsi"/>
          <w:b w:val="0"/>
          <w:bCs w:val="0"/>
          <w:color w:val="000000" w:themeColor="text1"/>
          <w:sz w:val="22"/>
          <w:szCs w:val="22"/>
        </w:rPr>
        <w:br/>
      </w:r>
      <w:r w:rsidRPr="009B11E4">
        <w:rPr>
          <w:rFonts w:cstheme="minorHAnsi"/>
          <w:b w:val="0"/>
          <w:bCs w:val="0"/>
          <w:color w:val="000000" w:themeColor="text1"/>
          <w:sz w:val="22"/>
          <w:szCs w:val="22"/>
        </w:rPr>
        <w:lastRenderedPageBreak/>
        <w:t xml:space="preserve">z zasadą „nie czyń poważnych szkód” w odniesieniu do celów środowiskowych. Zatem nie </w:t>
      </w:r>
      <w:r w:rsidR="00E91193">
        <w:rPr>
          <w:rFonts w:cstheme="minorHAnsi"/>
          <w:b w:val="0"/>
          <w:bCs w:val="0"/>
          <w:color w:val="000000" w:themeColor="text1"/>
          <w:sz w:val="22"/>
          <w:szCs w:val="22"/>
        </w:rPr>
        <w:t xml:space="preserve">ma konieczności </w:t>
      </w:r>
      <w:r w:rsidRPr="009B11E4">
        <w:rPr>
          <w:rFonts w:cstheme="minorHAnsi"/>
          <w:b w:val="0"/>
          <w:bCs w:val="0"/>
          <w:color w:val="000000" w:themeColor="text1"/>
          <w:sz w:val="22"/>
          <w:szCs w:val="22"/>
        </w:rPr>
        <w:t>sporządzeni</w:t>
      </w:r>
      <w:r w:rsidR="00E91193">
        <w:rPr>
          <w:rFonts w:cstheme="minorHAnsi"/>
          <w:b w:val="0"/>
          <w:bCs w:val="0"/>
          <w:color w:val="000000" w:themeColor="text1"/>
          <w:sz w:val="22"/>
          <w:szCs w:val="22"/>
        </w:rPr>
        <w:t>a</w:t>
      </w:r>
      <w:r w:rsidRPr="009B11E4">
        <w:rPr>
          <w:rFonts w:cstheme="minorHAnsi"/>
          <w:b w:val="0"/>
          <w:bCs w:val="0"/>
          <w:color w:val="000000" w:themeColor="text1"/>
          <w:sz w:val="22"/>
          <w:szCs w:val="22"/>
        </w:rPr>
        <w:t xml:space="preserve"> części 2 listy kontrolnej oraz wskazania dowodów potwierdzających merytoryczną ocenę pod kątem zgodności z zasadą „nie czyń poważnych szkód”.</w:t>
      </w:r>
    </w:p>
    <w:p w14:paraId="2A50232C" w14:textId="77777777" w:rsidR="00301DE5" w:rsidRPr="00E913C3" w:rsidRDefault="00301DE5" w:rsidP="0052115D">
      <w:pPr>
        <w:rPr>
          <w:rFonts w:cstheme="minorHAnsi"/>
        </w:rPr>
      </w:pPr>
    </w:p>
    <w:p w14:paraId="468AC285" w14:textId="625DF94F" w:rsidR="004E1E9E" w:rsidRDefault="006F1F17" w:rsidP="00075D55">
      <w:pPr>
        <w:pStyle w:val="Nagwek3"/>
        <w:spacing w:after="240"/>
        <w:jc w:val="both"/>
        <w:rPr>
          <w:rFonts w:asciiTheme="minorHAnsi" w:hAnsiTheme="minorHAnsi" w:cstheme="minorHAnsi"/>
          <w:noProof/>
        </w:rPr>
      </w:pPr>
      <w:bookmarkStart w:id="26" w:name="_Toc117675341"/>
      <w:r>
        <w:rPr>
          <w:rFonts w:asciiTheme="minorHAnsi" w:hAnsiTheme="minorHAnsi" w:cstheme="minorHAnsi"/>
          <w:noProof/>
        </w:rPr>
        <w:t xml:space="preserve">3. </w:t>
      </w:r>
      <w:r w:rsidR="004E1E9E">
        <w:rPr>
          <w:rFonts w:asciiTheme="minorHAnsi" w:hAnsiTheme="minorHAnsi" w:cstheme="minorHAnsi"/>
          <w:noProof/>
        </w:rPr>
        <w:t xml:space="preserve">Priorytet </w:t>
      </w:r>
      <w:r w:rsidR="004E1E9E" w:rsidRPr="004E1E9E">
        <w:rPr>
          <w:rFonts w:asciiTheme="minorHAnsi" w:hAnsiTheme="minorHAnsi" w:cstheme="minorHAnsi"/>
          <w:noProof/>
        </w:rPr>
        <w:t>Fundusze Europejskie na rzecz mobilności miejskiej Dolnego Śląska</w:t>
      </w:r>
      <w:bookmarkEnd w:id="26"/>
    </w:p>
    <w:p w14:paraId="21C8AC2F" w14:textId="7D3E7813" w:rsidR="00075D55" w:rsidRPr="00E913C3" w:rsidRDefault="004E1E9E" w:rsidP="00075D55">
      <w:pPr>
        <w:pStyle w:val="Nagwek3"/>
        <w:spacing w:after="240"/>
        <w:jc w:val="both"/>
        <w:rPr>
          <w:rFonts w:asciiTheme="minorHAnsi" w:hAnsiTheme="minorHAnsi" w:cstheme="minorHAnsi"/>
          <w:noProof/>
        </w:rPr>
      </w:pPr>
      <w:bookmarkStart w:id="27" w:name="_Toc117675342"/>
      <w:r>
        <w:rPr>
          <w:rFonts w:asciiTheme="minorHAnsi" w:hAnsiTheme="minorHAnsi" w:cstheme="minorHAnsi"/>
          <w:noProof/>
        </w:rPr>
        <w:t xml:space="preserve">3.1. </w:t>
      </w:r>
      <w:r w:rsidR="00181470">
        <w:rPr>
          <w:rFonts w:asciiTheme="minorHAnsi" w:hAnsiTheme="minorHAnsi" w:cstheme="minorHAnsi"/>
          <w:noProof/>
        </w:rPr>
        <w:t xml:space="preserve">RSO2.8. </w:t>
      </w:r>
      <w:r w:rsidRPr="004E1E9E">
        <w:rPr>
          <w:rFonts w:asciiTheme="minorHAnsi" w:hAnsiTheme="minorHAnsi" w:cstheme="minorHAnsi"/>
          <w:noProof/>
        </w:rPr>
        <w:t>Wspieranie zrównoważonej multimodalnej mobilności miejskiej jako elementu transformacji w kierunku gospodarki zeroemisyjnej (EFRR)</w:t>
      </w:r>
      <w:bookmarkEnd w:id="27"/>
    </w:p>
    <w:p w14:paraId="562B6EEF" w14:textId="41B33700" w:rsidR="004542A0" w:rsidRPr="00E913C3" w:rsidRDefault="004542A0" w:rsidP="007828A0">
      <w:pPr>
        <w:spacing w:line="360" w:lineRule="auto"/>
        <w:jc w:val="both"/>
        <w:rPr>
          <w:rFonts w:cstheme="minorHAnsi"/>
        </w:rPr>
      </w:pPr>
      <w:r w:rsidRPr="00E913C3">
        <w:rPr>
          <w:rFonts w:cstheme="minorHAnsi"/>
        </w:rPr>
        <w:t xml:space="preserve">W zakresie niniejszego </w:t>
      </w:r>
      <w:r w:rsidR="00904A84" w:rsidRPr="00E913C3">
        <w:rPr>
          <w:rFonts w:cstheme="minorHAnsi"/>
        </w:rPr>
        <w:t>celu szczegółowego</w:t>
      </w:r>
      <w:r w:rsidRPr="00E913C3">
        <w:rPr>
          <w:rFonts w:cstheme="minorHAnsi"/>
        </w:rPr>
        <w:t xml:space="preserve"> zakres wsparcia FEDS jest zbieżny z zakresem inwestycji zawarty</w:t>
      </w:r>
      <w:r w:rsidR="00BD1C8A">
        <w:rPr>
          <w:rFonts w:cstheme="minorHAnsi"/>
        </w:rPr>
        <w:t>m</w:t>
      </w:r>
      <w:r w:rsidRPr="00E913C3">
        <w:rPr>
          <w:rFonts w:cstheme="minorHAnsi"/>
        </w:rPr>
        <w:t xml:space="preserve"> w </w:t>
      </w:r>
      <w:r w:rsidR="00BD1C8A">
        <w:rPr>
          <w:rFonts w:cstheme="minorHAnsi"/>
        </w:rPr>
        <w:t>„</w:t>
      </w:r>
      <w:r w:rsidRPr="00BD1C8A">
        <w:rPr>
          <w:rFonts w:cstheme="minorHAnsi"/>
        </w:rPr>
        <w:t>Krajowym Planie Odbudowy i Zwiększania Odporności</w:t>
      </w:r>
      <w:r w:rsidR="00BD1C8A">
        <w:rPr>
          <w:rFonts w:cstheme="minorHAnsi"/>
        </w:rPr>
        <w:t>”</w:t>
      </w:r>
      <w:r w:rsidRPr="00E913C3">
        <w:rPr>
          <w:rFonts w:cstheme="minorHAnsi"/>
        </w:rPr>
        <w:t xml:space="preserve">, tj. E1.1. Wzrost wykorzystania transportu przyjaznego dla środowiska, E1.1.2. Zero i niskoemisyjny transport zbiorowy (autobusy), E2.2. </w:t>
      </w:r>
      <w:r w:rsidR="006C27C4" w:rsidRPr="00E913C3">
        <w:rPr>
          <w:rFonts w:cstheme="minorHAnsi"/>
        </w:rPr>
        <w:t>Zwiększenie bezpieczeństwa transportu</w:t>
      </w:r>
      <w:r w:rsidRPr="00E913C3">
        <w:rPr>
          <w:rFonts w:cstheme="minorHAnsi"/>
        </w:rPr>
        <w:t xml:space="preserve">, </w:t>
      </w:r>
      <w:r w:rsidR="00A5473F">
        <w:rPr>
          <w:rFonts w:cstheme="minorHAnsi"/>
        </w:rPr>
        <w:t xml:space="preserve">E2.2.1. </w:t>
      </w:r>
      <w:r w:rsidR="00AE7351">
        <w:rPr>
          <w:rFonts w:cstheme="minorHAnsi"/>
        </w:rPr>
        <w:t>Inwestycje w bezpieczeństwo transportu</w:t>
      </w:r>
      <w:r w:rsidR="00A5473F">
        <w:rPr>
          <w:rFonts w:cstheme="minorHAnsi"/>
        </w:rPr>
        <w:t xml:space="preserve">, </w:t>
      </w:r>
      <w:r w:rsidR="006C27C4" w:rsidRPr="00E913C3">
        <w:rPr>
          <w:rFonts w:cstheme="minorHAnsi"/>
        </w:rPr>
        <w:t>E2.2</w:t>
      </w:r>
      <w:r w:rsidRPr="00E913C3">
        <w:rPr>
          <w:rFonts w:cstheme="minorHAnsi"/>
        </w:rPr>
        <w:t xml:space="preserve">.2. </w:t>
      </w:r>
      <w:r w:rsidR="006C27C4" w:rsidRPr="00E913C3">
        <w:rPr>
          <w:rFonts w:cstheme="minorHAnsi"/>
        </w:rPr>
        <w:t>Cyfryzacja transportu, a także E1.2. Zwiększenie udziału zero i niskoemisyjnego transportu oraz przeciwdziałania i zmniejszanie negatywnego oddziaływania transportu na środowisko, E1.2.1 Zero</w:t>
      </w:r>
      <w:r w:rsidR="00AE7351">
        <w:rPr>
          <w:rFonts w:cstheme="minorHAnsi"/>
        </w:rPr>
        <w:t xml:space="preserve">emisyjny </w:t>
      </w:r>
      <w:r w:rsidR="006C27C4" w:rsidRPr="00E913C3">
        <w:rPr>
          <w:rFonts w:cstheme="minorHAnsi"/>
        </w:rPr>
        <w:t>transport zbiorowy</w:t>
      </w:r>
      <w:r w:rsidR="00AE7351">
        <w:rPr>
          <w:rFonts w:cstheme="minorHAnsi"/>
        </w:rPr>
        <w:t xml:space="preserve"> w miastach</w:t>
      </w:r>
      <w:r w:rsidR="006C27C4" w:rsidRPr="00E913C3">
        <w:rPr>
          <w:rFonts w:cstheme="minorHAnsi"/>
        </w:rPr>
        <w:t xml:space="preserve"> (</w:t>
      </w:r>
      <w:r w:rsidR="00AC56F3" w:rsidRPr="00E913C3">
        <w:rPr>
          <w:rFonts w:cstheme="minorHAnsi"/>
        </w:rPr>
        <w:t>t</w:t>
      </w:r>
      <w:r w:rsidR="006C27C4" w:rsidRPr="00E913C3">
        <w:rPr>
          <w:rFonts w:cstheme="minorHAnsi"/>
        </w:rPr>
        <w:t>ramwaje) oraz E2.3 Zwiększenie dostępności transportowe</w:t>
      </w:r>
      <w:r w:rsidR="00AC56F3" w:rsidRPr="00E913C3">
        <w:rPr>
          <w:rFonts w:cstheme="minorHAnsi"/>
        </w:rPr>
        <w:t>j</w:t>
      </w:r>
      <w:r w:rsidR="006C27C4" w:rsidRPr="00E913C3">
        <w:rPr>
          <w:rFonts w:cstheme="minorHAnsi"/>
        </w:rPr>
        <w:t>, bezpieczeństwa i cyfrowych rozwiązań.</w:t>
      </w:r>
      <w:r w:rsidRPr="00E913C3">
        <w:rPr>
          <w:rFonts w:cstheme="minorHAnsi"/>
        </w:rPr>
        <w:t xml:space="preserve"> Dla tych zawartych w KPO zapisów dokonano oceny DNSH zgodnie z wytycznymi </w:t>
      </w:r>
      <w:r w:rsidR="006B2F46">
        <w:rPr>
          <w:rFonts w:cstheme="minorHAnsi"/>
        </w:rPr>
        <w:t>I</w:t>
      </w:r>
      <w:r w:rsidRPr="00E913C3">
        <w:rPr>
          <w:rFonts w:cstheme="minorHAnsi"/>
        </w:rPr>
        <w:t>nstrumentu na rzecz Odbudowy i Zwiększenia Odporności, której wynik wskazuje na ich zgodność z zasadą „nie czyń poważnych szkód” w odniesieniu do wszystkich celów środowiskowych. W związku z tym uznaje się, że również zakres wsparcia FEDS</w:t>
      </w:r>
      <w:r w:rsidR="00B2380D">
        <w:rPr>
          <w:rFonts w:cstheme="minorHAnsi"/>
        </w:rPr>
        <w:t xml:space="preserve"> 2021- 2027</w:t>
      </w:r>
      <w:r w:rsidR="00BD1C8A">
        <w:rPr>
          <w:rFonts w:cstheme="minorHAnsi"/>
        </w:rPr>
        <w:t>,</w:t>
      </w:r>
      <w:r w:rsidRPr="00E913C3">
        <w:rPr>
          <w:rFonts w:cstheme="minorHAnsi"/>
        </w:rPr>
        <w:t xml:space="preserve"> obejmujący wspieranie </w:t>
      </w:r>
      <w:r w:rsidR="006C27C4" w:rsidRPr="00E913C3">
        <w:rPr>
          <w:rFonts w:cstheme="minorHAnsi"/>
        </w:rPr>
        <w:t>multimodalnej zrównoważonej mobilności miejskiej</w:t>
      </w:r>
      <w:r w:rsidR="00BD1C8A">
        <w:rPr>
          <w:rFonts w:cstheme="minorHAnsi"/>
        </w:rPr>
        <w:t>,</w:t>
      </w:r>
      <w:r w:rsidRPr="00E913C3">
        <w:rPr>
          <w:rFonts w:cstheme="minorHAnsi"/>
        </w:rPr>
        <w:t xml:space="preserve"> jest zgodny z zasadą „nie czyń poważnych szkód”.</w:t>
      </w:r>
    </w:p>
    <w:p w14:paraId="2969B510" w14:textId="79DC4949" w:rsidR="005F143E" w:rsidRDefault="005F143E" w:rsidP="005F143E">
      <w:pPr>
        <w:rPr>
          <w:rFonts w:cstheme="minorHAnsi"/>
        </w:rPr>
      </w:pPr>
    </w:p>
    <w:p w14:paraId="12F45BA6" w14:textId="436CB8F6" w:rsidR="006C01E9" w:rsidRDefault="006C01E9" w:rsidP="005F143E">
      <w:pPr>
        <w:rPr>
          <w:rFonts w:cstheme="minorHAnsi"/>
        </w:rPr>
      </w:pPr>
    </w:p>
    <w:p w14:paraId="3D007E0C" w14:textId="087CB135" w:rsidR="006C01E9" w:rsidRDefault="006C01E9" w:rsidP="005F143E">
      <w:pPr>
        <w:rPr>
          <w:rFonts w:cstheme="minorHAnsi"/>
        </w:rPr>
      </w:pPr>
    </w:p>
    <w:p w14:paraId="32A6E478" w14:textId="79A7985C" w:rsidR="006C01E9" w:rsidRDefault="006C01E9" w:rsidP="005F143E">
      <w:pPr>
        <w:rPr>
          <w:rFonts w:cstheme="minorHAnsi"/>
        </w:rPr>
      </w:pPr>
    </w:p>
    <w:p w14:paraId="2D8CFD0E" w14:textId="77777777" w:rsidR="006C01E9" w:rsidRPr="00E913C3" w:rsidRDefault="006C01E9" w:rsidP="005F143E">
      <w:pPr>
        <w:rPr>
          <w:rFonts w:cstheme="minorHAnsi"/>
        </w:rPr>
      </w:pPr>
    </w:p>
    <w:p w14:paraId="193BCEED" w14:textId="3DE833F1" w:rsidR="00FB4B3E" w:rsidRPr="00E913C3" w:rsidRDefault="006F1F17" w:rsidP="00FB4B3E">
      <w:pPr>
        <w:pStyle w:val="Nagwek2"/>
        <w:spacing w:after="240"/>
        <w:rPr>
          <w:rFonts w:asciiTheme="minorHAnsi" w:hAnsiTheme="minorHAnsi" w:cstheme="minorHAnsi"/>
          <w:sz w:val="22"/>
          <w:szCs w:val="22"/>
        </w:rPr>
      </w:pPr>
      <w:bookmarkStart w:id="28" w:name="_Toc117675343"/>
      <w:r>
        <w:rPr>
          <w:rFonts w:asciiTheme="minorHAnsi" w:hAnsiTheme="minorHAnsi" w:cstheme="minorHAnsi"/>
          <w:sz w:val="22"/>
          <w:szCs w:val="22"/>
        </w:rPr>
        <w:lastRenderedPageBreak/>
        <w:t xml:space="preserve">4. </w:t>
      </w:r>
      <w:r w:rsidR="00B15591">
        <w:rPr>
          <w:rFonts w:asciiTheme="minorHAnsi" w:hAnsiTheme="minorHAnsi" w:cstheme="minorHAnsi"/>
          <w:sz w:val="22"/>
          <w:szCs w:val="22"/>
        </w:rPr>
        <w:t xml:space="preserve">Priorytet </w:t>
      </w:r>
      <w:r w:rsidR="00B15591" w:rsidRPr="00B15591">
        <w:rPr>
          <w:rFonts w:asciiTheme="minorHAnsi" w:hAnsiTheme="minorHAnsi" w:cstheme="minorHAnsi"/>
          <w:sz w:val="22"/>
          <w:szCs w:val="22"/>
        </w:rPr>
        <w:t>Fundusze Europejskie na rzecz mobilności Dolnego Śląska</w:t>
      </w:r>
      <w:bookmarkEnd w:id="28"/>
    </w:p>
    <w:p w14:paraId="059CBF69" w14:textId="36C1F9CC" w:rsidR="00FB4B3E" w:rsidRPr="00E913C3" w:rsidRDefault="00AF2A66" w:rsidP="00FB4B3E">
      <w:pPr>
        <w:pStyle w:val="Nagwek3"/>
        <w:spacing w:after="240"/>
        <w:jc w:val="both"/>
        <w:rPr>
          <w:rFonts w:asciiTheme="minorHAnsi" w:hAnsiTheme="minorHAnsi" w:cstheme="minorHAnsi"/>
          <w:noProof/>
        </w:rPr>
      </w:pPr>
      <w:bookmarkStart w:id="29" w:name="_Toc117675344"/>
      <w:r>
        <w:rPr>
          <w:rFonts w:asciiTheme="minorHAnsi" w:hAnsiTheme="minorHAnsi" w:cstheme="minorHAnsi"/>
          <w:noProof/>
        </w:rPr>
        <w:t>4</w:t>
      </w:r>
      <w:r w:rsidR="00FB4B3E" w:rsidRPr="00E913C3">
        <w:rPr>
          <w:rFonts w:asciiTheme="minorHAnsi" w:hAnsiTheme="minorHAnsi" w:cstheme="minorHAnsi"/>
          <w:noProof/>
        </w:rPr>
        <w:t xml:space="preserve">.1. </w:t>
      </w:r>
      <w:r w:rsidR="00181470">
        <w:rPr>
          <w:rFonts w:asciiTheme="minorHAnsi" w:hAnsiTheme="minorHAnsi" w:cstheme="minorHAnsi"/>
          <w:noProof/>
        </w:rPr>
        <w:t>RSO3.2.</w:t>
      </w:r>
      <w:r w:rsidRPr="00AF2A66">
        <w:rPr>
          <w:rFonts w:asciiTheme="minorHAnsi" w:hAnsiTheme="minorHAnsi" w:cstheme="minorHAnsi"/>
          <w:noProof/>
        </w:rPr>
        <w:t>Rozwój i udoskonalanie zrównoważonej, odpornej na zmiany klimatu, inteligentnej i intermodalnej mobilności na poziomie krajowym, regionalnym i lokalnym, w tym poprawa dostępu do TEN-T oraz mobilności transgranicznej (EFRR)</w:t>
      </w:r>
      <w:bookmarkEnd w:id="29"/>
    </w:p>
    <w:p w14:paraId="5D40BB04" w14:textId="6ED4F19D" w:rsidR="00B15BDE" w:rsidRPr="007319C3" w:rsidRDefault="00B15BDE" w:rsidP="00EC2853">
      <w:pPr>
        <w:pStyle w:val="Legenda"/>
        <w:keepNext/>
        <w:spacing w:after="0" w:line="276" w:lineRule="auto"/>
        <w:jc w:val="both"/>
        <w:rPr>
          <w:rFonts w:cstheme="minorHAnsi"/>
          <w:color w:val="auto"/>
          <w:sz w:val="22"/>
          <w:szCs w:val="22"/>
        </w:rPr>
      </w:pPr>
      <w:bookmarkStart w:id="30" w:name="_Toc117603145"/>
      <w:r w:rsidRPr="007319C3">
        <w:rPr>
          <w:rFonts w:cstheme="minorHAnsi"/>
          <w:color w:val="auto"/>
          <w:sz w:val="22"/>
          <w:szCs w:val="22"/>
        </w:rPr>
        <w:t xml:space="preserve">Tabela </w:t>
      </w:r>
      <w:r w:rsidR="00E207F5">
        <w:rPr>
          <w:rFonts w:cstheme="minorHAnsi"/>
          <w:color w:val="auto"/>
          <w:sz w:val="22"/>
          <w:szCs w:val="22"/>
        </w:rPr>
        <w:t>10</w:t>
      </w:r>
      <w:r w:rsidRPr="007319C3">
        <w:rPr>
          <w:rFonts w:cstheme="minorHAnsi"/>
          <w:sz w:val="22"/>
          <w:szCs w:val="22"/>
        </w:rPr>
        <w:t xml:space="preserve"> </w:t>
      </w:r>
      <w:r w:rsidRPr="007319C3">
        <w:rPr>
          <w:rFonts w:cstheme="minorHAnsi"/>
          <w:color w:val="auto"/>
          <w:sz w:val="22"/>
          <w:szCs w:val="22"/>
        </w:rPr>
        <w:t xml:space="preserve">Część 1 listy kontrolnej dotyczącej zasady „nie czyń poważnych szkód” </w:t>
      </w:r>
      <w:r w:rsidR="00904A84" w:rsidRPr="007319C3">
        <w:rPr>
          <w:rFonts w:cstheme="minorHAnsi"/>
          <w:color w:val="auto"/>
          <w:sz w:val="22"/>
          <w:szCs w:val="22"/>
        </w:rPr>
        <w:t xml:space="preserve">dla celu szczegółowego </w:t>
      </w:r>
      <w:r w:rsidR="00181470">
        <w:rPr>
          <w:rFonts w:cstheme="minorHAnsi"/>
          <w:noProof/>
          <w:color w:val="auto"/>
          <w:sz w:val="22"/>
          <w:szCs w:val="22"/>
        </w:rPr>
        <w:t>RSO3.2.</w:t>
      </w:r>
      <w:bookmarkEnd w:id="30"/>
    </w:p>
    <w:tbl>
      <w:tblPr>
        <w:tblStyle w:val="Tabela-Siatka"/>
        <w:tblW w:w="5000" w:type="pct"/>
        <w:tblLook w:val="04A0" w:firstRow="1" w:lastRow="0" w:firstColumn="1" w:lastColumn="0" w:noHBand="0" w:noVBand="1"/>
      </w:tblPr>
      <w:tblGrid>
        <w:gridCol w:w="3835"/>
        <w:gridCol w:w="565"/>
        <w:gridCol w:w="549"/>
        <w:gridCol w:w="4113"/>
      </w:tblGrid>
      <w:tr w:rsidR="00B15BDE" w:rsidRPr="00E913C3" w14:paraId="2BA9399B" w14:textId="77777777" w:rsidTr="004B47C6">
        <w:tc>
          <w:tcPr>
            <w:tcW w:w="2118" w:type="pct"/>
            <w:shd w:val="clear" w:color="auto" w:fill="B8CCE4" w:themeFill="accent1" w:themeFillTint="66"/>
            <w:vAlign w:val="center"/>
          </w:tcPr>
          <w:p w14:paraId="7CBF2863" w14:textId="77777777" w:rsidR="00B15BDE" w:rsidRPr="00E913C3" w:rsidRDefault="00B15BDE" w:rsidP="004B47C6">
            <w:pPr>
              <w:spacing w:line="276" w:lineRule="auto"/>
              <w:jc w:val="center"/>
              <w:rPr>
                <w:rFonts w:cstheme="minorHAnsi"/>
              </w:rPr>
            </w:pPr>
            <w:r w:rsidRPr="00E913C3">
              <w:rPr>
                <w:rFonts w:cstheme="minorHAnsi"/>
              </w:rPr>
              <w:t>Wskazanie, które spośród wymienionych celów wiążą się z koniecznością poddania środka merytorycznej ocenie pod kątem zgodności z zasadą „nie czyń poważnych szkód”</w:t>
            </w:r>
          </w:p>
        </w:tc>
        <w:tc>
          <w:tcPr>
            <w:tcW w:w="305" w:type="pct"/>
            <w:shd w:val="clear" w:color="auto" w:fill="B8CCE4" w:themeFill="accent1" w:themeFillTint="66"/>
            <w:vAlign w:val="center"/>
          </w:tcPr>
          <w:p w14:paraId="4C7D601D" w14:textId="77777777" w:rsidR="00B15BDE" w:rsidRPr="00E913C3" w:rsidRDefault="00B15BDE" w:rsidP="004B47C6">
            <w:pPr>
              <w:spacing w:line="276" w:lineRule="auto"/>
              <w:jc w:val="center"/>
              <w:rPr>
                <w:rFonts w:cstheme="minorHAnsi"/>
              </w:rPr>
            </w:pPr>
            <w:r w:rsidRPr="00E913C3">
              <w:rPr>
                <w:rFonts w:cstheme="minorHAnsi"/>
              </w:rPr>
              <w:t>TAK</w:t>
            </w:r>
          </w:p>
        </w:tc>
        <w:tc>
          <w:tcPr>
            <w:tcW w:w="305" w:type="pct"/>
            <w:shd w:val="clear" w:color="auto" w:fill="B8CCE4" w:themeFill="accent1" w:themeFillTint="66"/>
            <w:vAlign w:val="center"/>
          </w:tcPr>
          <w:p w14:paraId="00DD2602" w14:textId="77777777" w:rsidR="00B15BDE" w:rsidRPr="00E913C3" w:rsidRDefault="00B15BDE" w:rsidP="004B47C6">
            <w:pPr>
              <w:spacing w:line="276" w:lineRule="auto"/>
              <w:jc w:val="center"/>
              <w:rPr>
                <w:rFonts w:cstheme="minorHAnsi"/>
              </w:rPr>
            </w:pPr>
            <w:r w:rsidRPr="00E913C3">
              <w:rPr>
                <w:rFonts w:cstheme="minorHAnsi"/>
              </w:rPr>
              <w:t>NIE</w:t>
            </w:r>
          </w:p>
        </w:tc>
        <w:tc>
          <w:tcPr>
            <w:tcW w:w="2271" w:type="pct"/>
            <w:shd w:val="clear" w:color="auto" w:fill="B8CCE4" w:themeFill="accent1" w:themeFillTint="66"/>
            <w:vAlign w:val="center"/>
          </w:tcPr>
          <w:p w14:paraId="3F07DCAA" w14:textId="77777777" w:rsidR="00B15BDE" w:rsidRPr="00E913C3" w:rsidRDefault="00B15BDE" w:rsidP="004B47C6">
            <w:pPr>
              <w:spacing w:line="276" w:lineRule="auto"/>
              <w:jc w:val="center"/>
              <w:rPr>
                <w:rFonts w:cstheme="minorHAnsi"/>
              </w:rPr>
            </w:pPr>
            <w:r w:rsidRPr="00E913C3">
              <w:rPr>
                <w:rFonts w:cstheme="minorHAnsi"/>
              </w:rPr>
              <w:t>Uzasadnienie, gdy zaznaczono pole „NIE”</w:t>
            </w:r>
          </w:p>
        </w:tc>
      </w:tr>
      <w:tr w:rsidR="00B15BDE" w:rsidRPr="00E913C3" w14:paraId="7CEA0096" w14:textId="77777777" w:rsidTr="004B47C6">
        <w:tc>
          <w:tcPr>
            <w:tcW w:w="2118" w:type="pct"/>
          </w:tcPr>
          <w:p w14:paraId="1613B811" w14:textId="77777777" w:rsidR="00B15BDE" w:rsidRPr="00E913C3" w:rsidRDefault="00B15BDE" w:rsidP="004B47C6">
            <w:pPr>
              <w:spacing w:line="276" w:lineRule="auto"/>
              <w:rPr>
                <w:rFonts w:cstheme="minorHAnsi"/>
              </w:rPr>
            </w:pPr>
            <w:r w:rsidRPr="00E913C3">
              <w:rPr>
                <w:rFonts w:cstheme="minorHAnsi"/>
              </w:rPr>
              <w:t>Łagodzenie zmian klimatu</w:t>
            </w:r>
          </w:p>
        </w:tc>
        <w:tc>
          <w:tcPr>
            <w:tcW w:w="305" w:type="pct"/>
            <w:vAlign w:val="center"/>
          </w:tcPr>
          <w:p w14:paraId="0D8925F7" w14:textId="720520F6" w:rsidR="00B15BDE" w:rsidRPr="00E913C3" w:rsidRDefault="00BC61DA" w:rsidP="004B47C6">
            <w:pPr>
              <w:spacing w:line="276" w:lineRule="auto"/>
              <w:jc w:val="center"/>
              <w:rPr>
                <w:rFonts w:cstheme="minorHAnsi"/>
              </w:rPr>
            </w:pPr>
            <w:r w:rsidRPr="00E913C3">
              <w:rPr>
                <w:rFonts w:cstheme="minorHAnsi"/>
              </w:rPr>
              <w:t>x</w:t>
            </w:r>
          </w:p>
        </w:tc>
        <w:tc>
          <w:tcPr>
            <w:tcW w:w="305" w:type="pct"/>
            <w:vAlign w:val="center"/>
          </w:tcPr>
          <w:p w14:paraId="61823AA3" w14:textId="393DCE54" w:rsidR="00B15BDE" w:rsidRPr="00E913C3" w:rsidRDefault="00B15BDE" w:rsidP="004B47C6">
            <w:pPr>
              <w:spacing w:line="276" w:lineRule="auto"/>
              <w:jc w:val="center"/>
              <w:rPr>
                <w:rFonts w:cstheme="minorHAnsi"/>
              </w:rPr>
            </w:pPr>
          </w:p>
        </w:tc>
        <w:tc>
          <w:tcPr>
            <w:tcW w:w="2271" w:type="pct"/>
          </w:tcPr>
          <w:p w14:paraId="5C106B1C" w14:textId="42AC527D" w:rsidR="00B15BDE" w:rsidRPr="00E913C3" w:rsidRDefault="00B15BDE" w:rsidP="004B47C6">
            <w:pPr>
              <w:spacing w:line="276" w:lineRule="auto"/>
              <w:jc w:val="both"/>
              <w:rPr>
                <w:rFonts w:cstheme="minorHAnsi"/>
              </w:rPr>
            </w:pPr>
          </w:p>
        </w:tc>
      </w:tr>
      <w:tr w:rsidR="00B15BDE" w:rsidRPr="00E913C3" w14:paraId="432EA03E" w14:textId="77777777" w:rsidTr="004B47C6">
        <w:tc>
          <w:tcPr>
            <w:tcW w:w="2118" w:type="pct"/>
          </w:tcPr>
          <w:p w14:paraId="38257E84" w14:textId="77777777" w:rsidR="00B15BDE" w:rsidRPr="00E913C3" w:rsidRDefault="00B15BDE" w:rsidP="004B47C6">
            <w:pPr>
              <w:spacing w:line="276" w:lineRule="auto"/>
              <w:rPr>
                <w:rFonts w:cstheme="minorHAnsi"/>
              </w:rPr>
            </w:pPr>
            <w:r w:rsidRPr="00E913C3">
              <w:rPr>
                <w:rFonts w:cstheme="minorHAnsi"/>
              </w:rPr>
              <w:t>Adaptacja do zmian klimatu</w:t>
            </w:r>
          </w:p>
        </w:tc>
        <w:tc>
          <w:tcPr>
            <w:tcW w:w="305" w:type="pct"/>
            <w:vAlign w:val="center"/>
          </w:tcPr>
          <w:p w14:paraId="117369E5" w14:textId="6D4F8B16" w:rsidR="00B15BDE" w:rsidRPr="00E913C3" w:rsidRDefault="00AF10B3" w:rsidP="004B47C6">
            <w:pPr>
              <w:spacing w:line="276" w:lineRule="auto"/>
              <w:jc w:val="center"/>
              <w:rPr>
                <w:rFonts w:cstheme="minorHAnsi"/>
              </w:rPr>
            </w:pPr>
            <w:r w:rsidRPr="00E913C3">
              <w:rPr>
                <w:rFonts w:cstheme="minorHAnsi"/>
              </w:rPr>
              <w:t>x</w:t>
            </w:r>
          </w:p>
        </w:tc>
        <w:tc>
          <w:tcPr>
            <w:tcW w:w="305" w:type="pct"/>
            <w:vAlign w:val="center"/>
          </w:tcPr>
          <w:p w14:paraId="13B224CD" w14:textId="13213666" w:rsidR="00B15BDE" w:rsidRPr="00E913C3" w:rsidRDefault="00B15BDE" w:rsidP="004B47C6">
            <w:pPr>
              <w:spacing w:line="276" w:lineRule="auto"/>
              <w:jc w:val="center"/>
              <w:rPr>
                <w:rFonts w:cstheme="minorHAnsi"/>
              </w:rPr>
            </w:pPr>
          </w:p>
        </w:tc>
        <w:tc>
          <w:tcPr>
            <w:tcW w:w="2271" w:type="pct"/>
          </w:tcPr>
          <w:p w14:paraId="343A7F33" w14:textId="67E56F35" w:rsidR="00B15BDE" w:rsidRPr="00E913C3" w:rsidRDefault="00B15BDE" w:rsidP="004B47C6">
            <w:pPr>
              <w:spacing w:line="276" w:lineRule="auto"/>
              <w:jc w:val="both"/>
              <w:rPr>
                <w:rFonts w:cstheme="minorHAnsi"/>
              </w:rPr>
            </w:pPr>
          </w:p>
        </w:tc>
      </w:tr>
      <w:tr w:rsidR="00B15BDE" w:rsidRPr="00E913C3" w14:paraId="2CB48884" w14:textId="77777777" w:rsidTr="004B47C6">
        <w:tc>
          <w:tcPr>
            <w:tcW w:w="2118" w:type="pct"/>
          </w:tcPr>
          <w:p w14:paraId="6EC646C2" w14:textId="77777777" w:rsidR="00B15BDE" w:rsidRPr="00E913C3" w:rsidRDefault="00B15BDE" w:rsidP="004B47C6">
            <w:pPr>
              <w:spacing w:line="276" w:lineRule="auto"/>
              <w:rPr>
                <w:rFonts w:cstheme="minorHAnsi"/>
              </w:rPr>
            </w:pPr>
            <w:r w:rsidRPr="00E913C3">
              <w:rPr>
                <w:rFonts w:cstheme="minorHAnsi"/>
              </w:rPr>
              <w:t>Zrównoważone wykorzystywanie i ochrona zasobów wodnych i morskich</w:t>
            </w:r>
          </w:p>
        </w:tc>
        <w:tc>
          <w:tcPr>
            <w:tcW w:w="305" w:type="pct"/>
            <w:vAlign w:val="center"/>
          </w:tcPr>
          <w:p w14:paraId="47957152" w14:textId="5B20ED7E" w:rsidR="00B15BDE" w:rsidRPr="00E913C3" w:rsidRDefault="0099786A" w:rsidP="004B47C6">
            <w:pPr>
              <w:spacing w:line="276" w:lineRule="auto"/>
              <w:jc w:val="center"/>
              <w:rPr>
                <w:rFonts w:cstheme="minorHAnsi"/>
              </w:rPr>
            </w:pPr>
            <w:r w:rsidRPr="00E913C3">
              <w:rPr>
                <w:rFonts w:cstheme="minorHAnsi"/>
              </w:rPr>
              <w:t>x</w:t>
            </w:r>
          </w:p>
        </w:tc>
        <w:tc>
          <w:tcPr>
            <w:tcW w:w="305" w:type="pct"/>
            <w:vAlign w:val="center"/>
          </w:tcPr>
          <w:p w14:paraId="4B291F8B" w14:textId="7C309E46" w:rsidR="00B15BDE" w:rsidRPr="00E913C3" w:rsidRDefault="00B15BDE" w:rsidP="004B47C6">
            <w:pPr>
              <w:spacing w:line="276" w:lineRule="auto"/>
              <w:jc w:val="center"/>
              <w:rPr>
                <w:rFonts w:cstheme="minorHAnsi"/>
              </w:rPr>
            </w:pPr>
          </w:p>
        </w:tc>
        <w:tc>
          <w:tcPr>
            <w:tcW w:w="2271" w:type="pct"/>
          </w:tcPr>
          <w:p w14:paraId="787B4936" w14:textId="67E83060" w:rsidR="00B15BDE" w:rsidRPr="00E913C3" w:rsidRDefault="00B15BDE" w:rsidP="004B47C6">
            <w:pPr>
              <w:spacing w:line="276" w:lineRule="auto"/>
              <w:jc w:val="both"/>
              <w:rPr>
                <w:rFonts w:cstheme="minorHAnsi"/>
              </w:rPr>
            </w:pPr>
          </w:p>
        </w:tc>
      </w:tr>
      <w:tr w:rsidR="00B15BDE" w:rsidRPr="00E913C3" w14:paraId="283687C6" w14:textId="77777777" w:rsidTr="004B47C6">
        <w:tc>
          <w:tcPr>
            <w:tcW w:w="2118" w:type="pct"/>
          </w:tcPr>
          <w:p w14:paraId="24E5F903" w14:textId="77777777" w:rsidR="00B15BDE" w:rsidRPr="00E913C3" w:rsidRDefault="00B15BDE" w:rsidP="004B47C6">
            <w:pPr>
              <w:spacing w:line="276" w:lineRule="auto"/>
              <w:rPr>
                <w:rFonts w:cstheme="minorHAnsi"/>
              </w:rPr>
            </w:pPr>
            <w:r w:rsidRPr="00E913C3">
              <w:rPr>
                <w:rFonts w:cstheme="minorHAnsi"/>
              </w:rPr>
              <w:t>Gospodarka o obiegu zamkniętym, w tym zapobieganie powstawaniu odpadów i recykling</w:t>
            </w:r>
          </w:p>
        </w:tc>
        <w:tc>
          <w:tcPr>
            <w:tcW w:w="305" w:type="pct"/>
            <w:vAlign w:val="center"/>
          </w:tcPr>
          <w:p w14:paraId="258E9F64" w14:textId="2B79F2B0" w:rsidR="00B15BDE" w:rsidRPr="00E913C3" w:rsidRDefault="001871A4" w:rsidP="004B47C6">
            <w:pPr>
              <w:spacing w:line="276" w:lineRule="auto"/>
              <w:jc w:val="center"/>
              <w:rPr>
                <w:rFonts w:cstheme="minorHAnsi"/>
                <w:highlight w:val="yellow"/>
              </w:rPr>
            </w:pPr>
            <w:r w:rsidRPr="00E913C3">
              <w:rPr>
                <w:rFonts w:cstheme="minorHAnsi"/>
              </w:rPr>
              <w:t>x</w:t>
            </w:r>
          </w:p>
        </w:tc>
        <w:tc>
          <w:tcPr>
            <w:tcW w:w="305" w:type="pct"/>
            <w:shd w:val="clear" w:color="auto" w:fill="auto"/>
            <w:vAlign w:val="center"/>
          </w:tcPr>
          <w:p w14:paraId="6B8574C0" w14:textId="7034DE9C" w:rsidR="00B15BDE" w:rsidRPr="00E913C3" w:rsidRDefault="00B15BDE" w:rsidP="004B47C6">
            <w:pPr>
              <w:spacing w:line="276" w:lineRule="auto"/>
              <w:jc w:val="center"/>
              <w:rPr>
                <w:rFonts w:cstheme="minorHAnsi"/>
                <w:highlight w:val="yellow"/>
              </w:rPr>
            </w:pPr>
          </w:p>
        </w:tc>
        <w:tc>
          <w:tcPr>
            <w:tcW w:w="2271" w:type="pct"/>
          </w:tcPr>
          <w:p w14:paraId="79DCD724" w14:textId="5194B0D6" w:rsidR="00B15BDE" w:rsidRPr="00E913C3" w:rsidRDefault="00B15BDE" w:rsidP="004B47C6">
            <w:pPr>
              <w:spacing w:line="276" w:lineRule="auto"/>
              <w:jc w:val="both"/>
              <w:rPr>
                <w:rFonts w:eastAsia="Times New Roman" w:cstheme="minorHAnsi"/>
                <w:noProof/>
              </w:rPr>
            </w:pPr>
          </w:p>
        </w:tc>
      </w:tr>
      <w:tr w:rsidR="00B15BDE" w:rsidRPr="00E913C3" w14:paraId="658891AC" w14:textId="77777777" w:rsidTr="004B47C6">
        <w:tc>
          <w:tcPr>
            <w:tcW w:w="2118" w:type="pct"/>
          </w:tcPr>
          <w:p w14:paraId="4F038EF8" w14:textId="77777777" w:rsidR="00B15BDE" w:rsidRPr="00E913C3" w:rsidRDefault="00B15BDE" w:rsidP="004B47C6">
            <w:pPr>
              <w:spacing w:line="276" w:lineRule="auto"/>
              <w:rPr>
                <w:rFonts w:cstheme="minorHAnsi"/>
              </w:rPr>
            </w:pPr>
            <w:r w:rsidRPr="00E913C3">
              <w:rPr>
                <w:rFonts w:cstheme="minorHAnsi"/>
              </w:rPr>
              <w:t>Zapobieganie zanieczyszczeniom powietrza, wody lub gleby i jego kontrola</w:t>
            </w:r>
          </w:p>
        </w:tc>
        <w:tc>
          <w:tcPr>
            <w:tcW w:w="305" w:type="pct"/>
            <w:vAlign w:val="center"/>
          </w:tcPr>
          <w:p w14:paraId="5690AA57" w14:textId="00600210" w:rsidR="00B15BDE" w:rsidRPr="00E913C3" w:rsidRDefault="001871A4" w:rsidP="004B47C6">
            <w:pPr>
              <w:spacing w:line="276" w:lineRule="auto"/>
              <w:jc w:val="center"/>
              <w:rPr>
                <w:rFonts w:cstheme="minorHAnsi"/>
              </w:rPr>
            </w:pPr>
            <w:r w:rsidRPr="00E913C3">
              <w:rPr>
                <w:rFonts w:cstheme="minorHAnsi"/>
              </w:rPr>
              <w:t>x</w:t>
            </w:r>
          </w:p>
        </w:tc>
        <w:tc>
          <w:tcPr>
            <w:tcW w:w="305" w:type="pct"/>
            <w:vAlign w:val="center"/>
          </w:tcPr>
          <w:p w14:paraId="06E3BB2D" w14:textId="374CF830" w:rsidR="00B15BDE" w:rsidRPr="00E913C3" w:rsidRDefault="00B15BDE" w:rsidP="004B47C6">
            <w:pPr>
              <w:spacing w:line="276" w:lineRule="auto"/>
              <w:jc w:val="center"/>
              <w:rPr>
                <w:rFonts w:cstheme="minorHAnsi"/>
              </w:rPr>
            </w:pPr>
          </w:p>
        </w:tc>
        <w:tc>
          <w:tcPr>
            <w:tcW w:w="2271" w:type="pct"/>
          </w:tcPr>
          <w:p w14:paraId="69907294" w14:textId="5050D30A" w:rsidR="00B15BDE" w:rsidRPr="00E913C3" w:rsidRDefault="00B15BDE" w:rsidP="004B47C6">
            <w:pPr>
              <w:spacing w:line="276" w:lineRule="auto"/>
              <w:jc w:val="both"/>
              <w:rPr>
                <w:rFonts w:cstheme="minorHAnsi"/>
              </w:rPr>
            </w:pPr>
          </w:p>
        </w:tc>
      </w:tr>
      <w:tr w:rsidR="00B15BDE" w:rsidRPr="00E913C3" w14:paraId="2D6CD175" w14:textId="77777777" w:rsidTr="004B47C6">
        <w:tc>
          <w:tcPr>
            <w:tcW w:w="2118" w:type="pct"/>
          </w:tcPr>
          <w:p w14:paraId="434961A1" w14:textId="77777777" w:rsidR="00B15BDE" w:rsidRPr="00E913C3" w:rsidRDefault="00B15BDE" w:rsidP="004B47C6">
            <w:pPr>
              <w:spacing w:line="276" w:lineRule="auto"/>
              <w:rPr>
                <w:rFonts w:cstheme="minorHAnsi"/>
              </w:rPr>
            </w:pPr>
            <w:r w:rsidRPr="00E913C3">
              <w:rPr>
                <w:rFonts w:cstheme="minorHAnsi"/>
              </w:rPr>
              <w:t>Ochrona i odbudowa bioróżnorodności i ekosystemów</w:t>
            </w:r>
          </w:p>
        </w:tc>
        <w:tc>
          <w:tcPr>
            <w:tcW w:w="305" w:type="pct"/>
            <w:vAlign w:val="center"/>
          </w:tcPr>
          <w:p w14:paraId="713337C6" w14:textId="4E57E80D" w:rsidR="00B15BDE" w:rsidRPr="00E913C3" w:rsidRDefault="00D83F68" w:rsidP="004B47C6">
            <w:pPr>
              <w:spacing w:line="276" w:lineRule="auto"/>
              <w:jc w:val="center"/>
              <w:rPr>
                <w:rFonts w:cstheme="minorHAnsi"/>
              </w:rPr>
            </w:pPr>
            <w:r w:rsidRPr="00E913C3">
              <w:rPr>
                <w:rFonts w:cstheme="minorHAnsi"/>
              </w:rPr>
              <w:t>x</w:t>
            </w:r>
          </w:p>
        </w:tc>
        <w:tc>
          <w:tcPr>
            <w:tcW w:w="305" w:type="pct"/>
            <w:vAlign w:val="center"/>
          </w:tcPr>
          <w:p w14:paraId="54EFA269" w14:textId="1EDA2A79" w:rsidR="00B15BDE" w:rsidRPr="00E913C3" w:rsidRDefault="00B15BDE" w:rsidP="004B47C6">
            <w:pPr>
              <w:spacing w:line="276" w:lineRule="auto"/>
              <w:jc w:val="center"/>
              <w:rPr>
                <w:rFonts w:cstheme="minorHAnsi"/>
              </w:rPr>
            </w:pPr>
          </w:p>
        </w:tc>
        <w:tc>
          <w:tcPr>
            <w:tcW w:w="2271" w:type="pct"/>
          </w:tcPr>
          <w:p w14:paraId="08367D2D" w14:textId="47BD038B" w:rsidR="00B15BDE" w:rsidRPr="00E913C3" w:rsidRDefault="00B15BDE" w:rsidP="004B47C6">
            <w:pPr>
              <w:spacing w:line="276" w:lineRule="auto"/>
              <w:jc w:val="both"/>
              <w:rPr>
                <w:rFonts w:cstheme="minorHAnsi"/>
              </w:rPr>
            </w:pPr>
          </w:p>
        </w:tc>
      </w:tr>
    </w:tbl>
    <w:p w14:paraId="01865371" w14:textId="704851CC" w:rsidR="00FB4B3E" w:rsidRPr="00E913C3" w:rsidRDefault="00FB4B3E" w:rsidP="0052115D">
      <w:pPr>
        <w:rPr>
          <w:rFonts w:cstheme="minorHAnsi"/>
        </w:rPr>
      </w:pPr>
    </w:p>
    <w:p w14:paraId="1C8F7718" w14:textId="345F157E" w:rsidR="00BC61DA" w:rsidRPr="006B2F46" w:rsidRDefault="00BC61DA" w:rsidP="00EC2853">
      <w:pPr>
        <w:pStyle w:val="Legenda"/>
        <w:keepNext/>
        <w:spacing w:after="0" w:line="276" w:lineRule="auto"/>
        <w:jc w:val="both"/>
        <w:rPr>
          <w:rFonts w:cstheme="minorHAnsi"/>
          <w:color w:val="auto"/>
          <w:sz w:val="22"/>
          <w:szCs w:val="22"/>
        </w:rPr>
      </w:pPr>
      <w:bookmarkStart w:id="31" w:name="_Toc117603146"/>
      <w:r w:rsidRPr="006B2F46">
        <w:rPr>
          <w:rFonts w:cstheme="minorHAnsi"/>
          <w:color w:val="auto"/>
          <w:sz w:val="22"/>
          <w:szCs w:val="22"/>
        </w:rPr>
        <w:t xml:space="preserve">Tabela </w:t>
      </w:r>
      <w:r w:rsidR="00E207F5">
        <w:rPr>
          <w:rFonts w:cstheme="minorHAnsi"/>
          <w:color w:val="auto"/>
          <w:sz w:val="22"/>
          <w:szCs w:val="22"/>
        </w:rPr>
        <w:t>11</w:t>
      </w:r>
      <w:r w:rsidRPr="006B2F46">
        <w:rPr>
          <w:rFonts w:cstheme="minorHAnsi"/>
          <w:sz w:val="22"/>
          <w:szCs w:val="22"/>
        </w:rPr>
        <w:t xml:space="preserve"> </w:t>
      </w:r>
      <w:r w:rsidRPr="006B2F46">
        <w:rPr>
          <w:rFonts w:cstheme="minorHAnsi"/>
          <w:color w:val="auto"/>
          <w:sz w:val="22"/>
          <w:szCs w:val="22"/>
        </w:rPr>
        <w:t xml:space="preserve">Część 2 listy kontrolnej dotyczącej zasady „nie czyń poważnych szkód” </w:t>
      </w:r>
      <w:r w:rsidR="00904A84" w:rsidRPr="006B2F46">
        <w:rPr>
          <w:rFonts w:cstheme="minorHAnsi"/>
          <w:color w:val="auto"/>
          <w:sz w:val="22"/>
          <w:szCs w:val="22"/>
        </w:rPr>
        <w:t xml:space="preserve">dla celu szczegółowego </w:t>
      </w:r>
      <w:r w:rsidR="00181470">
        <w:rPr>
          <w:rFonts w:cstheme="minorHAnsi"/>
          <w:noProof/>
          <w:color w:val="auto"/>
          <w:sz w:val="22"/>
          <w:szCs w:val="22"/>
        </w:rPr>
        <w:t>R</w:t>
      </w:r>
      <w:r w:rsidR="001B467E">
        <w:rPr>
          <w:rFonts w:cstheme="minorHAnsi"/>
          <w:noProof/>
          <w:color w:val="auto"/>
          <w:sz w:val="22"/>
          <w:szCs w:val="22"/>
        </w:rPr>
        <w:t>SO</w:t>
      </w:r>
      <w:r w:rsidR="00181470">
        <w:rPr>
          <w:rFonts w:cstheme="minorHAnsi"/>
          <w:noProof/>
          <w:color w:val="auto"/>
          <w:sz w:val="22"/>
          <w:szCs w:val="22"/>
        </w:rPr>
        <w:t>3.2.</w:t>
      </w:r>
      <w:bookmarkEnd w:id="31"/>
    </w:p>
    <w:tbl>
      <w:tblPr>
        <w:tblStyle w:val="Tabela-Siatka"/>
        <w:tblW w:w="0" w:type="auto"/>
        <w:tblLayout w:type="fixed"/>
        <w:tblLook w:val="04A0" w:firstRow="1" w:lastRow="0" w:firstColumn="1" w:lastColumn="0" w:noHBand="0" w:noVBand="1"/>
      </w:tblPr>
      <w:tblGrid>
        <w:gridCol w:w="2518"/>
        <w:gridCol w:w="567"/>
        <w:gridCol w:w="6127"/>
      </w:tblGrid>
      <w:tr w:rsidR="00BC61DA" w:rsidRPr="00E913C3" w14:paraId="63F52B93" w14:textId="77777777" w:rsidTr="004B47C6">
        <w:tc>
          <w:tcPr>
            <w:tcW w:w="2518" w:type="dxa"/>
            <w:shd w:val="clear" w:color="auto" w:fill="B8CCE4" w:themeFill="accent1" w:themeFillTint="66"/>
          </w:tcPr>
          <w:p w14:paraId="6CF3F465" w14:textId="77777777" w:rsidR="00BC61DA" w:rsidRPr="00E913C3" w:rsidRDefault="00BC61DA" w:rsidP="004B47C6">
            <w:pPr>
              <w:spacing w:line="276" w:lineRule="auto"/>
              <w:jc w:val="center"/>
              <w:rPr>
                <w:rFonts w:cstheme="minorHAnsi"/>
                <w:b/>
              </w:rPr>
            </w:pPr>
            <w:r w:rsidRPr="00E913C3">
              <w:rPr>
                <w:rFonts w:cstheme="minorHAnsi"/>
                <w:b/>
              </w:rPr>
              <w:t>Pytania</w:t>
            </w:r>
          </w:p>
        </w:tc>
        <w:tc>
          <w:tcPr>
            <w:tcW w:w="567" w:type="dxa"/>
            <w:shd w:val="clear" w:color="auto" w:fill="B8CCE4" w:themeFill="accent1" w:themeFillTint="66"/>
          </w:tcPr>
          <w:p w14:paraId="65F3ACBE" w14:textId="77777777" w:rsidR="00BC61DA" w:rsidRPr="00E913C3" w:rsidRDefault="00BC61DA" w:rsidP="004B47C6">
            <w:pPr>
              <w:spacing w:line="276" w:lineRule="auto"/>
              <w:jc w:val="center"/>
              <w:rPr>
                <w:rFonts w:cstheme="minorHAnsi"/>
                <w:b/>
              </w:rPr>
            </w:pPr>
            <w:r w:rsidRPr="00E913C3">
              <w:rPr>
                <w:rFonts w:cstheme="minorHAnsi"/>
                <w:b/>
              </w:rPr>
              <w:t>Nie</w:t>
            </w:r>
          </w:p>
        </w:tc>
        <w:tc>
          <w:tcPr>
            <w:tcW w:w="6127" w:type="dxa"/>
            <w:shd w:val="clear" w:color="auto" w:fill="B8CCE4" w:themeFill="accent1" w:themeFillTint="66"/>
          </w:tcPr>
          <w:p w14:paraId="5036DE26" w14:textId="77777777" w:rsidR="00BC61DA" w:rsidRPr="00E913C3" w:rsidRDefault="00BC61DA" w:rsidP="004B47C6">
            <w:pPr>
              <w:spacing w:line="276" w:lineRule="auto"/>
              <w:jc w:val="center"/>
              <w:rPr>
                <w:rFonts w:cstheme="minorHAnsi"/>
                <w:b/>
              </w:rPr>
            </w:pPr>
            <w:r w:rsidRPr="00E913C3">
              <w:rPr>
                <w:rFonts w:cstheme="minorHAnsi"/>
                <w:b/>
              </w:rPr>
              <w:t>Uzasadnienie merytoryczne</w:t>
            </w:r>
          </w:p>
        </w:tc>
      </w:tr>
      <w:tr w:rsidR="00BC61DA" w:rsidRPr="00E913C3" w14:paraId="329AEB7D" w14:textId="77777777" w:rsidTr="004B47C6">
        <w:tc>
          <w:tcPr>
            <w:tcW w:w="2518" w:type="dxa"/>
          </w:tcPr>
          <w:p w14:paraId="4F958317" w14:textId="77777777" w:rsidR="00BC61DA" w:rsidRPr="00E913C3" w:rsidRDefault="00BC61DA" w:rsidP="004B47C6">
            <w:pPr>
              <w:autoSpaceDE w:val="0"/>
              <w:autoSpaceDN w:val="0"/>
              <w:adjustRightInd w:val="0"/>
              <w:spacing w:line="276" w:lineRule="auto"/>
              <w:rPr>
                <w:rFonts w:cstheme="minorHAnsi"/>
              </w:rPr>
            </w:pPr>
            <w:r w:rsidRPr="00E913C3">
              <w:rPr>
                <w:rFonts w:cstheme="minorHAnsi"/>
                <w:b/>
                <w:bCs/>
                <w:i/>
                <w:iCs/>
              </w:rPr>
              <w:t xml:space="preserve">Łagodzenie zmian klimatu: </w:t>
            </w:r>
            <w:r w:rsidRPr="00E913C3">
              <w:rPr>
                <w:rFonts w:cstheme="minorHAnsi"/>
              </w:rPr>
              <w:t xml:space="preserve">Czy oczekuje się, że środek doprowadzi do znacznych emisji gazów </w:t>
            </w:r>
          </w:p>
          <w:p w14:paraId="35D2D748" w14:textId="77777777" w:rsidR="00BC61DA" w:rsidRPr="00E913C3" w:rsidRDefault="00BC61DA" w:rsidP="004B47C6">
            <w:pPr>
              <w:spacing w:line="276" w:lineRule="auto"/>
              <w:rPr>
                <w:rFonts w:cstheme="minorHAnsi"/>
              </w:rPr>
            </w:pPr>
            <w:r w:rsidRPr="00E913C3">
              <w:rPr>
                <w:rFonts w:cstheme="minorHAnsi"/>
              </w:rPr>
              <w:t>cieplarnianych?</w:t>
            </w:r>
          </w:p>
        </w:tc>
        <w:tc>
          <w:tcPr>
            <w:tcW w:w="567" w:type="dxa"/>
            <w:vAlign w:val="center"/>
          </w:tcPr>
          <w:p w14:paraId="7499BB65" w14:textId="77777777" w:rsidR="00BC61DA" w:rsidRPr="00E913C3" w:rsidRDefault="00BC61DA" w:rsidP="004B47C6">
            <w:pPr>
              <w:spacing w:line="276" w:lineRule="auto"/>
              <w:jc w:val="center"/>
              <w:rPr>
                <w:rFonts w:cstheme="minorHAnsi"/>
              </w:rPr>
            </w:pPr>
            <w:r w:rsidRPr="00E913C3">
              <w:rPr>
                <w:rFonts w:cstheme="minorHAnsi"/>
              </w:rPr>
              <w:t>x</w:t>
            </w:r>
          </w:p>
        </w:tc>
        <w:tc>
          <w:tcPr>
            <w:tcW w:w="6127" w:type="dxa"/>
          </w:tcPr>
          <w:p w14:paraId="6E5FDE75" w14:textId="01770383" w:rsidR="00B2380D" w:rsidRPr="009371A2" w:rsidRDefault="00AE1DA7" w:rsidP="00B2380D">
            <w:pPr>
              <w:spacing w:line="276" w:lineRule="auto"/>
              <w:jc w:val="both"/>
              <w:rPr>
                <w:rFonts w:eastAsia="Times New Roman" w:cstheme="minorHAnsi"/>
                <w:noProof/>
              </w:rPr>
            </w:pPr>
            <w:r w:rsidRPr="00A034C3">
              <w:rPr>
                <w:szCs w:val="28"/>
              </w:rPr>
              <w:t>Celem interwencji w dziedzinie infrastruktury transportowej będzie zwiększenie roli zrównoważonego transportu zbiorowego, w tym dekarbonizacja transportu, poprawa efektywności sieci transportowych oraz bezpieczeństwa drogowego</w:t>
            </w:r>
            <w:r>
              <w:rPr>
                <w:szCs w:val="28"/>
              </w:rPr>
              <w:t xml:space="preserve">. </w:t>
            </w:r>
            <w:r w:rsidR="00B2380D">
              <w:rPr>
                <w:rFonts w:eastAsia="Times New Roman" w:cstheme="minorHAnsi"/>
                <w:noProof/>
              </w:rPr>
              <w:t>R</w:t>
            </w:r>
            <w:r w:rsidR="00B2380D" w:rsidRPr="009371A2">
              <w:rPr>
                <w:rFonts w:eastAsia="Times New Roman" w:cstheme="minorHAnsi"/>
                <w:noProof/>
              </w:rPr>
              <w:t xml:space="preserve">ealizowane będą projekty dotyczące budowy, przebudowy, remontu </w:t>
            </w:r>
            <w:r w:rsidR="00ED1F82">
              <w:rPr>
                <w:rFonts w:eastAsia="Times New Roman" w:cstheme="minorHAnsi"/>
                <w:noProof/>
              </w:rPr>
              <w:br/>
            </w:r>
            <w:r w:rsidR="00B2380D" w:rsidRPr="009371A2">
              <w:rPr>
                <w:rFonts w:eastAsia="Times New Roman" w:cstheme="minorHAnsi"/>
                <w:noProof/>
              </w:rPr>
              <w:t>i modernizacji dróg wojewódzkich</w:t>
            </w:r>
            <w:r w:rsidR="00C16866">
              <w:rPr>
                <w:rFonts w:eastAsia="Times New Roman" w:cstheme="minorHAnsi"/>
                <w:noProof/>
              </w:rPr>
              <w:t>,</w:t>
            </w:r>
            <w:r w:rsidR="00B2380D" w:rsidRPr="009371A2">
              <w:rPr>
                <w:rFonts w:eastAsia="Times New Roman" w:cstheme="minorHAnsi"/>
                <w:noProof/>
              </w:rPr>
              <w:t xml:space="preserve"> poprawiające spójność komunikacyjną regionu i subregionów, a także polegające na wyprowadzeniu ruchu tranzytowego z miast poprzez budowę obwodnic i obejść </w:t>
            </w:r>
            <w:r w:rsidR="00B2380D">
              <w:rPr>
                <w:rFonts w:eastAsia="Times New Roman" w:cstheme="minorHAnsi"/>
                <w:noProof/>
              </w:rPr>
              <w:t>miejscowości</w:t>
            </w:r>
            <w:r w:rsidR="00B2380D" w:rsidRPr="009371A2">
              <w:rPr>
                <w:rFonts w:eastAsia="Times New Roman" w:cstheme="minorHAnsi"/>
                <w:noProof/>
              </w:rPr>
              <w:t xml:space="preserve"> w przebiegu dróg wojewódzkich. Finansowaniu podlegać będą również działania związane </w:t>
            </w:r>
            <w:r w:rsidR="00ED1F82">
              <w:rPr>
                <w:rFonts w:eastAsia="Times New Roman" w:cstheme="minorHAnsi"/>
                <w:noProof/>
              </w:rPr>
              <w:br/>
            </w:r>
            <w:r w:rsidR="00B2380D" w:rsidRPr="009371A2">
              <w:rPr>
                <w:rFonts w:eastAsia="Times New Roman" w:cstheme="minorHAnsi"/>
                <w:noProof/>
              </w:rPr>
              <w:t>z rozwojem transportu kolejowego poza siecią TEN-T poprzez inwestycje w linie kolejowe</w:t>
            </w:r>
            <w:r w:rsidR="00C16866">
              <w:rPr>
                <w:rFonts w:eastAsia="Times New Roman" w:cstheme="minorHAnsi"/>
                <w:noProof/>
              </w:rPr>
              <w:t xml:space="preserve"> oraz infrastrukturę towarzyszącą</w:t>
            </w:r>
            <w:r w:rsidR="006213E4">
              <w:rPr>
                <w:rFonts w:eastAsia="Times New Roman" w:cstheme="minorHAnsi"/>
                <w:noProof/>
              </w:rPr>
              <w:t>.</w:t>
            </w:r>
          </w:p>
          <w:p w14:paraId="077993C5" w14:textId="4DCE66D2" w:rsidR="00BD1E8A" w:rsidRPr="00E913C3" w:rsidRDefault="00485E95" w:rsidP="00967A07">
            <w:pPr>
              <w:autoSpaceDE w:val="0"/>
              <w:autoSpaceDN w:val="0"/>
              <w:adjustRightInd w:val="0"/>
              <w:spacing w:line="276" w:lineRule="auto"/>
              <w:jc w:val="both"/>
              <w:rPr>
                <w:rFonts w:cstheme="minorHAnsi"/>
                <w:noProof/>
              </w:rPr>
            </w:pPr>
            <w:r w:rsidRPr="00E913C3">
              <w:rPr>
                <w:rFonts w:cstheme="minorHAnsi"/>
                <w:noProof/>
              </w:rPr>
              <w:lastRenderedPageBreak/>
              <w:t xml:space="preserve">Planowane w ramach </w:t>
            </w:r>
            <w:r w:rsidR="00661D35" w:rsidRPr="00661D35">
              <w:rPr>
                <w:rFonts w:cstheme="minorHAnsi"/>
                <w:noProof/>
              </w:rPr>
              <w:t>celu szczegółowego</w:t>
            </w:r>
            <w:r w:rsidRPr="00E913C3">
              <w:rPr>
                <w:rFonts w:cstheme="minorHAnsi"/>
                <w:noProof/>
              </w:rPr>
              <w:t xml:space="preserve"> inwestycje związane </w:t>
            </w:r>
            <w:r w:rsidR="006213E4">
              <w:rPr>
                <w:rFonts w:cstheme="minorHAnsi"/>
                <w:noProof/>
              </w:rPr>
              <w:br/>
            </w:r>
            <w:r w:rsidRPr="00E913C3">
              <w:rPr>
                <w:rFonts w:cstheme="minorHAnsi"/>
                <w:noProof/>
              </w:rPr>
              <w:t>z budową obwodnic miejscowości w ciągu dróg wojewódzkich sprzyjać będą ograniczeniu emisji gazów cieplarnianych poprzez zwiększenie płynności ruchu drogowego. Poprawie ulegnie jakość powietrza</w:t>
            </w:r>
            <w:r w:rsidR="006213E4">
              <w:rPr>
                <w:rFonts w:cstheme="minorHAnsi"/>
                <w:noProof/>
              </w:rPr>
              <w:t>,</w:t>
            </w:r>
            <w:r w:rsidRPr="00E913C3">
              <w:rPr>
                <w:rFonts w:cstheme="minorHAnsi"/>
                <w:noProof/>
              </w:rPr>
              <w:t xml:space="preserve"> zwłaszcza w centrach miejscowości</w:t>
            </w:r>
            <w:r w:rsidR="006213E4">
              <w:rPr>
                <w:rFonts w:cstheme="minorHAnsi"/>
                <w:noProof/>
              </w:rPr>
              <w:t xml:space="preserve">, </w:t>
            </w:r>
            <w:r w:rsidR="00BD1E8A" w:rsidRPr="00E913C3">
              <w:rPr>
                <w:rFonts w:cstheme="minorHAnsi"/>
                <w:noProof/>
              </w:rPr>
              <w:t xml:space="preserve">poprzez ograniczenie oddziaływań skumulowanych, </w:t>
            </w:r>
            <w:r w:rsidRPr="00E913C3">
              <w:rPr>
                <w:rFonts w:cstheme="minorHAnsi"/>
                <w:noProof/>
              </w:rPr>
              <w:t>przekładając się pośrednio na ograniczenie zjawiska miejskich wysp ciepła. Rozbudowa infrastruktury typu zatoki autobusowe poprawi poziom bezpieczeństwa korzystania z komunikacji zbiorowej zwłaszcza poza obszarami miast, co wpłynie na wzrost zainteresowania korzystani</w:t>
            </w:r>
            <w:r w:rsidR="006213E4">
              <w:rPr>
                <w:rFonts w:cstheme="minorHAnsi"/>
                <w:noProof/>
              </w:rPr>
              <w:t>em z</w:t>
            </w:r>
            <w:r w:rsidRPr="00E913C3">
              <w:rPr>
                <w:rFonts w:cstheme="minorHAnsi"/>
                <w:noProof/>
              </w:rPr>
              <w:t xml:space="preserve"> ty</w:t>
            </w:r>
            <w:r w:rsidR="006213E4">
              <w:rPr>
                <w:rFonts w:cstheme="minorHAnsi"/>
                <w:noProof/>
              </w:rPr>
              <w:t>ch</w:t>
            </w:r>
            <w:r w:rsidRPr="00E913C3">
              <w:rPr>
                <w:rFonts w:cstheme="minorHAnsi"/>
                <w:noProof/>
              </w:rPr>
              <w:t xml:space="preserve"> środk</w:t>
            </w:r>
            <w:r w:rsidR="006213E4">
              <w:rPr>
                <w:rFonts w:cstheme="minorHAnsi"/>
                <w:noProof/>
              </w:rPr>
              <w:t>ów</w:t>
            </w:r>
            <w:r w:rsidRPr="00E913C3">
              <w:rPr>
                <w:rFonts w:cstheme="minorHAnsi"/>
                <w:noProof/>
              </w:rPr>
              <w:t xml:space="preserve"> transportu, a przez to przyczyni się do ogranicz</w:t>
            </w:r>
            <w:r w:rsidR="006213E4">
              <w:rPr>
                <w:rFonts w:cstheme="minorHAnsi"/>
                <w:noProof/>
              </w:rPr>
              <w:t>e</w:t>
            </w:r>
            <w:r w:rsidRPr="00E913C3">
              <w:rPr>
                <w:rFonts w:cstheme="minorHAnsi"/>
                <w:noProof/>
              </w:rPr>
              <w:t xml:space="preserve">nia liczby przejazdów samochodami prywatnymi. </w:t>
            </w:r>
            <w:r w:rsidR="00BD1E8A" w:rsidRPr="00E913C3">
              <w:rPr>
                <w:rFonts w:cstheme="minorHAnsi"/>
                <w:noProof/>
              </w:rPr>
              <w:t>Dodatkowo wprowadzana będzie zieleń przydr</w:t>
            </w:r>
            <w:r w:rsidR="006213E4">
              <w:rPr>
                <w:rFonts w:cstheme="minorHAnsi"/>
                <w:noProof/>
              </w:rPr>
              <w:t>o</w:t>
            </w:r>
            <w:r w:rsidR="00BD1E8A" w:rsidRPr="00E913C3">
              <w:rPr>
                <w:rFonts w:cstheme="minorHAnsi"/>
                <w:noProof/>
              </w:rPr>
              <w:t xml:space="preserve">żna, skutecznie przyczyniająca się do „wyłapywania” generowanych gazów. Aby zmniejszyć zanieczyszczenie powietrza w czasie prowadzenia prac budowlanych, ich termin będzie dobierany </w:t>
            </w:r>
            <w:r w:rsidR="00ED1F82">
              <w:rPr>
                <w:rFonts w:cstheme="minorHAnsi"/>
                <w:noProof/>
              </w:rPr>
              <w:br/>
            </w:r>
            <w:r w:rsidR="00BD1E8A" w:rsidRPr="00E913C3">
              <w:rPr>
                <w:rFonts w:cstheme="minorHAnsi"/>
                <w:noProof/>
              </w:rPr>
              <w:t xml:space="preserve">do okresu o najmniejszym natężeniu ruchu. </w:t>
            </w:r>
          </w:p>
          <w:p w14:paraId="48B71484" w14:textId="211E0A57" w:rsidR="007143F6" w:rsidRPr="00E913C3" w:rsidRDefault="00485E95" w:rsidP="00ED1F82">
            <w:pPr>
              <w:autoSpaceDE w:val="0"/>
              <w:autoSpaceDN w:val="0"/>
              <w:adjustRightInd w:val="0"/>
              <w:spacing w:line="276" w:lineRule="auto"/>
              <w:jc w:val="both"/>
              <w:rPr>
                <w:rFonts w:cstheme="minorHAnsi"/>
                <w:noProof/>
              </w:rPr>
            </w:pPr>
            <w:r w:rsidRPr="00E913C3">
              <w:rPr>
                <w:rFonts w:cstheme="minorHAnsi"/>
                <w:noProof/>
              </w:rPr>
              <w:t xml:space="preserve">Część </w:t>
            </w:r>
            <w:r w:rsidR="00661D35" w:rsidRPr="00661D35">
              <w:rPr>
                <w:rFonts w:cstheme="minorHAnsi"/>
                <w:noProof/>
              </w:rPr>
              <w:t>celu szczegółowego</w:t>
            </w:r>
            <w:r w:rsidRPr="00E913C3">
              <w:rPr>
                <w:rFonts w:cstheme="minorHAnsi"/>
                <w:noProof/>
              </w:rPr>
              <w:t xml:space="preserve"> odnosząca się do </w:t>
            </w:r>
            <w:r w:rsidR="00646372" w:rsidRPr="00E913C3">
              <w:rPr>
                <w:rFonts w:cstheme="minorHAnsi"/>
                <w:noProof/>
              </w:rPr>
              <w:t xml:space="preserve">rozwoju infrastruktury kolejowej </w:t>
            </w:r>
            <w:r w:rsidR="00646372" w:rsidRPr="00E913C3">
              <w:rPr>
                <w:rFonts w:cstheme="minorHAnsi"/>
              </w:rPr>
              <w:t xml:space="preserve">ściśle wiąże się z </w:t>
            </w:r>
            <w:r w:rsidRPr="00E913C3">
              <w:rPr>
                <w:rFonts w:cstheme="minorHAnsi"/>
              </w:rPr>
              <w:t>obszar</w:t>
            </w:r>
            <w:r w:rsidR="006213E4">
              <w:rPr>
                <w:rFonts w:cstheme="minorHAnsi"/>
              </w:rPr>
              <w:t>ami</w:t>
            </w:r>
            <w:r w:rsidRPr="00E913C3">
              <w:rPr>
                <w:rFonts w:cstheme="minorHAnsi"/>
              </w:rPr>
              <w:t xml:space="preserve"> interwencji 06</w:t>
            </w:r>
            <w:r w:rsidR="00967A07" w:rsidRPr="00E913C3">
              <w:rPr>
                <w:rFonts w:cstheme="minorHAnsi"/>
              </w:rPr>
              <w:t>6, 0660a, 069, 069a</w:t>
            </w:r>
            <w:r w:rsidRPr="00E913C3">
              <w:rPr>
                <w:rFonts w:cstheme="minorHAnsi"/>
              </w:rPr>
              <w:t xml:space="preserve"> </w:t>
            </w:r>
            <w:r w:rsidR="006213E4">
              <w:rPr>
                <w:rFonts w:cstheme="minorHAnsi"/>
              </w:rPr>
              <w:t>z</w:t>
            </w:r>
            <w:r w:rsidRPr="00E913C3">
              <w:rPr>
                <w:rFonts w:cstheme="minorHAnsi"/>
              </w:rPr>
              <w:t xml:space="preserve"> załącznik</w:t>
            </w:r>
            <w:r w:rsidR="006213E4">
              <w:rPr>
                <w:rFonts w:cstheme="minorHAnsi"/>
              </w:rPr>
              <w:t>a</w:t>
            </w:r>
            <w:r w:rsidRPr="00E913C3">
              <w:rPr>
                <w:rFonts w:cstheme="minorHAnsi"/>
              </w:rPr>
              <w:t xml:space="preserve"> do</w:t>
            </w:r>
            <w:r w:rsidR="00646372" w:rsidRPr="00E913C3">
              <w:rPr>
                <w:rFonts w:cstheme="minorHAnsi"/>
              </w:rPr>
              <w:t xml:space="preserve"> </w:t>
            </w:r>
            <w:r w:rsidRPr="00E913C3">
              <w:rPr>
                <w:rFonts w:cstheme="minorHAnsi"/>
              </w:rPr>
              <w:t>rozporządzenia w sprawie RRF, ze współczynnikiem zmiany</w:t>
            </w:r>
            <w:r w:rsidR="00646372" w:rsidRPr="00E913C3">
              <w:rPr>
                <w:rFonts w:cstheme="minorHAnsi"/>
              </w:rPr>
              <w:t xml:space="preserve"> </w:t>
            </w:r>
            <w:r w:rsidRPr="00E913C3">
              <w:rPr>
                <w:rFonts w:cstheme="minorHAnsi"/>
              </w:rPr>
              <w:t>klimatu na poziomie 100%</w:t>
            </w:r>
            <w:r w:rsidR="00967A07" w:rsidRPr="00E913C3">
              <w:rPr>
                <w:rFonts w:cstheme="minorHAnsi"/>
              </w:rPr>
              <w:t xml:space="preserve"> lub 40%</w:t>
            </w:r>
            <w:r w:rsidRPr="00E913C3">
              <w:rPr>
                <w:rFonts w:cstheme="minorHAnsi"/>
              </w:rPr>
              <w:t xml:space="preserve">. </w:t>
            </w:r>
            <w:r w:rsidR="00967A07" w:rsidRPr="00E913C3">
              <w:rPr>
                <w:rFonts w:cstheme="minorHAnsi"/>
              </w:rPr>
              <w:t>Zwiększenie roli kole</w:t>
            </w:r>
            <w:r w:rsidR="006213E4">
              <w:rPr>
                <w:rFonts w:cstheme="minorHAnsi"/>
              </w:rPr>
              <w:t>i</w:t>
            </w:r>
            <w:r w:rsidR="00967A07" w:rsidRPr="00E913C3">
              <w:rPr>
                <w:rFonts w:cstheme="minorHAnsi"/>
              </w:rPr>
              <w:t xml:space="preserve"> w systemie transportowym, coraz chętniej wykorzystywan</w:t>
            </w:r>
            <w:r w:rsidR="006213E4">
              <w:rPr>
                <w:rFonts w:cstheme="minorHAnsi"/>
              </w:rPr>
              <w:t>ej</w:t>
            </w:r>
            <w:r w:rsidR="00967A07" w:rsidRPr="00E913C3">
              <w:rPr>
                <w:rFonts w:cstheme="minorHAnsi"/>
              </w:rPr>
              <w:t xml:space="preserve"> na Dolnym Śląsku, jest istotne, bowiem </w:t>
            </w:r>
            <w:r w:rsidR="006213E4">
              <w:rPr>
                <w:rFonts w:cstheme="minorHAnsi"/>
              </w:rPr>
              <w:t xml:space="preserve">kolej wykazuje mniejsze </w:t>
            </w:r>
            <w:r w:rsidR="00967A07" w:rsidRPr="00E913C3">
              <w:rPr>
                <w:rFonts w:cstheme="minorHAnsi"/>
              </w:rPr>
              <w:t xml:space="preserve">oddziaływanie </w:t>
            </w:r>
            <w:r w:rsidRPr="00E913C3">
              <w:rPr>
                <w:rFonts w:cstheme="minorHAnsi"/>
              </w:rPr>
              <w:t>w</w:t>
            </w:r>
            <w:r w:rsidR="00967A07" w:rsidRPr="00E913C3">
              <w:rPr>
                <w:rFonts w:cstheme="minorHAnsi"/>
              </w:rPr>
              <w:t xml:space="preserve"> </w:t>
            </w:r>
            <w:r w:rsidRPr="00E913C3">
              <w:rPr>
                <w:rFonts w:cstheme="minorHAnsi"/>
              </w:rPr>
              <w:t>kontekście emisji gazów cieplarnianych aniżeli</w:t>
            </w:r>
            <w:r w:rsidR="00967A07" w:rsidRPr="00E913C3">
              <w:rPr>
                <w:rFonts w:cstheme="minorHAnsi"/>
              </w:rPr>
              <w:t xml:space="preserve"> </w:t>
            </w:r>
            <w:r w:rsidRPr="00E913C3">
              <w:rPr>
                <w:rFonts w:cstheme="minorHAnsi"/>
              </w:rPr>
              <w:t>pozostałych sektorów transportu</w:t>
            </w:r>
            <w:r w:rsidR="00967A07" w:rsidRPr="00E913C3">
              <w:rPr>
                <w:rFonts w:cstheme="minorHAnsi"/>
              </w:rPr>
              <w:t xml:space="preserve">. </w:t>
            </w:r>
            <w:r w:rsidRPr="00E913C3">
              <w:rPr>
                <w:rFonts w:cstheme="minorHAnsi"/>
              </w:rPr>
              <w:t>Zwiększenie udziału transportu kolejowego</w:t>
            </w:r>
            <w:r w:rsidR="00967A07" w:rsidRPr="00E913C3">
              <w:rPr>
                <w:rFonts w:cstheme="minorHAnsi"/>
              </w:rPr>
              <w:t xml:space="preserve"> </w:t>
            </w:r>
            <w:r w:rsidRPr="00E913C3">
              <w:rPr>
                <w:rFonts w:cstheme="minorHAnsi"/>
              </w:rPr>
              <w:t>w przewozach osobowych i towarowych jest niezbędne dla</w:t>
            </w:r>
            <w:r w:rsidR="00967A07" w:rsidRPr="00E913C3">
              <w:rPr>
                <w:rFonts w:cstheme="minorHAnsi"/>
              </w:rPr>
              <w:t xml:space="preserve"> </w:t>
            </w:r>
            <w:r w:rsidRPr="00E913C3">
              <w:rPr>
                <w:rFonts w:cstheme="minorHAnsi"/>
              </w:rPr>
              <w:t xml:space="preserve">transformacji </w:t>
            </w:r>
            <w:r w:rsidR="006213E4">
              <w:rPr>
                <w:rFonts w:cstheme="minorHAnsi"/>
              </w:rPr>
              <w:br/>
            </w:r>
            <w:r w:rsidRPr="00E913C3">
              <w:rPr>
                <w:rFonts w:cstheme="minorHAnsi"/>
              </w:rPr>
              <w:t>w kierunku gospodarki neutralnej dla klimatu.</w:t>
            </w:r>
            <w:r w:rsidR="00ED1F82">
              <w:rPr>
                <w:rFonts w:cstheme="minorHAnsi"/>
              </w:rPr>
              <w:t xml:space="preserve"> </w:t>
            </w:r>
            <w:r w:rsidR="00B82936" w:rsidRPr="00E913C3">
              <w:rPr>
                <w:rFonts w:cstheme="minorHAnsi"/>
                <w:noProof/>
              </w:rPr>
              <w:t xml:space="preserve">Z kolei rozwój ścieżek rowerowych kwalifikuje się do objęcia obszarem interwencji 075 </w:t>
            </w:r>
            <w:r w:rsidR="006213E4">
              <w:rPr>
                <w:rFonts w:cstheme="minorHAnsi"/>
                <w:noProof/>
              </w:rPr>
              <w:t>z</w:t>
            </w:r>
            <w:r w:rsidR="00B82936" w:rsidRPr="00E913C3">
              <w:rPr>
                <w:rFonts w:cstheme="minorHAnsi"/>
                <w:noProof/>
              </w:rPr>
              <w:t xml:space="preserve"> załącznik</w:t>
            </w:r>
            <w:r w:rsidR="006213E4">
              <w:rPr>
                <w:rFonts w:cstheme="minorHAnsi"/>
                <w:noProof/>
              </w:rPr>
              <w:t>a</w:t>
            </w:r>
            <w:r w:rsidR="00B82936" w:rsidRPr="00E913C3">
              <w:rPr>
                <w:rFonts w:cstheme="minorHAnsi"/>
                <w:noProof/>
              </w:rPr>
              <w:t xml:space="preserve"> do rozporządzenia </w:t>
            </w:r>
            <w:r w:rsidR="006213E4">
              <w:rPr>
                <w:rFonts w:cstheme="minorHAnsi"/>
                <w:noProof/>
              </w:rPr>
              <w:br/>
            </w:r>
            <w:r w:rsidR="00B82936" w:rsidRPr="00E913C3">
              <w:rPr>
                <w:rFonts w:cstheme="minorHAnsi"/>
                <w:noProof/>
              </w:rPr>
              <w:t>w sprawie RRF ze współczynnikiem zmiany klimatu na poziomie 100%.</w:t>
            </w:r>
          </w:p>
        </w:tc>
      </w:tr>
      <w:tr w:rsidR="00BC61DA" w:rsidRPr="00E913C3" w14:paraId="2B94C503" w14:textId="77777777" w:rsidTr="004B47C6">
        <w:tc>
          <w:tcPr>
            <w:tcW w:w="2518" w:type="dxa"/>
          </w:tcPr>
          <w:p w14:paraId="7C48E496" w14:textId="77777777" w:rsidR="00BC61DA" w:rsidRPr="00E913C3" w:rsidRDefault="00BC61DA" w:rsidP="004B47C6">
            <w:pPr>
              <w:spacing w:line="276" w:lineRule="auto"/>
              <w:rPr>
                <w:rFonts w:cstheme="minorHAnsi"/>
              </w:rPr>
            </w:pPr>
            <w:r w:rsidRPr="00E913C3">
              <w:rPr>
                <w:rFonts w:cstheme="minorHAnsi"/>
                <w:b/>
                <w:bCs/>
                <w:i/>
                <w:iCs/>
              </w:rPr>
              <w:lastRenderedPageBreak/>
              <w:t xml:space="preserve">Adaptacja do zmian klimatu: </w:t>
            </w:r>
            <w:r w:rsidRPr="00E913C3">
              <w:rPr>
                <w:rFonts w:cstheme="minorHAnsi"/>
              </w:rPr>
              <w:t>Czy oczekuje się, że środek doprowadzi do zwiększonego niekorzystnego</w:t>
            </w:r>
          </w:p>
          <w:p w14:paraId="137647F4" w14:textId="77777777" w:rsidR="00BC61DA" w:rsidRPr="00E913C3" w:rsidRDefault="00BC61DA" w:rsidP="004B47C6">
            <w:pPr>
              <w:spacing w:line="276" w:lineRule="auto"/>
              <w:rPr>
                <w:rFonts w:cstheme="minorHAnsi"/>
              </w:rPr>
            </w:pPr>
            <w:r w:rsidRPr="00E913C3">
              <w:rPr>
                <w:rFonts w:cstheme="minorHAnsi"/>
              </w:rPr>
              <w:t>wpływu obecnego i spodziewanego przyszłego klimatu na samo działanie lub na ludność, przyrodę</w:t>
            </w:r>
          </w:p>
          <w:p w14:paraId="3BB3200D" w14:textId="77777777" w:rsidR="00BC61DA" w:rsidRPr="00E913C3" w:rsidRDefault="00BC61DA" w:rsidP="004B47C6">
            <w:pPr>
              <w:spacing w:line="276" w:lineRule="auto"/>
              <w:rPr>
                <w:rFonts w:cstheme="minorHAnsi"/>
              </w:rPr>
            </w:pPr>
            <w:r w:rsidRPr="00E913C3">
              <w:rPr>
                <w:rFonts w:cstheme="minorHAnsi"/>
              </w:rPr>
              <w:lastRenderedPageBreak/>
              <w:t>lub aktywa?</w:t>
            </w:r>
          </w:p>
        </w:tc>
        <w:tc>
          <w:tcPr>
            <w:tcW w:w="567" w:type="dxa"/>
            <w:vAlign w:val="center"/>
          </w:tcPr>
          <w:p w14:paraId="61E16657" w14:textId="77777777" w:rsidR="00BC61DA" w:rsidRPr="00E913C3" w:rsidRDefault="00BC61DA" w:rsidP="004B47C6">
            <w:pPr>
              <w:spacing w:line="276" w:lineRule="auto"/>
              <w:jc w:val="center"/>
              <w:rPr>
                <w:rFonts w:cstheme="minorHAnsi"/>
              </w:rPr>
            </w:pPr>
            <w:r w:rsidRPr="00E913C3">
              <w:rPr>
                <w:rFonts w:cstheme="minorHAnsi"/>
              </w:rPr>
              <w:lastRenderedPageBreak/>
              <w:t>x</w:t>
            </w:r>
          </w:p>
        </w:tc>
        <w:tc>
          <w:tcPr>
            <w:tcW w:w="6127" w:type="dxa"/>
          </w:tcPr>
          <w:p w14:paraId="470A5DF7" w14:textId="187F7DF5" w:rsidR="006213E4" w:rsidRDefault="00B2380D" w:rsidP="006213E4">
            <w:pPr>
              <w:spacing w:line="276" w:lineRule="auto"/>
              <w:jc w:val="both"/>
              <w:rPr>
                <w:rFonts w:eastAsia="Times New Roman" w:cstheme="minorHAnsi"/>
                <w:noProof/>
              </w:rPr>
            </w:pPr>
            <w:r>
              <w:rPr>
                <w:rFonts w:eastAsia="Times New Roman" w:cstheme="minorHAnsi"/>
                <w:noProof/>
              </w:rPr>
              <w:t>W ramach celu szczegółowego r</w:t>
            </w:r>
            <w:r w:rsidRPr="009371A2">
              <w:rPr>
                <w:rFonts w:eastAsia="Times New Roman" w:cstheme="minorHAnsi"/>
                <w:noProof/>
              </w:rPr>
              <w:t>ealizowane będą projekty dotyczące budowy, przebudowy, remont</w:t>
            </w:r>
            <w:r w:rsidR="006213E4">
              <w:rPr>
                <w:rFonts w:eastAsia="Times New Roman" w:cstheme="minorHAnsi"/>
                <w:noProof/>
              </w:rPr>
              <w:t>ów</w:t>
            </w:r>
            <w:r w:rsidRPr="009371A2">
              <w:rPr>
                <w:rFonts w:eastAsia="Times New Roman" w:cstheme="minorHAnsi"/>
                <w:noProof/>
              </w:rPr>
              <w:t xml:space="preserve"> i modernizacji dróg wojewódzkich </w:t>
            </w:r>
            <w:r w:rsidR="006213E4">
              <w:rPr>
                <w:rFonts w:eastAsia="Times New Roman" w:cstheme="minorHAnsi"/>
                <w:noProof/>
              </w:rPr>
              <w:t>,</w:t>
            </w:r>
            <w:r w:rsidRPr="009371A2">
              <w:rPr>
                <w:rFonts w:eastAsia="Times New Roman" w:cstheme="minorHAnsi"/>
                <w:noProof/>
              </w:rPr>
              <w:t xml:space="preserve"> poprawiające spójność komunikacyjną regionu i subregionów, a także polegające na wyprowadzeniu ruchu tranzytowego z miast poprzez budowę obwodnic i obejść </w:t>
            </w:r>
            <w:r>
              <w:rPr>
                <w:rFonts w:eastAsia="Times New Roman" w:cstheme="minorHAnsi"/>
                <w:noProof/>
              </w:rPr>
              <w:t>miejscowości</w:t>
            </w:r>
            <w:r w:rsidRPr="009371A2">
              <w:rPr>
                <w:rFonts w:eastAsia="Times New Roman" w:cstheme="minorHAnsi"/>
                <w:noProof/>
              </w:rPr>
              <w:t xml:space="preserve"> w przebiegu dróg wojewódzkich. Finansowaniu podlegać będą również działania związane z rozwojem transportu kolejowego poza siecią TEN-T poprzez inwestycje w linie kolejowe</w:t>
            </w:r>
            <w:r w:rsidR="00C16866">
              <w:rPr>
                <w:rFonts w:eastAsia="Times New Roman" w:cstheme="minorHAnsi"/>
                <w:noProof/>
              </w:rPr>
              <w:t xml:space="preserve"> oraz infrastrukturę towarzyszącą</w:t>
            </w:r>
            <w:r>
              <w:rPr>
                <w:rFonts w:eastAsia="Times New Roman" w:cstheme="minorHAnsi"/>
                <w:noProof/>
              </w:rPr>
              <w:t xml:space="preserve">. </w:t>
            </w:r>
          </w:p>
          <w:p w14:paraId="1F200CB9" w14:textId="7178989C" w:rsidR="007143F6" w:rsidRPr="00E913C3" w:rsidRDefault="00AF10B3" w:rsidP="00ED1F82">
            <w:pPr>
              <w:spacing w:line="276" w:lineRule="auto"/>
              <w:jc w:val="both"/>
              <w:rPr>
                <w:rFonts w:cstheme="minorHAnsi"/>
              </w:rPr>
            </w:pPr>
            <w:r w:rsidRPr="00E913C3">
              <w:rPr>
                <w:rFonts w:cstheme="minorHAnsi"/>
              </w:rPr>
              <w:lastRenderedPageBreak/>
              <w:t xml:space="preserve">Ze względu na szerokie możliwości oddziaływania zmian klimatu na infrastrukturę i funkcjonowanie systemu transportu kolejowego, opracowany został </w:t>
            </w:r>
            <w:r w:rsidR="006213E4" w:rsidRPr="006213E4">
              <w:rPr>
                <w:rFonts w:cstheme="minorHAnsi"/>
              </w:rPr>
              <w:t>„</w:t>
            </w:r>
            <w:r w:rsidRPr="006213E4">
              <w:rPr>
                <w:rFonts w:cstheme="minorHAnsi"/>
              </w:rPr>
              <w:t>Plan adaptacji infrastruktury kolejowej do zmian klimatu</w:t>
            </w:r>
            <w:r w:rsidR="006213E4" w:rsidRPr="006213E4">
              <w:rPr>
                <w:rFonts w:cstheme="minorHAnsi"/>
              </w:rPr>
              <w:t>”</w:t>
            </w:r>
            <w:r w:rsidRPr="00E913C3">
              <w:rPr>
                <w:rFonts w:cstheme="minorHAnsi"/>
              </w:rPr>
              <w:t>.</w:t>
            </w:r>
            <w:r w:rsidR="000B78BF" w:rsidRPr="00E913C3">
              <w:rPr>
                <w:rFonts w:cstheme="minorHAnsi"/>
              </w:rPr>
              <w:t xml:space="preserve"> Przewiduje on szereg różnych działań adaptacyjnych dla kolei, jak system monitoringu elementów infrastruktury transportowej, rozbudowę systemu SEPE</w:t>
            </w:r>
            <w:r w:rsidR="006751BA" w:rsidRPr="00E913C3">
              <w:rPr>
                <w:rFonts w:cstheme="minorHAnsi"/>
              </w:rPr>
              <w:t>, rozwój efektywnego zarządzania energią</w:t>
            </w:r>
            <w:r w:rsidR="006213E4">
              <w:rPr>
                <w:rFonts w:cstheme="minorHAnsi"/>
              </w:rPr>
              <w:t>,</w:t>
            </w:r>
            <w:r w:rsidR="006751BA" w:rsidRPr="00E913C3">
              <w:rPr>
                <w:rFonts w:cstheme="minorHAnsi"/>
              </w:rPr>
              <w:t xml:space="preserve"> jak </w:t>
            </w:r>
            <w:proofErr w:type="spellStart"/>
            <w:r w:rsidR="006751BA" w:rsidRPr="00E913C3">
              <w:rPr>
                <w:rFonts w:cstheme="minorHAnsi"/>
              </w:rPr>
              <w:t>eco</w:t>
            </w:r>
            <w:proofErr w:type="spellEnd"/>
            <w:r w:rsidR="006751BA" w:rsidRPr="00E913C3">
              <w:rPr>
                <w:rFonts w:cstheme="minorHAnsi"/>
              </w:rPr>
              <w:t>-parking, pozyskiwanie szczegółowych danych meteorologicznych. Tego rodzaju środki adaptacyjne będą uwzględniane na etapie projektowania infrastruktury.</w:t>
            </w:r>
            <w:r w:rsidR="00132467" w:rsidRPr="00E913C3">
              <w:rPr>
                <w:rFonts w:cstheme="minorHAnsi"/>
              </w:rPr>
              <w:t xml:space="preserve"> </w:t>
            </w:r>
            <w:r w:rsidR="00ED1F82">
              <w:rPr>
                <w:rFonts w:cstheme="minorHAnsi"/>
              </w:rPr>
              <w:t xml:space="preserve"> </w:t>
            </w:r>
            <w:r w:rsidR="00132467" w:rsidRPr="00E913C3">
              <w:rPr>
                <w:rFonts w:cstheme="minorHAnsi"/>
              </w:rPr>
              <w:t>Parametry infrastruktury mającej wpływ na wzrost bezpieczeństwa ruchu drogowego, w tym obwodnice miejscowości</w:t>
            </w:r>
            <w:r w:rsidR="006213E4">
              <w:rPr>
                <w:rFonts w:cstheme="minorHAnsi"/>
              </w:rPr>
              <w:t>,</w:t>
            </w:r>
            <w:r w:rsidR="00132467" w:rsidRPr="00E913C3">
              <w:rPr>
                <w:rFonts w:cstheme="minorHAnsi"/>
              </w:rPr>
              <w:t xml:space="preserve"> będą uwzględniały zastosowanie środków zapewniających odporność na zmiany klimatu</w:t>
            </w:r>
            <w:r w:rsidR="00C16866">
              <w:rPr>
                <w:rFonts w:cstheme="minorHAnsi"/>
              </w:rPr>
              <w:t>, jak np. odpowiednio dostosowane systemy odwodnienia, wykorzystywanie wzmocnionych nawierzchni.</w:t>
            </w:r>
          </w:p>
        </w:tc>
      </w:tr>
      <w:tr w:rsidR="00BC61DA" w:rsidRPr="00E913C3" w14:paraId="359CBEAC" w14:textId="77777777" w:rsidTr="004B47C6">
        <w:tc>
          <w:tcPr>
            <w:tcW w:w="2518" w:type="dxa"/>
          </w:tcPr>
          <w:p w14:paraId="0556D996" w14:textId="77777777" w:rsidR="00BC61DA" w:rsidRPr="00E913C3" w:rsidRDefault="00BC61DA" w:rsidP="004B47C6">
            <w:pPr>
              <w:spacing w:line="276" w:lineRule="auto"/>
              <w:rPr>
                <w:rFonts w:cstheme="minorHAnsi"/>
              </w:rPr>
            </w:pPr>
            <w:r w:rsidRPr="00E913C3">
              <w:rPr>
                <w:rFonts w:cstheme="minorHAnsi"/>
                <w:b/>
                <w:bCs/>
                <w:i/>
                <w:iCs/>
              </w:rPr>
              <w:lastRenderedPageBreak/>
              <w:t xml:space="preserve">Zrównoważone wykorzystywanie i ochrona zasobów wodnych i morskich: </w:t>
            </w:r>
            <w:r w:rsidRPr="00E913C3">
              <w:rPr>
                <w:rFonts w:cstheme="minorHAnsi"/>
              </w:rPr>
              <w:t>Czy przewiduje się, że</w:t>
            </w:r>
          </w:p>
          <w:p w14:paraId="6FE60CA2" w14:textId="77777777" w:rsidR="00BC61DA" w:rsidRPr="00E913C3" w:rsidRDefault="00BC61DA" w:rsidP="004B47C6">
            <w:pPr>
              <w:spacing w:line="276" w:lineRule="auto"/>
              <w:rPr>
                <w:rFonts w:cstheme="minorHAnsi"/>
              </w:rPr>
            </w:pPr>
            <w:r w:rsidRPr="00E913C3">
              <w:rPr>
                <w:rFonts w:cstheme="minorHAnsi"/>
              </w:rPr>
              <w:t>środek będzie zagrażał:</w:t>
            </w:r>
          </w:p>
          <w:p w14:paraId="677F8515" w14:textId="77777777" w:rsidR="00BC61DA" w:rsidRPr="00E913C3" w:rsidRDefault="00BC61DA" w:rsidP="004B47C6">
            <w:pPr>
              <w:spacing w:line="276" w:lineRule="auto"/>
              <w:rPr>
                <w:rFonts w:cstheme="minorHAnsi"/>
              </w:rPr>
            </w:pPr>
            <w:r w:rsidRPr="00E913C3">
              <w:rPr>
                <w:rFonts w:cstheme="minorHAnsi"/>
              </w:rPr>
              <w:t>(i) dobremu stanowi lub dobremu potencjałowi</w:t>
            </w:r>
          </w:p>
          <w:p w14:paraId="22215591" w14:textId="77777777" w:rsidR="00BC61DA" w:rsidRPr="00E913C3" w:rsidRDefault="00BC61DA" w:rsidP="004B47C6">
            <w:pPr>
              <w:spacing w:line="276" w:lineRule="auto"/>
              <w:rPr>
                <w:rFonts w:cstheme="minorHAnsi"/>
              </w:rPr>
            </w:pPr>
            <w:r w:rsidRPr="00E913C3">
              <w:rPr>
                <w:rFonts w:cstheme="minorHAnsi"/>
              </w:rPr>
              <w:t>ekologicznemu jednolitych części wód, w tym wód</w:t>
            </w:r>
          </w:p>
          <w:p w14:paraId="73DC5478" w14:textId="77777777" w:rsidR="00BC61DA" w:rsidRPr="00E913C3" w:rsidRDefault="00BC61DA" w:rsidP="004B47C6">
            <w:pPr>
              <w:spacing w:line="276" w:lineRule="auto"/>
              <w:rPr>
                <w:rFonts w:cstheme="minorHAnsi"/>
              </w:rPr>
            </w:pPr>
            <w:r w:rsidRPr="00E913C3">
              <w:rPr>
                <w:rFonts w:cstheme="minorHAnsi"/>
              </w:rPr>
              <w:t>powierzchniowych i wód gruntowych lub</w:t>
            </w:r>
          </w:p>
          <w:p w14:paraId="66A173A8" w14:textId="77777777" w:rsidR="00BC61DA" w:rsidRPr="00E913C3" w:rsidRDefault="00BC61DA" w:rsidP="004B47C6">
            <w:pPr>
              <w:spacing w:line="276" w:lineRule="auto"/>
              <w:rPr>
                <w:rFonts w:cstheme="minorHAnsi"/>
              </w:rPr>
            </w:pPr>
            <w:r w:rsidRPr="00E913C3">
              <w:rPr>
                <w:rFonts w:cstheme="minorHAnsi"/>
              </w:rPr>
              <w:t>(ii) dobremu stanowi środowiska wód morskich?</w:t>
            </w:r>
          </w:p>
        </w:tc>
        <w:tc>
          <w:tcPr>
            <w:tcW w:w="567" w:type="dxa"/>
            <w:vAlign w:val="center"/>
          </w:tcPr>
          <w:p w14:paraId="5ADEDBCE" w14:textId="77777777" w:rsidR="00BC61DA" w:rsidRPr="00E913C3" w:rsidRDefault="00BC61DA" w:rsidP="004B47C6">
            <w:pPr>
              <w:spacing w:line="276" w:lineRule="auto"/>
              <w:jc w:val="center"/>
              <w:rPr>
                <w:rFonts w:cstheme="minorHAnsi"/>
              </w:rPr>
            </w:pPr>
            <w:r w:rsidRPr="00E913C3">
              <w:rPr>
                <w:rFonts w:cstheme="minorHAnsi"/>
              </w:rPr>
              <w:t>x</w:t>
            </w:r>
          </w:p>
        </w:tc>
        <w:tc>
          <w:tcPr>
            <w:tcW w:w="6127" w:type="dxa"/>
          </w:tcPr>
          <w:p w14:paraId="3E53755E" w14:textId="184F5B56" w:rsidR="00AF5D09" w:rsidRPr="00E913C3" w:rsidRDefault="0099786A" w:rsidP="00F5250C">
            <w:pPr>
              <w:spacing w:line="276" w:lineRule="auto"/>
              <w:jc w:val="both"/>
              <w:rPr>
                <w:rFonts w:cstheme="minorHAnsi"/>
              </w:rPr>
            </w:pPr>
            <w:r w:rsidRPr="00E913C3">
              <w:rPr>
                <w:rFonts w:cstheme="minorHAnsi"/>
              </w:rPr>
              <w:t>W przypadku wszystkich planowanych przedsięwzięć przewiduje</w:t>
            </w:r>
            <w:r w:rsidR="006213E4">
              <w:rPr>
                <w:rFonts w:cstheme="minorHAnsi"/>
              </w:rPr>
              <w:t xml:space="preserve"> </w:t>
            </w:r>
            <w:r w:rsidRPr="00E913C3">
              <w:rPr>
                <w:rFonts w:cstheme="minorHAnsi"/>
              </w:rPr>
              <w:t>się każdorazowo ich weryfikację pod kątem konieczności</w:t>
            </w:r>
            <w:r w:rsidR="006213E4">
              <w:rPr>
                <w:rFonts w:cstheme="minorHAnsi"/>
              </w:rPr>
              <w:t xml:space="preserve"> u</w:t>
            </w:r>
            <w:r w:rsidRPr="00E913C3">
              <w:rPr>
                <w:rFonts w:cstheme="minorHAnsi"/>
              </w:rPr>
              <w:t>zyskania decyzji o środowiskowych uwarunkowaniach, a także</w:t>
            </w:r>
            <w:r w:rsidR="006213E4">
              <w:rPr>
                <w:rFonts w:cstheme="minorHAnsi"/>
              </w:rPr>
              <w:t xml:space="preserve"> </w:t>
            </w:r>
            <w:r w:rsidRPr="00E913C3">
              <w:rPr>
                <w:rFonts w:cstheme="minorHAnsi"/>
              </w:rPr>
              <w:t>pod kątem konieczności przeprowadzenia oceny oddziaływania</w:t>
            </w:r>
            <w:r w:rsidR="006213E4">
              <w:rPr>
                <w:rFonts w:cstheme="minorHAnsi"/>
              </w:rPr>
              <w:t xml:space="preserve"> </w:t>
            </w:r>
            <w:r w:rsidRPr="00E913C3">
              <w:rPr>
                <w:rFonts w:cstheme="minorHAnsi"/>
              </w:rPr>
              <w:t>przedsięwzięcia na środowisko, zgodnie z dyrektywą 2011/92/UE</w:t>
            </w:r>
            <w:r w:rsidR="006213E4">
              <w:rPr>
                <w:rFonts w:cstheme="minorHAnsi"/>
              </w:rPr>
              <w:t xml:space="preserve">. Zagwarantuje to, że </w:t>
            </w:r>
            <w:r w:rsidRPr="00E913C3">
              <w:rPr>
                <w:rFonts w:cstheme="minorHAnsi"/>
              </w:rPr>
              <w:t xml:space="preserve">na etapie planowania, realizacji, eksploatacji </w:t>
            </w:r>
            <w:r w:rsidR="006213E4">
              <w:rPr>
                <w:rFonts w:cstheme="minorHAnsi"/>
              </w:rPr>
              <w:br/>
            </w:r>
            <w:r w:rsidRPr="00E913C3">
              <w:rPr>
                <w:rFonts w:cstheme="minorHAnsi"/>
              </w:rPr>
              <w:t>i likwidacji</w:t>
            </w:r>
            <w:r w:rsidR="006213E4">
              <w:rPr>
                <w:rFonts w:cstheme="minorHAnsi"/>
              </w:rPr>
              <w:t xml:space="preserve"> </w:t>
            </w:r>
            <w:r w:rsidRPr="00E913C3">
              <w:rPr>
                <w:rFonts w:cstheme="minorHAnsi"/>
              </w:rPr>
              <w:t>nie</w:t>
            </w:r>
            <w:r w:rsidR="006213E4">
              <w:rPr>
                <w:rFonts w:cstheme="minorHAnsi"/>
              </w:rPr>
              <w:t xml:space="preserve"> będą się one</w:t>
            </w:r>
            <w:r w:rsidRPr="00E913C3">
              <w:rPr>
                <w:rFonts w:cstheme="minorHAnsi"/>
              </w:rPr>
              <w:t xml:space="preserve"> przyczyniały do oddziaływania na zasoby wodne. Potencjalny wpływ prac modernizacyjnych na wody powierzchniowe lub gruntowe będzie zależny od zakresu prac oraz warunków gruntowo-wodnych otoczenia inwestycji. </w:t>
            </w:r>
            <w:r w:rsidR="0071621B" w:rsidRPr="00E913C3">
              <w:rPr>
                <w:rFonts w:cstheme="minorHAnsi"/>
              </w:rPr>
              <w:t xml:space="preserve">Ze względu na różny stan obecnie wykorzystywanych </w:t>
            </w:r>
            <w:r w:rsidR="006213E4">
              <w:rPr>
                <w:rFonts w:cstheme="minorHAnsi"/>
              </w:rPr>
              <w:t>(</w:t>
            </w:r>
            <w:r w:rsidR="0071621B" w:rsidRPr="00E913C3">
              <w:rPr>
                <w:rFonts w:cstheme="minorHAnsi"/>
              </w:rPr>
              <w:t>zwłaszcza do ruchu tranzytowego</w:t>
            </w:r>
            <w:r w:rsidR="006213E4">
              <w:rPr>
                <w:rFonts w:cstheme="minorHAnsi"/>
              </w:rPr>
              <w:t>)</w:t>
            </w:r>
            <w:r w:rsidR="0071621B" w:rsidRPr="00E913C3">
              <w:rPr>
                <w:rFonts w:cstheme="minorHAnsi"/>
              </w:rPr>
              <w:t xml:space="preserve"> dróg biegnących przez miejscowości, brak budowy obwodnic może powodować dalsze zanieczyszczanie wód powierzchniowych poprzez brak odpowiedniego systemu oczyszczania wód opadowych spływających z terenów drogi.</w:t>
            </w:r>
            <w:r w:rsidRPr="00E913C3">
              <w:rPr>
                <w:rFonts w:cstheme="minorHAnsi"/>
              </w:rPr>
              <w:t xml:space="preserve"> Ponadto ich budowa </w:t>
            </w:r>
            <w:r w:rsidR="00AF5D09" w:rsidRPr="00E913C3">
              <w:rPr>
                <w:rFonts w:cstheme="minorHAnsi"/>
              </w:rPr>
              <w:t>poprawi istotnie warunki bezpieczeństwa ruchu pojazdów, przyczyni się do zmniejszenia zagrożenia wystąpienia sytuacji awaryjnych dla wód w granicach przebiegu</w:t>
            </w:r>
            <w:r w:rsidRPr="00E913C3">
              <w:rPr>
                <w:rFonts w:cstheme="minorHAnsi"/>
              </w:rPr>
              <w:t xml:space="preserve"> dróg. Na etapie prowadzenia inwestycji stosowane będą odpowiednie </w:t>
            </w:r>
            <w:r w:rsidR="006213E4">
              <w:rPr>
                <w:rFonts w:cstheme="minorHAnsi"/>
              </w:rPr>
              <w:t>dla każdego odrębnego</w:t>
            </w:r>
            <w:r w:rsidRPr="00E913C3">
              <w:rPr>
                <w:rFonts w:cstheme="minorHAnsi"/>
              </w:rPr>
              <w:t xml:space="preserve"> przypadku</w:t>
            </w:r>
            <w:r w:rsidR="00AF5D09" w:rsidRPr="00E913C3">
              <w:rPr>
                <w:rFonts w:cstheme="minorHAnsi"/>
              </w:rPr>
              <w:t xml:space="preserve"> zasady ochrony wód</w:t>
            </w:r>
            <w:r w:rsidR="006213E4">
              <w:rPr>
                <w:rFonts w:cstheme="minorHAnsi"/>
              </w:rPr>
              <w:t>:</w:t>
            </w:r>
            <w:r w:rsidR="00AF5D09" w:rsidRPr="00E913C3">
              <w:rPr>
                <w:rFonts w:cstheme="minorHAnsi"/>
              </w:rPr>
              <w:t xml:space="preserve"> </w:t>
            </w:r>
            <w:r w:rsidRPr="00E913C3">
              <w:rPr>
                <w:rFonts w:cstheme="minorHAnsi"/>
              </w:rPr>
              <w:t xml:space="preserve">np. </w:t>
            </w:r>
            <w:r w:rsidR="00AF5D09" w:rsidRPr="00E913C3">
              <w:rPr>
                <w:rFonts w:cstheme="minorHAnsi"/>
              </w:rPr>
              <w:t xml:space="preserve">zbieranie wód opadowych, ich oczyszczanie </w:t>
            </w:r>
            <w:r w:rsidR="006213E4">
              <w:rPr>
                <w:rFonts w:cstheme="minorHAnsi"/>
              </w:rPr>
              <w:br/>
            </w:r>
            <w:r w:rsidR="00AF5D09" w:rsidRPr="00E913C3">
              <w:rPr>
                <w:rFonts w:cstheme="minorHAnsi"/>
              </w:rPr>
              <w:t xml:space="preserve">i odprowadzanie do odbiorników powinny zabezpieczyć </w:t>
            </w:r>
            <w:r w:rsidR="006213E4">
              <w:rPr>
                <w:rFonts w:cstheme="minorHAnsi"/>
              </w:rPr>
              <w:br/>
            </w:r>
            <w:r w:rsidR="00AF5D09" w:rsidRPr="00E913C3">
              <w:rPr>
                <w:rFonts w:cstheme="minorHAnsi"/>
              </w:rPr>
              <w:t>w pierwszym rzędzie zasoby wód powierzchniowych</w:t>
            </w:r>
            <w:r w:rsidR="006213E4">
              <w:rPr>
                <w:rFonts w:cstheme="minorHAnsi"/>
              </w:rPr>
              <w:t>,</w:t>
            </w:r>
            <w:r w:rsidR="00AF5D09" w:rsidRPr="00E913C3">
              <w:rPr>
                <w:rFonts w:cstheme="minorHAnsi"/>
              </w:rPr>
              <w:t xml:space="preserve"> </w:t>
            </w:r>
            <w:r w:rsidR="006213E4" w:rsidRPr="00E913C3">
              <w:rPr>
                <w:rFonts w:cstheme="minorHAnsi"/>
              </w:rPr>
              <w:t xml:space="preserve">najbardziej </w:t>
            </w:r>
            <w:r w:rsidR="00AF5D09" w:rsidRPr="00E913C3">
              <w:rPr>
                <w:rFonts w:cstheme="minorHAnsi"/>
              </w:rPr>
              <w:t>narażonych na potencjalne negatywne skutki zanieczyszczenia</w:t>
            </w:r>
            <w:r w:rsidRPr="00E913C3">
              <w:rPr>
                <w:rFonts w:cstheme="minorHAnsi"/>
              </w:rPr>
              <w:t>.</w:t>
            </w:r>
          </w:p>
          <w:p w14:paraId="2016D77B" w14:textId="3A838EFC" w:rsidR="00AE1DA7" w:rsidRPr="00A034C3" w:rsidRDefault="00AE1DA7" w:rsidP="00AE1DA7">
            <w:pPr>
              <w:spacing w:after="160" w:line="259" w:lineRule="auto"/>
              <w:rPr>
                <w:szCs w:val="28"/>
              </w:rPr>
            </w:pPr>
            <w:r w:rsidRPr="00A034C3">
              <w:rPr>
                <w:rFonts w:eastAsia="Calibri"/>
                <w:szCs w:val="28"/>
              </w:rPr>
              <w:t xml:space="preserve">W miarę możliwości projekty </w:t>
            </w:r>
            <w:r w:rsidRPr="00A034C3">
              <w:rPr>
                <w:szCs w:val="28"/>
              </w:rPr>
              <w:t xml:space="preserve">będą obejmować elementy zapewniające retencję i oczyszczanie wód opadowych poprzez </w:t>
            </w:r>
            <w:r w:rsidRPr="00A034C3">
              <w:rPr>
                <w:szCs w:val="28"/>
              </w:rPr>
              <w:lastRenderedPageBreak/>
              <w:t>wykorzystanie zielonej i niebieskiej infrastruktury oraz rozwiązań opartych na zasobach przyrody.</w:t>
            </w:r>
            <w:r w:rsidR="00ED1F82">
              <w:rPr>
                <w:szCs w:val="28"/>
              </w:rPr>
              <w:t xml:space="preserve"> </w:t>
            </w:r>
          </w:p>
          <w:p w14:paraId="404BC3A1" w14:textId="24D6DE7F" w:rsidR="007143F6" w:rsidRPr="00E913C3" w:rsidRDefault="0099786A" w:rsidP="006213E4">
            <w:pPr>
              <w:spacing w:line="276" w:lineRule="auto"/>
              <w:jc w:val="both"/>
              <w:rPr>
                <w:rFonts w:cstheme="minorHAnsi"/>
              </w:rPr>
            </w:pPr>
            <w:r w:rsidRPr="00E913C3">
              <w:rPr>
                <w:rFonts w:cstheme="minorHAnsi"/>
              </w:rPr>
              <w:t>W przypadku infrastruktury kolejowej</w:t>
            </w:r>
            <w:r w:rsidR="006213E4">
              <w:rPr>
                <w:rFonts w:cstheme="minorHAnsi"/>
              </w:rPr>
              <w:t>,</w:t>
            </w:r>
            <w:r w:rsidRPr="00E913C3">
              <w:rPr>
                <w:rFonts w:cstheme="minorHAnsi"/>
              </w:rPr>
              <w:t xml:space="preserve"> zelektryfikowanie linii kolejowych zmniejsza niebezpieczeństwo zanieczyszczenia wód substancjami ropopochodnymi na etapie ich eksploatacji. Ewentualne wymagane prace związane z odwodnieniem, które mogłyby spowodować lokalne obniżenie zwierciadła wód gruntowych, będą miały charakter krótkotrwały - po zakończeniu prac zwierciadło wody powinno ustabilizować się na bezpiecznym poziomie. </w:t>
            </w:r>
            <w:r w:rsidR="00F5250C" w:rsidRPr="00E913C3">
              <w:rPr>
                <w:rFonts w:cstheme="minorHAnsi"/>
              </w:rPr>
              <w:t xml:space="preserve">Ochrona przed zanieczyszczeniami środowiska wodnego zapewniana będzie przez zastosowanie rozwiązań technicznych ograniczających rozprzestrzenianie tych zanieczyszczeń, m.in. stosowanie szczelnych systemów </w:t>
            </w:r>
            <w:proofErr w:type="spellStart"/>
            <w:r w:rsidR="00F5250C" w:rsidRPr="00E913C3">
              <w:rPr>
                <w:rFonts w:cstheme="minorHAnsi"/>
              </w:rPr>
              <w:t>odwodnień</w:t>
            </w:r>
            <w:proofErr w:type="spellEnd"/>
            <w:r w:rsidR="00F5250C" w:rsidRPr="00E913C3">
              <w:rPr>
                <w:rFonts w:cstheme="minorHAnsi"/>
              </w:rPr>
              <w:t>, izolację gruntów przepuszczalnych w rejonie występowania wód wrażliwych oraz prawidłową gospodarkę wodno-ściekową i odpadami. Pożądanym środkiem jest zapewnienie ujęcia wód opadowych w systemy</w:t>
            </w:r>
            <w:r w:rsidR="006213E4">
              <w:rPr>
                <w:rFonts w:cstheme="minorHAnsi"/>
              </w:rPr>
              <w:t xml:space="preserve"> </w:t>
            </w:r>
            <w:r w:rsidR="00F5250C" w:rsidRPr="00E913C3">
              <w:rPr>
                <w:rFonts w:cstheme="minorHAnsi"/>
              </w:rPr>
              <w:t>kanalizacji deszczowej z wykorzystaniem urządzeń podczyszczających.</w:t>
            </w:r>
          </w:p>
        </w:tc>
      </w:tr>
      <w:tr w:rsidR="00BC61DA" w:rsidRPr="00E913C3" w14:paraId="06788CA6" w14:textId="77777777" w:rsidTr="004B47C6">
        <w:tc>
          <w:tcPr>
            <w:tcW w:w="2518" w:type="dxa"/>
          </w:tcPr>
          <w:p w14:paraId="594B9563" w14:textId="77777777" w:rsidR="00BC61DA" w:rsidRPr="00E913C3" w:rsidRDefault="00BC61DA" w:rsidP="004B47C6">
            <w:pPr>
              <w:autoSpaceDE w:val="0"/>
              <w:autoSpaceDN w:val="0"/>
              <w:adjustRightInd w:val="0"/>
              <w:spacing w:line="276" w:lineRule="auto"/>
              <w:rPr>
                <w:rFonts w:cstheme="minorHAnsi"/>
              </w:rPr>
            </w:pPr>
            <w:r w:rsidRPr="00E913C3">
              <w:rPr>
                <w:rFonts w:cstheme="minorHAnsi"/>
                <w:b/>
                <w:bCs/>
                <w:i/>
                <w:iCs/>
              </w:rPr>
              <w:lastRenderedPageBreak/>
              <w:t xml:space="preserve">Przejście na gospodarkę o obiegu zamkniętym, w tym zapobieganie powstawaniu odpadów i ich recykling: </w:t>
            </w:r>
            <w:r w:rsidRPr="00E913C3">
              <w:rPr>
                <w:rFonts w:cstheme="minorHAnsi"/>
              </w:rPr>
              <w:t>Czy oczekuje się, że środek:</w:t>
            </w:r>
          </w:p>
          <w:p w14:paraId="43AEED0D" w14:textId="77777777" w:rsidR="00BC61DA" w:rsidRPr="00E913C3" w:rsidRDefault="00BC61DA" w:rsidP="004B47C6">
            <w:pPr>
              <w:autoSpaceDE w:val="0"/>
              <w:autoSpaceDN w:val="0"/>
              <w:adjustRightInd w:val="0"/>
              <w:spacing w:line="276" w:lineRule="auto"/>
              <w:rPr>
                <w:rFonts w:cstheme="minorHAnsi"/>
              </w:rPr>
            </w:pPr>
            <w:r w:rsidRPr="00E913C3">
              <w:rPr>
                <w:rFonts w:cstheme="minorHAnsi"/>
              </w:rPr>
              <w:t>(i) prowadzi do znacznego zwiększenia wytwarzania, spalania lub unieszkodliwiania odpadów, z wyjątkiem spalania odpadów niebezpiecznych</w:t>
            </w:r>
          </w:p>
          <w:p w14:paraId="28C8EFC1" w14:textId="77777777" w:rsidR="00BC61DA" w:rsidRPr="00E913C3" w:rsidRDefault="00BC61DA" w:rsidP="004B47C6">
            <w:pPr>
              <w:autoSpaceDE w:val="0"/>
              <w:autoSpaceDN w:val="0"/>
              <w:adjustRightInd w:val="0"/>
              <w:spacing w:line="276" w:lineRule="auto"/>
              <w:rPr>
                <w:rFonts w:cstheme="minorHAnsi"/>
              </w:rPr>
            </w:pPr>
            <w:r w:rsidRPr="00E913C3">
              <w:rPr>
                <w:rFonts w:cstheme="minorHAnsi"/>
              </w:rPr>
              <w:t>nienadających się do recyklingu lub</w:t>
            </w:r>
          </w:p>
          <w:p w14:paraId="3FA28565" w14:textId="77777777" w:rsidR="00BC61DA" w:rsidRPr="00E913C3" w:rsidRDefault="00BC61DA" w:rsidP="004B47C6">
            <w:pPr>
              <w:autoSpaceDE w:val="0"/>
              <w:autoSpaceDN w:val="0"/>
              <w:adjustRightInd w:val="0"/>
              <w:spacing w:line="276" w:lineRule="auto"/>
              <w:rPr>
                <w:rFonts w:cstheme="minorHAnsi"/>
              </w:rPr>
            </w:pPr>
            <w:r w:rsidRPr="00E913C3">
              <w:rPr>
                <w:rFonts w:cstheme="minorHAnsi"/>
              </w:rPr>
              <w:t>(ii) doprowadzi do poważnej nieefektywności</w:t>
            </w:r>
          </w:p>
          <w:p w14:paraId="58E45C11" w14:textId="77777777" w:rsidR="00BC61DA" w:rsidRPr="00E913C3" w:rsidRDefault="00BC61DA" w:rsidP="004B47C6">
            <w:pPr>
              <w:autoSpaceDE w:val="0"/>
              <w:autoSpaceDN w:val="0"/>
              <w:adjustRightInd w:val="0"/>
              <w:spacing w:line="276" w:lineRule="auto"/>
              <w:rPr>
                <w:rFonts w:cstheme="minorHAnsi"/>
              </w:rPr>
            </w:pPr>
            <w:r w:rsidRPr="00E913C3">
              <w:rPr>
                <w:rFonts w:cstheme="minorHAnsi"/>
              </w:rPr>
              <w:t>w zakresie bezpośredniego lub pośredniego</w:t>
            </w:r>
          </w:p>
          <w:p w14:paraId="4BACD2FD" w14:textId="77777777" w:rsidR="00BC61DA" w:rsidRPr="00E913C3" w:rsidRDefault="00BC61DA" w:rsidP="004B47C6">
            <w:pPr>
              <w:autoSpaceDE w:val="0"/>
              <w:autoSpaceDN w:val="0"/>
              <w:adjustRightInd w:val="0"/>
              <w:spacing w:line="276" w:lineRule="auto"/>
              <w:rPr>
                <w:rFonts w:cstheme="minorHAnsi"/>
              </w:rPr>
            </w:pPr>
            <w:r w:rsidRPr="00E913C3">
              <w:rPr>
                <w:rFonts w:cstheme="minorHAnsi"/>
              </w:rPr>
              <w:t>korzystania z jakiegokolwiek zasobu naturalnego na</w:t>
            </w:r>
          </w:p>
          <w:p w14:paraId="40271372" w14:textId="77777777" w:rsidR="00BC61DA" w:rsidRPr="00E913C3" w:rsidRDefault="00BC61DA" w:rsidP="004B47C6">
            <w:pPr>
              <w:autoSpaceDE w:val="0"/>
              <w:autoSpaceDN w:val="0"/>
              <w:adjustRightInd w:val="0"/>
              <w:spacing w:line="276" w:lineRule="auto"/>
              <w:rPr>
                <w:rFonts w:cstheme="minorHAnsi"/>
              </w:rPr>
            </w:pPr>
            <w:r w:rsidRPr="00E913C3">
              <w:rPr>
                <w:rFonts w:cstheme="minorHAnsi"/>
              </w:rPr>
              <w:lastRenderedPageBreak/>
              <w:t>dowolnym etapie jego cyklu życia, która nie zostanie ograniczona do minimum za pomocą odpowiednich</w:t>
            </w:r>
          </w:p>
          <w:p w14:paraId="3621C698" w14:textId="77777777" w:rsidR="00BC61DA" w:rsidRPr="00E913C3" w:rsidRDefault="00BC61DA" w:rsidP="004B47C6">
            <w:pPr>
              <w:autoSpaceDE w:val="0"/>
              <w:autoSpaceDN w:val="0"/>
              <w:adjustRightInd w:val="0"/>
              <w:spacing w:line="276" w:lineRule="auto"/>
              <w:rPr>
                <w:rFonts w:cstheme="minorHAnsi"/>
              </w:rPr>
            </w:pPr>
            <w:r w:rsidRPr="00E913C3">
              <w:rPr>
                <w:rFonts w:cstheme="minorHAnsi"/>
              </w:rPr>
              <w:t>środków lub</w:t>
            </w:r>
          </w:p>
          <w:p w14:paraId="48CC8850" w14:textId="77777777" w:rsidR="00BC61DA" w:rsidRPr="00E913C3" w:rsidRDefault="00BC61DA" w:rsidP="004B47C6">
            <w:pPr>
              <w:autoSpaceDE w:val="0"/>
              <w:autoSpaceDN w:val="0"/>
              <w:adjustRightInd w:val="0"/>
              <w:spacing w:line="276" w:lineRule="auto"/>
              <w:rPr>
                <w:rFonts w:cstheme="minorHAnsi"/>
              </w:rPr>
            </w:pPr>
            <w:r w:rsidRPr="00E913C3">
              <w:rPr>
                <w:rFonts w:cstheme="minorHAnsi"/>
              </w:rPr>
              <w:t>(iii) spowoduje poważne i długoterminowe szkody dla środowiska w kontekście gospodarki o obiegu zamkniętym?</w:t>
            </w:r>
          </w:p>
        </w:tc>
        <w:tc>
          <w:tcPr>
            <w:tcW w:w="567" w:type="dxa"/>
            <w:vAlign w:val="center"/>
          </w:tcPr>
          <w:p w14:paraId="69964FC2" w14:textId="77777777" w:rsidR="00BC61DA" w:rsidRPr="00E913C3" w:rsidRDefault="00BC61DA" w:rsidP="004B47C6">
            <w:pPr>
              <w:spacing w:line="276" w:lineRule="auto"/>
              <w:jc w:val="center"/>
              <w:rPr>
                <w:rFonts w:cstheme="minorHAnsi"/>
              </w:rPr>
            </w:pPr>
            <w:r w:rsidRPr="00E913C3">
              <w:rPr>
                <w:rFonts w:cstheme="minorHAnsi"/>
              </w:rPr>
              <w:lastRenderedPageBreak/>
              <w:t>x</w:t>
            </w:r>
          </w:p>
        </w:tc>
        <w:tc>
          <w:tcPr>
            <w:tcW w:w="6127" w:type="dxa"/>
          </w:tcPr>
          <w:p w14:paraId="6C0DA6EC" w14:textId="79BB1E3B" w:rsidR="00AF5D09" w:rsidRPr="00E913C3" w:rsidRDefault="001606A0" w:rsidP="006213E4">
            <w:pPr>
              <w:autoSpaceDE w:val="0"/>
              <w:autoSpaceDN w:val="0"/>
              <w:adjustRightInd w:val="0"/>
              <w:spacing w:line="276" w:lineRule="auto"/>
              <w:jc w:val="both"/>
              <w:rPr>
                <w:rFonts w:cstheme="minorHAnsi"/>
                <w:color w:val="000000"/>
              </w:rPr>
            </w:pPr>
            <w:r w:rsidRPr="00E913C3">
              <w:rPr>
                <w:rFonts w:cstheme="minorHAnsi"/>
                <w:color w:val="000000"/>
              </w:rPr>
              <w:t xml:space="preserve">Odpady powstawać mogą przede wszystkim na etapie prowadzenia inwestycji polegającej na budowie bądź modernizacji infrastruktury drogowej i kolejowej. Zasady postępowania z częścią tych odpadów (np. podkłady kolejowe) wynikają z obowiązującego ustawodawstwa (ustawa o odpadach). </w:t>
            </w:r>
            <w:r w:rsidR="00C738E1">
              <w:rPr>
                <w:rFonts w:eastAsia="Times New Roman" w:cstheme="minorHAnsi"/>
                <w:noProof/>
              </w:rPr>
              <w:t xml:space="preserve">Przy prowadzeniu prac stosowane będą zasady zawarte w Protokole UE dotyczącym gospodarowania odpadami z budowy i rozbiórki. </w:t>
            </w:r>
            <w:r w:rsidR="006213E4">
              <w:rPr>
                <w:rFonts w:cstheme="minorHAnsi"/>
                <w:color w:val="000000"/>
              </w:rPr>
              <w:t>Znaczną część</w:t>
            </w:r>
            <w:r w:rsidRPr="00E913C3">
              <w:rPr>
                <w:rFonts w:cstheme="minorHAnsi"/>
                <w:color w:val="000000"/>
              </w:rPr>
              <w:t xml:space="preserve"> elementów można poddać ponownemu wykorzystaniu, jak elementy metalowe, polimerowe, tłuczeń, destrukt asfaltowy. </w:t>
            </w:r>
            <w:r w:rsidR="0078650B">
              <w:rPr>
                <w:rFonts w:cstheme="minorHAnsi"/>
                <w:color w:val="000000"/>
              </w:rPr>
              <w:br/>
            </w:r>
            <w:r w:rsidR="008D1D0E" w:rsidRPr="00E913C3">
              <w:rPr>
                <w:rFonts w:cstheme="minorHAnsi"/>
                <w:color w:val="000000"/>
              </w:rPr>
              <w:t xml:space="preserve">Na etapie realizacji inwestycji podejmowane będą działania mające na celu ograniczenie ilości powstających odpadów, a zastosowane materiały będą cechować się odpowiednią trwałością. W związku </w:t>
            </w:r>
            <w:r w:rsidR="0085000C">
              <w:rPr>
                <w:rFonts w:cstheme="minorHAnsi"/>
                <w:color w:val="000000"/>
              </w:rPr>
              <w:br/>
            </w:r>
            <w:r w:rsidR="008D1D0E" w:rsidRPr="00E913C3">
              <w:rPr>
                <w:rFonts w:cstheme="minorHAnsi"/>
                <w:color w:val="000000"/>
              </w:rPr>
              <w:t xml:space="preserve">z tym środek nie przyczyni się do powstania poważnych </w:t>
            </w:r>
            <w:r w:rsidR="0085000C">
              <w:rPr>
                <w:rFonts w:cstheme="minorHAnsi"/>
                <w:color w:val="000000"/>
              </w:rPr>
              <w:br/>
            </w:r>
            <w:r w:rsidR="008D1D0E" w:rsidRPr="00E913C3">
              <w:rPr>
                <w:rFonts w:cstheme="minorHAnsi"/>
                <w:color w:val="000000"/>
              </w:rPr>
              <w:t>i długoterminowych szkód dla środowiska w aspekcie gospodarki obiegu zamkniętego.</w:t>
            </w:r>
            <w:r w:rsidR="00C738E1">
              <w:rPr>
                <w:rFonts w:cstheme="minorHAnsi"/>
                <w:color w:val="000000"/>
              </w:rPr>
              <w:t xml:space="preserve"> </w:t>
            </w:r>
          </w:p>
          <w:p w14:paraId="050BEED3" w14:textId="77777777" w:rsidR="001606A0" w:rsidRPr="00E913C3" w:rsidRDefault="001606A0" w:rsidP="00AF5D09">
            <w:pPr>
              <w:autoSpaceDE w:val="0"/>
              <w:autoSpaceDN w:val="0"/>
              <w:adjustRightInd w:val="0"/>
              <w:rPr>
                <w:rFonts w:cstheme="minorHAnsi"/>
                <w:color w:val="000000"/>
              </w:rPr>
            </w:pPr>
          </w:p>
          <w:p w14:paraId="467EB87E" w14:textId="59BA973B" w:rsidR="00BC61DA" w:rsidRPr="00E913C3" w:rsidRDefault="00BC61DA" w:rsidP="003E7480">
            <w:pPr>
              <w:spacing w:line="276" w:lineRule="auto"/>
              <w:jc w:val="both"/>
              <w:rPr>
                <w:rFonts w:cstheme="minorHAnsi"/>
              </w:rPr>
            </w:pPr>
          </w:p>
        </w:tc>
      </w:tr>
      <w:tr w:rsidR="00BC61DA" w:rsidRPr="00E913C3" w14:paraId="5B95F407" w14:textId="77777777" w:rsidTr="004B47C6">
        <w:tc>
          <w:tcPr>
            <w:tcW w:w="2518" w:type="dxa"/>
          </w:tcPr>
          <w:p w14:paraId="59B86BBC" w14:textId="77777777" w:rsidR="00BC61DA" w:rsidRPr="00E913C3" w:rsidRDefault="00BC61DA" w:rsidP="004B47C6">
            <w:pPr>
              <w:autoSpaceDE w:val="0"/>
              <w:autoSpaceDN w:val="0"/>
              <w:adjustRightInd w:val="0"/>
              <w:spacing w:line="276" w:lineRule="auto"/>
              <w:rPr>
                <w:rFonts w:cstheme="minorHAnsi"/>
                <w:b/>
                <w:bCs/>
                <w:i/>
                <w:iCs/>
              </w:rPr>
            </w:pPr>
            <w:r w:rsidRPr="00E913C3">
              <w:rPr>
                <w:rFonts w:cstheme="minorHAnsi"/>
                <w:b/>
                <w:bCs/>
                <w:i/>
                <w:iCs/>
              </w:rPr>
              <w:t>Zapobieganie zanieczyszczeniu i jego kontrola:</w:t>
            </w:r>
          </w:p>
          <w:p w14:paraId="1309E451" w14:textId="77777777" w:rsidR="00BC61DA" w:rsidRPr="00E913C3" w:rsidRDefault="00BC61DA" w:rsidP="004B47C6">
            <w:pPr>
              <w:autoSpaceDE w:val="0"/>
              <w:autoSpaceDN w:val="0"/>
              <w:adjustRightInd w:val="0"/>
              <w:spacing w:line="276" w:lineRule="auto"/>
              <w:rPr>
                <w:rFonts w:cstheme="minorHAnsi"/>
              </w:rPr>
            </w:pPr>
            <w:r w:rsidRPr="00E913C3">
              <w:rPr>
                <w:rFonts w:cstheme="minorHAnsi"/>
              </w:rPr>
              <w:t>Czy oczekuje się, że środek doprowadzi do istotnego zwiększenia poziomu emisji zanieczyszczeń do</w:t>
            </w:r>
          </w:p>
          <w:p w14:paraId="7D88A2CE" w14:textId="77777777" w:rsidR="00BC61DA" w:rsidRPr="00E913C3" w:rsidRDefault="00BC61DA" w:rsidP="004B47C6">
            <w:pPr>
              <w:spacing w:line="276" w:lineRule="auto"/>
              <w:rPr>
                <w:rFonts w:cstheme="minorHAnsi"/>
              </w:rPr>
            </w:pPr>
            <w:r w:rsidRPr="00E913C3">
              <w:rPr>
                <w:rFonts w:cstheme="minorHAnsi"/>
              </w:rPr>
              <w:t>powietrza, wody lub gleby?</w:t>
            </w:r>
          </w:p>
        </w:tc>
        <w:tc>
          <w:tcPr>
            <w:tcW w:w="567" w:type="dxa"/>
            <w:vAlign w:val="center"/>
          </w:tcPr>
          <w:p w14:paraId="7DDABF8E" w14:textId="77777777" w:rsidR="00BC61DA" w:rsidRPr="00E913C3" w:rsidRDefault="00BC61DA" w:rsidP="004B47C6">
            <w:pPr>
              <w:spacing w:line="276" w:lineRule="auto"/>
              <w:jc w:val="center"/>
              <w:rPr>
                <w:rFonts w:cstheme="minorHAnsi"/>
              </w:rPr>
            </w:pPr>
            <w:r w:rsidRPr="00E913C3">
              <w:rPr>
                <w:rFonts w:cstheme="minorHAnsi"/>
              </w:rPr>
              <w:t>x</w:t>
            </w:r>
          </w:p>
        </w:tc>
        <w:tc>
          <w:tcPr>
            <w:tcW w:w="6127" w:type="dxa"/>
          </w:tcPr>
          <w:p w14:paraId="4BF39B34" w14:textId="1864CB21" w:rsidR="00AF5D09" w:rsidRPr="00E913C3" w:rsidRDefault="00391EBF" w:rsidP="00B82936">
            <w:pPr>
              <w:autoSpaceDE w:val="0"/>
              <w:autoSpaceDN w:val="0"/>
              <w:adjustRightInd w:val="0"/>
              <w:spacing w:line="276" w:lineRule="auto"/>
              <w:jc w:val="both"/>
              <w:rPr>
                <w:rFonts w:cstheme="minorHAnsi"/>
                <w:color w:val="000000"/>
              </w:rPr>
            </w:pPr>
            <w:r w:rsidRPr="00E913C3">
              <w:rPr>
                <w:rFonts w:cstheme="minorHAnsi"/>
                <w:color w:val="000000"/>
              </w:rPr>
              <w:t>Działania podejmowane w ramach</w:t>
            </w:r>
            <w:r w:rsidR="00661D35">
              <w:t xml:space="preserve"> </w:t>
            </w:r>
            <w:r w:rsidR="00661D35" w:rsidRPr="00661D35">
              <w:rPr>
                <w:rFonts w:cstheme="minorHAnsi"/>
                <w:color w:val="000000"/>
              </w:rPr>
              <w:t xml:space="preserve">celu szczegółowego </w:t>
            </w:r>
            <w:r w:rsidR="00D7317C" w:rsidRPr="00E913C3">
              <w:rPr>
                <w:rFonts w:cstheme="minorHAnsi"/>
                <w:color w:val="000000"/>
              </w:rPr>
              <w:t>nie doprowadzą do istotnego zwiększenia poziomu emisji zanieczyszczeń do powietrza, wody lub gleby. Dopuszczane inwestycje przełożą się m.in. na poprawę płynności ruchu</w:t>
            </w:r>
            <w:r w:rsidR="006213E4">
              <w:rPr>
                <w:rFonts w:cstheme="minorHAnsi"/>
                <w:color w:val="000000"/>
              </w:rPr>
              <w:t xml:space="preserve"> oraz</w:t>
            </w:r>
            <w:r w:rsidR="00D7317C" w:rsidRPr="00E913C3">
              <w:rPr>
                <w:rFonts w:cstheme="minorHAnsi"/>
                <w:color w:val="000000"/>
              </w:rPr>
              <w:t xml:space="preserve"> zwiększeni</w:t>
            </w:r>
            <w:r w:rsidR="006213E4">
              <w:rPr>
                <w:rFonts w:cstheme="minorHAnsi"/>
                <w:color w:val="000000"/>
              </w:rPr>
              <w:t>e</w:t>
            </w:r>
            <w:r w:rsidR="00D7317C" w:rsidRPr="00E913C3">
              <w:rPr>
                <w:rFonts w:cstheme="minorHAnsi"/>
                <w:color w:val="000000"/>
              </w:rPr>
              <w:t xml:space="preserve"> poziomu korzystania ze zrównoważonych form mobilności, dzięki czemu zmniejszy się emisja zanieczyszczeń do powietrza. </w:t>
            </w:r>
            <w:r w:rsidR="006213E4">
              <w:rPr>
                <w:rFonts w:cstheme="minorHAnsi"/>
                <w:color w:val="000000"/>
              </w:rPr>
              <w:t>S</w:t>
            </w:r>
            <w:r w:rsidR="00D7317C" w:rsidRPr="00E913C3">
              <w:rPr>
                <w:rFonts w:cstheme="minorHAnsi"/>
                <w:color w:val="000000"/>
              </w:rPr>
              <w:t>tosowani</w:t>
            </w:r>
            <w:r w:rsidR="006213E4">
              <w:rPr>
                <w:rFonts w:cstheme="minorHAnsi"/>
                <w:color w:val="000000"/>
              </w:rPr>
              <w:t>e</w:t>
            </w:r>
            <w:r w:rsidR="00D7317C" w:rsidRPr="00E913C3">
              <w:rPr>
                <w:rFonts w:cstheme="minorHAnsi"/>
                <w:color w:val="000000"/>
              </w:rPr>
              <w:t xml:space="preserve"> systemów wstępnego oczyszczania wód opadowych czy roztopowych </w:t>
            </w:r>
            <w:r w:rsidR="006213E4">
              <w:rPr>
                <w:rFonts w:cstheme="minorHAnsi"/>
                <w:color w:val="000000"/>
              </w:rPr>
              <w:t>pozwoli</w:t>
            </w:r>
            <w:r w:rsidR="00D7317C" w:rsidRPr="00E913C3">
              <w:rPr>
                <w:rFonts w:cstheme="minorHAnsi"/>
                <w:color w:val="000000"/>
              </w:rPr>
              <w:t xml:space="preserve"> ograniczyć zanieczyszczenia do wód i gleby. Sprzyjać temu będą również</w:t>
            </w:r>
            <w:r w:rsidR="006213E4">
              <w:rPr>
                <w:rFonts w:cstheme="minorHAnsi"/>
                <w:color w:val="000000"/>
              </w:rPr>
              <w:t>:</w:t>
            </w:r>
            <w:r w:rsidR="00D7317C" w:rsidRPr="00E913C3">
              <w:rPr>
                <w:rFonts w:cstheme="minorHAnsi"/>
                <w:color w:val="000000"/>
              </w:rPr>
              <w:t xml:space="preserve"> stosowanie sprawnych technicznie maszyn i środków transportu, odpowiednia organizacja placów budów, wyposażanie zapleczy budów w system odbioru i odprowadzania ścieków bytowych,</w:t>
            </w:r>
            <w:r w:rsidR="00D83F68" w:rsidRPr="00E913C3">
              <w:rPr>
                <w:rFonts w:cstheme="minorHAnsi"/>
                <w:color w:val="000000"/>
              </w:rPr>
              <w:t xml:space="preserve"> itp.</w:t>
            </w:r>
            <w:r w:rsidR="00B82936" w:rsidRPr="00E913C3">
              <w:rPr>
                <w:rFonts w:cstheme="minorHAnsi"/>
              </w:rPr>
              <w:t xml:space="preserve"> </w:t>
            </w:r>
            <w:r w:rsidR="00B82936" w:rsidRPr="00E913C3">
              <w:rPr>
                <w:rFonts w:cstheme="minorHAnsi"/>
                <w:color w:val="000000"/>
              </w:rPr>
              <w:t>Budowa ścieżek rowerowych, sprzyjająca zmianie modelu mobilności</w:t>
            </w:r>
            <w:r w:rsidR="006213E4">
              <w:rPr>
                <w:rFonts w:cstheme="minorHAnsi"/>
                <w:color w:val="000000"/>
              </w:rPr>
              <w:t>,</w:t>
            </w:r>
            <w:r w:rsidR="00B82936" w:rsidRPr="00E913C3">
              <w:rPr>
                <w:rFonts w:cstheme="minorHAnsi"/>
                <w:color w:val="000000"/>
              </w:rPr>
              <w:t xml:space="preserve"> przyczyni </w:t>
            </w:r>
            <w:r w:rsidR="00AD2D63">
              <w:rPr>
                <w:rFonts w:cstheme="minorHAnsi"/>
                <w:color w:val="000000"/>
              </w:rPr>
              <w:t xml:space="preserve">się </w:t>
            </w:r>
            <w:r w:rsidR="00B82936" w:rsidRPr="00E913C3">
              <w:rPr>
                <w:rFonts w:cstheme="minorHAnsi"/>
                <w:color w:val="000000"/>
              </w:rPr>
              <w:t>do ograniczenia zanieczyszczenia powietrza.</w:t>
            </w:r>
          </w:p>
        </w:tc>
      </w:tr>
      <w:tr w:rsidR="00BC61DA" w:rsidRPr="00E913C3" w14:paraId="0E78FE55" w14:textId="77777777" w:rsidTr="004B47C6">
        <w:tc>
          <w:tcPr>
            <w:tcW w:w="2518" w:type="dxa"/>
          </w:tcPr>
          <w:p w14:paraId="22BF9E17" w14:textId="77777777" w:rsidR="00BC61DA" w:rsidRPr="00E913C3" w:rsidRDefault="00BC61DA" w:rsidP="004B47C6">
            <w:pPr>
              <w:autoSpaceDE w:val="0"/>
              <w:autoSpaceDN w:val="0"/>
              <w:adjustRightInd w:val="0"/>
              <w:spacing w:line="276" w:lineRule="auto"/>
              <w:rPr>
                <w:rFonts w:cstheme="minorHAnsi"/>
                <w:b/>
                <w:bCs/>
                <w:i/>
                <w:iCs/>
              </w:rPr>
            </w:pPr>
            <w:r w:rsidRPr="00E913C3">
              <w:rPr>
                <w:rFonts w:cstheme="minorHAnsi"/>
                <w:b/>
                <w:bCs/>
                <w:i/>
                <w:iCs/>
              </w:rPr>
              <w:t>Ochrona i odbudowa bioróżnorodności</w:t>
            </w:r>
          </w:p>
          <w:p w14:paraId="2C20A143" w14:textId="77777777" w:rsidR="00BC61DA" w:rsidRPr="00E913C3" w:rsidRDefault="00BC61DA" w:rsidP="004B47C6">
            <w:pPr>
              <w:autoSpaceDE w:val="0"/>
              <w:autoSpaceDN w:val="0"/>
              <w:adjustRightInd w:val="0"/>
              <w:spacing w:line="276" w:lineRule="auto"/>
              <w:rPr>
                <w:rFonts w:cstheme="minorHAnsi"/>
              </w:rPr>
            </w:pPr>
            <w:r w:rsidRPr="00E913C3">
              <w:rPr>
                <w:rFonts w:cstheme="minorHAnsi"/>
                <w:b/>
                <w:bCs/>
                <w:i/>
                <w:iCs/>
              </w:rPr>
              <w:t xml:space="preserve">i ekosystemów: </w:t>
            </w:r>
            <w:r w:rsidRPr="00E913C3">
              <w:rPr>
                <w:rFonts w:cstheme="minorHAnsi"/>
              </w:rPr>
              <w:t>Czy przewiduje się, że środek:</w:t>
            </w:r>
          </w:p>
          <w:p w14:paraId="7AD7570F" w14:textId="77777777" w:rsidR="00BC61DA" w:rsidRPr="00E913C3" w:rsidRDefault="00BC61DA" w:rsidP="004B47C6">
            <w:pPr>
              <w:autoSpaceDE w:val="0"/>
              <w:autoSpaceDN w:val="0"/>
              <w:adjustRightInd w:val="0"/>
              <w:spacing w:line="276" w:lineRule="auto"/>
              <w:rPr>
                <w:rFonts w:cstheme="minorHAnsi"/>
              </w:rPr>
            </w:pPr>
            <w:r w:rsidRPr="00E913C3">
              <w:rPr>
                <w:rFonts w:cstheme="minorHAnsi"/>
              </w:rPr>
              <w:t>(i) będzie w znacznym stopniu szkodliwy dla dobrego stanu i odporności ekosystemów lub</w:t>
            </w:r>
          </w:p>
          <w:p w14:paraId="3233E4D8" w14:textId="77777777" w:rsidR="00BC61DA" w:rsidRPr="00E913C3" w:rsidRDefault="00BC61DA" w:rsidP="004B47C6">
            <w:pPr>
              <w:autoSpaceDE w:val="0"/>
              <w:autoSpaceDN w:val="0"/>
              <w:adjustRightInd w:val="0"/>
              <w:spacing w:line="276" w:lineRule="auto"/>
              <w:rPr>
                <w:rFonts w:cstheme="minorHAnsi"/>
              </w:rPr>
            </w:pPr>
            <w:r w:rsidRPr="00E913C3">
              <w:rPr>
                <w:rFonts w:cstheme="minorHAnsi"/>
              </w:rPr>
              <w:t>(ii) będzie szkodliwy dla stanu zachowania siedlisk i gatunków, w tym siedlisk i gatunków objętych zakresem zainteresowania Unii?</w:t>
            </w:r>
          </w:p>
        </w:tc>
        <w:tc>
          <w:tcPr>
            <w:tcW w:w="567" w:type="dxa"/>
            <w:vAlign w:val="center"/>
          </w:tcPr>
          <w:p w14:paraId="0BDEF8D4" w14:textId="77777777" w:rsidR="00BC61DA" w:rsidRPr="00E913C3" w:rsidRDefault="00BC61DA" w:rsidP="004B47C6">
            <w:pPr>
              <w:spacing w:line="276" w:lineRule="auto"/>
              <w:jc w:val="center"/>
              <w:rPr>
                <w:rFonts w:cstheme="minorHAnsi"/>
              </w:rPr>
            </w:pPr>
            <w:r w:rsidRPr="00E913C3">
              <w:rPr>
                <w:rFonts w:cstheme="minorHAnsi"/>
              </w:rPr>
              <w:t>x</w:t>
            </w:r>
          </w:p>
        </w:tc>
        <w:tc>
          <w:tcPr>
            <w:tcW w:w="6127" w:type="dxa"/>
          </w:tcPr>
          <w:p w14:paraId="03FCA600" w14:textId="00583BD7" w:rsidR="00775A55" w:rsidRPr="00E913C3" w:rsidRDefault="006F5A4A" w:rsidP="00ED1F82">
            <w:pPr>
              <w:spacing w:line="276" w:lineRule="auto"/>
              <w:jc w:val="both"/>
              <w:rPr>
                <w:rFonts w:cstheme="minorHAnsi"/>
              </w:rPr>
            </w:pPr>
            <w:r w:rsidRPr="00E913C3">
              <w:rPr>
                <w:rFonts w:cstheme="minorHAnsi"/>
              </w:rPr>
              <w:t xml:space="preserve">Generalnie ochronie i odbudowie bioróżnorodności oraz ekosystemów służyć będą dokonywane przed przeprowadzeniem inwestycji oceny oddziaływania na środowisko, zgodne </w:t>
            </w:r>
            <w:r w:rsidR="006213E4">
              <w:rPr>
                <w:rFonts w:cstheme="minorHAnsi"/>
              </w:rPr>
              <w:br/>
            </w:r>
            <w:r w:rsidRPr="00E913C3">
              <w:rPr>
                <w:rFonts w:cstheme="minorHAnsi"/>
              </w:rPr>
              <w:t>z dyrektywą 2011/92/UE. Oceny te pozwolą precyzyjnie określić oddziaływania, ewentualne warianty alternatywne, działania minimalizujące czy kompensujące, w odniesieniu do konkretnych projektów, z uwzględnieniem ich lokalizacji i lokalnych warunków przyrodniczych.</w:t>
            </w:r>
            <w:r w:rsidR="007E7903" w:rsidRPr="00E913C3">
              <w:rPr>
                <w:rFonts w:cstheme="minorHAnsi"/>
              </w:rPr>
              <w:t xml:space="preserve"> W przypadku niektórych inwestycji w ramach dokumentacji projektowej przygotowywane będą także studia techniczno-ekonomiczno-środowiskowe. Zgodnie z istniejącymi przepisa</w:t>
            </w:r>
            <w:r w:rsidR="00AD2D63">
              <w:rPr>
                <w:rFonts w:cstheme="minorHAnsi"/>
              </w:rPr>
              <w:t>m</w:t>
            </w:r>
            <w:r w:rsidR="007E7903" w:rsidRPr="00E913C3">
              <w:rPr>
                <w:rFonts w:cstheme="minorHAnsi"/>
              </w:rPr>
              <w:t xml:space="preserve">i, nie ma możliwości prowadzenia inwestycji, które mogłyby znacząco oddziaływać na obszary będące przedmiotem ochrony Natura 2000. </w:t>
            </w:r>
            <w:r w:rsidR="00076198" w:rsidRPr="00E913C3">
              <w:rPr>
                <w:rFonts w:cstheme="minorHAnsi"/>
              </w:rPr>
              <w:t>Przy planowaniu</w:t>
            </w:r>
            <w:r w:rsidR="003B7DE9">
              <w:rPr>
                <w:rFonts w:cstheme="minorHAnsi"/>
              </w:rPr>
              <w:t xml:space="preserve"> i</w:t>
            </w:r>
            <w:r w:rsidR="00076198" w:rsidRPr="00E913C3">
              <w:rPr>
                <w:rFonts w:cstheme="minorHAnsi"/>
              </w:rPr>
              <w:t xml:space="preserve"> realizacji inwestycji, które przecinają tereny parków narodowych oraz rezerwatów przyrody, należy każdorazowo przeanalizować czy dana inwestycja narusza zakazy określone w art. 15 ustawy o ochronie przyrody oraz czy może podlegać odstępstwom od zakazów określonych w ust. 3 oraz </w:t>
            </w:r>
            <w:r w:rsidR="00076198" w:rsidRPr="00E913C3">
              <w:rPr>
                <w:rFonts w:cstheme="minorHAnsi"/>
              </w:rPr>
              <w:lastRenderedPageBreak/>
              <w:t>ust. 4 ww.</w:t>
            </w:r>
            <w:r w:rsidR="00D45318" w:rsidRPr="00E913C3">
              <w:rPr>
                <w:rFonts w:cstheme="minorHAnsi"/>
              </w:rPr>
              <w:t xml:space="preserve"> </w:t>
            </w:r>
            <w:r w:rsidR="00076198" w:rsidRPr="00E913C3">
              <w:rPr>
                <w:rFonts w:cstheme="minorHAnsi"/>
              </w:rPr>
              <w:t>przepisu.</w:t>
            </w:r>
            <w:r w:rsidR="00ED1F82">
              <w:rPr>
                <w:rFonts w:cstheme="minorHAnsi"/>
              </w:rPr>
              <w:t xml:space="preserve"> </w:t>
            </w:r>
            <w:r w:rsidR="002E6F60" w:rsidRPr="00E913C3">
              <w:rPr>
                <w:rFonts w:cstheme="minorHAnsi"/>
              </w:rPr>
              <w:t xml:space="preserve">Ewentualne negatywne oddziaływania na środowisko pod kątem bioróżnorodności i funkcjonowania ekosystemów będą minimalizowane, a także podejmowane będą działania mające im przeciwdziałać. Efektem prowadzonych inwestycji może być fragmentacja siedlisk, przerywanie ich ciągłości, czy zaburzanie korytarzy migracyjnych zwierząt. Aby przeciwdziałać negatywnemu wpływowi na środowisko, stosowana będzie kompensacja przyrodnicza, która wiąże się </w:t>
            </w:r>
            <w:r w:rsidR="00ED1F82">
              <w:rPr>
                <w:rFonts w:cstheme="minorHAnsi"/>
              </w:rPr>
              <w:br/>
            </w:r>
            <w:r w:rsidR="002E6F60" w:rsidRPr="00E913C3">
              <w:rPr>
                <w:rFonts w:cstheme="minorHAnsi"/>
              </w:rPr>
              <w:t xml:space="preserve">z </w:t>
            </w:r>
            <w:proofErr w:type="spellStart"/>
            <w:r w:rsidR="002E6F60" w:rsidRPr="00E913C3">
              <w:rPr>
                <w:rFonts w:cstheme="minorHAnsi"/>
              </w:rPr>
              <w:t>renaturalizacją</w:t>
            </w:r>
            <w:proofErr w:type="spellEnd"/>
            <w:r w:rsidR="002E6F60" w:rsidRPr="00E913C3">
              <w:rPr>
                <w:rFonts w:cstheme="minorHAnsi"/>
              </w:rPr>
              <w:t xml:space="preserve"> terenu otaczającego szlak komunikacyjny, poprawą stosunków wodnych i pozwala tworzyć odpowiednie warunki siedliskowe dla zwierząt. </w:t>
            </w:r>
            <w:r w:rsidR="00446B55">
              <w:rPr>
                <w:rFonts w:cstheme="minorHAnsi"/>
              </w:rPr>
              <w:t xml:space="preserve">W przypadku, gdy inwestycja miałaby dotyczyć zniszczenia lub degradacji obszarów istotnych dla europejskich gatunków chronionych, zwłaszcza tych o najmniejszej populacji i występujących w dużym rozproszeniu (głównie rysie, niedźwiedzie i wilki oraz lasy, mające kluczowe znaczenie dla ochrony populacji tych zwierząt), finansowanie nie będzie przyznawane. </w:t>
            </w:r>
            <w:r w:rsidR="00D935F2">
              <w:rPr>
                <w:rFonts w:cstheme="minorHAnsi"/>
              </w:rPr>
              <w:t xml:space="preserve">Na etapie prac koncepcyjnych prowadzona będzie inwentaryzacja przyrodnicza różnych elementów przyrody, aby zapewnić rozwiązania przyczyniające się do zachowania drzew </w:t>
            </w:r>
            <w:r w:rsidR="00ED1F82">
              <w:rPr>
                <w:rFonts w:cstheme="minorHAnsi"/>
              </w:rPr>
              <w:br/>
            </w:r>
            <w:r w:rsidR="00D935F2">
              <w:rPr>
                <w:rFonts w:cstheme="minorHAnsi"/>
              </w:rPr>
              <w:t xml:space="preserve">w dobrym stanie, w tym właściwego dobory technik budowlanych. </w:t>
            </w:r>
            <w:r w:rsidR="00076198" w:rsidRPr="00E913C3">
              <w:rPr>
                <w:rFonts w:cstheme="minorHAnsi"/>
              </w:rPr>
              <w:t xml:space="preserve">W czasie prac ograniczana do minimum będzie powierzchnia zajmowana na potrzeby inwestycji, wycinka drzew </w:t>
            </w:r>
            <w:r w:rsidR="003B7DE9">
              <w:rPr>
                <w:rFonts w:cstheme="minorHAnsi"/>
              </w:rPr>
              <w:br/>
            </w:r>
            <w:r w:rsidR="00076198" w:rsidRPr="00E913C3">
              <w:rPr>
                <w:rFonts w:cstheme="minorHAnsi"/>
              </w:rPr>
              <w:t xml:space="preserve">i krzewów wraz z odpowiednim zabezpieczaniem roślinności znajdującej się w bezpośrednim sąsiedztwie pasa robót. Prace powinny być prowadzone przy zapewnieniu nadzoru przyrodniczego. </w:t>
            </w:r>
            <w:r w:rsidR="00775A55">
              <w:rPr>
                <w:rFonts w:cstheme="minorHAnsi"/>
              </w:rPr>
              <w:t xml:space="preserve">Dodatkowo beneficjenci realizujący swoje projekty będą zobowiązani do przeprowadzania inwentaryzacji przyrodniczych w wymaganych prawem sytuacjach </w:t>
            </w:r>
            <w:r w:rsidR="00ED1F82">
              <w:rPr>
                <w:rFonts w:cstheme="minorHAnsi"/>
              </w:rPr>
              <w:br/>
            </w:r>
            <w:r w:rsidR="00775A55">
              <w:rPr>
                <w:rFonts w:cstheme="minorHAnsi"/>
              </w:rPr>
              <w:t>(</w:t>
            </w:r>
            <w:r w:rsidR="008B10F5">
              <w:rPr>
                <w:rFonts w:cstheme="minorHAnsi"/>
              </w:rPr>
              <w:t>w szczególności</w:t>
            </w:r>
            <w:r w:rsidR="00775A55">
              <w:rPr>
                <w:rFonts w:cstheme="minorHAnsi"/>
              </w:rPr>
              <w:t xml:space="preserve"> na podstawie uregulowań zawartych w </w:t>
            </w:r>
            <w:r w:rsidR="008B10F5">
              <w:rPr>
                <w:rFonts w:cstheme="minorHAnsi"/>
              </w:rPr>
              <w:t>U</w:t>
            </w:r>
            <w:r w:rsidR="00775A55">
              <w:rPr>
                <w:rFonts w:cstheme="minorHAnsi"/>
              </w:rPr>
              <w:t xml:space="preserve">stawie </w:t>
            </w:r>
            <w:r w:rsidR="00ED1F82">
              <w:rPr>
                <w:rFonts w:cstheme="minorHAnsi"/>
              </w:rPr>
              <w:br/>
            </w:r>
            <w:r w:rsidR="00775A55">
              <w:rPr>
                <w:rFonts w:cstheme="minorHAnsi"/>
              </w:rPr>
              <w:t>z</w:t>
            </w:r>
            <w:r w:rsidR="008B10F5">
              <w:t xml:space="preserve"> </w:t>
            </w:r>
            <w:r w:rsidR="008B10F5" w:rsidRPr="008B10F5">
              <w:rPr>
                <w:rFonts w:cstheme="minorHAnsi"/>
              </w:rPr>
              <w:t xml:space="preserve">dnia 3 października 2008 r. o udostępnianiu informacji </w:t>
            </w:r>
            <w:r w:rsidR="00ED1F82">
              <w:rPr>
                <w:rFonts w:cstheme="minorHAnsi"/>
              </w:rPr>
              <w:br/>
            </w:r>
            <w:r w:rsidR="008B10F5" w:rsidRPr="008B10F5">
              <w:rPr>
                <w:rFonts w:cstheme="minorHAnsi"/>
              </w:rPr>
              <w:t>o środowisku i jego ochronie, udziale społeczeństwa w ochronie środowiska oraz</w:t>
            </w:r>
            <w:r w:rsidR="008B10F5">
              <w:rPr>
                <w:rFonts w:cstheme="minorHAnsi"/>
              </w:rPr>
              <w:t xml:space="preserve"> o ocenach oddziaływania na środowisko, Rozporządzenia </w:t>
            </w:r>
            <w:r w:rsidR="008B10F5" w:rsidRPr="008B10F5">
              <w:rPr>
                <w:rFonts w:cstheme="minorHAnsi"/>
              </w:rPr>
              <w:t>Ministra Środowiska z dnia 9 października 2014 r. w sprawie ochrony gatunkowej roślin</w:t>
            </w:r>
            <w:r w:rsidR="008B10F5">
              <w:rPr>
                <w:rFonts w:cstheme="minorHAnsi"/>
              </w:rPr>
              <w:t xml:space="preserve"> oraz </w:t>
            </w:r>
            <w:r w:rsidR="008B10F5" w:rsidRPr="008B10F5">
              <w:rPr>
                <w:rFonts w:cstheme="minorHAnsi"/>
              </w:rPr>
              <w:t>Rozporządzeni</w:t>
            </w:r>
            <w:r w:rsidR="008B10F5">
              <w:rPr>
                <w:rFonts w:cstheme="minorHAnsi"/>
              </w:rPr>
              <w:t>a</w:t>
            </w:r>
            <w:r w:rsidR="008B10F5" w:rsidRPr="008B10F5">
              <w:rPr>
                <w:rFonts w:cstheme="minorHAnsi"/>
              </w:rPr>
              <w:t xml:space="preserve"> Ministra Środowiska z dnia 16 grudnia 2016 r. w sprawie ochrony gatunkowej zwierząt</w:t>
            </w:r>
            <w:r w:rsidR="00403D33">
              <w:rPr>
                <w:rFonts w:cstheme="minorHAnsi"/>
              </w:rPr>
              <w:t>)</w:t>
            </w:r>
            <w:r w:rsidR="008B10F5">
              <w:rPr>
                <w:rFonts w:cstheme="minorHAnsi"/>
              </w:rPr>
              <w:t>.</w:t>
            </w:r>
          </w:p>
        </w:tc>
      </w:tr>
    </w:tbl>
    <w:p w14:paraId="2176FDD1" w14:textId="740C56DB" w:rsidR="00BC61DA" w:rsidRPr="00E913C3" w:rsidRDefault="00BC61DA" w:rsidP="0052115D">
      <w:pPr>
        <w:rPr>
          <w:rFonts w:cstheme="minorHAnsi"/>
        </w:rPr>
      </w:pPr>
    </w:p>
    <w:p w14:paraId="186D1383" w14:textId="2B92371F" w:rsidR="007D0595" w:rsidRPr="00E913C3" w:rsidRDefault="007D0595" w:rsidP="0052115D">
      <w:pPr>
        <w:rPr>
          <w:rFonts w:cstheme="minorHAnsi"/>
        </w:rPr>
      </w:pPr>
    </w:p>
    <w:p w14:paraId="760AA938" w14:textId="1DC82CA9" w:rsidR="007D0595" w:rsidRPr="00E913C3" w:rsidRDefault="006F1F17" w:rsidP="002D2686">
      <w:pPr>
        <w:pStyle w:val="Nagwek2"/>
        <w:spacing w:after="240"/>
        <w:jc w:val="both"/>
        <w:rPr>
          <w:rFonts w:asciiTheme="minorHAnsi" w:hAnsiTheme="minorHAnsi" w:cstheme="minorHAnsi"/>
          <w:sz w:val="22"/>
          <w:szCs w:val="22"/>
        </w:rPr>
      </w:pPr>
      <w:bookmarkStart w:id="32" w:name="_Toc117675345"/>
      <w:r>
        <w:rPr>
          <w:rFonts w:asciiTheme="minorHAnsi" w:hAnsiTheme="minorHAnsi" w:cstheme="minorHAnsi"/>
          <w:sz w:val="22"/>
          <w:szCs w:val="22"/>
        </w:rPr>
        <w:lastRenderedPageBreak/>
        <w:t>5</w:t>
      </w:r>
      <w:r w:rsidRPr="006F1F17">
        <w:rPr>
          <w:rFonts w:asciiTheme="minorHAnsi" w:hAnsiTheme="minorHAnsi" w:cstheme="minorHAnsi"/>
          <w:sz w:val="22"/>
          <w:szCs w:val="22"/>
        </w:rPr>
        <w:t xml:space="preserve">. </w:t>
      </w:r>
      <w:r w:rsidR="00A7683E" w:rsidRPr="006F1F17">
        <w:rPr>
          <w:rFonts w:asciiTheme="minorHAnsi" w:hAnsiTheme="minorHAnsi" w:cstheme="minorHAnsi"/>
          <w:sz w:val="22"/>
          <w:szCs w:val="22"/>
        </w:rPr>
        <w:t>Priorytet Fundusze Europejskie na rzecz zrównoważonego rozwoju społecznego na Dolnym Śląsku</w:t>
      </w:r>
      <w:bookmarkEnd w:id="32"/>
    </w:p>
    <w:p w14:paraId="01EBD142" w14:textId="5F35D432" w:rsidR="007D0595" w:rsidRPr="00E913C3" w:rsidRDefault="00A7683E" w:rsidP="007D0595">
      <w:pPr>
        <w:pStyle w:val="Nagwek3"/>
        <w:spacing w:after="240"/>
        <w:jc w:val="both"/>
        <w:rPr>
          <w:rFonts w:asciiTheme="minorHAnsi" w:hAnsiTheme="minorHAnsi" w:cstheme="minorHAnsi"/>
          <w:noProof/>
        </w:rPr>
      </w:pPr>
      <w:bookmarkStart w:id="33" w:name="_Toc117675346"/>
      <w:r>
        <w:rPr>
          <w:rFonts w:asciiTheme="minorHAnsi" w:hAnsiTheme="minorHAnsi" w:cstheme="minorHAnsi"/>
          <w:noProof/>
        </w:rPr>
        <w:t>5</w:t>
      </w:r>
      <w:r w:rsidR="007D0595" w:rsidRPr="00E913C3">
        <w:rPr>
          <w:rFonts w:asciiTheme="minorHAnsi" w:hAnsiTheme="minorHAnsi" w:cstheme="minorHAnsi"/>
          <w:noProof/>
        </w:rPr>
        <w:t xml:space="preserve">.1. </w:t>
      </w:r>
      <w:r w:rsidR="00181470">
        <w:rPr>
          <w:rFonts w:asciiTheme="minorHAnsi" w:hAnsiTheme="minorHAnsi" w:cstheme="minorHAnsi"/>
          <w:noProof/>
        </w:rPr>
        <w:t xml:space="preserve">RSO4.5. </w:t>
      </w:r>
      <w:r w:rsidRPr="00A7683E">
        <w:rPr>
          <w:rFonts w:asciiTheme="minorHAnsi" w:hAnsiTheme="minorHAnsi" w:cstheme="minorHAnsi"/>
          <w:noProof/>
        </w:rPr>
        <w:t>Zapewnianie równego dostępu do opieki zdrowotnej i wspieranie odporności systemów opieki zdrowotnej, w tym podstawowej opieki zdrowotnej, oraz wspieranie przechodzenia od opieki instytucjonalnej do opieki rodzinnej i środowiskowej (EFRR)</w:t>
      </w:r>
      <w:bookmarkEnd w:id="33"/>
    </w:p>
    <w:p w14:paraId="1DC98D3F" w14:textId="129EFE24" w:rsidR="00C22D7C" w:rsidRPr="00E913C3" w:rsidRDefault="00C22D7C" w:rsidP="007828A0">
      <w:pPr>
        <w:spacing w:after="0" w:line="360" w:lineRule="auto"/>
        <w:jc w:val="both"/>
        <w:rPr>
          <w:rFonts w:cstheme="minorHAnsi"/>
        </w:rPr>
      </w:pPr>
      <w:r w:rsidRPr="00E913C3">
        <w:rPr>
          <w:rFonts w:cstheme="minorHAnsi"/>
        </w:rPr>
        <w:t xml:space="preserve">W zakresie niniejszego </w:t>
      </w:r>
      <w:r w:rsidR="00904A84" w:rsidRPr="00E913C3">
        <w:rPr>
          <w:rFonts w:cstheme="minorHAnsi"/>
        </w:rPr>
        <w:t>celu szczegółowego</w:t>
      </w:r>
      <w:r w:rsidRPr="00E913C3">
        <w:rPr>
          <w:rFonts w:cstheme="minorHAnsi"/>
        </w:rPr>
        <w:t xml:space="preserve"> zakres wsparcia FEDS</w:t>
      </w:r>
      <w:r w:rsidR="00B2380D">
        <w:rPr>
          <w:rFonts w:cstheme="minorHAnsi"/>
        </w:rPr>
        <w:t xml:space="preserve"> 2021-2027</w:t>
      </w:r>
      <w:r w:rsidRPr="00E913C3">
        <w:rPr>
          <w:rFonts w:cstheme="minorHAnsi"/>
        </w:rPr>
        <w:t xml:space="preserve"> jest zbieżny z zakresem inwestycji zawarty</w:t>
      </w:r>
      <w:r w:rsidR="00F8190C">
        <w:rPr>
          <w:rFonts w:cstheme="minorHAnsi"/>
        </w:rPr>
        <w:t>m</w:t>
      </w:r>
      <w:r w:rsidRPr="00E913C3">
        <w:rPr>
          <w:rFonts w:cstheme="minorHAnsi"/>
        </w:rPr>
        <w:t xml:space="preserve"> w </w:t>
      </w:r>
      <w:r w:rsidR="00F8190C" w:rsidRPr="00F8190C">
        <w:rPr>
          <w:rFonts w:cstheme="minorHAnsi"/>
        </w:rPr>
        <w:t>„</w:t>
      </w:r>
      <w:r w:rsidRPr="00F8190C">
        <w:rPr>
          <w:rFonts w:cstheme="minorHAnsi"/>
        </w:rPr>
        <w:t>Krajowym Planie Odbudowy i Zwiększania Odporności</w:t>
      </w:r>
      <w:r w:rsidR="00F8190C" w:rsidRPr="00F8190C">
        <w:rPr>
          <w:rFonts w:cstheme="minorHAnsi"/>
        </w:rPr>
        <w:t>”</w:t>
      </w:r>
      <w:r w:rsidRPr="00E913C3">
        <w:rPr>
          <w:rFonts w:cstheme="minorHAnsi"/>
        </w:rPr>
        <w:t>, tj. D1.1. Zwiększenie efektywności, dostępności i jakości świadczeń zdrowotnych, D1.1.1. Rozwój i modernizacja infrastruktury centrów opieki wysokospecjalistycznej i innych podmiotów leczniczych, D1.1.2. Przyspieszenie procesów transformacji cyfrowej ochrony zdrowia poprzez dalszy rozwój usług cyfrowych w ochronie zdrowia</w:t>
      </w:r>
      <w:r w:rsidR="005719D9">
        <w:rPr>
          <w:rFonts w:cstheme="minorHAnsi"/>
        </w:rPr>
        <w:t>.</w:t>
      </w:r>
      <w:r w:rsidR="00ED1F82">
        <w:rPr>
          <w:rFonts w:cstheme="minorHAnsi"/>
        </w:rPr>
        <w:t xml:space="preserve"> </w:t>
      </w:r>
      <w:r w:rsidRPr="00E913C3">
        <w:rPr>
          <w:rFonts w:cstheme="minorHAnsi"/>
        </w:rPr>
        <w:t xml:space="preserve">Dla zawartych w KPO zapisów dokonano oceny DNSH zgodnie </w:t>
      </w:r>
      <w:r w:rsidR="00ED1F82">
        <w:rPr>
          <w:rFonts w:cstheme="minorHAnsi"/>
        </w:rPr>
        <w:br/>
      </w:r>
      <w:r w:rsidRPr="00E913C3">
        <w:rPr>
          <w:rFonts w:cstheme="minorHAnsi"/>
        </w:rPr>
        <w:t xml:space="preserve">z wytycznymi </w:t>
      </w:r>
      <w:r w:rsidR="006B2F46">
        <w:rPr>
          <w:rFonts w:cstheme="minorHAnsi"/>
        </w:rPr>
        <w:t>I</w:t>
      </w:r>
      <w:r w:rsidRPr="00E913C3">
        <w:rPr>
          <w:rFonts w:cstheme="minorHAnsi"/>
        </w:rPr>
        <w:t xml:space="preserve">nstrumentu na rzecz Odbudowy i Zwiększenia Odporności, której wynik wskazuje na ich zgodność z zasadą „nie czyń poważnych szkód” w odniesieniu do wszystkich celów środowiskowych. W związku z tym uznaje się, że również zakres wsparcia FEDS </w:t>
      </w:r>
      <w:r w:rsidR="00B2380D">
        <w:rPr>
          <w:rFonts w:cstheme="minorHAnsi"/>
        </w:rPr>
        <w:t>2021-2027</w:t>
      </w:r>
      <w:r w:rsidR="00F8190C">
        <w:rPr>
          <w:rFonts w:cstheme="minorHAnsi"/>
        </w:rPr>
        <w:t>,</w:t>
      </w:r>
      <w:r w:rsidR="00B2380D">
        <w:rPr>
          <w:rFonts w:cstheme="minorHAnsi"/>
        </w:rPr>
        <w:t xml:space="preserve"> </w:t>
      </w:r>
      <w:r w:rsidRPr="00E913C3">
        <w:rPr>
          <w:rFonts w:cstheme="minorHAnsi"/>
        </w:rPr>
        <w:t>obejmujący rozwój opieki zdrowotnej</w:t>
      </w:r>
      <w:r w:rsidR="00F8190C">
        <w:rPr>
          <w:rFonts w:cstheme="minorHAnsi"/>
        </w:rPr>
        <w:t>,</w:t>
      </w:r>
      <w:r w:rsidRPr="00E913C3">
        <w:rPr>
          <w:rFonts w:cstheme="minorHAnsi"/>
        </w:rPr>
        <w:t xml:space="preserve"> jest zgodny z zasadą „nie czyń poważnych szkód”.</w:t>
      </w:r>
    </w:p>
    <w:p w14:paraId="634C028C" w14:textId="197344AC" w:rsidR="007D0595" w:rsidRPr="00E913C3" w:rsidRDefault="007D0595" w:rsidP="0052115D">
      <w:pPr>
        <w:rPr>
          <w:rFonts w:cstheme="minorHAnsi"/>
        </w:rPr>
      </w:pPr>
    </w:p>
    <w:p w14:paraId="01F24438" w14:textId="3A616AEC" w:rsidR="00FA3D75" w:rsidRDefault="00B052CD" w:rsidP="00FA3D75">
      <w:pPr>
        <w:pStyle w:val="Nagwek3"/>
        <w:spacing w:after="240"/>
        <w:jc w:val="both"/>
        <w:rPr>
          <w:rFonts w:asciiTheme="minorHAnsi" w:hAnsiTheme="minorHAnsi" w:cstheme="minorHAnsi"/>
          <w:noProof/>
        </w:rPr>
      </w:pPr>
      <w:bookmarkStart w:id="34" w:name="_Toc117675347"/>
      <w:r>
        <w:rPr>
          <w:rFonts w:asciiTheme="minorHAnsi" w:hAnsiTheme="minorHAnsi" w:cstheme="minorHAnsi"/>
          <w:noProof/>
        </w:rPr>
        <w:t>5</w:t>
      </w:r>
      <w:r w:rsidR="00FA3D75" w:rsidRPr="00E913C3">
        <w:rPr>
          <w:rFonts w:asciiTheme="minorHAnsi" w:hAnsiTheme="minorHAnsi" w:cstheme="minorHAnsi"/>
          <w:noProof/>
        </w:rPr>
        <w:t xml:space="preserve">.2. </w:t>
      </w:r>
      <w:r w:rsidR="00181470">
        <w:rPr>
          <w:rFonts w:asciiTheme="minorHAnsi" w:hAnsiTheme="minorHAnsi" w:cstheme="minorHAnsi"/>
          <w:noProof/>
        </w:rPr>
        <w:t>RSO4.6.</w:t>
      </w:r>
      <w:r w:rsidR="00D53E08">
        <w:rPr>
          <w:rFonts w:asciiTheme="minorHAnsi" w:hAnsiTheme="minorHAnsi" w:cstheme="minorHAnsi"/>
          <w:noProof/>
        </w:rPr>
        <w:t xml:space="preserve"> </w:t>
      </w:r>
      <w:r w:rsidRPr="00B052CD">
        <w:rPr>
          <w:rFonts w:asciiTheme="minorHAnsi" w:hAnsiTheme="minorHAnsi" w:cstheme="minorHAnsi"/>
          <w:noProof/>
        </w:rPr>
        <w:t>Wzmacnianie roli kultury i zrównoważonej turystyki w rozwoju gospodarczym, włączeniu społecznym i innowacjach społecznych (EFRR)</w:t>
      </w:r>
      <w:bookmarkEnd w:id="34"/>
    </w:p>
    <w:p w14:paraId="11F72AFE" w14:textId="53AF5960" w:rsidR="00484A8B" w:rsidRDefault="00484A8B" w:rsidP="00484A8B">
      <w:pPr>
        <w:spacing w:after="0" w:line="360" w:lineRule="auto"/>
        <w:jc w:val="both"/>
        <w:rPr>
          <w:rFonts w:cstheme="minorHAnsi"/>
        </w:rPr>
      </w:pPr>
      <w:r w:rsidRPr="000C5AA1">
        <w:rPr>
          <w:rFonts w:cstheme="minorHAnsi"/>
        </w:rPr>
        <w:t>Cel szczegółowy</w:t>
      </w:r>
      <w:r w:rsidRPr="00E913C3">
        <w:rPr>
          <w:rFonts w:cstheme="minorHAnsi"/>
        </w:rPr>
        <w:t xml:space="preserve"> </w:t>
      </w:r>
      <w:r w:rsidR="00D53E08" w:rsidRPr="00B052CD">
        <w:rPr>
          <w:rFonts w:cstheme="minorHAnsi"/>
          <w:noProof/>
        </w:rPr>
        <w:t>Wzmacnianie roli kultury i zrównoważonej turystyki w rozwoju gospodarczym, włączeniu społecznym i innowacjach społecznych</w:t>
      </w:r>
      <w:r w:rsidR="00D53E08" w:rsidDel="00D53E08">
        <w:rPr>
          <w:rFonts w:cstheme="minorHAnsi"/>
          <w:noProof/>
        </w:rPr>
        <w:t xml:space="preserve"> </w:t>
      </w:r>
      <w:r w:rsidRPr="00E913C3">
        <w:rPr>
          <w:rFonts w:cstheme="minorHAnsi"/>
        </w:rPr>
        <w:t xml:space="preserve">w dużej mierze wykazuje spójność z </w:t>
      </w:r>
      <w:r w:rsidRPr="00B56331">
        <w:rPr>
          <w:rFonts w:cstheme="minorHAnsi"/>
          <w:iCs/>
        </w:rPr>
        <w:t xml:space="preserve">Reformą </w:t>
      </w:r>
      <w:r w:rsidR="00AF50AD" w:rsidRPr="00B56331">
        <w:rPr>
          <w:rFonts w:cstheme="minorHAnsi"/>
          <w:iCs/>
        </w:rPr>
        <w:t>A1.2</w:t>
      </w:r>
      <w:r w:rsidRPr="00B56331">
        <w:rPr>
          <w:rFonts w:cstheme="minorHAnsi"/>
          <w:iCs/>
        </w:rPr>
        <w:t xml:space="preserve">. </w:t>
      </w:r>
      <w:r w:rsidR="00AF50AD" w:rsidRPr="00B56331">
        <w:rPr>
          <w:rFonts w:cstheme="minorHAnsi"/>
          <w:iCs/>
        </w:rPr>
        <w:t>Dalsze ograniczenia obciążeń regulacyjnych i administracyjnych</w:t>
      </w:r>
      <w:r w:rsidRPr="00E913C3">
        <w:rPr>
          <w:rFonts w:cstheme="minorHAnsi"/>
        </w:rPr>
        <w:t>, stanowiąc</w:t>
      </w:r>
      <w:r w:rsidR="00B56331">
        <w:rPr>
          <w:rFonts w:cstheme="minorHAnsi"/>
        </w:rPr>
        <w:t>ą</w:t>
      </w:r>
      <w:r w:rsidRPr="00E913C3">
        <w:rPr>
          <w:rFonts w:cstheme="minorHAnsi"/>
        </w:rPr>
        <w:t xml:space="preserve"> element Krajowego Planu Odbudowy. </w:t>
      </w:r>
      <w:r w:rsidRPr="00B07BF2">
        <w:rPr>
          <w:rFonts w:cstheme="minorHAnsi"/>
        </w:rPr>
        <w:t xml:space="preserve">W </w:t>
      </w:r>
      <w:r w:rsidR="00B56331">
        <w:rPr>
          <w:rFonts w:cstheme="minorHAnsi"/>
        </w:rPr>
        <w:t>zakresie celu szczegółowego przewidziano</w:t>
      </w:r>
      <w:r w:rsidRPr="00B07BF2">
        <w:rPr>
          <w:rFonts w:cstheme="minorHAnsi"/>
        </w:rPr>
        <w:t xml:space="preserve"> </w:t>
      </w:r>
      <w:r w:rsidR="00B77113">
        <w:rPr>
          <w:rFonts w:cstheme="minorHAnsi"/>
        </w:rPr>
        <w:t>wsparcie prowadzonych lub współprowadzonych przez samorząd województwa instytucji kultury</w:t>
      </w:r>
      <w:r w:rsidR="005036EF">
        <w:rPr>
          <w:rFonts w:cstheme="minorHAnsi"/>
        </w:rPr>
        <w:t>.</w:t>
      </w:r>
      <w:r w:rsidR="00B77113">
        <w:rPr>
          <w:rFonts w:cstheme="minorHAnsi"/>
        </w:rPr>
        <w:t xml:space="preserve"> Ponadto </w:t>
      </w:r>
      <w:r w:rsidR="00B56331">
        <w:rPr>
          <w:rFonts w:cstheme="minorHAnsi"/>
        </w:rPr>
        <w:t>zakłada się</w:t>
      </w:r>
      <w:r w:rsidR="00B77113">
        <w:rPr>
          <w:rFonts w:cstheme="minorHAnsi"/>
        </w:rPr>
        <w:t xml:space="preserve"> inwestycje w infrastrukturę rowerową ukierunkowaną na rozwój ruchu rowerowego, wraz </w:t>
      </w:r>
      <w:r w:rsidR="00B56331">
        <w:rPr>
          <w:rFonts w:cstheme="minorHAnsi"/>
        </w:rPr>
        <w:br/>
      </w:r>
      <w:r w:rsidR="00B77113">
        <w:rPr>
          <w:rFonts w:cstheme="minorHAnsi"/>
        </w:rPr>
        <w:t>z infrastrukturą towarzyszącą, na którą składać się będą: toalety, wiaty, punkty naprawy rowerów czy parkingi</w:t>
      </w:r>
      <w:r w:rsidR="004F79DE">
        <w:rPr>
          <w:rFonts w:cstheme="minorHAnsi"/>
        </w:rPr>
        <w:t xml:space="preserve"> rowerowe</w:t>
      </w:r>
      <w:r w:rsidR="00B77113">
        <w:rPr>
          <w:rFonts w:cstheme="minorHAnsi"/>
        </w:rPr>
        <w:t xml:space="preserve">. Rozwojowi turystyki </w:t>
      </w:r>
      <w:r w:rsidR="00B56331">
        <w:rPr>
          <w:rFonts w:cstheme="minorHAnsi"/>
        </w:rPr>
        <w:t>będzie</w:t>
      </w:r>
      <w:r w:rsidR="00B77113">
        <w:rPr>
          <w:rFonts w:cstheme="minorHAnsi"/>
        </w:rPr>
        <w:t xml:space="preserve"> też służyć przewidziany rozwój szlaków kajakowych wraz z infrastrukturą towarzyszącą. </w:t>
      </w:r>
      <w:r w:rsidR="00481E9C" w:rsidRPr="00A034C3">
        <w:rPr>
          <w:rFonts w:cstheme="minorHAnsi"/>
        </w:rPr>
        <w:t xml:space="preserve">Planowana infrastruktura będzie realizowana </w:t>
      </w:r>
      <w:r w:rsidR="00481E9C">
        <w:rPr>
          <w:rFonts w:cstheme="minorHAnsi"/>
        </w:rPr>
        <w:t>z</w:t>
      </w:r>
      <w:r w:rsidR="00481E9C" w:rsidRPr="001946D5">
        <w:rPr>
          <w:rFonts w:cstheme="minorHAnsi"/>
        </w:rPr>
        <w:t xml:space="preserve"> poszanowaniem</w:t>
      </w:r>
      <w:r w:rsidR="00481E9C" w:rsidRPr="00A034C3">
        <w:rPr>
          <w:rFonts w:cstheme="minorHAnsi"/>
        </w:rPr>
        <w:t xml:space="preserve"> przyrod</w:t>
      </w:r>
      <w:r w:rsidR="00481E9C">
        <w:rPr>
          <w:rFonts w:cstheme="minorHAnsi"/>
        </w:rPr>
        <w:t>y</w:t>
      </w:r>
      <w:r w:rsidR="00481E9C" w:rsidRPr="00A034C3">
        <w:rPr>
          <w:rFonts w:cstheme="minorHAnsi"/>
        </w:rPr>
        <w:t xml:space="preserve"> i środowisk</w:t>
      </w:r>
      <w:r w:rsidR="00481E9C">
        <w:rPr>
          <w:rFonts w:cstheme="minorHAnsi"/>
        </w:rPr>
        <w:t>a</w:t>
      </w:r>
      <w:r w:rsidR="00481E9C" w:rsidRPr="00A034C3">
        <w:rPr>
          <w:rFonts w:cstheme="minorHAnsi"/>
        </w:rPr>
        <w:t xml:space="preserve"> naturalne</w:t>
      </w:r>
      <w:r w:rsidR="00481E9C">
        <w:rPr>
          <w:rFonts w:cstheme="minorHAnsi"/>
        </w:rPr>
        <w:t>go</w:t>
      </w:r>
      <w:r w:rsidR="00481E9C" w:rsidRPr="00A034C3">
        <w:rPr>
          <w:rFonts w:cstheme="minorHAnsi"/>
        </w:rPr>
        <w:t xml:space="preserve"> danego obszaru, z zachowaniem równowagi pomiędzy rozwojem turystyki</w:t>
      </w:r>
      <w:r w:rsidR="00F15450">
        <w:rPr>
          <w:rFonts w:cstheme="minorHAnsi"/>
        </w:rPr>
        <w:t>,</w:t>
      </w:r>
      <w:r w:rsidR="00481E9C" w:rsidRPr="00A034C3">
        <w:rPr>
          <w:rFonts w:cstheme="minorHAnsi"/>
        </w:rPr>
        <w:t xml:space="preserve"> a ochroną natury</w:t>
      </w:r>
      <w:r w:rsidR="00F15450">
        <w:rPr>
          <w:rFonts w:cstheme="minorHAnsi"/>
        </w:rPr>
        <w:t>.</w:t>
      </w:r>
      <w:r w:rsidR="00481E9C" w:rsidRPr="00B07BF2">
        <w:rPr>
          <w:rFonts w:cstheme="minorHAnsi"/>
        </w:rPr>
        <w:t xml:space="preserve"> </w:t>
      </w:r>
      <w:r w:rsidRPr="00B07BF2">
        <w:rPr>
          <w:rFonts w:cstheme="minorHAnsi"/>
        </w:rPr>
        <w:t xml:space="preserve">Ze względu na to, że zakres FEDS 2021-2027 jest szerszy, poniżej dokonano analizy celu szczegółowego </w:t>
      </w:r>
      <w:r w:rsidR="004F79DE" w:rsidRPr="004F79DE">
        <w:rPr>
          <w:rFonts w:cstheme="minorHAnsi"/>
          <w:noProof/>
        </w:rPr>
        <w:t>Wzmacnianie roli kultury i zrównoważonej turystyki w rozwoju gospodarczym, włączeniu społecznym i innowacjach społecznych</w:t>
      </w:r>
      <w:r w:rsidR="00AF50AD" w:rsidRPr="00E913C3">
        <w:rPr>
          <w:rFonts w:cstheme="minorHAnsi"/>
          <w:noProof/>
        </w:rPr>
        <w:t xml:space="preserve"> </w:t>
      </w:r>
      <w:r w:rsidR="00AF50AD">
        <w:rPr>
          <w:rFonts w:cstheme="minorHAnsi"/>
          <w:noProof/>
        </w:rPr>
        <w:t xml:space="preserve">zgodnie </w:t>
      </w:r>
      <w:r w:rsidRPr="00B07BF2">
        <w:rPr>
          <w:rFonts w:cstheme="minorHAnsi"/>
        </w:rPr>
        <w:t>z zasadą „nie czyń poważnych szkód”.</w:t>
      </w:r>
      <w:r>
        <w:rPr>
          <w:rFonts w:cstheme="minorHAnsi"/>
        </w:rPr>
        <w:t xml:space="preserve"> </w:t>
      </w:r>
    </w:p>
    <w:p w14:paraId="74E530DC" w14:textId="77777777" w:rsidR="00484A8B" w:rsidRPr="00484A8B" w:rsidRDefault="00484A8B" w:rsidP="00484A8B"/>
    <w:p w14:paraId="1BF0DE86" w14:textId="67646C2D" w:rsidR="00E57FFE" w:rsidRPr="007319C3" w:rsidRDefault="00E57FFE" w:rsidP="00EC2853">
      <w:pPr>
        <w:pStyle w:val="Legenda"/>
        <w:keepNext/>
        <w:spacing w:after="0" w:line="276" w:lineRule="auto"/>
        <w:jc w:val="both"/>
        <w:rPr>
          <w:rFonts w:cstheme="minorHAnsi"/>
          <w:color w:val="auto"/>
          <w:sz w:val="22"/>
          <w:szCs w:val="22"/>
        </w:rPr>
      </w:pPr>
      <w:bookmarkStart w:id="35" w:name="_Toc117603147"/>
      <w:r w:rsidRPr="007319C3">
        <w:rPr>
          <w:rFonts w:cstheme="minorHAnsi"/>
          <w:color w:val="auto"/>
          <w:sz w:val="22"/>
          <w:szCs w:val="22"/>
        </w:rPr>
        <w:lastRenderedPageBreak/>
        <w:t xml:space="preserve">Tabela </w:t>
      </w:r>
      <w:r w:rsidR="00E207F5">
        <w:rPr>
          <w:rFonts w:cstheme="minorHAnsi"/>
          <w:color w:val="auto"/>
          <w:sz w:val="22"/>
          <w:szCs w:val="22"/>
        </w:rPr>
        <w:t>12</w:t>
      </w:r>
      <w:r w:rsidRPr="007319C3">
        <w:rPr>
          <w:rFonts w:cstheme="minorHAnsi"/>
          <w:color w:val="auto"/>
          <w:sz w:val="22"/>
          <w:szCs w:val="22"/>
        </w:rPr>
        <w:t xml:space="preserve"> Część 1 listy kontrolnej dotyczącej zasady „nie czyń poważnych szkód” </w:t>
      </w:r>
      <w:r w:rsidR="00904A84" w:rsidRPr="007319C3">
        <w:rPr>
          <w:rFonts w:cstheme="minorHAnsi"/>
          <w:color w:val="auto"/>
          <w:sz w:val="22"/>
          <w:szCs w:val="22"/>
        </w:rPr>
        <w:t xml:space="preserve">dla celu szczegółowego </w:t>
      </w:r>
      <w:r w:rsidR="00181470">
        <w:rPr>
          <w:rFonts w:cstheme="minorHAnsi"/>
          <w:noProof/>
          <w:color w:val="auto"/>
          <w:sz w:val="22"/>
          <w:szCs w:val="22"/>
        </w:rPr>
        <w:t>RSO4.6.</w:t>
      </w:r>
      <w:bookmarkEnd w:id="35"/>
    </w:p>
    <w:tbl>
      <w:tblPr>
        <w:tblStyle w:val="Tabela-Siatka"/>
        <w:tblW w:w="5000" w:type="pct"/>
        <w:tblLook w:val="04A0" w:firstRow="1" w:lastRow="0" w:firstColumn="1" w:lastColumn="0" w:noHBand="0" w:noVBand="1"/>
      </w:tblPr>
      <w:tblGrid>
        <w:gridCol w:w="3835"/>
        <w:gridCol w:w="565"/>
        <w:gridCol w:w="549"/>
        <w:gridCol w:w="4113"/>
      </w:tblGrid>
      <w:tr w:rsidR="00E57FFE" w:rsidRPr="00E913C3" w14:paraId="1AFF301B" w14:textId="77777777" w:rsidTr="00116A59">
        <w:tc>
          <w:tcPr>
            <w:tcW w:w="2118" w:type="pct"/>
            <w:shd w:val="clear" w:color="auto" w:fill="B8CCE4" w:themeFill="accent1" w:themeFillTint="66"/>
            <w:vAlign w:val="center"/>
          </w:tcPr>
          <w:p w14:paraId="02957FEB" w14:textId="77777777" w:rsidR="00E57FFE" w:rsidRPr="00E913C3" w:rsidRDefault="00E57FFE" w:rsidP="00116A59">
            <w:pPr>
              <w:spacing w:line="276" w:lineRule="auto"/>
              <w:jc w:val="center"/>
              <w:rPr>
                <w:rFonts w:cstheme="minorHAnsi"/>
              </w:rPr>
            </w:pPr>
            <w:r w:rsidRPr="00E913C3">
              <w:rPr>
                <w:rFonts w:cstheme="minorHAnsi"/>
              </w:rPr>
              <w:t>Wskazanie, które spośród wymienionych celów wiążą się z koniecznością poddania środka merytorycznej ocenie pod kątem zgodności z zasadą „nie czyń poważnych szkód”</w:t>
            </w:r>
          </w:p>
        </w:tc>
        <w:tc>
          <w:tcPr>
            <w:tcW w:w="305" w:type="pct"/>
            <w:shd w:val="clear" w:color="auto" w:fill="B8CCE4" w:themeFill="accent1" w:themeFillTint="66"/>
            <w:vAlign w:val="center"/>
          </w:tcPr>
          <w:p w14:paraId="3C59078E" w14:textId="77777777" w:rsidR="00E57FFE" w:rsidRPr="00E913C3" w:rsidRDefault="00E57FFE" w:rsidP="00116A59">
            <w:pPr>
              <w:spacing w:line="276" w:lineRule="auto"/>
              <w:jc w:val="center"/>
              <w:rPr>
                <w:rFonts w:cstheme="minorHAnsi"/>
              </w:rPr>
            </w:pPr>
            <w:r w:rsidRPr="00E913C3">
              <w:rPr>
                <w:rFonts w:cstheme="minorHAnsi"/>
              </w:rPr>
              <w:t>TAK</w:t>
            </w:r>
          </w:p>
        </w:tc>
        <w:tc>
          <w:tcPr>
            <w:tcW w:w="305" w:type="pct"/>
            <w:shd w:val="clear" w:color="auto" w:fill="B8CCE4" w:themeFill="accent1" w:themeFillTint="66"/>
            <w:vAlign w:val="center"/>
          </w:tcPr>
          <w:p w14:paraId="3E839A5F" w14:textId="77777777" w:rsidR="00E57FFE" w:rsidRPr="00E913C3" w:rsidRDefault="00E57FFE" w:rsidP="00116A59">
            <w:pPr>
              <w:spacing w:line="276" w:lineRule="auto"/>
              <w:jc w:val="center"/>
              <w:rPr>
                <w:rFonts w:cstheme="minorHAnsi"/>
              </w:rPr>
            </w:pPr>
            <w:r w:rsidRPr="00E913C3">
              <w:rPr>
                <w:rFonts w:cstheme="minorHAnsi"/>
              </w:rPr>
              <w:t>NIE</w:t>
            </w:r>
          </w:p>
        </w:tc>
        <w:tc>
          <w:tcPr>
            <w:tcW w:w="2271" w:type="pct"/>
            <w:shd w:val="clear" w:color="auto" w:fill="B8CCE4" w:themeFill="accent1" w:themeFillTint="66"/>
            <w:vAlign w:val="center"/>
          </w:tcPr>
          <w:p w14:paraId="59C5F970" w14:textId="77777777" w:rsidR="00E57FFE" w:rsidRPr="00E913C3" w:rsidRDefault="00E57FFE" w:rsidP="00116A59">
            <w:pPr>
              <w:spacing w:line="276" w:lineRule="auto"/>
              <w:jc w:val="center"/>
              <w:rPr>
                <w:rFonts w:cstheme="minorHAnsi"/>
              </w:rPr>
            </w:pPr>
            <w:r w:rsidRPr="00E913C3">
              <w:rPr>
                <w:rFonts w:cstheme="minorHAnsi"/>
              </w:rPr>
              <w:t>Uzasadnienie, gdy zaznaczono pole „NIE”</w:t>
            </w:r>
          </w:p>
        </w:tc>
      </w:tr>
      <w:tr w:rsidR="00E57FFE" w:rsidRPr="00E913C3" w14:paraId="38939A4C" w14:textId="77777777" w:rsidTr="00116A59">
        <w:tc>
          <w:tcPr>
            <w:tcW w:w="2118" w:type="pct"/>
          </w:tcPr>
          <w:p w14:paraId="4AE53D4C" w14:textId="77777777" w:rsidR="00E57FFE" w:rsidRPr="00E913C3" w:rsidRDefault="00E57FFE" w:rsidP="00116A59">
            <w:pPr>
              <w:spacing w:line="276" w:lineRule="auto"/>
              <w:rPr>
                <w:rFonts w:cstheme="minorHAnsi"/>
              </w:rPr>
            </w:pPr>
            <w:r w:rsidRPr="00E913C3">
              <w:rPr>
                <w:rFonts w:cstheme="minorHAnsi"/>
              </w:rPr>
              <w:t>Łagodzenie zmian klimatu</w:t>
            </w:r>
          </w:p>
        </w:tc>
        <w:tc>
          <w:tcPr>
            <w:tcW w:w="305" w:type="pct"/>
            <w:vAlign w:val="center"/>
          </w:tcPr>
          <w:p w14:paraId="576D5D02" w14:textId="48C8BD6A" w:rsidR="00E57FFE" w:rsidRPr="00E913C3" w:rsidRDefault="00A85693" w:rsidP="00116A59">
            <w:pPr>
              <w:spacing w:line="276" w:lineRule="auto"/>
              <w:jc w:val="center"/>
              <w:rPr>
                <w:rFonts w:cstheme="minorHAnsi"/>
              </w:rPr>
            </w:pPr>
            <w:r w:rsidRPr="00E913C3">
              <w:rPr>
                <w:rFonts w:cstheme="minorHAnsi"/>
              </w:rPr>
              <w:t>x</w:t>
            </w:r>
          </w:p>
        </w:tc>
        <w:tc>
          <w:tcPr>
            <w:tcW w:w="305" w:type="pct"/>
            <w:vAlign w:val="center"/>
          </w:tcPr>
          <w:p w14:paraId="1995EBBF" w14:textId="58176B57" w:rsidR="00E57FFE" w:rsidRPr="00E913C3" w:rsidRDefault="00E57FFE" w:rsidP="00116A59">
            <w:pPr>
              <w:spacing w:line="276" w:lineRule="auto"/>
              <w:jc w:val="center"/>
              <w:rPr>
                <w:rFonts w:cstheme="minorHAnsi"/>
              </w:rPr>
            </w:pPr>
          </w:p>
        </w:tc>
        <w:tc>
          <w:tcPr>
            <w:tcW w:w="2271" w:type="pct"/>
          </w:tcPr>
          <w:p w14:paraId="2781C5F2" w14:textId="0302F413" w:rsidR="00E57FFE" w:rsidRPr="00E913C3" w:rsidRDefault="00E57FFE" w:rsidP="00116A59">
            <w:pPr>
              <w:spacing w:line="276" w:lineRule="auto"/>
              <w:jc w:val="both"/>
              <w:rPr>
                <w:rFonts w:cstheme="minorHAnsi"/>
              </w:rPr>
            </w:pPr>
          </w:p>
        </w:tc>
      </w:tr>
      <w:tr w:rsidR="00E57FFE" w:rsidRPr="00E913C3" w14:paraId="458B2039" w14:textId="77777777" w:rsidTr="00116A59">
        <w:tc>
          <w:tcPr>
            <w:tcW w:w="2118" w:type="pct"/>
          </w:tcPr>
          <w:p w14:paraId="11933718" w14:textId="77777777" w:rsidR="00E57FFE" w:rsidRPr="00E913C3" w:rsidRDefault="00E57FFE" w:rsidP="00116A59">
            <w:pPr>
              <w:spacing w:line="276" w:lineRule="auto"/>
              <w:rPr>
                <w:rFonts w:cstheme="minorHAnsi"/>
              </w:rPr>
            </w:pPr>
            <w:r w:rsidRPr="00E913C3">
              <w:rPr>
                <w:rFonts w:cstheme="minorHAnsi"/>
              </w:rPr>
              <w:t>Adaptacja do zmian klimatu</w:t>
            </w:r>
          </w:p>
        </w:tc>
        <w:tc>
          <w:tcPr>
            <w:tcW w:w="305" w:type="pct"/>
            <w:vAlign w:val="center"/>
          </w:tcPr>
          <w:p w14:paraId="57B55342" w14:textId="77777777" w:rsidR="00E57FFE" w:rsidRPr="00E913C3" w:rsidRDefault="00E57FFE" w:rsidP="00116A59">
            <w:pPr>
              <w:spacing w:line="276" w:lineRule="auto"/>
              <w:jc w:val="center"/>
              <w:rPr>
                <w:rFonts w:cstheme="minorHAnsi"/>
              </w:rPr>
            </w:pPr>
            <w:r w:rsidRPr="00E913C3">
              <w:rPr>
                <w:rFonts w:cstheme="minorHAnsi"/>
              </w:rPr>
              <w:t>x</w:t>
            </w:r>
          </w:p>
        </w:tc>
        <w:tc>
          <w:tcPr>
            <w:tcW w:w="305" w:type="pct"/>
            <w:vAlign w:val="center"/>
          </w:tcPr>
          <w:p w14:paraId="6247E603" w14:textId="77777777" w:rsidR="00E57FFE" w:rsidRPr="00E913C3" w:rsidRDefault="00E57FFE" w:rsidP="00116A59">
            <w:pPr>
              <w:spacing w:line="276" w:lineRule="auto"/>
              <w:jc w:val="center"/>
              <w:rPr>
                <w:rFonts w:cstheme="minorHAnsi"/>
              </w:rPr>
            </w:pPr>
          </w:p>
        </w:tc>
        <w:tc>
          <w:tcPr>
            <w:tcW w:w="2271" w:type="pct"/>
          </w:tcPr>
          <w:p w14:paraId="7B4FF586" w14:textId="77777777" w:rsidR="00E57FFE" w:rsidRPr="00E913C3" w:rsidRDefault="00E57FFE" w:rsidP="00116A59">
            <w:pPr>
              <w:spacing w:line="276" w:lineRule="auto"/>
              <w:jc w:val="both"/>
              <w:rPr>
                <w:rFonts w:cstheme="minorHAnsi"/>
              </w:rPr>
            </w:pPr>
          </w:p>
        </w:tc>
      </w:tr>
      <w:tr w:rsidR="00E57FFE" w:rsidRPr="00E913C3" w14:paraId="328E17B1" w14:textId="77777777" w:rsidTr="00116A59">
        <w:tc>
          <w:tcPr>
            <w:tcW w:w="2118" w:type="pct"/>
          </w:tcPr>
          <w:p w14:paraId="055FFF01" w14:textId="77777777" w:rsidR="00E57FFE" w:rsidRPr="00E913C3" w:rsidRDefault="00E57FFE" w:rsidP="00116A59">
            <w:pPr>
              <w:spacing w:line="276" w:lineRule="auto"/>
              <w:rPr>
                <w:rFonts w:cstheme="minorHAnsi"/>
              </w:rPr>
            </w:pPr>
            <w:r w:rsidRPr="00E913C3">
              <w:rPr>
                <w:rFonts w:cstheme="minorHAnsi"/>
              </w:rPr>
              <w:t>Zrównoważone wykorzystywanie i ochrona zasobów wodnych i morskich</w:t>
            </w:r>
          </w:p>
        </w:tc>
        <w:tc>
          <w:tcPr>
            <w:tcW w:w="305" w:type="pct"/>
            <w:vAlign w:val="center"/>
          </w:tcPr>
          <w:p w14:paraId="4EC68A1A" w14:textId="77777777" w:rsidR="00E57FFE" w:rsidRPr="00E913C3" w:rsidRDefault="00E57FFE" w:rsidP="00116A59">
            <w:pPr>
              <w:spacing w:line="276" w:lineRule="auto"/>
              <w:jc w:val="center"/>
              <w:rPr>
                <w:rFonts w:cstheme="minorHAnsi"/>
              </w:rPr>
            </w:pPr>
            <w:r w:rsidRPr="00E913C3">
              <w:rPr>
                <w:rFonts w:cstheme="minorHAnsi"/>
              </w:rPr>
              <w:t>x</w:t>
            </w:r>
          </w:p>
        </w:tc>
        <w:tc>
          <w:tcPr>
            <w:tcW w:w="305" w:type="pct"/>
            <w:vAlign w:val="center"/>
          </w:tcPr>
          <w:p w14:paraId="31ACDEE3" w14:textId="77777777" w:rsidR="00E57FFE" w:rsidRPr="00E913C3" w:rsidRDefault="00E57FFE" w:rsidP="00116A59">
            <w:pPr>
              <w:spacing w:line="276" w:lineRule="auto"/>
              <w:jc w:val="center"/>
              <w:rPr>
                <w:rFonts w:cstheme="minorHAnsi"/>
              </w:rPr>
            </w:pPr>
          </w:p>
        </w:tc>
        <w:tc>
          <w:tcPr>
            <w:tcW w:w="2271" w:type="pct"/>
          </w:tcPr>
          <w:p w14:paraId="4FEF8354" w14:textId="77777777" w:rsidR="00E57FFE" w:rsidRPr="00E913C3" w:rsidRDefault="00E57FFE" w:rsidP="00116A59">
            <w:pPr>
              <w:spacing w:line="276" w:lineRule="auto"/>
              <w:jc w:val="both"/>
              <w:rPr>
                <w:rFonts w:cstheme="minorHAnsi"/>
              </w:rPr>
            </w:pPr>
          </w:p>
        </w:tc>
      </w:tr>
      <w:tr w:rsidR="00E57FFE" w:rsidRPr="00E913C3" w14:paraId="3A2E91EE" w14:textId="77777777" w:rsidTr="00116A59">
        <w:tc>
          <w:tcPr>
            <w:tcW w:w="2118" w:type="pct"/>
          </w:tcPr>
          <w:p w14:paraId="102FA38A" w14:textId="77777777" w:rsidR="00E57FFE" w:rsidRPr="00E913C3" w:rsidRDefault="00E57FFE" w:rsidP="00116A59">
            <w:pPr>
              <w:spacing w:line="276" w:lineRule="auto"/>
              <w:rPr>
                <w:rFonts w:cstheme="minorHAnsi"/>
              </w:rPr>
            </w:pPr>
            <w:r w:rsidRPr="00E913C3">
              <w:rPr>
                <w:rFonts w:cstheme="minorHAnsi"/>
              </w:rPr>
              <w:t>Gospodarka o obiegu zamkniętym, w tym zapobieganie powstawaniu odpadów i recykling</w:t>
            </w:r>
          </w:p>
        </w:tc>
        <w:tc>
          <w:tcPr>
            <w:tcW w:w="305" w:type="pct"/>
            <w:vAlign w:val="center"/>
          </w:tcPr>
          <w:p w14:paraId="0EA1AE7E" w14:textId="77777777" w:rsidR="00E57FFE" w:rsidRPr="00E913C3" w:rsidRDefault="00E57FFE" w:rsidP="00116A59">
            <w:pPr>
              <w:spacing w:line="276" w:lineRule="auto"/>
              <w:jc w:val="center"/>
              <w:rPr>
                <w:rFonts w:cstheme="minorHAnsi"/>
                <w:highlight w:val="yellow"/>
              </w:rPr>
            </w:pPr>
            <w:r w:rsidRPr="00E913C3">
              <w:rPr>
                <w:rFonts w:cstheme="minorHAnsi"/>
              </w:rPr>
              <w:t>x</w:t>
            </w:r>
          </w:p>
        </w:tc>
        <w:tc>
          <w:tcPr>
            <w:tcW w:w="305" w:type="pct"/>
            <w:shd w:val="clear" w:color="auto" w:fill="auto"/>
            <w:vAlign w:val="center"/>
          </w:tcPr>
          <w:p w14:paraId="6BAFC494" w14:textId="77777777" w:rsidR="00E57FFE" w:rsidRPr="00E913C3" w:rsidRDefault="00E57FFE" w:rsidP="00116A59">
            <w:pPr>
              <w:spacing w:line="276" w:lineRule="auto"/>
              <w:jc w:val="center"/>
              <w:rPr>
                <w:rFonts w:cstheme="minorHAnsi"/>
                <w:highlight w:val="yellow"/>
              </w:rPr>
            </w:pPr>
          </w:p>
        </w:tc>
        <w:tc>
          <w:tcPr>
            <w:tcW w:w="2271" w:type="pct"/>
          </w:tcPr>
          <w:p w14:paraId="5115536E" w14:textId="77777777" w:rsidR="00E57FFE" w:rsidRPr="00E913C3" w:rsidRDefault="00E57FFE" w:rsidP="00116A59">
            <w:pPr>
              <w:spacing w:line="276" w:lineRule="auto"/>
              <w:jc w:val="both"/>
              <w:rPr>
                <w:rFonts w:eastAsia="Times New Roman" w:cstheme="minorHAnsi"/>
                <w:noProof/>
              </w:rPr>
            </w:pPr>
          </w:p>
        </w:tc>
      </w:tr>
      <w:tr w:rsidR="00E57FFE" w:rsidRPr="00E913C3" w14:paraId="7F0D7E25" w14:textId="77777777" w:rsidTr="00116A59">
        <w:tc>
          <w:tcPr>
            <w:tcW w:w="2118" w:type="pct"/>
          </w:tcPr>
          <w:p w14:paraId="27A131AD" w14:textId="77777777" w:rsidR="00E57FFE" w:rsidRPr="00E913C3" w:rsidRDefault="00E57FFE" w:rsidP="00116A59">
            <w:pPr>
              <w:spacing w:line="276" w:lineRule="auto"/>
              <w:rPr>
                <w:rFonts w:cstheme="minorHAnsi"/>
              </w:rPr>
            </w:pPr>
            <w:r w:rsidRPr="00E913C3">
              <w:rPr>
                <w:rFonts w:cstheme="minorHAnsi"/>
              </w:rPr>
              <w:t>Zapobieganie zanieczyszczeniom powietrza, wody lub gleby i jego kontrola</w:t>
            </w:r>
          </w:p>
        </w:tc>
        <w:tc>
          <w:tcPr>
            <w:tcW w:w="305" w:type="pct"/>
            <w:vAlign w:val="center"/>
          </w:tcPr>
          <w:p w14:paraId="6DFB87FF" w14:textId="77777777" w:rsidR="00E57FFE" w:rsidRPr="00E913C3" w:rsidRDefault="00E57FFE" w:rsidP="00116A59">
            <w:pPr>
              <w:spacing w:line="276" w:lineRule="auto"/>
              <w:jc w:val="center"/>
              <w:rPr>
                <w:rFonts w:cstheme="minorHAnsi"/>
              </w:rPr>
            </w:pPr>
            <w:r w:rsidRPr="00E913C3">
              <w:rPr>
                <w:rFonts w:cstheme="minorHAnsi"/>
              </w:rPr>
              <w:t>x</w:t>
            </w:r>
          </w:p>
        </w:tc>
        <w:tc>
          <w:tcPr>
            <w:tcW w:w="305" w:type="pct"/>
            <w:vAlign w:val="center"/>
          </w:tcPr>
          <w:p w14:paraId="659D2CC8" w14:textId="77777777" w:rsidR="00E57FFE" w:rsidRPr="00E913C3" w:rsidRDefault="00E57FFE" w:rsidP="00116A59">
            <w:pPr>
              <w:spacing w:line="276" w:lineRule="auto"/>
              <w:jc w:val="center"/>
              <w:rPr>
                <w:rFonts w:cstheme="minorHAnsi"/>
              </w:rPr>
            </w:pPr>
          </w:p>
        </w:tc>
        <w:tc>
          <w:tcPr>
            <w:tcW w:w="2271" w:type="pct"/>
          </w:tcPr>
          <w:p w14:paraId="59CBEB44" w14:textId="77777777" w:rsidR="00E57FFE" w:rsidRPr="00E913C3" w:rsidRDefault="00E57FFE" w:rsidP="00116A59">
            <w:pPr>
              <w:spacing w:line="276" w:lineRule="auto"/>
              <w:jc w:val="both"/>
              <w:rPr>
                <w:rFonts w:cstheme="minorHAnsi"/>
              </w:rPr>
            </w:pPr>
          </w:p>
        </w:tc>
      </w:tr>
      <w:tr w:rsidR="00E57FFE" w:rsidRPr="00E913C3" w14:paraId="26E8EE2A" w14:textId="77777777" w:rsidTr="00116A59">
        <w:tc>
          <w:tcPr>
            <w:tcW w:w="2118" w:type="pct"/>
          </w:tcPr>
          <w:p w14:paraId="43AD479A" w14:textId="77777777" w:rsidR="00E57FFE" w:rsidRPr="00E913C3" w:rsidRDefault="00E57FFE" w:rsidP="00116A59">
            <w:pPr>
              <w:spacing w:line="276" w:lineRule="auto"/>
              <w:rPr>
                <w:rFonts w:cstheme="minorHAnsi"/>
              </w:rPr>
            </w:pPr>
            <w:r w:rsidRPr="00E913C3">
              <w:rPr>
                <w:rFonts w:cstheme="minorHAnsi"/>
              </w:rPr>
              <w:t>Ochrona i odbudowa bioróżnorodności i ekosystemów</w:t>
            </w:r>
          </w:p>
        </w:tc>
        <w:tc>
          <w:tcPr>
            <w:tcW w:w="305" w:type="pct"/>
            <w:vAlign w:val="center"/>
          </w:tcPr>
          <w:p w14:paraId="69A0CA04" w14:textId="77777777" w:rsidR="00E57FFE" w:rsidRPr="00E913C3" w:rsidRDefault="00E57FFE" w:rsidP="00116A59">
            <w:pPr>
              <w:spacing w:line="276" w:lineRule="auto"/>
              <w:jc w:val="center"/>
              <w:rPr>
                <w:rFonts w:cstheme="minorHAnsi"/>
              </w:rPr>
            </w:pPr>
            <w:r w:rsidRPr="00E913C3">
              <w:rPr>
                <w:rFonts w:cstheme="minorHAnsi"/>
              </w:rPr>
              <w:t>x</w:t>
            </w:r>
          </w:p>
        </w:tc>
        <w:tc>
          <w:tcPr>
            <w:tcW w:w="305" w:type="pct"/>
            <w:vAlign w:val="center"/>
          </w:tcPr>
          <w:p w14:paraId="5872EAF2" w14:textId="77777777" w:rsidR="00E57FFE" w:rsidRPr="00E913C3" w:rsidRDefault="00E57FFE" w:rsidP="00116A59">
            <w:pPr>
              <w:spacing w:line="276" w:lineRule="auto"/>
              <w:jc w:val="center"/>
              <w:rPr>
                <w:rFonts w:cstheme="minorHAnsi"/>
              </w:rPr>
            </w:pPr>
          </w:p>
        </w:tc>
        <w:tc>
          <w:tcPr>
            <w:tcW w:w="2271" w:type="pct"/>
          </w:tcPr>
          <w:p w14:paraId="4BAC2A8B" w14:textId="77777777" w:rsidR="00E57FFE" w:rsidRPr="00E913C3" w:rsidRDefault="00E57FFE" w:rsidP="00116A59">
            <w:pPr>
              <w:spacing w:line="276" w:lineRule="auto"/>
              <w:jc w:val="both"/>
              <w:rPr>
                <w:rFonts w:cstheme="minorHAnsi"/>
              </w:rPr>
            </w:pPr>
          </w:p>
        </w:tc>
      </w:tr>
    </w:tbl>
    <w:p w14:paraId="68AC9F0B" w14:textId="5DFF3ACF" w:rsidR="005A4A4F" w:rsidRPr="00E913C3" w:rsidRDefault="005A4A4F" w:rsidP="005D5688">
      <w:pPr>
        <w:rPr>
          <w:rFonts w:cstheme="minorHAnsi"/>
        </w:rPr>
      </w:pPr>
    </w:p>
    <w:p w14:paraId="396D15FB" w14:textId="726971F0" w:rsidR="005A4A4F" w:rsidRPr="007319C3" w:rsidRDefault="005A4A4F" w:rsidP="00EC2853">
      <w:pPr>
        <w:pStyle w:val="Legenda"/>
        <w:keepNext/>
        <w:spacing w:after="0" w:line="276" w:lineRule="auto"/>
        <w:jc w:val="both"/>
        <w:rPr>
          <w:rFonts w:cstheme="minorHAnsi"/>
          <w:color w:val="auto"/>
          <w:sz w:val="22"/>
          <w:szCs w:val="22"/>
        </w:rPr>
      </w:pPr>
      <w:bookmarkStart w:id="36" w:name="_Toc117603148"/>
      <w:r w:rsidRPr="007319C3">
        <w:rPr>
          <w:rFonts w:cstheme="minorHAnsi"/>
          <w:color w:val="auto"/>
          <w:sz w:val="22"/>
          <w:szCs w:val="22"/>
        </w:rPr>
        <w:t xml:space="preserve">Tabela </w:t>
      </w:r>
      <w:r w:rsidRPr="007319C3">
        <w:rPr>
          <w:rFonts w:cstheme="minorHAnsi"/>
          <w:color w:val="auto"/>
          <w:sz w:val="22"/>
          <w:szCs w:val="22"/>
        </w:rPr>
        <w:fldChar w:fldCharType="begin"/>
      </w:r>
      <w:r w:rsidRPr="007319C3">
        <w:rPr>
          <w:rFonts w:cstheme="minorHAnsi"/>
          <w:color w:val="auto"/>
          <w:sz w:val="22"/>
          <w:szCs w:val="22"/>
        </w:rPr>
        <w:instrText xml:space="preserve"> SEQ Tabela \* ARABIC </w:instrText>
      </w:r>
      <w:r w:rsidRPr="007319C3">
        <w:rPr>
          <w:rFonts w:cstheme="minorHAnsi"/>
          <w:color w:val="auto"/>
          <w:sz w:val="22"/>
          <w:szCs w:val="22"/>
        </w:rPr>
        <w:fldChar w:fldCharType="separate"/>
      </w:r>
      <w:r w:rsidR="00E34BFE">
        <w:rPr>
          <w:rFonts w:cstheme="minorHAnsi"/>
          <w:noProof/>
          <w:color w:val="auto"/>
          <w:sz w:val="22"/>
          <w:szCs w:val="22"/>
        </w:rPr>
        <w:t>7</w:t>
      </w:r>
      <w:r w:rsidRPr="007319C3">
        <w:rPr>
          <w:rFonts w:cstheme="minorHAnsi"/>
          <w:color w:val="auto"/>
          <w:sz w:val="22"/>
          <w:szCs w:val="22"/>
        </w:rPr>
        <w:fldChar w:fldCharType="end"/>
      </w:r>
      <w:r w:rsidRPr="007319C3">
        <w:rPr>
          <w:rFonts w:cstheme="minorHAnsi"/>
          <w:color w:val="auto"/>
          <w:sz w:val="22"/>
          <w:szCs w:val="22"/>
        </w:rPr>
        <w:t xml:space="preserve"> Część 2 listy kontrolnej dotyczącej zasady „nie czyń poważnych szkód” </w:t>
      </w:r>
      <w:r w:rsidR="00904A84" w:rsidRPr="007319C3">
        <w:rPr>
          <w:rFonts w:cstheme="minorHAnsi"/>
          <w:color w:val="auto"/>
          <w:sz w:val="22"/>
          <w:szCs w:val="22"/>
        </w:rPr>
        <w:t xml:space="preserve">dla celu szczegółowego </w:t>
      </w:r>
      <w:r w:rsidR="00181470">
        <w:rPr>
          <w:rFonts w:cstheme="minorHAnsi"/>
          <w:noProof/>
          <w:color w:val="auto"/>
          <w:sz w:val="22"/>
          <w:szCs w:val="22"/>
        </w:rPr>
        <w:t>RSO4.6.</w:t>
      </w:r>
      <w:bookmarkEnd w:id="36"/>
    </w:p>
    <w:tbl>
      <w:tblPr>
        <w:tblStyle w:val="Tabela-Siatka"/>
        <w:tblW w:w="0" w:type="auto"/>
        <w:tblLayout w:type="fixed"/>
        <w:tblLook w:val="04A0" w:firstRow="1" w:lastRow="0" w:firstColumn="1" w:lastColumn="0" w:noHBand="0" w:noVBand="1"/>
      </w:tblPr>
      <w:tblGrid>
        <w:gridCol w:w="2518"/>
        <w:gridCol w:w="567"/>
        <w:gridCol w:w="6127"/>
      </w:tblGrid>
      <w:tr w:rsidR="00A85693" w:rsidRPr="00E913C3" w14:paraId="0D5E48A0" w14:textId="77777777" w:rsidTr="00116A59">
        <w:tc>
          <w:tcPr>
            <w:tcW w:w="2518" w:type="dxa"/>
            <w:shd w:val="clear" w:color="auto" w:fill="B8CCE4" w:themeFill="accent1" w:themeFillTint="66"/>
          </w:tcPr>
          <w:p w14:paraId="0B351047" w14:textId="77777777" w:rsidR="00A85693" w:rsidRPr="00E913C3" w:rsidRDefault="00A85693" w:rsidP="00116A59">
            <w:pPr>
              <w:spacing w:line="276" w:lineRule="auto"/>
              <w:jc w:val="center"/>
              <w:rPr>
                <w:rFonts w:cstheme="minorHAnsi"/>
                <w:b/>
              </w:rPr>
            </w:pPr>
            <w:r w:rsidRPr="00E913C3">
              <w:rPr>
                <w:rFonts w:cstheme="minorHAnsi"/>
                <w:b/>
              </w:rPr>
              <w:t>Pytania</w:t>
            </w:r>
          </w:p>
        </w:tc>
        <w:tc>
          <w:tcPr>
            <w:tcW w:w="567" w:type="dxa"/>
            <w:shd w:val="clear" w:color="auto" w:fill="B8CCE4" w:themeFill="accent1" w:themeFillTint="66"/>
          </w:tcPr>
          <w:p w14:paraId="0DBE19DC" w14:textId="77777777" w:rsidR="00A85693" w:rsidRPr="00E913C3" w:rsidRDefault="00A85693" w:rsidP="00116A59">
            <w:pPr>
              <w:spacing w:line="276" w:lineRule="auto"/>
              <w:jc w:val="center"/>
              <w:rPr>
                <w:rFonts w:cstheme="minorHAnsi"/>
                <w:b/>
              </w:rPr>
            </w:pPr>
            <w:r w:rsidRPr="00E913C3">
              <w:rPr>
                <w:rFonts w:cstheme="minorHAnsi"/>
                <w:b/>
              </w:rPr>
              <w:t>Nie</w:t>
            </w:r>
          </w:p>
        </w:tc>
        <w:tc>
          <w:tcPr>
            <w:tcW w:w="6127" w:type="dxa"/>
            <w:shd w:val="clear" w:color="auto" w:fill="B8CCE4" w:themeFill="accent1" w:themeFillTint="66"/>
          </w:tcPr>
          <w:p w14:paraId="50F2CAE3" w14:textId="77777777" w:rsidR="00A85693" w:rsidRPr="00E913C3" w:rsidRDefault="00A85693" w:rsidP="00116A59">
            <w:pPr>
              <w:spacing w:line="276" w:lineRule="auto"/>
              <w:jc w:val="center"/>
              <w:rPr>
                <w:rFonts w:cstheme="minorHAnsi"/>
                <w:b/>
              </w:rPr>
            </w:pPr>
            <w:r w:rsidRPr="00E913C3">
              <w:rPr>
                <w:rFonts w:cstheme="minorHAnsi"/>
                <w:b/>
              </w:rPr>
              <w:t>Uzasadnienie merytoryczne</w:t>
            </w:r>
          </w:p>
        </w:tc>
      </w:tr>
      <w:tr w:rsidR="00A85693" w:rsidRPr="00E913C3" w14:paraId="394F8045" w14:textId="77777777" w:rsidTr="00116A59">
        <w:tc>
          <w:tcPr>
            <w:tcW w:w="2518" w:type="dxa"/>
          </w:tcPr>
          <w:p w14:paraId="7514D3A6" w14:textId="77777777" w:rsidR="00A85693" w:rsidRPr="00E913C3" w:rsidRDefault="00A85693" w:rsidP="00116A59">
            <w:pPr>
              <w:autoSpaceDE w:val="0"/>
              <w:autoSpaceDN w:val="0"/>
              <w:adjustRightInd w:val="0"/>
              <w:spacing w:line="276" w:lineRule="auto"/>
              <w:rPr>
                <w:rFonts w:cstheme="minorHAnsi"/>
              </w:rPr>
            </w:pPr>
            <w:r w:rsidRPr="00E913C3">
              <w:rPr>
                <w:rFonts w:cstheme="minorHAnsi"/>
                <w:b/>
                <w:bCs/>
                <w:i/>
                <w:iCs/>
              </w:rPr>
              <w:t xml:space="preserve">Łagodzenie zmian klimatu: </w:t>
            </w:r>
            <w:r w:rsidRPr="00E913C3">
              <w:rPr>
                <w:rFonts w:cstheme="minorHAnsi"/>
              </w:rPr>
              <w:t xml:space="preserve">Czy oczekuje się, że środek doprowadzi do znacznych emisji gazów </w:t>
            </w:r>
          </w:p>
          <w:p w14:paraId="3B0889FB" w14:textId="77777777" w:rsidR="00A85693" w:rsidRPr="00E913C3" w:rsidRDefault="00A85693" w:rsidP="00116A59">
            <w:pPr>
              <w:spacing w:line="276" w:lineRule="auto"/>
              <w:rPr>
                <w:rFonts w:cstheme="minorHAnsi"/>
              </w:rPr>
            </w:pPr>
            <w:r w:rsidRPr="00E913C3">
              <w:rPr>
                <w:rFonts w:cstheme="minorHAnsi"/>
              </w:rPr>
              <w:t>cieplarnianych?</w:t>
            </w:r>
          </w:p>
        </w:tc>
        <w:tc>
          <w:tcPr>
            <w:tcW w:w="567" w:type="dxa"/>
            <w:vAlign w:val="center"/>
          </w:tcPr>
          <w:p w14:paraId="51A233A1" w14:textId="77777777" w:rsidR="00A85693" w:rsidRPr="00E913C3" w:rsidRDefault="00A85693" w:rsidP="00116A59">
            <w:pPr>
              <w:spacing w:line="276" w:lineRule="auto"/>
              <w:jc w:val="center"/>
              <w:rPr>
                <w:rFonts w:cstheme="minorHAnsi"/>
              </w:rPr>
            </w:pPr>
            <w:r w:rsidRPr="00E913C3">
              <w:rPr>
                <w:rFonts w:cstheme="minorHAnsi"/>
              </w:rPr>
              <w:t>x</w:t>
            </w:r>
          </w:p>
        </w:tc>
        <w:tc>
          <w:tcPr>
            <w:tcW w:w="6127" w:type="dxa"/>
          </w:tcPr>
          <w:p w14:paraId="1D220F48" w14:textId="1B853C18" w:rsidR="00352894" w:rsidRDefault="000B261C" w:rsidP="00352894">
            <w:pPr>
              <w:spacing w:line="276" w:lineRule="auto"/>
              <w:jc w:val="both"/>
              <w:rPr>
                <w:rFonts w:eastAsia="Times New Roman" w:cstheme="minorHAnsi"/>
                <w:noProof/>
              </w:rPr>
            </w:pPr>
            <w:r w:rsidRPr="009371A2">
              <w:rPr>
                <w:rFonts w:eastAsia="Times New Roman" w:cstheme="minorHAnsi"/>
                <w:noProof/>
              </w:rPr>
              <w:t xml:space="preserve">Wsparciem objęte zostaną </w:t>
            </w:r>
            <w:r w:rsidRPr="009371A2">
              <w:rPr>
                <w:rFonts w:cstheme="minorHAnsi"/>
              </w:rPr>
              <w:t>instytucje kultury o znaczeniu regionalnym, prowadzone lub współprowadzone przez samorząd województwa</w:t>
            </w:r>
            <w:r w:rsidRPr="009371A2">
              <w:rPr>
                <w:rFonts w:eastAsia="Times New Roman" w:cstheme="minorHAnsi"/>
                <w:noProof/>
              </w:rPr>
              <w:t xml:space="preserve">, </w:t>
            </w:r>
            <w:r w:rsidR="00481E9C" w:rsidRPr="00A034C3">
              <w:rPr>
                <w:rFonts w:cstheme="minorHAnsi"/>
              </w:rPr>
              <w:t xml:space="preserve">które mają szerokie oddziaływanie społeczne </w:t>
            </w:r>
            <w:r w:rsidR="00F17472">
              <w:rPr>
                <w:rFonts w:cstheme="minorHAnsi"/>
              </w:rPr>
              <w:br/>
            </w:r>
            <w:r w:rsidR="00481E9C" w:rsidRPr="00A034C3">
              <w:rPr>
                <w:rFonts w:cstheme="minorHAnsi"/>
              </w:rPr>
              <w:t>i gospodarcze oraz duży potencjał rozwoju, a jednocześnie mierzą się z istotnymi ograniczeniami związanymi z niedostateczną bazą infrastrukturalną niezbędną do prowadzenia swoich działań</w:t>
            </w:r>
            <w:r>
              <w:rPr>
                <w:rFonts w:eastAsia="Times New Roman" w:cstheme="minorHAnsi"/>
                <w:noProof/>
              </w:rPr>
              <w:t>.</w:t>
            </w:r>
            <w:r w:rsidR="004F79DE">
              <w:rPr>
                <w:rFonts w:eastAsia="Times New Roman" w:cstheme="minorHAnsi"/>
                <w:noProof/>
              </w:rPr>
              <w:t xml:space="preserve"> Celem tych inwestycji będzie m.in. ograniczanie energochłonności, a tym samym zmniejszenia emisji gazów cieplarnianych </w:t>
            </w:r>
            <w:r w:rsidR="00F17472">
              <w:rPr>
                <w:rFonts w:eastAsia="Times New Roman" w:cstheme="minorHAnsi"/>
                <w:noProof/>
              </w:rPr>
              <w:br/>
            </w:r>
            <w:r w:rsidR="004F79DE">
              <w:rPr>
                <w:rFonts w:eastAsia="Times New Roman" w:cstheme="minorHAnsi"/>
                <w:noProof/>
              </w:rPr>
              <w:t>do atmosfery.</w:t>
            </w:r>
            <w:r>
              <w:rPr>
                <w:rFonts w:eastAsia="Times New Roman" w:cstheme="minorHAnsi"/>
                <w:noProof/>
              </w:rPr>
              <w:t xml:space="preserve"> </w:t>
            </w:r>
            <w:r w:rsidRPr="009371A2">
              <w:rPr>
                <w:rFonts w:eastAsia="Times New Roman" w:cstheme="minorHAnsi"/>
                <w:noProof/>
              </w:rPr>
              <w:t xml:space="preserve">Wsparcie będą mogły uzyskać działania </w:t>
            </w:r>
            <w:r w:rsidR="00352894">
              <w:rPr>
                <w:rFonts w:eastAsia="Times New Roman" w:cstheme="minorHAnsi"/>
                <w:noProof/>
              </w:rPr>
              <w:t>ukierunk</w:t>
            </w:r>
            <w:r w:rsidRPr="009371A2">
              <w:rPr>
                <w:rFonts w:eastAsia="Times New Roman" w:cstheme="minorHAnsi"/>
                <w:noProof/>
              </w:rPr>
              <w:t>owane na inwestycje w infrastrukturę rowerową sprzyjającą rozwojowi ruchu turystycznego. Uzupełniajacym zakresem będzie wsparcie infrastruktury towarzyszącej</w:t>
            </w:r>
            <w:r>
              <w:rPr>
                <w:rFonts w:eastAsia="Times New Roman" w:cstheme="minorHAnsi"/>
                <w:noProof/>
              </w:rPr>
              <w:t xml:space="preserve">. </w:t>
            </w:r>
            <w:r w:rsidRPr="009371A2">
              <w:rPr>
                <w:rFonts w:eastAsia="Times New Roman" w:cstheme="minorHAnsi"/>
                <w:noProof/>
              </w:rPr>
              <w:t xml:space="preserve">Ponadto wsparcie skierowane będzie na działania dotyczące rozwoju turystycznych szlaków kajakowych. </w:t>
            </w:r>
          </w:p>
          <w:p w14:paraId="7CCC0101" w14:textId="79C3A951" w:rsidR="007143F6" w:rsidRPr="00E913C3" w:rsidRDefault="00A85693" w:rsidP="00352894">
            <w:pPr>
              <w:spacing w:line="276" w:lineRule="auto"/>
              <w:jc w:val="both"/>
              <w:rPr>
                <w:rFonts w:cstheme="minorHAnsi"/>
              </w:rPr>
            </w:pPr>
            <w:r w:rsidRPr="00E913C3">
              <w:rPr>
                <w:rFonts w:cstheme="minorHAnsi"/>
              </w:rPr>
              <w:t xml:space="preserve">Działania w ramach </w:t>
            </w:r>
            <w:r w:rsidR="00661D35" w:rsidRPr="00661D35">
              <w:rPr>
                <w:rFonts w:cstheme="minorHAnsi"/>
              </w:rPr>
              <w:t>celu szczegółowego</w:t>
            </w:r>
            <w:r w:rsidRPr="00E913C3">
              <w:rPr>
                <w:rFonts w:cstheme="minorHAnsi"/>
              </w:rPr>
              <w:t xml:space="preserve"> nie będą wpływały na możliwość osiągnięcia celu środowiskowego. Dotyczyć będą rozszerzenia działalności instytucji kultury</w:t>
            </w:r>
            <w:r w:rsidR="004F79DE">
              <w:rPr>
                <w:rFonts w:cstheme="minorHAnsi"/>
              </w:rPr>
              <w:t xml:space="preserve"> i turystyki</w:t>
            </w:r>
            <w:r w:rsidRPr="00E913C3">
              <w:rPr>
                <w:rFonts w:cstheme="minorHAnsi"/>
              </w:rPr>
              <w:t xml:space="preserve">, </w:t>
            </w:r>
            <w:r w:rsidR="004F79DE" w:rsidRPr="00E913C3">
              <w:rPr>
                <w:rFonts w:cstheme="minorHAnsi"/>
              </w:rPr>
              <w:t>któr</w:t>
            </w:r>
            <w:r w:rsidR="004F79DE">
              <w:rPr>
                <w:rFonts w:cstheme="minorHAnsi"/>
              </w:rPr>
              <w:t>e</w:t>
            </w:r>
            <w:r w:rsidR="004F79DE" w:rsidRPr="00E913C3">
              <w:rPr>
                <w:rFonts w:cstheme="minorHAnsi"/>
              </w:rPr>
              <w:t xml:space="preserve"> </w:t>
            </w:r>
            <w:r w:rsidRPr="00E913C3">
              <w:rPr>
                <w:rFonts w:cstheme="minorHAnsi"/>
              </w:rPr>
              <w:lastRenderedPageBreak/>
              <w:t>znacząco ucierpiał</w:t>
            </w:r>
            <w:r w:rsidR="004F79DE">
              <w:rPr>
                <w:rFonts w:cstheme="minorHAnsi"/>
              </w:rPr>
              <w:t>y</w:t>
            </w:r>
            <w:r w:rsidRPr="00E913C3">
              <w:rPr>
                <w:rFonts w:cstheme="minorHAnsi"/>
              </w:rPr>
              <w:t xml:space="preserve"> w efekcie pandemii Covid-19 i niezbędnych ograniczeń udziału w </w:t>
            </w:r>
            <w:r w:rsidR="004F79DE">
              <w:rPr>
                <w:rFonts w:cstheme="minorHAnsi"/>
              </w:rPr>
              <w:t>różnego rodzaju wydarzeniach</w:t>
            </w:r>
            <w:r w:rsidRPr="00E913C3">
              <w:rPr>
                <w:rFonts w:cstheme="minorHAnsi"/>
              </w:rPr>
              <w:t xml:space="preserve">. Inwestycje </w:t>
            </w:r>
            <w:r w:rsidR="00F17472">
              <w:rPr>
                <w:rFonts w:cstheme="minorHAnsi"/>
              </w:rPr>
              <w:br/>
            </w:r>
            <w:r w:rsidRPr="00E913C3">
              <w:rPr>
                <w:rFonts w:cstheme="minorHAnsi"/>
              </w:rPr>
              <w:t xml:space="preserve">w zakresie infrastruktury turystycznej będą realizowane zgodnie </w:t>
            </w:r>
            <w:r w:rsidR="00F17472">
              <w:rPr>
                <w:rFonts w:cstheme="minorHAnsi"/>
              </w:rPr>
              <w:br/>
            </w:r>
            <w:r w:rsidRPr="00E913C3">
              <w:rPr>
                <w:rFonts w:cstheme="minorHAnsi"/>
              </w:rPr>
              <w:t>z zasadami zrównoważonego rozwoju, w tym preferowane będ</w:t>
            </w:r>
            <w:r w:rsidR="00186FA3">
              <w:rPr>
                <w:rFonts w:cstheme="minorHAnsi"/>
              </w:rPr>
              <w:t>zie stosowanie</w:t>
            </w:r>
            <w:r w:rsidRPr="00E913C3">
              <w:rPr>
                <w:rFonts w:cstheme="minorHAnsi"/>
              </w:rPr>
              <w:t xml:space="preserve"> rozwiąza</w:t>
            </w:r>
            <w:r w:rsidR="00186FA3">
              <w:rPr>
                <w:rFonts w:cstheme="minorHAnsi"/>
              </w:rPr>
              <w:t>ń</w:t>
            </w:r>
            <w:r w:rsidRPr="00E913C3">
              <w:rPr>
                <w:rFonts w:cstheme="minorHAnsi"/>
              </w:rPr>
              <w:t xml:space="preserve"> </w:t>
            </w:r>
            <w:r w:rsidR="00186FA3">
              <w:rPr>
                <w:rFonts w:cstheme="minorHAnsi"/>
              </w:rPr>
              <w:t>pro</w:t>
            </w:r>
            <w:r w:rsidRPr="00E913C3">
              <w:rPr>
                <w:rFonts w:cstheme="minorHAnsi"/>
              </w:rPr>
              <w:t>ekologiczn</w:t>
            </w:r>
            <w:r w:rsidR="00186FA3">
              <w:rPr>
                <w:rFonts w:cstheme="minorHAnsi"/>
              </w:rPr>
              <w:t>ych</w:t>
            </w:r>
            <w:r w:rsidRPr="00E913C3">
              <w:rPr>
                <w:rFonts w:cstheme="minorHAnsi"/>
              </w:rPr>
              <w:t xml:space="preserve">. </w:t>
            </w:r>
            <w:r w:rsidR="00481E9C" w:rsidRPr="00A034C3">
              <w:rPr>
                <w:rFonts w:cstheme="minorHAnsi"/>
              </w:rPr>
              <w:t xml:space="preserve">Planowana infrastruktura będzie realizowana </w:t>
            </w:r>
            <w:r w:rsidR="00481E9C">
              <w:rPr>
                <w:rFonts w:cstheme="minorHAnsi"/>
              </w:rPr>
              <w:t>z</w:t>
            </w:r>
            <w:r w:rsidR="00481E9C" w:rsidRPr="001946D5">
              <w:rPr>
                <w:rFonts w:cstheme="minorHAnsi"/>
              </w:rPr>
              <w:t xml:space="preserve"> poszanowaniem</w:t>
            </w:r>
            <w:r w:rsidR="00481E9C" w:rsidRPr="00A034C3">
              <w:rPr>
                <w:rFonts w:cstheme="minorHAnsi"/>
              </w:rPr>
              <w:t xml:space="preserve"> przyrod</w:t>
            </w:r>
            <w:r w:rsidR="00481E9C">
              <w:rPr>
                <w:rFonts w:cstheme="minorHAnsi"/>
              </w:rPr>
              <w:t>y</w:t>
            </w:r>
            <w:r w:rsidR="00481E9C" w:rsidRPr="00A034C3">
              <w:rPr>
                <w:rFonts w:cstheme="minorHAnsi"/>
              </w:rPr>
              <w:t xml:space="preserve"> i środowisk</w:t>
            </w:r>
            <w:r w:rsidR="00481E9C">
              <w:rPr>
                <w:rFonts w:cstheme="minorHAnsi"/>
              </w:rPr>
              <w:t>a</w:t>
            </w:r>
            <w:r w:rsidR="00481E9C" w:rsidRPr="00A034C3">
              <w:rPr>
                <w:rFonts w:cstheme="minorHAnsi"/>
              </w:rPr>
              <w:t xml:space="preserve"> naturalne</w:t>
            </w:r>
            <w:r w:rsidR="00481E9C">
              <w:rPr>
                <w:rFonts w:cstheme="minorHAnsi"/>
              </w:rPr>
              <w:t>go</w:t>
            </w:r>
            <w:r w:rsidR="00481E9C" w:rsidRPr="00A034C3">
              <w:rPr>
                <w:rFonts w:cstheme="minorHAnsi"/>
              </w:rPr>
              <w:t xml:space="preserve"> danego obszaru, z zachowaniem równowagi pomiędzy rozwojem turystyki a ochroną natury.</w:t>
            </w:r>
            <w:r w:rsidR="00481E9C">
              <w:rPr>
                <w:rFonts w:cstheme="minorHAnsi"/>
              </w:rPr>
              <w:t xml:space="preserve"> </w:t>
            </w:r>
            <w:r w:rsidRPr="00E913C3">
              <w:rPr>
                <w:rFonts w:cstheme="minorHAnsi"/>
              </w:rPr>
              <w:t>Lokalizacja prowadzonych inwestycji będzie uzgadniana z instytucjami odpowiadającymi za ochronę środowiska. Ewentualne negatywne oddziaływania, które mogą się pojawić na etapie prowadzenia prac budowlanych (jak zwiększenie ruchu dużych pojazdów</w:t>
            </w:r>
            <w:r w:rsidR="004F79DE">
              <w:rPr>
                <w:rFonts w:cstheme="minorHAnsi"/>
              </w:rPr>
              <w:t>, a tym samym emisji spalin</w:t>
            </w:r>
            <w:r w:rsidRPr="00E913C3">
              <w:rPr>
                <w:rFonts w:cstheme="minorHAnsi"/>
              </w:rPr>
              <w:t>)</w:t>
            </w:r>
            <w:r w:rsidR="00186FA3">
              <w:rPr>
                <w:rFonts w:cstheme="minorHAnsi"/>
              </w:rPr>
              <w:t>,</w:t>
            </w:r>
            <w:r w:rsidRPr="00E913C3">
              <w:rPr>
                <w:rFonts w:cstheme="minorHAnsi"/>
              </w:rPr>
              <w:t xml:space="preserve"> będą miały charakter krótkotrwały </w:t>
            </w:r>
            <w:r w:rsidR="0085000C">
              <w:rPr>
                <w:rFonts w:cstheme="minorHAnsi"/>
              </w:rPr>
              <w:br/>
            </w:r>
            <w:r w:rsidRPr="00E913C3">
              <w:rPr>
                <w:rFonts w:cstheme="minorHAnsi"/>
              </w:rPr>
              <w:t xml:space="preserve">i ustąpią po zakończeniu inwestycji. W czasie prowadzenia prac będą stosowane rozwiązania zmniejszające niekorzystne oddziaływania poprzez wybór lokalizacji placów budów, zabezpieczanie miejsc przechowywania sprzętu budowlanego, zraszanie placu budowy, </w:t>
            </w:r>
            <w:r w:rsidR="00352894">
              <w:rPr>
                <w:rFonts w:cstheme="minorHAnsi"/>
              </w:rPr>
              <w:t>itp.</w:t>
            </w:r>
          </w:p>
        </w:tc>
      </w:tr>
      <w:tr w:rsidR="00A85693" w:rsidRPr="00E913C3" w14:paraId="66A6ED84" w14:textId="77777777" w:rsidTr="00116A59">
        <w:tc>
          <w:tcPr>
            <w:tcW w:w="2518" w:type="dxa"/>
          </w:tcPr>
          <w:p w14:paraId="39F8A91D" w14:textId="77777777" w:rsidR="00A85693" w:rsidRPr="00E913C3" w:rsidRDefault="00A85693" w:rsidP="00116A59">
            <w:pPr>
              <w:spacing w:line="276" w:lineRule="auto"/>
              <w:rPr>
                <w:rFonts w:cstheme="minorHAnsi"/>
              </w:rPr>
            </w:pPr>
            <w:r w:rsidRPr="00E913C3">
              <w:rPr>
                <w:rFonts w:cstheme="minorHAnsi"/>
                <w:b/>
                <w:bCs/>
                <w:i/>
                <w:iCs/>
              </w:rPr>
              <w:lastRenderedPageBreak/>
              <w:t xml:space="preserve">Adaptacja do zmian klimatu: </w:t>
            </w:r>
            <w:r w:rsidRPr="00E913C3">
              <w:rPr>
                <w:rFonts w:cstheme="minorHAnsi"/>
              </w:rPr>
              <w:t>Czy oczekuje się, że środek doprowadzi do zwiększonego niekorzystnego</w:t>
            </w:r>
          </w:p>
          <w:p w14:paraId="137C9368" w14:textId="77777777" w:rsidR="00A85693" w:rsidRPr="00E913C3" w:rsidRDefault="00A85693" w:rsidP="00116A59">
            <w:pPr>
              <w:spacing w:line="276" w:lineRule="auto"/>
              <w:rPr>
                <w:rFonts w:cstheme="minorHAnsi"/>
              </w:rPr>
            </w:pPr>
            <w:r w:rsidRPr="00E913C3">
              <w:rPr>
                <w:rFonts w:cstheme="minorHAnsi"/>
              </w:rPr>
              <w:t>wpływu obecnego i spodziewanego przyszłego klimatu na samo działanie lub na ludność, przyrodę</w:t>
            </w:r>
          </w:p>
          <w:p w14:paraId="2D2FB667" w14:textId="77777777" w:rsidR="00A85693" w:rsidRPr="00E913C3" w:rsidRDefault="00A85693" w:rsidP="00116A59">
            <w:pPr>
              <w:spacing w:line="276" w:lineRule="auto"/>
              <w:rPr>
                <w:rFonts w:cstheme="minorHAnsi"/>
              </w:rPr>
            </w:pPr>
            <w:r w:rsidRPr="00E913C3">
              <w:rPr>
                <w:rFonts w:cstheme="minorHAnsi"/>
              </w:rPr>
              <w:t>lub aktywa?</w:t>
            </w:r>
          </w:p>
        </w:tc>
        <w:tc>
          <w:tcPr>
            <w:tcW w:w="567" w:type="dxa"/>
            <w:vAlign w:val="center"/>
          </w:tcPr>
          <w:p w14:paraId="1A755B0C" w14:textId="77777777" w:rsidR="00A85693" w:rsidRPr="00E913C3" w:rsidRDefault="00A85693" w:rsidP="00116A59">
            <w:pPr>
              <w:spacing w:line="276" w:lineRule="auto"/>
              <w:jc w:val="center"/>
              <w:rPr>
                <w:rFonts w:cstheme="minorHAnsi"/>
              </w:rPr>
            </w:pPr>
            <w:r w:rsidRPr="00E913C3">
              <w:rPr>
                <w:rFonts w:cstheme="minorHAnsi"/>
              </w:rPr>
              <w:t>x</w:t>
            </w:r>
          </w:p>
        </w:tc>
        <w:tc>
          <w:tcPr>
            <w:tcW w:w="6127" w:type="dxa"/>
          </w:tcPr>
          <w:p w14:paraId="233295BB" w14:textId="738D4FBB" w:rsidR="00A85693" w:rsidRPr="00E913C3" w:rsidRDefault="000B3A18" w:rsidP="000B3A18">
            <w:pPr>
              <w:spacing w:line="276" w:lineRule="auto"/>
              <w:jc w:val="both"/>
              <w:rPr>
                <w:rFonts w:cstheme="minorHAnsi"/>
              </w:rPr>
            </w:pPr>
            <w:r w:rsidRPr="00E913C3">
              <w:rPr>
                <w:rFonts w:cstheme="minorHAnsi"/>
              </w:rPr>
              <w:t>Wsparcie inwestycyjne infrastruktury turystycznej, kulturalnej, rowerowej i kajakowej będzie obejmować również wdrożenie ekologicznych rozwiązań (</w:t>
            </w:r>
            <w:r w:rsidR="00186FA3">
              <w:rPr>
                <w:rFonts w:cstheme="minorHAnsi"/>
              </w:rPr>
              <w:t xml:space="preserve">jak </w:t>
            </w:r>
            <w:r w:rsidRPr="00E913C3">
              <w:rPr>
                <w:rFonts w:cstheme="minorHAnsi"/>
              </w:rPr>
              <w:t xml:space="preserve">zielona infrastruktura, gospodarowanie odpadami, wykorzystanie odnawialnych źródeł energii), zasadę poszanowania środowiska naturalnego oraz dążenia do neutralności klimatycznej </w:t>
            </w:r>
            <w:r w:rsidR="00186FA3">
              <w:rPr>
                <w:rFonts w:cstheme="minorHAnsi"/>
              </w:rPr>
              <w:t>określo</w:t>
            </w:r>
            <w:r w:rsidRPr="00E913C3">
              <w:rPr>
                <w:rFonts w:cstheme="minorHAnsi"/>
              </w:rPr>
              <w:t>nej w Europejskim Zielonym Ładzie.</w:t>
            </w:r>
            <w:r w:rsidR="004F79DE">
              <w:rPr>
                <w:rFonts w:cstheme="minorHAnsi"/>
              </w:rPr>
              <w:t xml:space="preserve"> Dostosowaniu nowej infrastruktury do zmian klimatu może służyć zazielenianie ścian czy dachów remontowanych obiektów kultury, a także ustawianie </w:t>
            </w:r>
            <w:r w:rsidR="00A0638B">
              <w:rPr>
                <w:rFonts w:cstheme="minorHAnsi"/>
              </w:rPr>
              <w:t xml:space="preserve">dodatkowych punktów poboru wody (jak </w:t>
            </w:r>
            <w:proofErr w:type="spellStart"/>
            <w:r w:rsidR="00A0638B">
              <w:rPr>
                <w:rFonts w:cstheme="minorHAnsi"/>
              </w:rPr>
              <w:t>pitniki</w:t>
            </w:r>
            <w:proofErr w:type="spellEnd"/>
            <w:r w:rsidR="00A0638B">
              <w:rPr>
                <w:rFonts w:cstheme="minorHAnsi"/>
              </w:rPr>
              <w:t>) w miejscach wzmożonego ruchu turystycznego.</w:t>
            </w:r>
          </w:p>
        </w:tc>
      </w:tr>
      <w:tr w:rsidR="00A85693" w:rsidRPr="00E913C3" w14:paraId="25F27CF5" w14:textId="77777777" w:rsidTr="00116A59">
        <w:tc>
          <w:tcPr>
            <w:tcW w:w="2518" w:type="dxa"/>
          </w:tcPr>
          <w:p w14:paraId="2CF2BED7" w14:textId="77777777" w:rsidR="00A85693" w:rsidRPr="00E913C3" w:rsidRDefault="00A85693" w:rsidP="00116A59">
            <w:pPr>
              <w:spacing w:line="276" w:lineRule="auto"/>
              <w:rPr>
                <w:rFonts w:cstheme="minorHAnsi"/>
              </w:rPr>
            </w:pPr>
            <w:r w:rsidRPr="00E913C3">
              <w:rPr>
                <w:rFonts w:cstheme="minorHAnsi"/>
                <w:b/>
                <w:bCs/>
                <w:i/>
                <w:iCs/>
              </w:rPr>
              <w:t xml:space="preserve">Zrównoważone wykorzystywanie i ochrona zasobów wodnych i morskich: </w:t>
            </w:r>
            <w:r w:rsidRPr="00E913C3">
              <w:rPr>
                <w:rFonts w:cstheme="minorHAnsi"/>
              </w:rPr>
              <w:t>Czy przewiduje się, że</w:t>
            </w:r>
          </w:p>
          <w:p w14:paraId="7790086E" w14:textId="77777777" w:rsidR="00A85693" w:rsidRPr="00E913C3" w:rsidRDefault="00A85693" w:rsidP="00116A59">
            <w:pPr>
              <w:spacing w:line="276" w:lineRule="auto"/>
              <w:rPr>
                <w:rFonts w:cstheme="minorHAnsi"/>
              </w:rPr>
            </w:pPr>
            <w:r w:rsidRPr="00E913C3">
              <w:rPr>
                <w:rFonts w:cstheme="minorHAnsi"/>
              </w:rPr>
              <w:t>środek będzie zagrażał:</w:t>
            </w:r>
          </w:p>
          <w:p w14:paraId="6BA06B5B" w14:textId="77777777" w:rsidR="00A85693" w:rsidRPr="00E913C3" w:rsidRDefault="00A85693" w:rsidP="00116A59">
            <w:pPr>
              <w:spacing w:line="276" w:lineRule="auto"/>
              <w:rPr>
                <w:rFonts w:cstheme="minorHAnsi"/>
              </w:rPr>
            </w:pPr>
            <w:r w:rsidRPr="00E913C3">
              <w:rPr>
                <w:rFonts w:cstheme="minorHAnsi"/>
              </w:rPr>
              <w:t>(i) dobremu stanowi lub dobremu potencjałowi</w:t>
            </w:r>
          </w:p>
          <w:p w14:paraId="04436498" w14:textId="77777777" w:rsidR="00A85693" w:rsidRPr="00E913C3" w:rsidRDefault="00A85693" w:rsidP="00116A59">
            <w:pPr>
              <w:spacing w:line="276" w:lineRule="auto"/>
              <w:rPr>
                <w:rFonts w:cstheme="minorHAnsi"/>
              </w:rPr>
            </w:pPr>
            <w:r w:rsidRPr="00E913C3">
              <w:rPr>
                <w:rFonts w:cstheme="minorHAnsi"/>
              </w:rPr>
              <w:t>ekologicznemu jednolitych części wód, w tym wód</w:t>
            </w:r>
          </w:p>
          <w:p w14:paraId="2876C94D" w14:textId="77777777" w:rsidR="00A85693" w:rsidRPr="00E913C3" w:rsidRDefault="00A85693" w:rsidP="00116A59">
            <w:pPr>
              <w:spacing w:line="276" w:lineRule="auto"/>
              <w:rPr>
                <w:rFonts w:cstheme="minorHAnsi"/>
              </w:rPr>
            </w:pPr>
            <w:r w:rsidRPr="00E913C3">
              <w:rPr>
                <w:rFonts w:cstheme="minorHAnsi"/>
              </w:rPr>
              <w:t>powierzchniowych i wód gruntowych lub</w:t>
            </w:r>
          </w:p>
          <w:p w14:paraId="70155DA5" w14:textId="77777777" w:rsidR="00A85693" w:rsidRPr="00E913C3" w:rsidRDefault="00A85693" w:rsidP="00116A59">
            <w:pPr>
              <w:spacing w:line="276" w:lineRule="auto"/>
              <w:rPr>
                <w:rFonts w:cstheme="minorHAnsi"/>
              </w:rPr>
            </w:pPr>
            <w:r w:rsidRPr="00E913C3">
              <w:rPr>
                <w:rFonts w:cstheme="minorHAnsi"/>
              </w:rPr>
              <w:lastRenderedPageBreak/>
              <w:t>(ii) dobremu stanowi środowiska wód morskich?</w:t>
            </w:r>
          </w:p>
        </w:tc>
        <w:tc>
          <w:tcPr>
            <w:tcW w:w="567" w:type="dxa"/>
            <w:vAlign w:val="center"/>
          </w:tcPr>
          <w:p w14:paraId="7EB67880" w14:textId="77777777" w:rsidR="00A85693" w:rsidRPr="00E913C3" w:rsidRDefault="00A85693" w:rsidP="00116A59">
            <w:pPr>
              <w:spacing w:line="276" w:lineRule="auto"/>
              <w:jc w:val="center"/>
              <w:rPr>
                <w:rFonts w:cstheme="minorHAnsi"/>
              </w:rPr>
            </w:pPr>
            <w:r w:rsidRPr="00E913C3">
              <w:rPr>
                <w:rFonts w:cstheme="minorHAnsi"/>
              </w:rPr>
              <w:lastRenderedPageBreak/>
              <w:t>x</w:t>
            </w:r>
          </w:p>
        </w:tc>
        <w:tc>
          <w:tcPr>
            <w:tcW w:w="6127" w:type="dxa"/>
          </w:tcPr>
          <w:p w14:paraId="72F46C7A" w14:textId="3D978460" w:rsidR="00A85693" w:rsidRPr="00E913C3" w:rsidRDefault="00AA12F2" w:rsidP="00AA12F2">
            <w:pPr>
              <w:spacing w:line="276" w:lineRule="auto"/>
              <w:jc w:val="both"/>
              <w:rPr>
                <w:rFonts w:cstheme="minorHAnsi"/>
              </w:rPr>
            </w:pPr>
            <w:r w:rsidRPr="00E913C3">
              <w:rPr>
                <w:rFonts w:cstheme="minorHAnsi"/>
              </w:rPr>
              <w:t>Środek nie wpływa i nie uniemożliwia osiągnięcia dobrego stanu lub dobrego potencjału</w:t>
            </w:r>
            <w:r w:rsidR="00186FA3">
              <w:rPr>
                <w:rFonts w:cstheme="minorHAnsi"/>
              </w:rPr>
              <w:t xml:space="preserve"> wód</w:t>
            </w:r>
            <w:r w:rsidRPr="00E913C3">
              <w:rPr>
                <w:rFonts w:cstheme="minorHAnsi"/>
              </w:rPr>
              <w:t xml:space="preserve">, zgodnie z wymogami ramowej dyrektywy wodnej. Zgodnie z przepisami prawa, w procesach inwestycyjnych wszystkie podmioty obowiązane są do dotrzymywania ustalonych poziomów i limitów określonych </w:t>
            </w:r>
            <w:r w:rsidR="00186FA3">
              <w:rPr>
                <w:rFonts w:cstheme="minorHAnsi"/>
              </w:rPr>
              <w:br/>
            </w:r>
            <w:r w:rsidRPr="00E913C3">
              <w:rPr>
                <w:rFonts w:cstheme="minorHAnsi"/>
              </w:rPr>
              <w:t>w pozwoleniach wodnoprawnych</w:t>
            </w:r>
            <w:r w:rsidR="00865B53" w:rsidRPr="00E913C3">
              <w:rPr>
                <w:rFonts w:cstheme="minorHAnsi"/>
              </w:rPr>
              <w:t>, a także wymaga</w:t>
            </w:r>
            <w:r w:rsidR="00186FA3">
              <w:rPr>
                <w:rFonts w:cstheme="minorHAnsi"/>
              </w:rPr>
              <w:t>ne jest</w:t>
            </w:r>
            <w:r w:rsidR="00865B53" w:rsidRPr="00E913C3">
              <w:rPr>
                <w:rFonts w:cstheme="minorHAnsi"/>
              </w:rPr>
              <w:t xml:space="preserve"> przeprowadzeni</w:t>
            </w:r>
            <w:r w:rsidR="00186FA3">
              <w:rPr>
                <w:rFonts w:cstheme="minorHAnsi"/>
              </w:rPr>
              <w:t>e</w:t>
            </w:r>
            <w:r w:rsidR="00865B53" w:rsidRPr="00E913C3">
              <w:rPr>
                <w:rFonts w:cstheme="minorHAnsi"/>
              </w:rPr>
              <w:t xml:space="preserve"> </w:t>
            </w:r>
            <w:r w:rsidR="00186FA3">
              <w:rPr>
                <w:rFonts w:cstheme="minorHAnsi"/>
              </w:rPr>
              <w:t>poprzedzających prowadzenie prac budowlanych</w:t>
            </w:r>
            <w:r w:rsidR="00865B53" w:rsidRPr="00E913C3">
              <w:rPr>
                <w:rFonts w:cstheme="minorHAnsi"/>
              </w:rPr>
              <w:t xml:space="preserve"> badań hydrogeologicznych i przedstawieni</w:t>
            </w:r>
            <w:r w:rsidR="00186FA3">
              <w:rPr>
                <w:rFonts w:cstheme="minorHAnsi"/>
              </w:rPr>
              <w:t>e</w:t>
            </w:r>
            <w:r w:rsidR="00865B53" w:rsidRPr="00E913C3">
              <w:rPr>
                <w:rFonts w:cstheme="minorHAnsi"/>
              </w:rPr>
              <w:t xml:space="preserve"> innych dokumentów wymaganych przepisami Prawa wodnego. </w:t>
            </w:r>
          </w:p>
        </w:tc>
      </w:tr>
      <w:tr w:rsidR="00A85693" w:rsidRPr="00E913C3" w14:paraId="57601A95" w14:textId="77777777" w:rsidTr="00116A59">
        <w:tc>
          <w:tcPr>
            <w:tcW w:w="2518" w:type="dxa"/>
          </w:tcPr>
          <w:p w14:paraId="62B08790" w14:textId="77777777" w:rsidR="00A85693" w:rsidRPr="00E913C3" w:rsidRDefault="00A85693" w:rsidP="00116A59">
            <w:pPr>
              <w:autoSpaceDE w:val="0"/>
              <w:autoSpaceDN w:val="0"/>
              <w:adjustRightInd w:val="0"/>
              <w:spacing w:line="276" w:lineRule="auto"/>
              <w:rPr>
                <w:rFonts w:cstheme="minorHAnsi"/>
              </w:rPr>
            </w:pPr>
            <w:r w:rsidRPr="00E913C3">
              <w:rPr>
                <w:rFonts w:cstheme="minorHAnsi"/>
                <w:b/>
                <w:bCs/>
                <w:i/>
                <w:iCs/>
              </w:rPr>
              <w:t xml:space="preserve">Przejście na gospodarkę o obiegu zamkniętym, w tym zapobieganie powstawaniu odpadów i ich recykling: </w:t>
            </w:r>
            <w:r w:rsidRPr="00E913C3">
              <w:rPr>
                <w:rFonts w:cstheme="minorHAnsi"/>
              </w:rPr>
              <w:t>Czy oczekuje się, że środek:</w:t>
            </w:r>
          </w:p>
          <w:p w14:paraId="294D80DF" w14:textId="77777777" w:rsidR="00A85693" w:rsidRPr="00E913C3" w:rsidRDefault="00A85693" w:rsidP="00116A59">
            <w:pPr>
              <w:autoSpaceDE w:val="0"/>
              <w:autoSpaceDN w:val="0"/>
              <w:adjustRightInd w:val="0"/>
              <w:spacing w:line="276" w:lineRule="auto"/>
              <w:rPr>
                <w:rFonts w:cstheme="minorHAnsi"/>
              </w:rPr>
            </w:pPr>
            <w:r w:rsidRPr="00E913C3">
              <w:rPr>
                <w:rFonts w:cstheme="minorHAnsi"/>
              </w:rPr>
              <w:t>(i) prowadzi do znacznego zwiększenia wytwarzania, spalania lub unieszkodliwiania odpadów, z wyjątkiem spalania odpadów niebezpiecznych</w:t>
            </w:r>
          </w:p>
          <w:p w14:paraId="1D55B186" w14:textId="77777777" w:rsidR="00A85693" w:rsidRPr="00E913C3" w:rsidRDefault="00A85693" w:rsidP="00116A59">
            <w:pPr>
              <w:autoSpaceDE w:val="0"/>
              <w:autoSpaceDN w:val="0"/>
              <w:adjustRightInd w:val="0"/>
              <w:spacing w:line="276" w:lineRule="auto"/>
              <w:rPr>
                <w:rFonts w:cstheme="minorHAnsi"/>
              </w:rPr>
            </w:pPr>
            <w:r w:rsidRPr="00E913C3">
              <w:rPr>
                <w:rFonts w:cstheme="minorHAnsi"/>
              </w:rPr>
              <w:t>nienadających się do recyklingu lub</w:t>
            </w:r>
          </w:p>
          <w:p w14:paraId="7B88123B" w14:textId="77777777" w:rsidR="00A85693" w:rsidRPr="00E913C3" w:rsidRDefault="00A85693" w:rsidP="00116A59">
            <w:pPr>
              <w:autoSpaceDE w:val="0"/>
              <w:autoSpaceDN w:val="0"/>
              <w:adjustRightInd w:val="0"/>
              <w:spacing w:line="276" w:lineRule="auto"/>
              <w:rPr>
                <w:rFonts w:cstheme="minorHAnsi"/>
              </w:rPr>
            </w:pPr>
            <w:r w:rsidRPr="00E913C3">
              <w:rPr>
                <w:rFonts w:cstheme="minorHAnsi"/>
              </w:rPr>
              <w:t>(ii) doprowadzi do poważnej nieefektywności</w:t>
            </w:r>
          </w:p>
          <w:p w14:paraId="2E305640" w14:textId="77777777" w:rsidR="00A85693" w:rsidRPr="00E913C3" w:rsidRDefault="00A85693" w:rsidP="00116A59">
            <w:pPr>
              <w:autoSpaceDE w:val="0"/>
              <w:autoSpaceDN w:val="0"/>
              <w:adjustRightInd w:val="0"/>
              <w:spacing w:line="276" w:lineRule="auto"/>
              <w:rPr>
                <w:rFonts w:cstheme="minorHAnsi"/>
              </w:rPr>
            </w:pPr>
            <w:r w:rsidRPr="00E913C3">
              <w:rPr>
                <w:rFonts w:cstheme="minorHAnsi"/>
              </w:rPr>
              <w:t>w zakresie bezpośredniego lub pośredniego</w:t>
            </w:r>
          </w:p>
          <w:p w14:paraId="0F698F9F" w14:textId="77777777" w:rsidR="00A85693" w:rsidRPr="00E913C3" w:rsidRDefault="00A85693" w:rsidP="00116A59">
            <w:pPr>
              <w:autoSpaceDE w:val="0"/>
              <w:autoSpaceDN w:val="0"/>
              <w:adjustRightInd w:val="0"/>
              <w:spacing w:line="276" w:lineRule="auto"/>
              <w:rPr>
                <w:rFonts w:cstheme="minorHAnsi"/>
              </w:rPr>
            </w:pPr>
            <w:r w:rsidRPr="00E913C3">
              <w:rPr>
                <w:rFonts w:cstheme="minorHAnsi"/>
              </w:rPr>
              <w:t>korzystania z jakiegokolwiek zasobu naturalnego na</w:t>
            </w:r>
          </w:p>
          <w:p w14:paraId="5FB78D58" w14:textId="77777777" w:rsidR="00A85693" w:rsidRPr="00E913C3" w:rsidRDefault="00A85693" w:rsidP="00116A59">
            <w:pPr>
              <w:autoSpaceDE w:val="0"/>
              <w:autoSpaceDN w:val="0"/>
              <w:adjustRightInd w:val="0"/>
              <w:spacing w:line="276" w:lineRule="auto"/>
              <w:rPr>
                <w:rFonts w:cstheme="minorHAnsi"/>
              </w:rPr>
            </w:pPr>
            <w:r w:rsidRPr="00E913C3">
              <w:rPr>
                <w:rFonts w:cstheme="minorHAnsi"/>
              </w:rPr>
              <w:t>dowolnym etapie jego cyklu życia, która nie zostanie ograniczona do minimum za pomocą odpowiednich</w:t>
            </w:r>
          </w:p>
          <w:p w14:paraId="1FB646DB" w14:textId="77777777" w:rsidR="00A85693" w:rsidRPr="00E913C3" w:rsidRDefault="00A85693" w:rsidP="00116A59">
            <w:pPr>
              <w:autoSpaceDE w:val="0"/>
              <w:autoSpaceDN w:val="0"/>
              <w:adjustRightInd w:val="0"/>
              <w:spacing w:line="276" w:lineRule="auto"/>
              <w:rPr>
                <w:rFonts w:cstheme="minorHAnsi"/>
              </w:rPr>
            </w:pPr>
            <w:r w:rsidRPr="00E913C3">
              <w:rPr>
                <w:rFonts w:cstheme="minorHAnsi"/>
              </w:rPr>
              <w:t>środków lub</w:t>
            </w:r>
          </w:p>
          <w:p w14:paraId="2EC909E4" w14:textId="77777777" w:rsidR="00A85693" w:rsidRPr="00E913C3" w:rsidRDefault="00A85693" w:rsidP="00116A59">
            <w:pPr>
              <w:autoSpaceDE w:val="0"/>
              <w:autoSpaceDN w:val="0"/>
              <w:adjustRightInd w:val="0"/>
              <w:spacing w:line="276" w:lineRule="auto"/>
              <w:rPr>
                <w:rFonts w:cstheme="minorHAnsi"/>
              </w:rPr>
            </w:pPr>
            <w:r w:rsidRPr="00E913C3">
              <w:rPr>
                <w:rFonts w:cstheme="minorHAnsi"/>
              </w:rPr>
              <w:t>(iii) spowoduje poważne i długoterminowe szkody dla środowiska w kontekście gospodarki o obiegu zamkniętym?</w:t>
            </w:r>
          </w:p>
        </w:tc>
        <w:tc>
          <w:tcPr>
            <w:tcW w:w="567" w:type="dxa"/>
            <w:vAlign w:val="center"/>
          </w:tcPr>
          <w:p w14:paraId="718D2A7F" w14:textId="77777777" w:rsidR="00A85693" w:rsidRPr="00E913C3" w:rsidRDefault="00A85693" w:rsidP="00116A59">
            <w:pPr>
              <w:spacing w:line="276" w:lineRule="auto"/>
              <w:jc w:val="center"/>
              <w:rPr>
                <w:rFonts w:cstheme="minorHAnsi"/>
              </w:rPr>
            </w:pPr>
            <w:r w:rsidRPr="00E913C3">
              <w:rPr>
                <w:rFonts w:cstheme="minorHAnsi"/>
              </w:rPr>
              <w:t>x</w:t>
            </w:r>
          </w:p>
        </w:tc>
        <w:tc>
          <w:tcPr>
            <w:tcW w:w="6127" w:type="dxa"/>
          </w:tcPr>
          <w:p w14:paraId="4F71AF54" w14:textId="62438D7F" w:rsidR="00A85693" w:rsidRPr="00E913C3" w:rsidRDefault="000B261C" w:rsidP="000B261C">
            <w:pPr>
              <w:spacing w:after="200" w:line="276" w:lineRule="auto"/>
              <w:jc w:val="both"/>
              <w:rPr>
                <w:rFonts w:cstheme="minorHAnsi"/>
              </w:rPr>
            </w:pPr>
            <w:r>
              <w:rPr>
                <w:rFonts w:eastAsia="Times New Roman" w:cstheme="minorHAnsi"/>
                <w:noProof/>
              </w:rPr>
              <w:t>W ramach celu szczegółowego w</w:t>
            </w:r>
            <w:r w:rsidRPr="009371A2">
              <w:rPr>
                <w:rFonts w:eastAsia="Times New Roman" w:cstheme="minorHAnsi"/>
                <w:noProof/>
              </w:rPr>
              <w:t xml:space="preserve">sparciem objęte zostaną </w:t>
            </w:r>
            <w:r w:rsidRPr="009371A2">
              <w:rPr>
                <w:rFonts w:cstheme="minorHAnsi"/>
              </w:rPr>
              <w:t>instytucje kultury o znaczeniu regionalnym, prowadzone lub współprowadzone przez samorząd województwa</w:t>
            </w:r>
            <w:r w:rsidRPr="009371A2">
              <w:rPr>
                <w:rFonts w:eastAsia="Times New Roman" w:cstheme="minorHAnsi"/>
                <w:noProof/>
              </w:rPr>
              <w:t xml:space="preserve">, </w:t>
            </w:r>
            <w:r w:rsidR="00481E9C" w:rsidRPr="00A034C3">
              <w:rPr>
                <w:rFonts w:cstheme="minorHAnsi"/>
              </w:rPr>
              <w:t>które mają szerokie oddziaływanie społeczne i gospodarcze oraz duży potencjał rozwoju, a jednocześnie mierzą się z istotnymi ograniczeniami związanymi z niedostateczną bazą infrastrukturalną niezbędną do prowadzenia swoich działań</w:t>
            </w:r>
            <w:r>
              <w:rPr>
                <w:rFonts w:eastAsia="Times New Roman" w:cstheme="minorHAnsi"/>
                <w:noProof/>
              </w:rPr>
              <w:t xml:space="preserve">. </w:t>
            </w:r>
            <w:r w:rsidRPr="009371A2">
              <w:rPr>
                <w:rFonts w:eastAsia="Times New Roman" w:cstheme="minorHAnsi"/>
                <w:noProof/>
              </w:rPr>
              <w:t>Wsparcie będą mogły uzyskać działania skierowane na inwestycje w infrastrukturę rowerową sprzyjającą rozwojowi ruchu turystycznego. Uzupełniajacym zakresem będzie wsparcie infrastruktury towarzyszącej</w:t>
            </w:r>
            <w:r>
              <w:rPr>
                <w:rFonts w:eastAsia="Times New Roman" w:cstheme="minorHAnsi"/>
                <w:noProof/>
              </w:rPr>
              <w:t xml:space="preserve">. </w:t>
            </w:r>
            <w:r w:rsidRPr="009371A2">
              <w:rPr>
                <w:rFonts w:eastAsia="Times New Roman" w:cstheme="minorHAnsi"/>
                <w:noProof/>
              </w:rPr>
              <w:t>Ponadto wsparcie skierowane będzie na działania dotyczące rozwoju turystycznych szlaków kajakowych</w:t>
            </w:r>
            <w:r w:rsidR="00186FA3">
              <w:rPr>
                <w:rFonts w:eastAsia="Times New Roman" w:cstheme="minorHAnsi"/>
                <w:noProof/>
              </w:rPr>
              <w:t>.</w:t>
            </w:r>
            <w:r>
              <w:rPr>
                <w:rFonts w:eastAsia="Times New Roman" w:cstheme="minorHAnsi"/>
                <w:noProof/>
              </w:rPr>
              <w:t xml:space="preserve"> </w:t>
            </w:r>
            <w:r w:rsidR="00186FA3">
              <w:rPr>
                <w:rFonts w:cstheme="minorHAnsi"/>
              </w:rPr>
              <w:t>Powyższe i</w:t>
            </w:r>
            <w:r w:rsidR="000F1CBC" w:rsidRPr="00E913C3">
              <w:rPr>
                <w:rFonts w:cstheme="minorHAnsi"/>
              </w:rPr>
              <w:t xml:space="preserve">nwestycje będą realizowane zgodnie z zasadami zrównoważonych produktów oraz hierarchią postępowania </w:t>
            </w:r>
            <w:r w:rsidR="00F17472">
              <w:rPr>
                <w:rFonts w:cstheme="minorHAnsi"/>
              </w:rPr>
              <w:br/>
            </w:r>
            <w:r w:rsidR="000F1CBC" w:rsidRPr="00E913C3">
              <w:rPr>
                <w:rFonts w:cstheme="minorHAnsi"/>
              </w:rPr>
              <w:t>z odpadami, ze szczególnym uwzględnieniem zapobiegania powstawaniu odpadów w trakcie prowadzenia prac.</w:t>
            </w:r>
          </w:p>
        </w:tc>
      </w:tr>
      <w:tr w:rsidR="00A85693" w:rsidRPr="00E913C3" w14:paraId="0454FC05" w14:textId="77777777" w:rsidTr="00116A59">
        <w:tc>
          <w:tcPr>
            <w:tcW w:w="2518" w:type="dxa"/>
          </w:tcPr>
          <w:p w14:paraId="1CE8A3A4" w14:textId="77777777" w:rsidR="00A85693" w:rsidRPr="00E913C3" w:rsidRDefault="00A85693" w:rsidP="00116A59">
            <w:pPr>
              <w:autoSpaceDE w:val="0"/>
              <w:autoSpaceDN w:val="0"/>
              <w:adjustRightInd w:val="0"/>
              <w:spacing w:line="276" w:lineRule="auto"/>
              <w:rPr>
                <w:rFonts w:cstheme="minorHAnsi"/>
                <w:b/>
                <w:bCs/>
                <w:i/>
                <w:iCs/>
              </w:rPr>
            </w:pPr>
            <w:r w:rsidRPr="00E913C3">
              <w:rPr>
                <w:rFonts w:cstheme="minorHAnsi"/>
                <w:b/>
                <w:bCs/>
                <w:i/>
                <w:iCs/>
              </w:rPr>
              <w:t>Zapobieganie zanieczyszczeniu i jego kontrola:</w:t>
            </w:r>
          </w:p>
          <w:p w14:paraId="23DA986E" w14:textId="77777777" w:rsidR="00A85693" w:rsidRPr="00E913C3" w:rsidRDefault="00A85693" w:rsidP="00116A59">
            <w:pPr>
              <w:autoSpaceDE w:val="0"/>
              <w:autoSpaceDN w:val="0"/>
              <w:adjustRightInd w:val="0"/>
              <w:spacing w:line="276" w:lineRule="auto"/>
              <w:rPr>
                <w:rFonts w:cstheme="minorHAnsi"/>
              </w:rPr>
            </w:pPr>
            <w:r w:rsidRPr="00E913C3">
              <w:rPr>
                <w:rFonts w:cstheme="minorHAnsi"/>
              </w:rPr>
              <w:lastRenderedPageBreak/>
              <w:t>Czy oczekuje się, że środek doprowadzi do istotnego zwiększenia poziomu emisji zanieczyszczeń do</w:t>
            </w:r>
          </w:p>
          <w:p w14:paraId="1416833D" w14:textId="77777777" w:rsidR="00A85693" w:rsidRPr="00E913C3" w:rsidRDefault="00A85693" w:rsidP="00116A59">
            <w:pPr>
              <w:spacing w:line="276" w:lineRule="auto"/>
              <w:rPr>
                <w:rFonts w:cstheme="minorHAnsi"/>
              </w:rPr>
            </w:pPr>
            <w:r w:rsidRPr="00E913C3">
              <w:rPr>
                <w:rFonts w:cstheme="minorHAnsi"/>
              </w:rPr>
              <w:t>powietrza, wody lub gleby?</w:t>
            </w:r>
          </w:p>
        </w:tc>
        <w:tc>
          <w:tcPr>
            <w:tcW w:w="567" w:type="dxa"/>
            <w:vAlign w:val="center"/>
          </w:tcPr>
          <w:p w14:paraId="3EB57561" w14:textId="77777777" w:rsidR="00A85693" w:rsidRPr="00E913C3" w:rsidRDefault="00A85693" w:rsidP="00116A59">
            <w:pPr>
              <w:spacing w:line="276" w:lineRule="auto"/>
              <w:jc w:val="center"/>
              <w:rPr>
                <w:rFonts w:cstheme="minorHAnsi"/>
              </w:rPr>
            </w:pPr>
            <w:r w:rsidRPr="00E913C3">
              <w:rPr>
                <w:rFonts w:cstheme="minorHAnsi"/>
              </w:rPr>
              <w:lastRenderedPageBreak/>
              <w:t>x</w:t>
            </w:r>
          </w:p>
        </w:tc>
        <w:tc>
          <w:tcPr>
            <w:tcW w:w="6127" w:type="dxa"/>
          </w:tcPr>
          <w:p w14:paraId="5264E93F" w14:textId="7749B8A4" w:rsidR="00A85693" w:rsidRPr="00E913C3" w:rsidRDefault="000F1CBC" w:rsidP="00116A59">
            <w:pPr>
              <w:autoSpaceDE w:val="0"/>
              <w:autoSpaceDN w:val="0"/>
              <w:adjustRightInd w:val="0"/>
              <w:spacing w:line="276" w:lineRule="auto"/>
              <w:jc w:val="both"/>
              <w:rPr>
                <w:rFonts w:cstheme="minorHAnsi"/>
                <w:color w:val="000000"/>
              </w:rPr>
            </w:pPr>
            <w:r w:rsidRPr="00E913C3">
              <w:rPr>
                <w:rFonts w:cstheme="minorHAnsi"/>
                <w:color w:val="000000"/>
              </w:rPr>
              <w:t>Inwestycje będą prowadzone po</w:t>
            </w:r>
            <w:r w:rsidR="002310DF" w:rsidRPr="00E913C3">
              <w:rPr>
                <w:rFonts w:cstheme="minorHAnsi"/>
                <w:color w:val="000000"/>
              </w:rPr>
              <w:t xml:space="preserve"> dokonaniu uzgodnień i</w:t>
            </w:r>
            <w:r w:rsidRPr="00E913C3">
              <w:rPr>
                <w:rFonts w:cstheme="minorHAnsi"/>
                <w:color w:val="000000"/>
              </w:rPr>
              <w:t xml:space="preserve"> uzyskaniu niezbędnych zgód środowiskowych. Wybór lokalizacji konkretnych przedsięwzięć oraz stosowanych w czasie prac technologii będ</w:t>
            </w:r>
            <w:r w:rsidR="002310DF" w:rsidRPr="00E913C3">
              <w:rPr>
                <w:rFonts w:cstheme="minorHAnsi"/>
                <w:color w:val="000000"/>
              </w:rPr>
              <w:t>ą</w:t>
            </w:r>
            <w:r w:rsidRPr="00E913C3">
              <w:rPr>
                <w:rFonts w:cstheme="minorHAnsi"/>
                <w:color w:val="000000"/>
              </w:rPr>
              <w:t xml:space="preserve"> </w:t>
            </w:r>
            <w:r w:rsidR="002310DF" w:rsidRPr="00E913C3">
              <w:rPr>
                <w:rFonts w:cstheme="minorHAnsi"/>
                <w:color w:val="000000"/>
              </w:rPr>
              <w:t>miały na celu</w:t>
            </w:r>
            <w:r w:rsidRPr="00E913C3">
              <w:rPr>
                <w:rFonts w:cstheme="minorHAnsi"/>
                <w:color w:val="000000"/>
              </w:rPr>
              <w:t xml:space="preserve"> ograniczenie strat i negatywnych oddziaływań na </w:t>
            </w:r>
            <w:r w:rsidRPr="00E913C3">
              <w:rPr>
                <w:rFonts w:cstheme="minorHAnsi"/>
                <w:color w:val="000000"/>
              </w:rPr>
              <w:lastRenderedPageBreak/>
              <w:t xml:space="preserve">środowisko. </w:t>
            </w:r>
            <w:r w:rsidR="002310DF" w:rsidRPr="00E913C3">
              <w:rPr>
                <w:rFonts w:cstheme="minorHAnsi"/>
                <w:color w:val="000000"/>
              </w:rPr>
              <w:t xml:space="preserve">W czasie prowadzenia </w:t>
            </w:r>
            <w:r w:rsidR="00186FA3">
              <w:rPr>
                <w:rFonts w:cstheme="minorHAnsi"/>
                <w:color w:val="000000"/>
              </w:rPr>
              <w:t xml:space="preserve">prac budowlanych </w:t>
            </w:r>
            <w:r w:rsidR="002310DF" w:rsidRPr="00E913C3">
              <w:rPr>
                <w:rFonts w:cstheme="minorHAnsi"/>
                <w:color w:val="000000"/>
              </w:rPr>
              <w:t xml:space="preserve">będzie zachowywana szczególna dbałość, aby zminimalizować ryzyko wystąpienia nawet krótkotrwałych i w pełni odwracalnych negatywnych oddziaływań na środowisko przez właściwe zabezpieczenie miejsca prowadzenia robót. </w:t>
            </w:r>
          </w:p>
        </w:tc>
      </w:tr>
      <w:tr w:rsidR="00A85693" w:rsidRPr="00E913C3" w14:paraId="4AE7AF3F" w14:textId="77777777" w:rsidTr="00116A59">
        <w:tc>
          <w:tcPr>
            <w:tcW w:w="2518" w:type="dxa"/>
          </w:tcPr>
          <w:p w14:paraId="4B54EF08" w14:textId="77777777" w:rsidR="00A85693" w:rsidRPr="00E913C3" w:rsidRDefault="00A85693" w:rsidP="00116A59">
            <w:pPr>
              <w:autoSpaceDE w:val="0"/>
              <w:autoSpaceDN w:val="0"/>
              <w:adjustRightInd w:val="0"/>
              <w:spacing w:line="276" w:lineRule="auto"/>
              <w:rPr>
                <w:rFonts w:cstheme="minorHAnsi"/>
                <w:b/>
                <w:bCs/>
                <w:i/>
                <w:iCs/>
              </w:rPr>
            </w:pPr>
            <w:r w:rsidRPr="00E913C3">
              <w:rPr>
                <w:rFonts w:cstheme="minorHAnsi"/>
                <w:b/>
                <w:bCs/>
                <w:i/>
                <w:iCs/>
              </w:rPr>
              <w:lastRenderedPageBreak/>
              <w:t>Ochrona i odbudowa bioróżnorodności</w:t>
            </w:r>
          </w:p>
          <w:p w14:paraId="1462EDFC" w14:textId="77777777" w:rsidR="00A85693" w:rsidRPr="00E913C3" w:rsidRDefault="00A85693" w:rsidP="00116A59">
            <w:pPr>
              <w:autoSpaceDE w:val="0"/>
              <w:autoSpaceDN w:val="0"/>
              <w:adjustRightInd w:val="0"/>
              <w:spacing w:line="276" w:lineRule="auto"/>
              <w:rPr>
                <w:rFonts w:cstheme="minorHAnsi"/>
              </w:rPr>
            </w:pPr>
            <w:r w:rsidRPr="00E913C3">
              <w:rPr>
                <w:rFonts w:cstheme="minorHAnsi"/>
                <w:b/>
                <w:bCs/>
                <w:i/>
                <w:iCs/>
              </w:rPr>
              <w:t xml:space="preserve">i ekosystemów: </w:t>
            </w:r>
            <w:r w:rsidRPr="00E913C3">
              <w:rPr>
                <w:rFonts w:cstheme="minorHAnsi"/>
              </w:rPr>
              <w:t>Czy przewiduje się, że środek:</w:t>
            </w:r>
          </w:p>
          <w:p w14:paraId="32509B7D" w14:textId="77777777" w:rsidR="00A85693" w:rsidRPr="00E913C3" w:rsidRDefault="00A85693" w:rsidP="00116A59">
            <w:pPr>
              <w:autoSpaceDE w:val="0"/>
              <w:autoSpaceDN w:val="0"/>
              <w:adjustRightInd w:val="0"/>
              <w:spacing w:line="276" w:lineRule="auto"/>
              <w:rPr>
                <w:rFonts w:cstheme="minorHAnsi"/>
              </w:rPr>
            </w:pPr>
            <w:r w:rsidRPr="00E913C3">
              <w:rPr>
                <w:rFonts w:cstheme="minorHAnsi"/>
              </w:rPr>
              <w:t>(i) będzie w znacznym stopniu szkodliwy dla dobrego stanu i odporności ekosystemów lub</w:t>
            </w:r>
          </w:p>
          <w:p w14:paraId="5969D410" w14:textId="77777777" w:rsidR="00A85693" w:rsidRPr="00E913C3" w:rsidRDefault="00A85693" w:rsidP="00116A59">
            <w:pPr>
              <w:autoSpaceDE w:val="0"/>
              <w:autoSpaceDN w:val="0"/>
              <w:adjustRightInd w:val="0"/>
              <w:spacing w:line="276" w:lineRule="auto"/>
              <w:rPr>
                <w:rFonts w:cstheme="minorHAnsi"/>
              </w:rPr>
            </w:pPr>
            <w:r w:rsidRPr="00E913C3">
              <w:rPr>
                <w:rFonts w:cstheme="minorHAnsi"/>
              </w:rPr>
              <w:t>(ii) będzie szkodliwy dla stanu zachowania siedlisk i gatunków, w tym siedlisk i gatunków objętych zakresem zainteresowania Unii?</w:t>
            </w:r>
          </w:p>
        </w:tc>
        <w:tc>
          <w:tcPr>
            <w:tcW w:w="567" w:type="dxa"/>
            <w:vAlign w:val="center"/>
          </w:tcPr>
          <w:p w14:paraId="4BF958DB" w14:textId="77777777" w:rsidR="00A85693" w:rsidRPr="00E913C3" w:rsidRDefault="00A85693" w:rsidP="00116A59">
            <w:pPr>
              <w:spacing w:line="276" w:lineRule="auto"/>
              <w:jc w:val="center"/>
              <w:rPr>
                <w:rFonts w:cstheme="minorHAnsi"/>
              </w:rPr>
            </w:pPr>
            <w:r w:rsidRPr="00E913C3">
              <w:rPr>
                <w:rFonts w:cstheme="minorHAnsi"/>
              </w:rPr>
              <w:t>x</w:t>
            </w:r>
          </w:p>
        </w:tc>
        <w:tc>
          <w:tcPr>
            <w:tcW w:w="6127" w:type="dxa"/>
          </w:tcPr>
          <w:p w14:paraId="27ED050E" w14:textId="328F49B7" w:rsidR="00A85693" w:rsidRPr="00E913C3" w:rsidRDefault="00F86332" w:rsidP="00116A59">
            <w:pPr>
              <w:spacing w:line="276" w:lineRule="auto"/>
              <w:jc w:val="both"/>
              <w:rPr>
                <w:rFonts w:cstheme="minorHAnsi"/>
              </w:rPr>
            </w:pPr>
            <w:r w:rsidRPr="00E913C3">
              <w:rPr>
                <w:rFonts w:cstheme="minorHAnsi"/>
              </w:rPr>
              <w:t xml:space="preserve">Potencjalne negatywne oddziaływania wskazanych działań będą wynikały z możliwości zajęcia istniejących terenów zieleni pod planowane elementy infrastruktury, wycinki drzew lub uszkodzenia ich systemów korzeniowych. Lokalizacja małej infrastruktury będzie wybierana w sposób, który nie dopuści do niszczenia stanowisk chronionych gatunków roślin i zwierząt, </w:t>
            </w:r>
            <w:r w:rsidR="0085000C">
              <w:rPr>
                <w:rFonts w:cstheme="minorHAnsi"/>
              </w:rPr>
              <w:br/>
            </w:r>
            <w:r w:rsidRPr="00E913C3">
              <w:rPr>
                <w:rFonts w:cstheme="minorHAnsi"/>
              </w:rPr>
              <w:t>a także do płoszenia zwierząt czy ograniczenia ich migracji wskutek wzmożonego ruchu turystycznego. W wymaganych prawem sytuacjach przeprowadzane będą procedury oceny oddziaływania konkretnych zaplanowanych inwestycji na środ</w:t>
            </w:r>
            <w:r w:rsidR="00AD12D7" w:rsidRPr="00E913C3">
              <w:rPr>
                <w:rFonts w:cstheme="minorHAnsi"/>
              </w:rPr>
              <w:t>o</w:t>
            </w:r>
            <w:r w:rsidRPr="00E913C3">
              <w:rPr>
                <w:rFonts w:cstheme="minorHAnsi"/>
              </w:rPr>
              <w:t>w</w:t>
            </w:r>
            <w:r w:rsidR="00AD12D7" w:rsidRPr="00E913C3">
              <w:rPr>
                <w:rFonts w:cstheme="minorHAnsi"/>
              </w:rPr>
              <w:t>i</w:t>
            </w:r>
            <w:r w:rsidRPr="00E913C3">
              <w:rPr>
                <w:rFonts w:cstheme="minorHAnsi"/>
              </w:rPr>
              <w:t xml:space="preserve">sko wraz </w:t>
            </w:r>
            <w:r w:rsidR="0085000C">
              <w:rPr>
                <w:rFonts w:cstheme="minorHAnsi"/>
              </w:rPr>
              <w:br/>
            </w:r>
            <w:r w:rsidRPr="00E913C3">
              <w:rPr>
                <w:rFonts w:cstheme="minorHAnsi"/>
              </w:rPr>
              <w:t xml:space="preserve">z analizą różnych wariantów, </w:t>
            </w:r>
            <w:r w:rsidR="00AD12D7" w:rsidRPr="00E913C3">
              <w:rPr>
                <w:rFonts w:cstheme="minorHAnsi"/>
              </w:rPr>
              <w:t>pozwalającą</w:t>
            </w:r>
            <w:r w:rsidRPr="00E913C3">
              <w:rPr>
                <w:rFonts w:cstheme="minorHAnsi"/>
              </w:rPr>
              <w:t xml:space="preserve"> wybrać taki przebieg inwestycji, który w najmniejszym stopniu będzie oddziaływał negatywnie na środowisko. </w:t>
            </w:r>
          </w:p>
        </w:tc>
      </w:tr>
    </w:tbl>
    <w:p w14:paraId="449109E3" w14:textId="02231235" w:rsidR="00A85693" w:rsidRPr="00E913C3" w:rsidRDefault="00A85693" w:rsidP="0052115D">
      <w:pPr>
        <w:rPr>
          <w:rFonts w:cstheme="minorHAnsi"/>
        </w:rPr>
      </w:pPr>
    </w:p>
    <w:p w14:paraId="012F92CA" w14:textId="780E9026" w:rsidR="006F2207" w:rsidRPr="00E913C3" w:rsidRDefault="006F1F17" w:rsidP="006F2207">
      <w:pPr>
        <w:pStyle w:val="Nagwek2"/>
        <w:spacing w:after="240"/>
        <w:rPr>
          <w:rFonts w:asciiTheme="minorHAnsi" w:hAnsiTheme="minorHAnsi" w:cstheme="minorHAnsi"/>
          <w:sz w:val="22"/>
          <w:szCs w:val="22"/>
        </w:rPr>
      </w:pPr>
      <w:bookmarkStart w:id="37" w:name="_Toc117675348"/>
      <w:r>
        <w:rPr>
          <w:rFonts w:asciiTheme="minorHAnsi" w:hAnsiTheme="minorHAnsi" w:cstheme="minorHAnsi"/>
          <w:sz w:val="22"/>
          <w:szCs w:val="22"/>
        </w:rPr>
        <w:t xml:space="preserve">6. </w:t>
      </w:r>
      <w:r w:rsidR="006F2207" w:rsidRPr="00E913C3">
        <w:rPr>
          <w:rFonts w:asciiTheme="minorHAnsi" w:hAnsiTheme="minorHAnsi" w:cstheme="minorHAnsi"/>
          <w:sz w:val="22"/>
          <w:szCs w:val="22"/>
        </w:rPr>
        <w:t>Priorytet</w:t>
      </w:r>
      <w:r w:rsidR="00904A84" w:rsidRPr="00E913C3">
        <w:rPr>
          <w:rFonts w:asciiTheme="minorHAnsi" w:hAnsiTheme="minorHAnsi" w:cstheme="minorHAnsi"/>
          <w:sz w:val="22"/>
          <w:szCs w:val="22"/>
        </w:rPr>
        <w:t xml:space="preserve"> </w:t>
      </w:r>
      <w:r w:rsidR="00A0638B" w:rsidRPr="00A0638B">
        <w:rPr>
          <w:rFonts w:asciiTheme="minorHAnsi" w:hAnsiTheme="minorHAnsi" w:cstheme="minorHAnsi"/>
          <w:sz w:val="22"/>
          <w:szCs w:val="22"/>
        </w:rPr>
        <w:t>Fundusze Europejskie bliżej mieszkańców Dolnego Śląska</w:t>
      </w:r>
      <w:bookmarkEnd w:id="37"/>
    </w:p>
    <w:p w14:paraId="14DC43A9" w14:textId="65E0540F" w:rsidR="006F2207" w:rsidRPr="00E913C3" w:rsidRDefault="00A0638B" w:rsidP="006F2207">
      <w:pPr>
        <w:pStyle w:val="Nagwek3"/>
        <w:spacing w:after="240"/>
        <w:jc w:val="both"/>
        <w:rPr>
          <w:rFonts w:asciiTheme="minorHAnsi" w:hAnsiTheme="minorHAnsi" w:cstheme="minorHAnsi"/>
          <w:noProof/>
        </w:rPr>
      </w:pPr>
      <w:bookmarkStart w:id="38" w:name="_Toc117675349"/>
      <w:r>
        <w:rPr>
          <w:rFonts w:asciiTheme="minorHAnsi" w:hAnsiTheme="minorHAnsi" w:cstheme="minorHAnsi"/>
          <w:noProof/>
        </w:rPr>
        <w:t>6</w:t>
      </w:r>
      <w:r w:rsidR="006F2207" w:rsidRPr="00E913C3">
        <w:rPr>
          <w:rFonts w:asciiTheme="minorHAnsi" w:hAnsiTheme="minorHAnsi" w:cstheme="minorHAnsi"/>
          <w:noProof/>
        </w:rPr>
        <w:t xml:space="preserve">.1. </w:t>
      </w:r>
      <w:r w:rsidR="00181470">
        <w:rPr>
          <w:rFonts w:asciiTheme="minorHAnsi" w:hAnsiTheme="minorHAnsi" w:cstheme="minorHAnsi"/>
          <w:noProof/>
        </w:rPr>
        <w:t xml:space="preserve">RSO5.1. </w:t>
      </w:r>
      <w:r w:rsidRPr="00A0638B">
        <w:rPr>
          <w:rFonts w:asciiTheme="minorHAnsi" w:hAnsiTheme="minorHAnsi" w:cstheme="minorHAnsi"/>
          <w:noProof/>
        </w:rPr>
        <w:t>Wspieranie zintegrowanego i sprzyjającego włączeniu społecznemu rozwoju społecznego, gospodarczego i środowiskowego, kultury, dziedzictwa naturalnego, zrównoważonej turystyki i bezpieczeństwa na obszarach miejskich (EFRR)</w:t>
      </w:r>
      <w:bookmarkEnd w:id="38"/>
    </w:p>
    <w:p w14:paraId="13C84E22" w14:textId="093EDC3D" w:rsidR="00FA3D75" w:rsidRPr="007319C3" w:rsidRDefault="00FA3D75" w:rsidP="00EC2853">
      <w:pPr>
        <w:pStyle w:val="Legenda"/>
        <w:keepNext/>
        <w:spacing w:after="0" w:line="276" w:lineRule="auto"/>
        <w:jc w:val="both"/>
        <w:rPr>
          <w:rFonts w:cstheme="minorHAnsi"/>
          <w:color w:val="auto"/>
          <w:sz w:val="22"/>
          <w:szCs w:val="22"/>
        </w:rPr>
      </w:pPr>
      <w:bookmarkStart w:id="39" w:name="_Toc117603149"/>
      <w:r w:rsidRPr="007319C3">
        <w:rPr>
          <w:rFonts w:cstheme="minorHAnsi"/>
          <w:color w:val="auto"/>
          <w:sz w:val="22"/>
          <w:szCs w:val="22"/>
        </w:rPr>
        <w:t xml:space="preserve">Tabela </w:t>
      </w:r>
      <w:r w:rsidR="00E207F5">
        <w:rPr>
          <w:rFonts w:cstheme="minorHAnsi"/>
          <w:color w:val="auto"/>
          <w:sz w:val="22"/>
          <w:szCs w:val="22"/>
        </w:rPr>
        <w:t>14</w:t>
      </w:r>
      <w:r w:rsidRPr="007319C3">
        <w:rPr>
          <w:rFonts w:cstheme="minorHAnsi"/>
          <w:color w:val="auto"/>
          <w:sz w:val="22"/>
          <w:szCs w:val="22"/>
        </w:rPr>
        <w:t xml:space="preserve"> Część 1 listy kontrolnej dotyczącej zasady „nie czyń poważnych szkód” </w:t>
      </w:r>
      <w:r w:rsidR="00904A84" w:rsidRPr="007319C3">
        <w:rPr>
          <w:rFonts w:cstheme="minorHAnsi"/>
          <w:color w:val="auto"/>
          <w:sz w:val="22"/>
          <w:szCs w:val="22"/>
        </w:rPr>
        <w:t xml:space="preserve">dla celu szczegółowego </w:t>
      </w:r>
      <w:r w:rsidR="00181470">
        <w:rPr>
          <w:rFonts w:cstheme="minorHAnsi"/>
          <w:noProof/>
          <w:color w:val="auto"/>
          <w:sz w:val="22"/>
          <w:szCs w:val="22"/>
        </w:rPr>
        <w:t>RSO5.1.</w:t>
      </w:r>
      <w:bookmarkEnd w:id="39"/>
    </w:p>
    <w:tbl>
      <w:tblPr>
        <w:tblStyle w:val="Tabela-Siatka"/>
        <w:tblW w:w="5000" w:type="pct"/>
        <w:tblLook w:val="04A0" w:firstRow="1" w:lastRow="0" w:firstColumn="1" w:lastColumn="0" w:noHBand="0" w:noVBand="1"/>
      </w:tblPr>
      <w:tblGrid>
        <w:gridCol w:w="3835"/>
        <w:gridCol w:w="565"/>
        <w:gridCol w:w="549"/>
        <w:gridCol w:w="4113"/>
      </w:tblGrid>
      <w:tr w:rsidR="00FA3D75" w:rsidRPr="00E913C3" w14:paraId="4A8DBF21" w14:textId="77777777" w:rsidTr="00116A59">
        <w:tc>
          <w:tcPr>
            <w:tcW w:w="2118" w:type="pct"/>
            <w:shd w:val="clear" w:color="auto" w:fill="B8CCE4" w:themeFill="accent1" w:themeFillTint="66"/>
            <w:vAlign w:val="center"/>
          </w:tcPr>
          <w:p w14:paraId="066A26C7" w14:textId="77777777" w:rsidR="00FA3D75" w:rsidRPr="00E913C3" w:rsidRDefault="00FA3D75" w:rsidP="00116A59">
            <w:pPr>
              <w:spacing w:line="276" w:lineRule="auto"/>
              <w:jc w:val="center"/>
              <w:rPr>
                <w:rFonts w:cstheme="minorHAnsi"/>
              </w:rPr>
            </w:pPr>
            <w:r w:rsidRPr="00E913C3">
              <w:rPr>
                <w:rFonts w:cstheme="minorHAnsi"/>
              </w:rPr>
              <w:t>Wskazanie, które spośród wymienionych celów wiążą się z koniecznością poddania środka merytorycznej ocenie pod kątem zgodności z zasadą „nie czyń poważnych szkód”</w:t>
            </w:r>
          </w:p>
        </w:tc>
        <w:tc>
          <w:tcPr>
            <w:tcW w:w="305" w:type="pct"/>
            <w:shd w:val="clear" w:color="auto" w:fill="B8CCE4" w:themeFill="accent1" w:themeFillTint="66"/>
            <w:vAlign w:val="center"/>
          </w:tcPr>
          <w:p w14:paraId="315E4B27" w14:textId="77777777" w:rsidR="00FA3D75" w:rsidRPr="00E913C3" w:rsidRDefault="00FA3D75" w:rsidP="00116A59">
            <w:pPr>
              <w:spacing w:line="276" w:lineRule="auto"/>
              <w:jc w:val="center"/>
              <w:rPr>
                <w:rFonts w:cstheme="minorHAnsi"/>
              </w:rPr>
            </w:pPr>
            <w:r w:rsidRPr="00E913C3">
              <w:rPr>
                <w:rFonts w:cstheme="minorHAnsi"/>
              </w:rPr>
              <w:t>TAK</w:t>
            </w:r>
          </w:p>
        </w:tc>
        <w:tc>
          <w:tcPr>
            <w:tcW w:w="305" w:type="pct"/>
            <w:shd w:val="clear" w:color="auto" w:fill="B8CCE4" w:themeFill="accent1" w:themeFillTint="66"/>
            <w:vAlign w:val="center"/>
          </w:tcPr>
          <w:p w14:paraId="0975ED1D" w14:textId="77777777" w:rsidR="00FA3D75" w:rsidRPr="00E913C3" w:rsidRDefault="00FA3D75" w:rsidP="00116A59">
            <w:pPr>
              <w:spacing w:line="276" w:lineRule="auto"/>
              <w:jc w:val="center"/>
              <w:rPr>
                <w:rFonts w:cstheme="minorHAnsi"/>
              </w:rPr>
            </w:pPr>
            <w:r w:rsidRPr="00E913C3">
              <w:rPr>
                <w:rFonts w:cstheme="minorHAnsi"/>
              </w:rPr>
              <w:t>NIE</w:t>
            </w:r>
          </w:p>
        </w:tc>
        <w:tc>
          <w:tcPr>
            <w:tcW w:w="2271" w:type="pct"/>
            <w:shd w:val="clear" w:color="auto" w:fill="B8CCE4" w:themeFill="accent1" w:themeFillTint="66"/>
            <w:vAlign w:val="center"/>
          </w:tcPr>
          <w:p w14:paraId="0C163220" w14:textId="77777777" w:rsidR="00FA3D75" w:rsidRPr="00E913C3" w:rsidRDefault="00FA3D75" w:rsidP="00116A59">
            <w:pPr>
              <w:spacing w:line="276" w:lineRule="auto"/>
              <w:jc w:val="center"/>
              <w:rPr>
                <w:rFonts w:cstheme="minorHAnsi"/>
              </w:rPr>
            </w:pPr>
            <w:r w:rsidRPr="00E913C3">
              <w:rPr>
                <w:rFonts w:cstheme="minorHAnsi"/>
              </w:rPr>
              <w:t>Uzasadnienie, gdy zaznaczono pole „NIE”</w:t>
            </w:r>
          </w:p>
        </w:tc>
      </w:tr>
      <w:tr w:rsidR="00FA3D75" w:rsidRPr="00E913C3" w14:paraId="19CD7092" w14:textId="77777777" w:rsidTr="00116A59">
        <w:tc>
          <w:tcPr>
            <w:tcW w:w="2118" w:type="pct"/>
          </w:tcPr>
          <w:p w14:paraId="3AEA3619" w14:textId="77777777" w:rsidR="00FA3D75" w:rsidRPr="00E913C3" w:rsidRDefault="00FA3D75" w:rsidP="00116A59">
            <w:pPr>
              <w:spacing w:line="276" w:lineRule="auto"/>
              <w:rPr>
                <w:rFonts w:cstheme="minorHAnsi"/>
              </w:rPr>
            </w:pPr>
            <w:r w:rsidRPr="00E913C3">
              <w:rPr>
                <w:rFonts w:cstheme="minorHAnsi"/>
              </w:rPr>
              <w:t>Łagodzenie zmian klimatu</w:t>
            </w:r>
          </w:p>
        </w:tc>
        <w:tc>
          <w:tcPr>
            <w:tcW w:w="305" w:type="pct"/>
            <w:vAlign w:val="center"/>
          </w:tcPr>
          <w:p w14:paraId="462A2025" w14:textId="77777777" w:rsidR="00FA3D75" w:rsidRPr="00E913C3" w:rsidRDefault="00FA3D75" w:rsidP="00116A59">
            <w:pPr>
              <w:spacing w:line="276" w:lineRule="auto"/>
              <w:jc w:val="center"/>
              <w:rPr>
                <w:rFonts w:cstheme="minorHAnsi"/>
              </w:rPr>
            </w:pPr>
            <w:r w:rsidRPr="00E913C3">
              <w:rPr>
                <w:rFonts w:cstheme="minorHAnsi"/>
              </w:rPr>
              <w:t>x</w:t>
            </w:r>
          </w:p>
        </w:tc>
        <w:tc>
          <w:tcPr>
            <w:tcW w:w="305" w:type="pct"/>
            <w:vAlign w:val="center"/>
          </w:tcPr>
          <w:p w14:paraId="591FF4B8" w14:textId="77777777" w:rsidR="00FA3D75" w:rsidRPr="00E913C3" w:rsidRDefault="00FA3D75" w:rsidP="00116A59">
            <w:pPr>
              <w:spacing w:line="276" w:lineRule="auto"/>
              <w:jc w:val="center"/>
              <w:rPr>
                <w:rFonts w:cstheme="minorHAnsi"/>
              </w:rPr>
            </w:pPr>
          </w:p>
        </w:tc>
        <w:tc>
          <w:tcPr>
            <w:tcW w:w="2271" w:type="pct"/>
          </w:tcPr>
          <w:p w14:paraId="39FC2969" w14:textId="77777777" w:rsidR="00FA3D75" w:rsidRPr="00E913C3" w:rsidRDefault="00FA3D75" w:rsidP="00116A59">
            <w:pPr>
              <w:spacing w:line="276" w:lineRule="auto"/>
              <w:jc w:val="both"/>
              <w:rPr>
                <w:rFonts w:cstheme="minorHAnsi"/>
              </w:rPr>
            </w:pPr>
          </w:p>
        </w:tc>
      </w:tr>
      <w:tr w:rsidR="00FA3D75" w:rsidRPr="00E913C3" w14:paraId="47366016" w14:textId="77777777" w:rsidTr="00116A59">
        <w:tc>
          <w:tcPr>
            <w:tcW w:w="2118" w:type="pct"/>
          </w:tcPr>
          <w:p w14:paraId="79645931" w14:textId="77777777" w:rsidR="00FA3D75" w:rsidRPr="00E913C3" w:rsidRDefault="00FA3D75" w:rsidP="00116A59">
            <w:pPr>
              <w:spacing w:line="276" w:lineRule="auto"/>
              <w:rPr>
                <w:rFonts w:cstheme="minorHAnsi"/>
              </w:rPr>
            </w:pPr>
            <w:r w:rsidRPr="00E913C3">
              <w:rPr>
                <w:rFonts w:cstheme="minorHAnsi"/>
              </w:rPr>
              <w:t>Adaptacja do zmian klimatu</w:t>
            </w:r>
          </w:p>
        </w:tc>
        <w:tc>
          <w:tcPr>
            <w:tcW w:w="305" w:type="pct"/>
            <w:vAlign w:val="center"/>
          </w:tcPr>
          <w:p w14:paraId="19BEA9EF" w14:textId="77777777" w:rsidR="00FA3D75" w:rsidRPr="00E913C3" w:rsidRDefault="00FA3D75" w:rsidP="00116A59">
            <w:pPr>
              <w:spacing w:line="276" w:lineRule="auto"/>
              <w:jc w:val="center"/>
              <w:rPr>
                <w:rFonts w:cstheme="minorHAnsi"/>
              </w:rPr>
            </w:pPr>
            <w:r w:rsidRPr="00E913C3">
              <w:rPr>
                <w:rFonts w:cstheme="minorHAnsi"/>
              </w:rPr>
              <w:t>x</w:t>
            </w:r>
          </w:p>
        </w:tc>
        <w:tc>
          <w:tcPr>
            <w:tcW w:w="305" w:type="pct"/>
            <w:vAlign w:val="center"/>
          </w:tcPr>
          <w:p w14:paraId="4289F67D" w14:textId="77777777" w:rsidR="00FA3D75" w:rsidRPr="00E913C3" w:rsidRDefault="00FA3D75" w:rsidP="00116A59">
            <w:pPr>
              <w:spacing w:line="276" w:lineRule="auto"/>
              <w:jc w:val="center"/>
              <w:rPr>
                <w:rFonts w:cstheme="minorHAnsi"/>
              </w:rPr>
            </w:pPr>
          </w:p>
        </w:tc>
        <w:tc>
          <w:tcPr>
            <w:tcW w:w="2271" w:type="pct"/>
          </w:tcPr>
          <w:p w14:paraId="41C1E9E2" w14:textId="77777777" w:rsidR="00FA3D75" w:rsidRPr="00E913C3" w:rsidRDefault="00FA3D75" w:rsidP="00116A59">
            <w:pPr>
              <w:spacing w:line="276" w:lineRule="auto"/>
              <w:jc w:val="both"/>
              <w:rPr>
                <w:rFonts w:cstheme="minorHAnsi"/>
              </w:rPr>
            </w:pPr>
          </w:p>
        </w:tc>
      </w:tr>
      <w:tr w:rsidR="00FA3D75" w:rsidRPr="00E913C3" w14:paraId="7485F62F" w14:textId="77777777" w:rsidTr="00116A59">
        <w:tc>
          <w:tcPr>
            <w:tcW w:w="2118" w:type="pct"/>
          </w:tcPr>
          <w:p w14:paraId="0C1115CB" w14:textId="77777777" w:rsidR="00FA3D75" w:rsidRPr="00E913C3" w:rsidRDefault="00FA3D75" w:rsidP="00116A59">
            <w:pPr>
              <w:spacing w:line="276" w:lineRule="auto"/>
              <w:rPr>
                <w:rFonts w:cstheme="minorHAnsi"/>
              </w:rPr>
            </w:pPr>
            <w:r w:rsidRPr="00E913C3">
              <w:rPr>
                <w:rFonts w:cstheme="minorHAnsi"/>
              </w:rPr>
              <w:t>Zrównoważone wykorzystywanie i ochrona zasobów wodnych i morskich</w:t>
            </w:r>
          </w:p>
        </w:tc>
        <w:tc>
          <w:tcPr>
            <w:tcW w:w="305" w:type="pct"/>
            <w:vAlign w:val="center"/>
          </w:tcPr>
          <w:p w14:paraId="067DD282" w14:textId="77777777" w:rsidR="00FA3D75" w:rsidRPr="00E913C3" w:rsidRDefault="00FA3D75" w:rsidP="00116A59">
            <w:pPr>
              <w:spacing w:line="276" w:lineRule="auto"/>
              <w:jc w:val="center"/>
              <w:rPr>
                <w:rFonts w:cstheme="minorHAnsi"/>
              </w:rPr>
            </w:pPr>
            <w:r w:rsidRPr="00E913C3">
              <w:rPr>
                <w:rFonts w:cstheme="minorHAnsi"/>
              </w:rPr>
              <w:t>x</w:t>
            </w:r>
          </w:p>
        </w:tc>
        <w:tc>
          <w:tcPr>
            <w:tcW w:w="305" w:type="pct"/>
            <w:vAlign w:val="center"/>
          </w:tcPr>
          <w:p w14:paraId="24017CD3" w14:textId="77777777" w:rsidR="00FA3D75" w:rsidRPr="00E913C3" w:rsidRDefault="00FA3D75" w:rsidP="00116A59">
            <w:pPr>
              <w:spacing w:line="276" w:lineRule="auto"/>
              <w:jc w:val="center"/>
              <w:rPr>
                <w:rFonts w:cstheme="minorHAnsi"/>
              </w:rPr>
            </w:pPr>
          </w:p>
        </w:tc>
        <w:tc>
          <w:tcPr>
            <w:tcW w:w="2271" w:type="pct"/>
          </w:tcPr>
          <w:p w14:paraId="681E7BF3" w14:textId="77777777" w:rsidR="00FA3D75" w:rsidRPr="00E913C3" w:rsidRDefault="00FA3D75" w:rsidP="00116A59">
            <w:pPr>
              <w:spacing w:line="276" w:lineRule="auto"/>
              <w:jc w:val="both"/>
              <w:rPr>
                <w:rFonts w:cstheme="minorHAnsi"/>
              </w:rPr>
            </w:pPr>
          </w:p>
        </w:tc>
      </w:tr>
      <w:tr w:rsidR="00FA3D75" w:rsidRPr="00E913C3" w14:paraId="13F91726" w14:textId="77777777" w:rsidTr="00116A59">
        <w:tc>
          <w:tcPr>
            <w:tcW w:w="2118" w:type="pct"/>
          </w:tcPr>
          <w:p w14:paraId="52427244" w14:textId="77777777" w:rsidR="00FA3D75" w:rsidRPr="00E913C3" w:rsidRDefault="00FA3D75" w:rsidP="00116A59">
            <w:pPr>
              <w:spacing w:line="276" w:lineRule="auto"/>
              <w:rPr>
                <w:rFonts w:cstheme="minorHAnsi"/>
              </w:rPr>
            </w:pPr>
            <w:r w:rsidRPr="00E913C3">
              <w:rPr>
                <w:rFonts w:cstheme="minorHAnsi"/>
              </w:rPr>
              <w:lastRenderedPageBreak/>
              <w:t>Gospodarka o obiegu zamkniętym, w tym zapobieganie powstawaniu odpadów i recykling</w:t>
            </w:r>
          </w:p>
        </w:tc>
        <w:tc>
          <w:tcPr>
            <w:tcW w:w="305" w:type="pct"/>
            <w:vAlign w:val="center"/>
          </w:tcPr>
          <w:p w14:paraId="5A268B05" w14:textId="77777777" w:rsidR="00FA3D75" w:rsidRPr="00E913C3" w:rsidRDefault="00FA3D75" w:rsidP="00116A59">
            <w:pPr>
              <w:spacing w:line="276" w:lineRule="auto"/>
              <w:jc w:val="center"/>
              <w:rPr>
                <w:rFonts w:cstheme="minorHAnsi"/>
                <w:highlight w:val="yellow"/>
              </w:rPr>
            </w:pPr>
            <w:r w:rsidRPr="00E913C3">
              <w:rPr>
                <w:rFonts w:cstheme="minorHAnsi"/>
              </w:rPr>
              <w:t>x</w:t>
            </w:r>
          </w:p>
        </w:tc>
        <w:tc>
          <w:tcPr>
            <w:tcW w:w="305" w:type="pct"/>
            <w:shd w:val="clear" w:color="auto" w:fill="auto"/>
            <w:vAlign w:val="center"/>
          </w:tcPr>
          <w:p w14:paraId="13B02360" w14:textId="77777777" w:rsidR="00FA3D75" w:rsidRPr="00E913C3" w:rsidRDefault="00FA3D75" w:rsidP="00116A59">
            <w:pPr>
              <w:spacing w:line="276" w:lineRule="auto"/>
              <w:jc w:val="center"/>
              <w:rPr>
                <w:rFonts w:cstheme="minorHAnsi"/>
                <w:highlight w:val="yellow"/>
              </w:rPr>
            </w:pPr>
          </w:p>
        </w:tc>
        <w:tc>
          <w:tcPr>
            <w:tcW w:w="2271" w:type="pct"/>
          </w:tcPr>
          <w:p w14:paraId="6749C435" w14:textId="77777777" w:rsidR="00FA3D75" w:rsidRPr="00E913C3" w:rsidRDefault="00FA3D75" w:rsidP="00116A59">
            <w:pPr>
              <w:spacing w:line="276" w:lineRule="auto"/>
              <w:jc w:val="both"/>
              <w:rPr>
                <w:rFonts w:eastAsia="Times New Roman" w:cstheme="minorHAnsi"/>
                <w:noProof/>
              </w:rPr>
            </w:pPr>
          </w:p>
        </w:tc>
      </w:tr>
      <w:tr w:rsidR="00FA3D75" w:rsidRPr="00E913C3" w14:paraId="78BFA330" w14:textId="77777777" w:rsidTr="00116A59">
        <w:tc>
          <w:tcPr>
            <w:tcW w:w="2118" w:type="pct"/>
          </w:tcPr>
          <w:p w14:paraId="55F9C3E0" w14:textId="77777777" w:rsidR="00FA3D75" w:rsidRPr="00E913C3" w:rsidRDefault="00FA3D75" w:rsidP="00116A59">
            <w:pPr>
              <w:spacing w:line="276" w:lineRule="auto"/>
              <w:rPr>
                <w:rFonts w:cstheme="minorHAnsi"/>
              </w:rPr>
            </w:pPr>
            <w:r w:rsidRPr="00E913C3">
              <w:rPr>
                <w:rFonts w:cstheme="minorHAnsi"/>
              </w:rPr>
              <w:t>Zapobieganie zanieczyszczeniom powietrza, wody lub gleby i jego kontrola</w:t>
            </w:r>
          </w:p>
        </w:tc>
        <w:tc>
          <w:tcPr>
            <w:tcW w:w="305" w:type="pct"/>
            <w:vAlign w:val="center"/>
          </w:tcPr>
          <w:p w14:paraId="69DC559E" w14:textId="77777777" w:rsidR="00FA3D75" w:rsidRPr="00E913C3" w:rsidRDefault="00FA3D75" w:rsidP="00116A59">
            <w:pPr>
              <w:spacing w:line="276" w:lineRule="auto"/>
              <w:jc w:val="center"/>
              <w:rPr>
                <w:rFonts w:cstheme="minorHAnsi"/>
              </w:rPr>
            </w:pPr>
            <w:r w:rsidRPr="00E913C3">
              <w:rPr>
                <w:rFonts w:cstheme="minorHAnsi"/>
              </w:rPr>
              <w:t>x</w:t>
            </w:r>
          </w:p>
        </w:tc>
        <w:tc>
          <w:tcPr>
            <w:tcW w:w="305" w:type="pct"/>
            <w:vAlign w:val="center"/>
          </w:tcPr>
          <w:p w14:paraId="44CD8828" w14:textId="77777777" w:rsidR="00FA3D75" w:rsidRPr="00E913C3" w:rsidRDefault="00FA3D75" w:rsidP="00116A59">
            <w:pPr>
              <w:spacing w:line="276" w:lineRule="auto"/>
              <w:jc w:val="center"/>
              <w:rPr>
                <w:rFonts w:cstheme="minorHAnsi"/>
              </w:rPr>
            </w:pPr>
          </w:p>
        </w:tc>
        <w:tc>
          <w:tcPr>
            <w:tcW w:w="2271" w:type="pct"/>
          </w:tcPr>
          <w:p w14:paraId="1BED46BE" w14:textId="77777777" w:rsidR="00FA3D75" w:rsidRPr="00E913C3" w:rsidRDefault="00FA3D75" w:rsidP="00116A59">
            <w:pPr>
              <w:spacing w:line="276" w:lineRule="auto"/>
              <w:jc w:val="both"/>
              <w:rPr>
                <w:rFonts w:cstheme="minorHAnsi"/>
              </w:rPr>
            </w:pPr>
          </w:p>
        </w:tc>
      </w:tr>
      <w:tr w:rsidR="00FA3D75" w:rsidRPr="00E913C3" w14:paraId="226958F3" w14:textId="77777777" w:rsidTr="00116A59">
        <w:tc>
          <w:tcPr>
            <w:tcW w:w="2118" w:type="pct"/>
          </w:tcPr>
          <w:p w14:paraId="6AE4632B" w14:textId="77777777" w:rsidR="00FA3D75" w:rsidRPr="00E913C3" w:rsidRDefault="00FA3D75" w:rsidP="00116A59">
            <w:pPr>
              <w:spacing w:line="276" w:lineRule="auto"/>
              <w:rPr>
                <w:rFonts w:cstheme="minorHAnsi"/>
              </w:rPr>
            </w:pPr>
            <w:r w:rsidRPr="00E913C3">
              <w:rPr>
                <w:rFonts w:cstheme="minorHAnsi"/>
              </w:rPr>
              <w:t>Ochrona i odbudowa bioróżnorodności i ekosystemów</w:t>
            </w:r>
          </w:p>
        </w:tc>
        <w:tc>
          <w:tcPr>
            <w:tcW w:w="305" w:type="pct"/>
            <w:vAlign w:val="center"/>
          </w:tcPr>
          <w:p w14:paraId="56BD56D7" w14:textId="77777777" w:rsidR="00FA3D75" w:rsidRPr="00E913C3" w:rsidRDefault="00FA3D75" w:rsidP="00116A59">
            <w:pPr>
              <w:spacing w:line="276" w:lineRule="auto"/>
              <w:jc w:val="center"/>
              <w:rPr>
                <w:rFonts w:cstheme="minorHAnsi"/>
              </w:rPr>
            </w:pPr>
            <w:r w:rsidRPr="00E913C3">
              <w:rPr>
                <w:rFonts w:cstheme="minorHAnsi"/>
              </w:rPr>
              <w:t>x</w:t>
            </w:r>
          </w:p>
        </w:tc>
        <w:tc>
          <w:tcPr>
            <w:tcW w:w="305" w:type="pct"/>
            <w:vAlign w:val="center"/>
          </w:tcPr>
          <w:p w14:paraId="38B95770" w14:textId="77777777" w:rsidR="00FA3D75" w:rsidRPr="00E913C3" w:rsidRDefault="00FA3D75" w:rsidP="00116A59">
            <w:pPr>
              <w:spacing w:line="276" w:lineRule="auto"/>
              <w:jc w:val="center"/>
              <w:rPr>
                <w:rFonts w:cstheme="minorHAnsi"/>
              </w:rPr>
            </w:pPr>
          </w:p>
        </w:tc>
        <w:tc>
          <w:tcPr>
            <w:tcW w:w="2271" w:type="pct"/>
          </w:tcPr>
          <w:p w14:paraId="395C3BA7" w14:textId="77777777" w:rsidR="00FA3D75" w:rsidRPr="00E913C3" w:rsidRDefault="00FA3D75" w:rsidP="00116A59">
            <w:pPr>
              <w:spacing w:line="276" w:lineRule="auto"/>
              <w:jc w:val="both"/>
              <w:rPr>
                <w:rFonts w:cstheme="minorHAnsi"/>
              </w:rPr>
            </w:pPr>
          </w:p>
        </w:tc>
      </w:tr>
    </w:tbl>
    <w:p w14:paraId="3E862F9B" w14:textId="77777777" w:rsidR="00FA3D75" w:rsidRPr="00E913C3" w:rsidRDefault="00FA3D75" w:rsidP="00FA3D75">
      <w:pPr>
        <w:rPr>
          <w:rFonts w:cstheme="minorHAnsi"/>
        </w:rPr>
      </w:pPr>
    </w:p>
    <w:p w14:paraId="080ED2B1" w14:textId="3CA2D3E6" w:rsidR="00FA3D75" w:rsidRPr="007319C3" w:rsidRDefault="00FA3D75" w:rsidP="00EC2853">
      <w:pPr>
        <w:pStyle w:val="Legenda"/>
        <w:keepNext/>
        <w:spacing w:after="0" w:line="276" w:lineRule="auto"/>
        <w:jc w:val="both"/>
        <w:rPr>
          <w:rFonts w:cstheme="minorHAnsi"/>
          <w:color w:val="000000" w:themeColor="text1"/>
          <w:sz w:val="22"/>
          <w:szCs w:val="22"/>
        </w:rPr>
      </w:pPr>
      <w:bookmarkStart w:id="40" w:name="_Toc117603150"/>
      <w:r w:rsidRPr="007319C3">
        <w:rPr>
          <w:rFonts w:cstheme="minorHAnsi"/>
          <w:color w:val="000000" w:themeColor="text1"/>
          <w:sz w:val="22"/>
          <w:szCs w:val="22"/>
        </w:rPr>
        <w:t xml:space="preserve">Tabela </w:t>
      </w:r>
      <w:r w:rsidR="00E207F5">
        <w:rPr>
          <w:rFonts w:cstheme="minorHAnsi"/>
          <w:color w:val="000000" w:themeColor="text1"/>
          <w:sz w:val="22"/>
          <w:szCs w:val="22"/>
        </w:rPr>
        <w:t>15</w:t>
      </w:r>
      <w:r w:rsidRPr="007319C3">
        <w:rPr>
          <w:rFonts w:cstheme="minorHAnsi"/>
          <w:color w:val="000000" w:themeColor="text1"/>
          <w:sz w:val="22"/>
          <w:szCs w:val="22"/>
        </w:rPr>
        <w:t xml:space="preserve"> Część 2 listy kontrolnej dotyczącej zasady „nie czyń poważnych szkód” dla </w:t>
      </w:r>
      <w:r w:rsidR="00661D35" w:rsidRPr="007319C3">
        <w:rPr>
          <w:rFonts w:cstheme="minorHAnsi"/>
          <w:color w:val="000000" w:themeColor="text1"/>
          <w:sz w:val="22"/>
          <w:szCs w:val="22"/>
        </w:rPr>
        <w:t xml:space="preserve">celu szczegółowego </w:t>
      </w:r>
      <w:r w:rsidR="00181470">
        <w:rPr>
          <w:rFonts w:cstheme="minorHAnsi"/>
          <w:noProof/>
          <w:color w:val="000000" w:themeColor="text1"/>
          <w:sz w:val="22"/>
          <w:szCs w:val="22"/>
        </w:rPr>
        <w:t>RSO5.1.</w:t>
      </w:r>
      <w:bookmarkEnd w:id="40"/>
    </w:p>
    <w:tbl>
      <w:tblPr>
        <w:tblStyle w:val="Tabela-Siatka"/>
        <w:tblW w:w="0" w:type="auto"/>
        <w:tblLayout w:type="fixed"/>
        <w:tblLook w:val="04A0" w:firstRow="1" w:lastRow="0" w:firstColumn="1" w:lastColumn="0" w:noHBand="0" w:noVBand="1"/>
      </w:tblPr>
      <w:tblGrid>
        <w:gridCol w:w="2518"/>
        <w:gridCol w:w="567"/>
        <w:gridCol w:w="6127"/>
      </w:tblGrid>
      <w:tr w:rsidR="00FA3D75" w:rsidRPr="00E913C3" w14:paraId="30D3ED62" w14:textId="77777777" w:rsidTr="00116A59">
        <w:tc>
          <w:tcPr>
            <w:tcW w:w="2518" w:type="dxa"/>
            <w:shd w:val="clear" w:color="auto" w:fill="B8CCE4" w:themeFill="accent1" w:themeFillTint="66"/>
          </w:tcPr>
          <w:p w14:paraId="3BB58653" w14:textId="77777777" w:rsidR="00FA3D75" w:rsidRPr="00E913C3" w:rsidRDefault="00FA3D75" w:rsidP="00116A59">
            <w:pPr>
              <w:spacing w:line="276" w:lineRule="auto"/>
              <w:jc w:val="center"/>
              <w:rPr>
                <w:rFonts w:cstheme="minorHAnsi"/>
                <w:b/>
              </w:rPr>
            </w:pPr>
            <w:r w:rsidRPr="00E913C3">
              <w:rPr>
                <w:rFonts w:cstheme="minorHAnsi"/>
                <w:b/>
              </w:rPr>
              <w:t>Pytania</w:t>
            </w:r>
          </w:p>
        </w:tc>
        <w:tc>
          <w:tcPr>
            <w:tcW w:w="567" w:type="dxa"/>
            <w:shd w:val="clear" w:color="auto" w:fill="B8CCE4" w:themeFill="accent1" w:themeFillTint="66"/>
          </w:tcPr>
          <w:p w14:paraId="3DEEF691" w14:textId="77777777" w:rsidR="00FA3D75" w:rsidRPr="00E913C3" w:rsidRDefault="00FA3D75" w:rsidP="00116A59">
            <w:pPr>
              <w:spacing w:line="276" w:lineRule="auto"/>
              <w:jc w:val="center"/>
              <w:rPr>
                <w:rFonts w:cstheme="minorHAnsi"/>
                <w:b/>
              </w:rPr>
            </w:pPr>
            <w:r w:rsidRPr="00E913C3">
              <w:rPr>
                <w:rFonts w:cstheme="minorHAnsi"/>
                <w:b/>
              </w:rPr>
              <w:t>Nie</w:t>
            </w:r>
          </w:p>
        </w:tc>
        <w:tc>
          <w:tcPr>
            <w:tcW w:w="6127" w:type="dxa"/>
            <w:shd w:val="clear" w:color="auto" w:fill="B8CCE4" w:themeFill="accent1" w:themeFillTint="66"/>
          </w:tcPr>
          <w:p w14:paraId="1375FF68" w14:textId="77777777" w:rsidR="00FA3D75" w:rsidRPr="00E913C3" w:rsidRDefault="00FA3D75" w:rsidP="00116A59">
            <w:pPr>
              <w:spacing w:line="276" w:lineRule="auto"/>
              <w:jc w:val="center"/>
              <w:rPr>
                <w:rFonts w:cstheme="minorHAnsi"/>
                <w:b/>
              </w:rPr>
            </w:pPr>
            <w:r w:rsidRPr="00E913C3">
              <w:rPr>
                <w:rFonts w:cstheme="minorHAnsi"/>
                <w:b/>
              </w:rPr>
              <w:t>Uzasadnienie merytoryczne</w:t>
            </w:r>
          </w:p>
        </w:tc>
      </w:tr>
      <w:tr w:rsidR="00FA3D75" w:rsidRPr="00E913C3" w14:paraId="47E811B4" w14:textId="77777777" w:rsidTr="00116A59">
        <w:tc>
          <w:tcPr>
            <w:tcW w:w="2518" w:type="dxa"/>
          </w:tcPr>
          <w:p w14:paraId="4D468FB5" w14:textId="77777777" w:rsidR="00FA3D75" w:rsidRPr="00E913C3" w:rsidRDefault="00FA3D75" w:rsidP="00116A59">
            <w:pPr>
              <w:autoSpaceDE w:val="0"/>
              <w:autoSpaceDN w:val="0"/>
              <w:adjustRightInd w:val="0"/>
              <w:spacing w:line="276" w:lineRule="auto"/>
              <w:rPr>
                <w:rFonts w:cstheme="minorHAnsi"/>
              </w:rPr>
            </w:pPr>
            <w:r w:rsidRPr="00E913C3">
              <w:rPr>
                <w:rFonts w:cstheme="minorHAnsi"/>
                <w:b/>
                <w:bCs/>
                <w:i/>
                <w:iCs/>
              </w:rPr>
              <w:t xml:space="preserve">Łagodzenie zmian klimatu: </w:t>
            </w:r>
            <w:r w:rsidRPr="00E913C3">
              <w:rPr>
                <w:rFonts w:cstheme="minorHAnsi"/>
              </w:rPr>
              <w:t xml:space="preserve">Czy oczekuje się, że środek doprowadzi do znacznych emisji gazów </w:t>
            </w:r>
          </w:p>
          <w:p w14:paraId="2703FB0E" w14:textId="77777777" w:rsidR="00FA3D75" w:rsidRPr="00E913C3" w:rsidRDefault="00FA3D75" w:rsidP="00116A59">
            <w:pPr>
              <w:spacing w:line="276" w:lineRule="auto"/>
              <w:rPr>
                <w:rFonts w:cstheme="minorHAnsi"/>
              </w:rPr>
            </w:pPr>
            <w:r w:rsidRPr="00E913C3">
              <w:rPr>
                <w:rFonts w:cstheme="minorHAnsi"/>
              </w:rPr>
              <w:t>cieplarnianych?</w:t>
            </w:r>
          </w:p>
        </w:tc>
        <w:tc>
          <w:tcPr>
            <w:tcW w:w="567" w:type="dxa"/>
            <w:vAlign w:val="center"/>
          </w:tcPr>
          <w:p w14:paraId="5EC31BEE" w14:textId="77777777" w:rsidR="00FA3D75" w:rsidRPr="00E913C3" w:rsidRDefault="00FA3D75" w:rsidP="00116A59">
            <w:pPr>
              <w:spacing w:line="276" w:lineRule="auto"/>
              <w:jc w:val="center"/>
              <w:rPr>
                <w:rFonts w:cstheme="minorHAnsi"/>
              </w:rPr>
            </w:pPr>
            <w:r w:rsidRPr="00E913C3">
              <w:rPr>
                <w:rFonts w:cstheme="minorHAnsi"/>
              </w:rPr>
              <w:t>x</w:t>
            </w:r>
          </w:p>
        </w:tc>
        <w:tc>
          <w:tcPr>
            <w:tcW w:w="6127" w:type="dxa"/>
          </w:tcPr>
          <w:p w14:paraId="17D2819F" w14:textId="1502EADB" w:rsidR="00E2141F" w:rsidRPr="00F17472" w:rsidRDefault="00E2141F" w:rsidP="00F17472">
            <w:pPr>
              <w:spacing w:before="240" w:after="240"/>
              <w:jc w:val="both"/>
              <w:rPr>
                <w:rFonts w:cstheme="minorHAnsi"/>
              </w:rPr>
            </w:pPr>
            <w:r w:rsidRPr="00A034C3">
              <w:t xml:space="preserve">Interwencja w ramach celu szczegółowego będzie skupiała się na poprawie jakości życia mieszkańców, promowaniu i ochronie materialnego dziedzictwa kulturowego i rozwoju instytucji kultury, jak również rozwoju i promowaniu publicznych walorów turystycznych. </w:t>
            </w:r>
            <w:r w:rsidRPr="00F17472">
              <w:rPr>
                <w:rFonts w:cstheme="minorHAnsi"/>
              </w:rPr>
              <w:t>Wsparcie uzyskają działania dotyczące: fizycznej odnowy i bezpieczeństwa przestrzeni publicznej, m.in. zagospodarowanie przestrzeni międzyblokowych, deptaków, parków, rynków, skwerów. Działania te mogą dotyczyć adaptacji do zmian klimatu, jak również poprawy funkcjonalności tych przestrzeni, czy bezpieczeństwa. Budowa/modernizacja energooszczędnego oświetlenia ulicznego będzie możliwa jako element wyżej wskazanych projektów; zachowania i rozwoju zielonej i niebieskiej infrastruktury, służące ekologii a także działania na rzecz zwiększania powierzchni czynnych biologicznie; poprawy kondycji psychofizycznej mieszkańców poprzez rozwój infrastruktury aktywizacji i integracji społecznej; ochrony, rozwoju i promowania dziedzictwa naturalnego i kulturowego, w tym także w zakresie zrównoważonej turystyki. Wsparcie uzyskają m.in szlaki turystyczne np. związane z infrastrukturą rowerową, oraz niezbędnymi elementami towarzyszącymi takim inwestycjom, jak np. toalety, stojaki dla rowerów, elementy zapewniające bezpieczeństwo.</w:t>
            </w:r>
          </w:p>
          <w:p w14:paraId="7E135D1D" w14:textId="3E0BC613" w:rsidR="007143F6" w:rsidRPr="00E913C3" w:rsidRDefault="00FA3D75" w:rsidP="007D4F6A">
            <w:pPr>
              <w:spacing w:line="276" w:lineRule="auto"/>
              <w:jc w:val="both"/>
              <w:rPr>
                <w:rFonts w:cstheme="minorHAnsi"/>
              </w:rPr>
            </w:pPr>
            <w:r w:rsidRPr="00E913C3">
              <w:rPr>
                <w:rFonts w:cstheme="minorHAnsi"/>
              </w:rPr>
              <w:t xml:space="preserve">Działania w ramach </w:t>
            </w:r>
            <w:r w:rsidR="00661D35" w:rsidRPr="00661D35">
              <w:rPr>
                <w:rFonts w:cstheme="minorHAnsi"/>
              </w:rPr>
              <w:t>celu szczegółowego</w:t>
            </w:r>
            <w:r w:rsidRPr="00E913C3">
              <w:rPr>
                <w:rFonts w:cstheme="minorHAnsi"/>
              </w:rPr>
              <w:t xml:space="preserve"> nie będą wpływały </w:t>
            </w:r>
            <w:r w:rsidR="007D4F6A">
              <w:rPr>
                <w:rFonts w:cstheme="minorHAnsi"/>
              </w:rPr>
              <w:t xml:space="preserve">negatywnie </w:t>
            </w:r>
            <w:r w:rsidRPr="00E913C3">
              <w:rPr>
                <w:rFonts w:cstheme="minorHAnsi"/>
              </w:rPr>
              <w:t>na możliwość osiągnięcia celu środowiskowego. Inwestycje będą realizowane zgodnie z zasadami zrównoważonego rozwoju, w tym preferowane będ</w:t>
            </w:r>
            <w:r w:rsidR="007D4F6A">
              <w:rPr>
                <w:rFonts w:cstheme="minorHAnsi"/>
              </w:rPr>
              <w:t>zie stosowanie</w:t>
            </w:r>
            <w:r w:rsidRPr="00E913C3">
              <w:rPr>
                <w:rFonts w:cstheme="minorHAnsi"/>
              </w:rPr>
              <w:t xml:space="preserve"> rozwiąza</w:t>
            </w:r>
            <w:r w:rsidR="007D4F6A">
              <w:rPr>
                <w:rFonts w:cstheme="minorHAnsi"/>
              </w:rPr>
              <w:t>ń</w:t>
            </w:r>
            <w:r w:rsidRPr="00E913C3">
              <w:rPr>
                <w:rFonts w:cstheme="minorHAnsi"/>
              </w:rPr>
              <w:t xml:space="preserve"> </w:t>
            </w:r>
            <w:r w:rsidR="007D4F6A">
              <w:rPr>
                <w:rFonts w:cstheme="minorHAnsi"/>
              </w:rPr>
              <w:t>pro</w:t>
            </w:r>
            <w:r w:rsidRPr="00E913C3">
              <w:rPr>
                <w:rFonts w:cstheme="minorHAnsi"/>
              </w:rPr>
              <w:t>ekologiczn</w:t>
            </w:r>
            <w:r w:rsidR="007D4F6A">
              <w:rPr>
                <w:rFonts w:cstheme="minorHAnsi"/>
              </w:rPr>
              <w:t>ych</w:t>
            </w:r>
            <w:r w:rsidRPr="00E913C3">
              <w:rPr>
                <w:rFonts w:cstheme="minorHAnsi"/>
              </w:rPr>
              <w:t>. Lokalizacja prowadzonych inwestycji będzie uzgadniana z instytucjami odpowiadającymi za ochronę środowiska. Ewentualne negatywne oddziaływania, które mogą się pojawić na etapie prowadzenia prac budowlanych (jak zwiększenie ruchu dużych pojazdów)</w:t>
            </w:r>
            <w:r w:rsidR="007D4F6A">
              <w:rPr>
                <w:rFonts w:cstheme="minorHAnsi"/>
              </w:rPr>
              <w:t>,</w:t>
            </w:r>
            <w:r w:rsidRPr="00E913C3">
              <w:rPr>
                <w:rFonts w:cstheme="minorHAnsi"/>
              </w:rPr>
              <w:t xml:space="preserve"> będą miały charakter krótkotrwały </w:t>
            </w:r>
            <w:r w:rsidR="0085000C">
              <w:rPr>
                <w:rFonts w:cstheme="minorHAnsi"/>
              </w:rPr>
              <w:br/>
            </w:r>
            <w:r w:rsidRPr="00E913C3">
              <w:rPr>
                <w:rFonts w:cstheme="minorHAnsi"/>
              </w:rPr>
              <w:lastRenderedPageBreak/>
              <w:t>i ustąpią po zakończeniu inwestycji. W czasie prowadzenia prac będą stosowane rozwiązania zmniejszające niekorzystne oddziaływania poprzez wybór lokalizacji placów budów, zabezpieczanie miejsc przechowywania sprzętu budowlanego, zraszanie placu budowy, itp.</w:t>
            </w:r>
            <w:r w:rsidR="00DD3148" w:rsidRPr="00E913C3">
              <w:rPr>
                <w:rFonts w:cstheme="minorHAnsi"/>
              </w:rPr>
              <w:t xml:space="preserve"> Tworzenie zielonej i niebieskiej infrastruktury w długim okresie przyczyni się do łagodzenia zmian klimatu, głównie poprzez ograniczenie emisji pyłów i gazów cieplarnianych wynikają</w:t>
            </w:r>
            <w:r w:rsidR="007D4F6A">
              <w:rPr>
                <w:rFonts w:cstheme="minorHAnsi"/>
              </w:rPr>
              <w:t>ce</w:t>
            </w:r>
            <w:r w:rsidR="00DD3148" w:rsidRPr="00E913C3">
              <w:rPr>
                <w:rFonts w:cstheme="minorHAnsi"/>
              </w:rPr>
              <w:t xml:space="preserve"> z rozwoju terenów zielonych. </w:t>
            </w:r>
            <w:r w:rsidR="006C7781" w:rsidRPr="00992003">
              <w:rPr>
                <w:rFonts w:cstheme="minorHAnsi"/>
              </w:rPr>
              <w:t>Rozbudowa sieci drogowej przyczyni się do ograniczania lub wyeliminowania emisji</w:t>
            </w:r>
            <w:r w:rsidR="0024216B" w:rsidRPr="00992003">
              <w:rPr>
                <w:rFonts w:cstheme="minorHAnsi"/>
              </w:rPr>
              <w:t xml:space="preserve"> skumulowanej.</w:t>
            </w:r>
            <w:r w:rsidR="0024216B" w:rsidRPr="0024216B">
              <w:rPr>
                <w:rFonts w:cstheme="minorHAnsi"/>
                <w:shd w:val="clear" w:color="auto" w:fill="D9D9D9" w:themeFill="background1" w:themeFillShade="D9"/>
              </w:rPr>
              <w:t xml:space="preserve"> </w:t>
            </w:r>
          </w:p>
        </w:tc>
      </w:tr>
      <w:tr w:rsidR="00FA3D75" w:rsidRPr="00E913C3" w14:paraId="552C454C" w14:textId="77777777" w:rsidTr="00116A59">
        <w:tc>
          <w:tcPr>
            <w:tcW w:w="2518" w:type="dxa"/>
          </w:tcPr>
          <w:p w14:paraId="2CFBFD16" w14:textId="77777777" w:rsidR="00FA3D75" w:rsidRPr="00E913C3" w:rsidRDefault="00FA3D75" w:rsidP="00116A59">
            <w:pPr>
              <w:spacing w:line="276" w:lineRule="auto"/>
              <w:rPr>
                <w:rFonts w:cstheme="minorHAnsi"/>
              </w:rPr>
            </w:pPr>
            <w:r w:rsidRPr="00E913C3">
              <w:rPr>
                <w:rFonts w:cstheme="minorHAnsi"/>
                <w:b/>
                <w:bCs/>
                <w:i/>
                <w:iCs/>
              </w:rPr>
              <w:lastRenderedPageBreak/>
              <w:t xml:space="preserve">Adaptacja do zmian klimatu: </w:t>
            </w:r>
            <w:r w:rsidRPr="00E913C3">
              <w:rPr>
                <w:rFonts w:cstheme="minorHAnsi"/>
              </w:rPr>
              <w:t>Czy oczekuje się, że środek doprowadzi do zwiększonego niekorzystnego</w:t>
            </w:r>
          </w:p>
          <w:p w14:paraId="5A28EE89" w14:textId="77777777" w:rsidR="00FA3D75" w:rsidRPr="00E913C3" w:rsidRDefault="00FA3D75" w:rsidP="00116A59">
            <w:pPr>
              <w:spacing w:line="276" w:lineRule="auto"/>
              <w:rPr>
                <w:rFonts w:cstheme="minorHAnsi"/>
              </w:rPr>
            </w:pPr>
            <w:r w:rsidRPr="00E913C3">
              <w:rPr>
                <w:rFonts w:cstheme="minorHAnsi"/>
              </w:rPr>
              <w:t>wpływu obecnego i spodziewanego przyszłego klimatu na samo działanie lub na ludność, przyrodę</w:t>
            </w:r>
          </w:p>
          <w:p w14:paraId="6F53EACA" w14:textId="77777777" w:rsidR="00FA3D75" w:rsidRPr="00E913C3" w:rsidRDefault="00FA3D75" w:rsidP="00116A59">
            <w:pPr>
              <w:spacing w:line="276" w:lineRule="auto"/>
              <w:rPr>
                <w:rFonts w:cstheme="minorHAnsi"/>
              </w:rPr>
            </w:pPr>
            <w:r w:rsidRPr="00E913C3">
              <w:rPr>
                <w:rFonts w:cstheme="minorHAnsi"/>
              </w:rPr>
              <w:t>lub aktywa?</w:t>
            </w:r>
          </w:p>
        </w:tc>
        <w:tc>
          <w:tcPr>
            <w:tcW w:w="567" w:type="dxa"/>
            <w:vAlign w:val="center"/>
          </w:tcPr>
          <w:p w14:paraId="01632C3E" w14:textId="77777777" w:rsidR="00FA3D75" w:rsidRPr="00E913C3" w:rsidRDefault="00FA3D75" w:rsidP="00116A59">
            <w:pPr>
              <w:spacing w:line="276" w:lineRule="auto"/>
              <w:jc w:val="center"/>
              <w:rPr>
                <w:rFonts w:cstheme="minorHAnsi"/>
              </w:rPr>
            </w:pPr>
            <w:r w:rsidRPr="00E913C3">
              <w:rPr>
                <w:rFonts w:cstheme="minorHAnsi"/>
              </w:rPr>
              <w:t>x</w:t>
            </w:r>
          </w:p>
        </w:tc>
        <w:tc>
          <w:tcPr>
            <w:tcW w:w="6127" w:type="dxa"/>
          </w:tcPr>
          <w:p w14:paraId="54A4E684" w14:textId="7B85D8D3" w:rsidR="006303BB" w:rsidRPr="00E913C3" w:rsidRDefault="00861E61" w:rsidP="00116A59">
            <w:pPr>
              <w:spacing w:line="276" w:lineRule="auto"/>
              <w:jc w:val="both"/>
              <w:rPr>
                <w:rFonts w:cstheme="minorHAnsi"/>
              </w:rPr>
            </w:pPr>
            <w:r w:rsidRPr="00E92BBE">
              <w:rPr>
                <w:rFonts w:eastAsia="Times New Roman" w:cstheme="minorHAnsi"/>
                <w:iCs/>
                <w:noProof/>
              </w:rPr>
              <w:t>Działania</w:t>
            </w:r>
            <w:r>
              <w:rPr>
                <w:rFonts w:eastAsia="Times New Roman" w:cstheme="minorHAnsi"/>
                <w:iCs/>
                <w:noProof/>
              </w:rPr>
              <w:t xml:space="preserve"> </w:t>
            </w:r>
            <w:r w:rsidRPr="00E92BBE">
              <w:rPr>
                <w:rFonts w:eastAsia="Times New Roman" w:cstheme="minorHAnsi"/>
                <w:iCs/>
                <w:noProof/>
              </w:rPr>
              <w:t>realizowane będą na obszarach miast i ich obszarach funkcjonalnych</w:t>
            </w:r>
            <w:r w:rsidR="00E2141F">
              <w:rPr>
                <w:rFonts w:eastAsia="Times New Roman" w:cstheme="minorHAnsi"/>
                <w:iCs/>
                <w:noProof/>
              </w:rPr>
              <w:t>.</w:t>
            </w:r>
            <w:r w:rsidRPr="00E92BBE">
              <w:rPr>
                <w:rFonts w:eastAsia="Times New Roman" w:cstheme="minorHAnsi"/>
                <w:iCs/>
                <w:noProof/>
              </w:rPr>
              <w:t>Środki będą przeznaczone na realizację kluczowych przedsięwzięć wynikających ze strategii/planów działań ZIT/IIT, istotnych z punktu widzenia rozwoju miast, gmin, powiatów oraz ich obszarów funkcjonalnych.</w:t>
            </w:r>
            <w:r>
              <w:rPr>
                <w:rFonts w:eastAsia="Times New Roman" w:cstheme="minorHAnsi"/>
                <w:iCs/>
                <w:noProof/>
              </w:rPr>
              <w:t xml:space="preserve"> </w:t>
            </w:r>
            <w:r w:rsidR="00FA3D75" w:rsidRPr="00E913C3">
              <w:rPr>
                <w:rFonts w:cstheme="minorHAnsi"/>
              </w:rPr>
              <w:t>Wsparcie inwestycyjne będzie obejmować również wdrożenie ekologicznych rozwiązań, zasadę poszanowania środowiska naturalnego oraz dążeni</w:t>
            </w:r>
            <w:r w:rsidR="007D4F6A">
              <w:rPr>
                <w:rFonts w:cstheme="minorHAnsi"/>
              </w:rPr>
              <w:t>e</w:t>
            </w:r>
            <w:r w:rsidR="00FA3D75" w:rsidRPr="00E913C3">
              <w:rPr>
                <w:rFonts w:cstheme="minorHAnsi"/>
              </w:rPr>
              <w:t xml:space="preserve"> </w:t>
            </w:r>
            <w:r w:rsidR="00F17472">
              <w:rPr>
                <w:rFonts w:cstheme="minorHAnsi"/>
              </w:rPr>
              <w:br/>
            </w:r>
            <w:r w:rsidR="00FA3D75" w:rsidRPr="00E913C3">
              <w:rPr>
                <w:rFonts w:cstheme="minorHAnsi"/>
              </w:rPr>
              <w:t xml:space="preserve">do neutralności klimatycznej </w:t>
            </w:r>
            <w:r w:rsidR="007D4F6A">
              <w:rPr>
                <w:rFonts w:cstheme="minorHAnsi"/>
              </w:rPr>
              <w:t xml:space="preserve">wpisanej w założenia </w:t>
            </w:r>
            <w:r w:rsidR="00FA3D75" w:rsidRPr="00E913C3">
              <w:rPr>
                <w:rFonts w:cstheme="minorHAnsi"/>
              </w:rPr>
              <w:t>Europejski</w:t>
            </w:r>
            <w:r w:rsidR="007D4F6A">
              <w:rPr>
                <w:rFonts w:cstheme="minorHAnsi"/>
              </w:rPr>
              <w:t>ego</w:t>
            </w:r>
            <w:r w:rsidR="00FA3D75" w:rsidRPr="00E913C3">
              <w:rPr>
                <w:rFonts w:cstheme="minorHAnsi"/>
              </w:rPr>
              <w:t xml:space="preserve"> Zielon</w:t>
            </w:r>
            <w:r w:rsidR="007D4F6A">
              <w:rPr>
                <w:rFonts w:cstheme="minorHAnsi"/>
              </w:rPr>
              <w:t>ego</w:t>
            </w:r>
            <w:r w:rsidR="00FA3D75" w:rsidRPr="00E913C3">
              <w:rPr>
                <w:rFonts w:cstheme="minorHAnsi"/>
              </w:rPr>
              <w:t xml:space="preserve"> Ład</w:t>
            </w:r>
            <w:r w:rsidR="007D4F6A">
              <w:rPr>
                <w:rFonts w:cstheme="minorHAnsi"/>
              </w:rPr>
              <w:t>u</w:t>
            </w:r>
            <w:r w:rsidR="00FA3D75" w:rsidRPr="00E913C3">
              <w:rPr>
                <w:rFonts w:cstheme="minorHAnsi"/>
              </w:rPr>
              <w:t>.</w:t>
            </w:r>
            <w:r w:rsidR="008C4B51" w:rsidRPr="00E913C3">
              <w:rPr>
                <w:rFonts w:cstheme="minorHAnsi"/>
              </w:rPr>
              <w:t xml:space="preserve"> Realizowane działania muszą pozostawać </w:t>
            </w:r>
            <w:r w:rsidR="00F17472">
              <w:rPr>
                <w:rFonts w:cstheme="minorHAnsi"/>
              </w:rPr>
              <w:br/>
            </w:r>
            <w:r w:rsidR="007D4F6A">
              <w:rPr>
                <w:rFonts w:cstheme="minorHAnsi"/>
              </w:rPr>
              <w:t xml:space="preserve">w zgodzie </w:t>
            </w:r>
            <w:r w:rsidR="008C4B51" w:rsidRPr="00E913C3">
              <w:rPr>
                <w:rFonts w:cstheme="minorHAnsi"/>
              </w:rPr>
              <w:t>z obecnymi trendami w projektowaniu przestrzeni publicznych, m.in. przeciwdziałanie</w:t>
            </w:r>
            <w:r w:rsidR="007D4F6A">
              <w:rPr>
                <w:rFonts w:cstheme="minorHAnsi"/>
              </w:rPr>
              <w:t>m</w:t>
            </w:r>
            <w:r w:rsidR="008C4B51" w:rsidRPr="00E913C3">
              <w:rPr>
                <w:rFonts w:cstheme="minorHAnsi"/>
              </w:rPr>
              <w:t xml:space="preserve"> ich nadmiernemu „betonowaniu” na rzecz rozwoju powierzchni zielonych, pozwalających ograniczyć występowanie zjawiska </w:t>
            </w:r>
            <w:r w:rsidR="006303BB">
              <w:rPr>
                <w:rFonts w:cstheme="minorHAnsi"/>
              </w:rPr>
              <w:br/>
              <w:t>„</w:t>
            </w:r>
            <w:r w:rsidR="008C4B51" w:rsidRPr="00E913C3">
              <w:rPr>
                <w:rFonts w:cstheme="minorHAnsi"/>
              </w:rPr>
              <w:t>miejskich wysp ciepła</w:t>
            </w:r>
            <w:r w:rsidR="006303BB">
              <w:rPr>
                <w:rFonts w:cstheme="minorHAnsi"/>
              </w:rPr>
              <w:t>”</w:t>
            </w:r>
            <w:r w:rsidR="008C4B51" w:rsidRPr="00992003">
              <w:rPr>
                <w:rFonts w:cstheme="minorHAnsi"/>
              </w:rPr>
              <w:t>.</w:t>
            </w:r>
            <w:r w:rsidR="00FC1DBC" w:rsidRPr="00992003">
              <w:rPr>
                <w:rFonts w:cstheme="minorHAnsi"/>
              </w:rPr>
              <w:t xml:space="preserve"> </w:t>
            </w:r>
            <w:r w:rsidR="00366243" w:rsidRPr="00992003">
              <w:rPr>
                <w:rFonts w:cstheme="minorHAnsi"/>
              </w:rPr>
              <w:t xml:space="preserve">Zieleń izolacyjna komponowana może być piętrowo (zieleń niska, średnia, wysoka), dzięki czemu zwiększona zostanie odporność na silne wiatry. Zastosowane materiały </w:t>
            </w:r>
            <w:r w:rsidR="00F17472">
              <w:rPr>
                <w:rFonts w:cstheme="minorHAnsi"/>
              </w:rPr>
              <w:br/>
            </w:r>
            <w:r w:rsidR="00366243" w:rsidRPr="00992003">
              <w:rPr>
                <w:rFonts w:cstheme="minorHAnsi"/>
              </w:rPr>
              <w:t xml:space="preserve">i technologie zapewniać będą odporność </w:t>
            </w:r>
            <w:r w:rsidR="006303BB">
              <w:rPr>
                <w:rFonts w:cstheme="minorHAnsi"/>
              </w:rPr>
              <w:t>infrastruktury</w:t>
            </w:r>
            <w:r w:rsidR="006303BB" w:rsidRPr="00992003">
              <w:rPr>
                <w:rFonts w:cstheme="minorHAnsi"/>
              </w:rPr>
              <w:t xml:space="preserve"> </w:t>
            </w:r>
            <w:r w:rsidR="00366243" w:rsidRPr="00992003">
              <w:rPr>
                <w:rFonts w:cstheme="minorHAnsi"/>
              </w:rPr>
              <w:t>na działanie wysokich i niskich temperatur.</w:t>
            </w:r>
            <w:r w:rsidR="006303BB">
              <w:rPr>
                <w:rFonts w:cstheme="minorHAnsi"/>
              </w:rPr>
              <w:t xml:space="preserve"> Niebieska infrastruktura sprzyjająca małej retencji będzie pozwalała unikać lokalnych podtopień, pozwoli także gromadzić wodę w czasie opadów i ją rozdysponowywać w okresie suszy. Elementy zielonej infrastruktury nie tylko wpłyną na podniesienie poziomu estetyki przestrzeni publicznych, ale również na ograniczenie temperatur </w:t>
            </w:r>
            <w:r w:rsidR="00F17472">
              <w:rPr>
                <w:rFonts w:cstheme="minorHAnsi"/>
              </w:rPr>
              <w:br/>
            </w:r>
            <w:r w:rsidR="006303BB">
              <w:rPr>
                <w:rFonts w:cstheme="minorHAnsi"/>
              </w:rPr>
              <w:t xml:space="preserve">w czasie upałów, gromadzenie wody </w:t>
            </w:r>
            <w:r w:rsidR="00C760FA">
              <w:rPr>
                <w:rFonts w:cstheme="minorHAnsi"/>
              </w:rPr>
              <w:t>czy zacienianie przestrzeni.</w:t>
            </w:r>
          </w:p>
        </w:tc>
      </w:tr>
      <w:tr w:rsidR="00FA3D75" w:rsidRPr="00E913C3" w14:paraId="5CFAC64E" w14:textId="77777777" w:rsidTr="00116A59">
        <w:tc>
          <w:tcPr>
            <w:tcW w:w="2518" w:type="dxa"/>
          </w:tcPr>
          <w:p w14:paraId="1E6B56C5" w14:textId="77777777" w:rsidR="00FA3D75" w:rsidRPr="00E913C3" w:rsidRDefault="00FA3D75" w:rsidP="00116A59">
            <w:pPr>
              <w:spacing w:line="276" w:lineRule="auto"/>
              <w:rPr>
                <w:rFonts w:cstheme="minorHAnsi"/>
              </w:rPr>
            </w:pPr>
            <w:r w:rsidRPr="00E913C3">
              <w:rPr>
                <w:rFonts w:cstheme="minorHAnsi"/>
                <w:b/>
                <w:bCs/>
                <w:i/>
                <w:iCs/>
              </w:rPr>
              <w:t xml:space="preserve">Zrównoważone wykorzystywanie i ochrona zasobów wodnych i morskich: </w:t>
            </w:r>
            <w:r w:rsidRPr="00E913C3">
              <w:rPr>
                <w:rFonts w:cstheme="minorHAnsi"/>
              </w:rPr>
              <w:t>Czy przewiduje się, że</w:t>
            </w:r>
          </w:p>
          <w:p w14:paraId="16EC7519" w14:textId="77777777" w:rsidR="00FA3D75" w:rsidRPr="00E913C3" w:rsidRDefault="00FA3D75" w:rsidP="00116A59">
            <w:pPr>
              <w:spacing w:line="276" w:lineRule="auto"/>
              <w:rPr>
                <w:rFonts w:cstheme="minorHAnsi"/>
              </w:rPr>
            </w:pPr>
            <w:r w:rsidRPr="00E913C3">
              <w:rPr>
                <w:rFonts w:cstheme="minorHAnsi"/>
              </w:rPr>
              <w:t>środek będzie zagrażał:</w:t>
            </w:r>
          </w:p>
          <w:p w14:paraId="0854F609" w14:textId="77777777" w:rsidR="00FA3D75" w:rsidRPr="00E913C3" w:rsidRDefault="00FA3D75" w:rsidP="00116A59">
            <w:pPr>
              <w:spacing w:line="276" w:lineRule="auto"/>
              <w:rPr>
                <w:rFonts w:cstheme="minorHAnsi"/>
              </w:rPr>
            </w:pPr>
            <w:r w:rsidRPr="00E913C3">
              <w:rPr>
                <w:rFonts w:cstheme="minorHAnsi"/>
              </w:rPr>
              <w:t>(i) dobremu stanowi lub dobremu potencjałowi</w:t>
            </w:r>
          </w:p>
          <w:p w14:paraId="3E6F625B" w14:textId="77777777" w:rsidR="00FA3D75" w:rsidRPr="00E913C3" w:rsidRDefault="00FA3D75" w:rsidP="00116A59">
            <w:pPr>
              <w:spacing w:line="276" w:lineRule="auto"/>
              <w:rPr>
                <w:rFonts w:cstheme="minorHAnsi"/>
              </w:rPr>
            </w:pPr>
            <w:r w:rsidRPr="00E913C3">
              <w:rPr>
                <w:rFonts w:cstheme="minorHAnsi"/>
              </w:rPr>
              <w:lastRenderedPageBreak/>
              <w:t>ekologicznemu jednolitych części wód, w tym wód</w:t>
            </w:r>
          </w:p>
          <w:p w14:paraId="521D018B" w14:textId="77777777" w:rsidR="00FA3D75" w:rsidRPr="00E913C3" w:rsidRDefault="00FA3D75" w:rsidP="00116A59">
            <w:pPr>
              <w:spacing w:line="276" w:lineRule="auto"/>
              <w:rPr>
                <w:rFonts w:cstheme="minorHAnsi"/>
              </w:rPr>
            </w:pPr>
            <w:r w:rsidRPr="00E913C3">
              <w:rPr>
                <w:rFonts w:cstheme="minorHAnsi"/>
              </w:rPr>
              <w:t>powierzchniowych i wód gruntowych lub</w:t>
            </w:r>
          </w:p>
          <w:p w14:paraId="3DD10C16" w14:textId="77777777" w:rsidR="00FA3D75" w:rsidRPr="00E913C3" w:rsidRDefault="00FA3D75" w:rsidP="00116A59">
            <w:pPr>
              <w:spacing w:line="276" w:lineRule="auto"/>
              <w:rPr>
                <w:rFonts w:cstheme="minorHAnsi"/>
              </w:rPr>
            </w:pPr>
            <w:r w:rsidRPr="00E913C3">
              <w:rPr>
                <w:rFonts w:cstheme="minorHAnsi"/>
              </w:rPr>
              <w:t>(ii) dobremu stanowi środowiska wód morskich?</w:t>
            </w:r>
          </w:p>
        </w:tc>
        <w:tc>
          <w:tcPr>
            <w:tcW w:w="567" w:type="dxa"/>
            <w:vAlign w:val="center"/>
          </w:tcPr>
          <w:p w14:paraId="17C972A0" w14:textId="77777777" w:rsidR="00FA3D75" w:rsidRPr="00E913C3" w:rsidRDefault="00FA3D75" w:rsidP="00116A59">
            <w:pPr>
              <w:spacing w:line="276" w:lineRule="auto"/>
              <w:jc w:val="center"/>
              <w:rPr>
                <w:rFonts w:cstheme="minorHAnsi"/>
              </w:rPr>
            </w:pPr>
            <w:r w:rsidRPr="00E913C3">
              <w:rPr>
                <w:rFonts w:cstheme="minorHAnsi"/>
              </w:rPr>
              <w:lastRenderedPageBreak/>
              <w:t>x</w:t>
            </w:r>
          </w:p>
        </w:tc>
        <w:tc>
          <w:tcPr>
            <w:tcW w:w="6127" w:type="dxa"/>
          </w:tcPr>
          <w:p w14:paraId="70F5C7F3" w14:textId="77777777" w:rsidR="007A0D3B" w:rsidRDefault="00FA3D75" w:rsidP="00116A59">
            <w:pPr>
              <w:spacing w:line="276" w:lineRule="auto"/>
              <w:jc w:val="both"/>
              <w:rPr>
                <w:rFonts w:cstheme="minorHAnsi"/>
              </w:rPr>
            </w:pPr>
            <w:r w:rsidRPr="00E913C3">
              <w:rPr>
                <w:rFonts w:cstheme="minorHAnsi"/>
              </w:rPr>
              <w:t>Środek nie wpływa i nie uniemożliwia osiągnięcia dobrego stanu lub dobrego potencjału</w:t>
            </w:r>
            <w:r w:rsidR="007A0D3B">
              <w:rPr>
                <w:rFonts w:cstheme="minorHAnsi"/>
              </w:rPr>
              <w:t xml:space="preserve"> jednolitych części wód</w:t>
            </w:r>
            <w:r w:rsidRPr="00E913C3">
              <w:rPr>
                <w:rFonts w:cstheme="minorHAnsi"/>
              </w:rPr>
              <w:t xml:space="preserve">, zgodnie </w:t>
            </w:r>
            <w:r w:rsidR="007A0D3B">
              <w:rPr>
                <w:rFonts w:cstheme="minorHAnsi"/>
              </w:rPr>
              <w:br/>
            </w:r>
            <w:r w:rsidRPr="00E913C3">
              <w:rPr>
                <w:rFonts w:cstheme="minorHAnsi"/>
              </w:rPr>
              <w:t xml:space="preserve">z wymogami ramowej dyrektywy wodnej. Zgodnie z przepisami prawa, w procesach inwestycyjnych wszystkie podmioty obowiązane są do </w:t>
            </w:r>
            <w:r w:rsidR="007A0D3B">
              <w:rPr>
                <w:rFonts w:cstheme="minorHAnsi"/>
              </w:rPr>
              <w:t xml:space="preserve">dotrzymywania </w:t>
            </w:r>
            <w:r w:rsidRPr="00E913C3">
              <w:rPr>
                <w:rFonts w:cstheme="minorHAnsi"/>
              </w:rPr>
              <w:t>ustalonych</w:t>
            </w:r>
            <w:r w:rsidR="007A0D3B">
              <w:rPr>
                <w:rFonts w:cstheme="minorHAnsi"/>
              </w:rPr>
              <w:t xml:space="preserve"> dla indywidualnych przypadków</w:t>
            </w:r>
            <w:r w:rsidRPr="00E913C3">
              <w:rPr>
                <w:rFonts w:cstheme="minorHAnsi"/>
              </w:rPr>
              <w:t xml:space="preserve"> poziomów i limitów określonych w pozwoleniach wodnoprawnych, a także przeprowadzenia wcześniejszych badań hydrogeologicznych i przedstawienia innych dokumentów </w:t>
            </w:r>
            <w:r w:rsidRPr="00E913C3">
              <w:rPr>
                <w:rFonts w:cstheme="minorHAnsi"/>
              </w:rPr>
              <w:lastRenderedPageBreak/>
              <w:t xml:space="preserve">wymaganych przepisami Prawa wodnego. </w:t>
            </w:r>
            <w:r w:rsidR="009A5BBD" w:rsidRPr="00E913C3">
              <w:rPr>
                <w:rFonts w:cstheme="minorHAnsi"/>
              </w:rPr>
              <w:t>Prace budowlane prowadzone muszą być w taki sposób, aby nie dopuścić do zanieczyszczenia wód powierzchniowych i podziemnych.</w:t>
            </w:r>
            <w:r w:rsidR="00C84776" w:rsidRPr="00E913C3">
              <w:rPr>
                <w:rFonts w:cstheme="minorHAnsi"/>
              </w:rPr>
              <w:t xml:space="preserve"> Dodatkowo pozytywnie na jakość wód</w:t>
            </w:r>
            <w:r w:rsidR="007A0D3B">
              <w:rPr>
                <w:rFonts w:cstheme="minorHAnsi"/>
              </w:rPr>
              <w:t xml:space="preserve"> </w:t>
            </w:r>
            <w:r w:rsidR="007A0D3B" w:rsidRPr="00E913C3">
              <w:rPr>
                <w:rFonts w:cstheme="minorHAnsi"/>
              </w:rPr>
              <w:t>przełożą się elementy zielonej i niebieskiej infrastruktury</w:t>
            </w:r>
            <w:r w:rsidR="00C84776" w:rsidRPr="00E913C3">
              <w:rPr>
                <w:rFonts w:cstheme="minorHAnsi"/>
              </w:rPr>
              <w:t xml:space="preserve">. </w:t>
            </w:r>
          </w:p>
          <w:p w14:paraId="263F144E" w14:textId="0DF58647" w:rsidR="007143F6" w:rsidRPr="00E913C3" w:rsidRDefault="00C84776" w:rsidP="00116A59">
            <w:pPr>
              <w:spacing w:line="276" w:lineRule="auto"/>
              <w:jc w:val="both"/>
              <w:rPr>
                <w:rFonts w:cstheme="minorHAnsi"/>
              </w:rPr>
            </w:pPr>
            <w:r w:rsidRPr="00E913C3">
              <w:rPr>
                <w:rFonts w:cstheme="minorHAnsi"/>
              </w:rPr>
              <w:t>Ewentualne negatywne oddziaływania będą miały jedynie charakter przejściowy, związany z wykopami</w:t>
            </w:r>
            <w:r w:rsidR="007A0D3B">
              <w:rPr>
                <w:rFonts w:cstheme="minorHAnsi"/>
              </w:rPr>
              <w:t>,</w:t>
            </w:r>
            <w:r w:rsidRPr="00E913C3">
              <w:rPr>
                <w:rFonts w:cstheme="minorHAnsi"/>
              </w:rPr>
              <w:t> zakłóceniem stosunków wód powierzchniowych i podziemnych (czasowe odwodnienia</w:t>
            </w:r>
            <w:r w:rsidR="007A0D3B">
              <w:rPr>
                <w:rFonts w:cstheme="minorHAnsi"/>
              </w:rPr>
              <w:t>) w czasie prowadzenia</w:t>
            </w:r>
            <w:r w:rsidRPr="00E913C3">
              <w:rPr>
                <w:rFonts w:cstheme="minorHAnsi"/>
              </w:rPr>
              <w:t xml:space="preserve"> prac budowlanych </w:t>
            </w:r>
            <w:r w:rsidR="007A0D3B">
              <w:rPr>
                <w:rFonts w:cstheme="minorHAnsi"/>
              </w:rPr>
              <w:br/>
            </w:r>
            <w:r w:rsidRPr="00E913C3">
              <w:rPr>
                <w:rFonts w:cstheme="minorHAnsi"/>
              </w:rPr>
              <w:t>i możliwością zanieczyszczenia wód przez zanieczyszczenia powierzchniowe, osady i substancje w przypadku awarii sprzętu budowlanego. Jednak inwestorzy zobowiązani będą do ograniczania czy wręcz eliminowania tego rodzaju zagrożeń.</w:t>
            </w:r>
            <w:r w:rsidR="00116D7A">
              <w:rPr>
                <w:rFonts w:cstheme="minorHAnsi"/>
              </w:rPr>
              <w:t xml:space="preserve"> </w:t>
            </w:r>
            <w:r w:rsidR="00116D7A" w:rsidRPr="00992003">
              <w:rPr>
                <w:rFonts w:cstheme="minorHAnsi"/>
              </w:rPr>
              <w:t xml:space="preserve">Każdorazowo prace budowlane będą wymagały zidentyfikowania lokalnych ujęć wód i ustalenia dla nich stref ochronnych, stosowania sprawnych technicznie maszyn i środków transportu </w:t>
            </w:r>
            <w:r w:rsidR="00F17472">
              <w:rPr>
                <w:rFonts w:cstheme="minorHAnsi"/>
              </w:rPr>
              <w:br/>
            </w:r>
            <w:r w:rsidR="00116D7A" w:rsidRPr="00992003">
              <w:rPr>
                <w:rFonts w:cstheme="minorHAnsi"/>
              </w:rPr>
              <w:t>w czasie budowy, zabezpieczenia terenu bazy materiałowo-sprzętowej</w:t>
            </w:r>
            <w:r w:rsidR="0085000C" w:rsidRPr="00992003">
              <w:rPr>
                <w:rFonts w:cstheme="minorHAnsi"/>
              </w:rPr>
              <w:t xml:space="preserve"> oraz</w:t>
            </w:r>
            <w:r w:rsidR="00116D7A" w:rsidRPr="00992003">
              <w:rPr>
                <w:rFonts w:cstheme="minorHAnsi"/>
              </w:rPr>
              <w:t xml:space="preserve"> wykonania rekultywacji terenów po zakończeniu prac.</w:t>
            </w:r>
            <w:r w:rsidR="00116D7A">
              <w:rPr>
                <w:rFonts w:cstheme="minorHAnsi"/>
              </w:rPr>
              <w:t xml:space="preserve"> </w:t>
            </w:r>
          </w:p>
        </w:tc>
      </w:tr>
      <w:tr w:rsidR="00FA3D75" w:rsidRPr="00E913C3" w14:paraId="69169220" w14:textId="77777777" w:rsidTr="00116A59">
        <w:tc>
          <w:tcPr>
            <w:tcW w:w="2518" w:type="dxa"/>
          </w:tcPr>
          <w:p w14:paraId="1B96939A" w14:textId="77777777" w:rsidR="00FA3D75" w:rsidRPr="00E913C3" w:rsidRDefault="00FA3D75" w:rsidP="00116A59">
            <w:pPr>
              <w:autoSpaceDE w:val="0"/>
              <w:autoSpaceDN w:val="0"/>
              <w:adjustRightInd w:val="0"/>
              <w:spacing w:line="276" w:lineRule="auto"/>
              <w:rPr>
                <w:rFonts w:cstheme="minorHAnsi"/>
              </w:rPr>
            </w:pPr>
            <w:r w:rsidRPr="00E913C3">
              <w:rPr>
                <w:rFonts w:cstheme="minorHAnsi"/>
                <w:b/>
                <w:bCs/>
                <w:i/>
                <w:iCs/>
              </w:rPr>
              <w:lastRenderedPageBreak/>
              <w:t xml:space="preserve">Przejście na gospodarkę o obiegu zamkniętym, w tym zapobieganie powstawaniu odpadów i ich recykling: </w:t>
            </w:r>
            <w:r w:rsidRPr="00E913C3">
              <w:rPr>
                <w:rFonts w:cstheme="minorHAnsi"/>
              </w:rPr>
              <w:t>Czy oczekuje się, że środek:</w:t>
            </w:r>
          </w:p>
          <w:p w14:paraId="7AA938AF" w14:textId="77777777" w:rsidR="00FA3D75" w:rsidRPr="00E913C3" w:rsidRDefault="00FA3D75" w:rsidP="00116A59">
            <w:pPr>
              <w:autoSpaceDE w:val="0"/>
              <w:autoSpaceDN w:val="0"/>
              <w:adjustRightInd w:val="0"/>
              <w:spacing w:line="276" w:lineRule="auto"/>
              <w:rPr>
                <w:rFonts w:cstheme="minorHAnsi"/>
              </w:rPr>
            </w:pPr>
            <w:r w:rsidRPr="00E913C3">
              <w:rPr>
                <w:rFonts w:cstheme="minorHAnsi"/>
              </w:rPr>
              <w:t>(i) prowadzi do znacznego zwiększenia wytwarzania, spalania lub unieszkodliwiania odpadów, z wyjątkiem spalania odpadów niebezpiecznych</w:t>
            </w:r>
          </w:p>
          <w:p w14:paraId="48F08530" w14:textId="77777777" w:rsidR="00FA3D75" w:rsidRPr="00E913C3" w:rsidRDefault="00FA3D75" w:rsidP="00116A59">
            <w:pPr>
              <w:autoSpaceDE w:val="0"/>
              <w:autoSpaceDN w:val="0"/>
              <w:adjustRightInd w:val="0"/>
              <w:spacing w:line="276" w:lineRule="auto"/>
              <w:rPr>
                <w:rFonts w:cstheme="minorHAnsi"/>
              </w:rPr>
            </w:pPr>
            <w:r w:rsidRPr="00E913C3">
              <w:rPr>
                <w:rFonts w:cstheme="minorHAnsi"/>
              </w:rPr>
              <w:t>nienadających się do recyklingu lub</w:t>
            </w:r>
          </w:p>
          <w:p w14:paraId="4E3266C4" w14:textId="77777777" w:rsidR="00FA3D75" w:rsidRPr="00E913C3" w:rsidRDefault="00FA3D75" w:rsidP="00116A59">
            <w:pPr>
              <w:autoSpaceDE w:val="0"/>
              <w:autoSpaceDN w:val="0"/>
              <w:adjustRightInd w:val="0"/>
              <w:spacing w:line="276" w:lineRule="auto"/>
              <w:rPr>
                <w:rFonts w:cstheme="minorHAnsi"/>
              </w:rPr>
            </w:pPr>
            <w:r w:rsidRPr="00E913C3">
              <w:rPr>
                <w:rFonts w:cstheme="minorHAnsi"/>
              </w:rPr>
              <w:t>(ii) doprowadzi do poważnej nieefektywności</w:t>
            </w:r>
          </w:p>
          <w:p w14:paraId="7E9D4F5B" w14:textId="77777777" w:rsidR="00FA3D75" w:rsidRPr="00E913C3" w:rsidRDefault="00FA3D75" w:rsidP="00116A59">
            <w:pPr>
              <w:autoSpaceDE w:val="0"/>
              <w:autoSpaceDN w:val="0"/>
              <w:adjustRightInd w:val="0"/>
              <w:spacing w:line="276" w:lineRule="auto"/>
              <w:rPr>
                <w:rFonts w:cstheme="minorHAnsi"/>
              </w:rPr>
            </w:pPr>
            <w:r w:rsidRPr="00E913C3">
              <w:rPr>
                <w:rFonts w:cstheme="minorHAnsi"/>
              </w:rPr>
              <w:t>w zakresie bezpośredniego lub pośredniego</w:t>
            </w:r>
          </w:p>
          <w:p w14:paraId="73FA544F" w14:textId="77777777" w:rsidR="00FA3D75" w:rsidRPr="00E913C3" w:rsidRDefault="00FA3D75" w:rsidP="00116A59">
            <w:pPr>
              <w:autoSpaceDE w:val="0"/>
              <w:autoSpaceDN w:val="0"/>
              <w:adjustRightInd w:val="0"/>
              <w:spacing w:line="276" w:lineRule="auto"/>
              <w:rPr>
                <w:rFonts w:cstheme="minorHAnsi"/>
              </w:rPr>
            </w:pPr>
            <w:r w:rsidRPr="00E913C3">
              <w:rPr>
                <w:rFonts w:cstheme="minorHAnsi"/>
              </w:rPr>
              <w:lastRenderedPageBreak/>
              <w:t>korzystania z jakiegokolwiek zasobu naturalnego na</w:t>
            </w:r>
          </w:p>
          <w:p w14:paraId="65815D72" w14:textId="77777777" w:rsidR="00FA3D75" w:rsidRPr="00E913C3" w:rsidRDefault="00FA3D75" w:rsidP="00116A59">
            <w:pPr>
              <w:autoSpaceDE w:val="0"/>
              <w:autoSpaceDN w:val="0"/>
              <w:adjustRightInd w:val="0"/>
              <w:spacing w:line="276" w:lineRule="auto"/>
              <w:rPr>
                <w:rFonts w:cstheme="minorHAnsi"/>
              </w:rPr>
            </w:pPr>
            <w:r w:rsidRPr="00E913C3">
              <w:rPr>
                <w:rFonts w:cstheme="minorHAnsi"/>
              </w:rPr>
              <w:t>dowolnym etapie jego cyklu życia, która nie zostanie ograniczona do minimum za pomocą odpowiednich</w:t>
            </w:r>
          </w:p>
          <w:p w14:paraId="2EEADD45" w14:textId="77777777" w:rsidR="00FA3D75" w:rsidRPr="00E913C3" w:rsidRDefault="00FA3D75" w:rsidP="00116A59">
            <w:pPr>
              <w:autoSpaceDE w:val="0"/>
              <w:autoSpaceDN w:val="0"/>
              <w:adjustRightInd w:val="0"/>
              <w:spacing w:line="276" w:lineRule="auto"/>
              <w:rPr>
                <w:rFonts w:cstheme="minorHAnsi"/>
              </w:rPr>
            </w:pPr>
            <w:r w:rsidRPr="00E913C3">
              <w:rPr>
                <w:rFonts w:cstheme="minorHAnsi"/>
              </w:rPr>
              <w:t>środków lub</w:t>
            </w:r>
          </w:p>
          <w:p w14:paraId="03376767" w14:textId="77777777" w:rsidR="00FA3D75" w:rsidRPr="00E913C3" w:rsidRDefault="00FA3D75" w:rsidP="00116A59">
            <w:pPr>
              <w:autoSpaceDE w:val="0"/>
              <w:autoSpaceDN w:val="0"/>
              <w:adjustRightInd w:val="0"/>
              <w:spacing w:line="276" w:lineRule="auto"/>
              <w:rPr>
                <w:rFonts w:cstheme="minorHAnsi"/>
              </w:rPr>
            </w:pPr>
            <w:r w:rsidRPr="00E913C3">
              <w:rPr>
                <w:rFonts w:cstheme="minorHAnsi"/>
              </w:rPr>
              <w:t>(iii) spowoduje poważne i długoterminowe szkody dla środowiska w kontekście gospodarki o obiegu zamkniętym?</w:t>
            </w:r>
          </w:p>
        </w:tc>
        <w:tc>
          <w:tcPr>
            <w:tcW w:w="567" w:type="dxa"/>
            <w:vAlign w:val="center"/>
          </w:tcPr>
          <w:p w14:paraId="7F868AE5" w14:textId="77777777" w:rsidR="00FA3D75" w:rsidRPr="00E913C3" w:rsidRDefault="00FA3D75" w:rsidP="00116A59">
            <w:pPr>
              <w:spacing w:line="276" w:lineRule="auto"/>
              <w:jc w:val="center"/>
              <w:rPr>
                <w:rFonts w:cstheme="minorHAnsi"/>
              </w:rPr>
            </w:pPr>
            <w:r w:rsidRPr="00E913C3">
              <w:rPr>
                <w:rFonts w:cstheme="minorHAnsi"/>
              </w:rPr>
              <w:lastRenderedPageBreak/>
              <w:t>x</w:t>
            </w:r>
          </w:p>
        </w:tc>
        <w:tc>
          <w:tcPr>
            <w:tcW w:w="6127" w:type="dxa"/>
          </w:tcPr>
          <w:p w14:paraId="678B6109" w14:textId="20284A5F" w:rsidR="00FA3D75" w:rsidRPr="00E913C3" w:rsidRDefault="00861E61" w:rsidP="00F059BB">
            <w:pPr>
              <w:spacing w:line="276" w:lineRule="auto"/>
              <w:jc w:val="both"/>
              <w:rPr>
                <w:rFonts w:cstheme="minorHAnsi"/>
              </w:rPr>
            </w:pPr>
            <w:r>
              <w:rPr>
                <w:rFonts w:eastAsia="Times New Roman" w:cstheme="minorHAnsi"/>
                <w:iCs/>
                <w:noProof/>
              </w:rPr>
              <w:t>Dzia</w:t>
            </w:r>
            <w:r w:rsidR="007A0D3B">
              <w:rPr>
                <w:rFonts w:eastAsia="Times New Roman" w:cstheme="minorHAnsi"/>
                <w:iCs/>
                <w:noProof/>
              </w:rPr>
              <w:t>ł</w:t>
            </w:r>
            <w:r>
              <w:rPr>
                <w:rFonts w:eastAsia="Times New Roman" w:cstheme="minorHAnsi"/>
                <w:iCs/>
                <w:noProof/>
              </w:rPr>
              <w:t>ania będą skupiały się</w:t>
            </w:r>
            <w:r w:rsidRPr="00E92BBE">
              <w:rPr>
                <w:rFonts w:eastAsia="Times New Roman" w:cstheme="minorHAnsi"/>
                <w:iCs/>
                <w:noProof/>
              </w:rPr>
              <w:t xml:space="preserve"> na rozwoju i promowaniu publicznych walorów turystycznych, jak również promowaniu i ochronie materialnego dziedzictwa kulturowego.</w:t>
            </w:r>
            <w:r>
              <w:rPr>
                <w:rFonts w:eastAsia="Times New Roman" w:cstheme="minorHAnsi"/>
                <w:iCs/>
                <w:noProof/>
              </w:rPr>
              <w:t xml:space="preserve"> Wsparcie uzyskają także działania związane z fizyczną odnową i bezpieczeństwem przestrzeni publicznych. </w:t>
            </w:r>
            <w:r w:rsidRPr="00E92BBE">
              <w:rPr>
                <w:rFonts w:eastAsia="Times New Roman" w:cstheme="minorHAnsi"/>
                <w:iCs/>
                <w:noProof/>
              </w:rPr>
              <w:t xml:space="preserve">Współfinansowane będą działania </w:t>
            </w:r>
            <w:r w:rsidR="00F17472">
              <w:rPr>
                <w:rFonts w:eastAsia="Times New Roman" w:cstheme="minorHAnsi"/>
                <w:iCs/>
                <w:noProof/>
              </w:rPr>
              <w:br/>
            </w:r>
            <w:r w:rsidRPr="00E92BBE">
              <w:rPr>
                <w:rFonts w:eastAsia="Times New Roman" w:cstheme="minorHAnsi"/>
                <w:iCs/>
                <w:noProof/>
              </w:rPr>
              <w:t>z zakresu ochrony, rozwoju</w:t>
            </w:r>
            <w:r w:rsidR="00116D7A">
              <w:rPr>
                <w:rFonts w:eastAsia="Times New Roman" w:cstheme="minorHAnsi"/>
                <w:iCs/>
                <w:noProof/>
              </w:rPr>
              <w:t xml:space="preserve"> </w:t>
            </w:r>
            <w:r w:rsidRPr="00E92BBE">
              <w:rPr>
                <w:rFonts w:eastAsia="Times New Roman" w:cstheme="minorHAnsi"/>
                <w:iCs/>
                <w:noProof/>
              </w:rPr>
              <w:t>i promowania dziedzictwa naturalnego i kulturowego</w:t>
            </w:r>
            <w:r w:rsidR="007A0D3B">
              <w:rPr>
                <w:rFonts w:eastAsia="Times New Roman" w:cstheme="minorHAnsi"/>
                <w:iCs/>
                <w:noProof/>
              </w:rPr>
              <w:t>,</w:t>
            </w:r>
            <w:r w:rsidRPr="00E92BBE">
              <w:rPr>
                <w:rFonts w:eastAsia="Times New Roman" w:cstheme="minorHAnsi"/>
                <w:iCs/>
                <w:noProof/>
              </w:rPr>
              <w:t xml:space="preserve"> w szczególności w zakresie szlaków turystycznych, miejsc wypoczynku i </w:t>
            </w:r>
            <w:r w:rsidR="00C760FA">
              <w:rPr>
                <w:rFonts w:eastAsia="Times New Roman" w:cstheme="minorHAnsi"/>
                <w:iCs/>
                <w:noProof/>
              </w:rPr>
              <w:t>integr</w:t>
            </w:r>
            <w:r w:rsidR="00C760FA" w:rsidRPr="00E92BBE">
              <w:rPr>
                <w:rFonts w:eastAsia="Times New Roman" w:cstheme="minorHAnsi"/>
                <w:iCs/>
                <w:noProof/>
              </w:rPr>
              <w:t>acji</w:t>
            </w:r>
            <w:r>
              <w:rPr>
                <w:rFonts w:eastAsia="Times New Roman" w:cstheme="minorHAnsi"/>
                <w:iCs/>
                <w:noProof/>
              </w:rPr>
              <w:t xml:space="preserve">. </w:t>
            </w:r>
            <w:r w:rsidR="00FA3D75" w:rsidRPr="00E913C3">
              <w:rPr>
                <w:rFonts w:cstheme="minorHAnsi"/>
              </w:rPr>
              <w:t xml:space="preserve">Inwestycje w ramach </w:t>
            </w:r>
            <w:r w:rsidR="00661D35" w:rsidRPr="00661D35">
              <w:rPr>
                <w:rFonts w:cstheme="minorHAnsi"/>
              </w:rPr>
              <w:t>celu szczegółowego</w:t>
            </w:r>
            <w:r w:rsidR="00FA3D75" w:rsidRPr="00E913C3">
              <w:rPr>
                <w:rFonts w:cstheme="minorHAnsi"/>
              </w:rPr>
              <w:t xml:space="preserve"> będą realizowane zgodnie z zasadami zrównoważonych produktów oraz hierarchią postępowania </w:t>
            </w:r>
            <w:r w:rsidR="00F17472">
              <w:rPr>
                <w:rFonts w:cstheme="minorHAnsi"/>
              </w:rPr>
              <w:br/>
            </w:r>
            <w:r w:rsidR="00FA3D75" w:rsidRPr="00E913C3">
              <w:rPr>
                <w:rFonts w:cstheme="minorHAnsi"/>
              </w:rPr>
              <w:t>z odpadami, ze szczególnym uwzględnieniem zapobiegania powstawaniu odpadów w trakcie prowadzenia prac</w:t>
            </w:r>
            <w:r w:rsidR="00DC559C" w:rsidRPr="00E913C3">
              <w:rPr>
                <w:rFonts w:cstheme="minorHAnsi"/>
              </w:rPr>
              <w:t xml:space="preserve"> oraz zapewnieniem jak największego stopnia recyklingu </w:t>
            </w:r>
            <w:r w:rsidR="0085000C">
              <w:rPr>
                <w:rFonts w:cstheme="minorHAnsi"/>
              </w:rPr>
              <w:br/>
            </w:r>
            <w:r w:rsidR="00DC559C" w:rsidRPr="00E913C3">
              <w:rPr>
                <w:rFonts w:cstheme="minorHAnsi"/>
              </w:rPr>
              <w:t>i przygo</w:t>
            </w:r>
            <w:r w:rsidR="00DC559C" w:rsidRPr="00992003">
              <w:rPr>
                <w:rFonts w:cstheme="minorHAnsi"/>
              </w:rPr>
              <w:t>towania do ponownego przetworzenia wygenerowanych odpadów</w:t>
            </w:r>
            <w:r w:rsidR="00FA3D75" w:rsidRPr="00992003">
              <w:rPr>
                <w:rFonts w:cstheme="minorHAnsi"/>
              </w:rPr>
              <w:t>.</w:t>
            </w:r>
            <w:r w:rsidR="00116D7A" w:rsidRPr="00992003">
              <w:rPr>
                <w:rFonts w:cstheme="minorHAnsi"/>
              </w:rPr>
              <w:t xml:space="preserve"> W budownictwie można zadbać o wykorzystywanie w jak największym stopniu kruszyw z recyklingu. Humus z terenów zajmowanych np. pod drogę można wykorzystać do umacniania skarp i urządzania terenów zieleni. Są to tylko przykładowe narzędzia, które można stosować na etapie realizacji inwestycji budowlanych.</w:t>
            </w:r>
          </w:p>
        </w:tc>
      </w:tr>
      <w:tr w:rsidR="00FA3D75" w:rsidRPr="00E913C3" w14:paraId="7F7660F8" w14:textId="77777777" w:rsidTr="00116A59">
        <w:tc>
          <w:tcPr>
            <w:tcW w:w="2518" w:type="dxa"/>
          </w:tcPr>
          <w:p w14:paraId="21F0B922" w14:textId="77777777" w:rsidR="00FA3D75" w:rsidRPr="00E913C3" w:rsidRDefault="00FA3D75" w:rsidP="00116A59">
            <w:pPr>
              <w:autoSpaceDE w:val="0"/>
              <w:autoSpaceDN w:val="0"/>
              <w:adjustRightInd w:val="0"/>
              <w:spacing w:line="276" w:lineRule="auto"/>
              <w:rPr>
                <w:rFonts w:cstheme="minorHAnsi"/>
                <w:b/>
                <w:bCs/>
                <w:i/>
                <w:iCs/>
              </w:rPr>
            </w:pPr>
            <w:r w:rsidRPr="00E913C3">
              <w:rPr>
                <w:rFonts w:cstheme="minorHAnsi"/>
                <w:b/>
                <w:bCs/>
                <w:i/>
                <w:iCs/>
              </w:rPr>
              <w:t>Zapobieganie zanieczyszczeniu i jego kontrola:</w:t>
            </w:r>
          </w:p>
          <w:p w14:paraId="2AFB0939" w14:textId="77777777" w:rsidR="00FA3D75" w:rsidRPr="00E913C3" w:rsidRDefault="00FA3D75" w:rsidP="00116A59">
            <w:pPr>
              <w:autoSpaceDE w:val="0"/>
              <w:autoSpaceDN w:val="0"/>
              <w:adjustRightInd w:val="0"/>
              <w:spacing w:line="276" w:lineRule="auto"/>
              <w:rPr>
                <w:rFonts w:cstheme="minorHAnsi"/>
              </w:rPr>
            </w:pPr>
            <w:r w:rsidRPr="00E913C3">
              <w:rPr>
                <w:rFonts w:cstheme="minorHAnsi"/>
              </w:rPr>
              <w:t>Czy oczekuje się, że środek doprowadzi do istotnego zwiększenia poziomu emisji zanieczyszczeń do</w:t>
            </w:r>
          </w:p>
          <w:p w14:paraId="7B9D8833" w14:textId="77777777" w:rsidR="00FA3D75" w:rsidRPr="00E913C3" w:rsidRDefault="00FA3D75" w:rsidP="00116A59">
            <w:pPr>
              <w:spacing w:line="276" w:lineRule="auto"/>
              <w:rPr>
                <w:rFonts w:cstheme="minorHAnsi"/>
              </w:rPr>
            </w:pPr>
            <w:r w:rsidRPr="00E913C3">
              <w:rPr>
                <w:rFonts w:cstheme="minorHAnsi"/>
              </w:rPr>
              <w:t>powietrza, wody lub gleby?</w:t>
            </w:r>
          </w:p>
        </w:tc>
        <w:tc>
          <w:tcPr>
            <w:tcW w:w="567" w:type="dxa"/>
            <w:vAlign w:val="center"/>
          </w:tcPr>
          <w:p w14:paraId="657F0B14" w14:textId="77777777" w:rsidR="00FA3D75" w:rsidRPr="00E913C3" w:rsidRDefault="00FA3D75" w:rsidP="00116A59">
            <w:pPr>
              <w:spacing w:line="276" w:lineRule="auto"/>
              <w:jc w:val="center"/>
              <w:rPr>
                <w:rFonts w:cstheme="minorHAnsi"/>
              </w:rPr>
            </w:pPr>
            <w:r w:rsidRPr="00E913C3">
              <w:rPr>
                <w:rFonts w:cstheme="minorHAnsi"/>
              </w:rPr>
              <w:t>x</w:t>
            </w:r>
          </w:p>
        </w:tc>
        <w:tc>
          <w:tcPr>
            <w:tcW w:w="6127" w:type="dxa"/>
          </w:tcPr>
          <w:p w14:paraId="55D8F686" w14:textId="7E160153" w:rsidR="00FA3D75" w:rsidRPr="00E913C3" w:rsidRDefault="00FA3D75" w:rsidP="00116A59">
            <w:pPr>
              <w:autoSpaceDE w:val="0"/>
              <w:autoSpaceDN w:val="0"/>
              <w:adjustRightInd w:val="0"/>
              <w:spacing w:line="276" w:lineRule="auto"/>
              <w:jc w:val="both"/>
              <w:rPr>
                <w:rFonts w:cstheme="minorHAnsi"/>
                <w:color w:val="000000"/>
              </w:rPr>
            </w:pPr>
            <w:r w:rsidRPr="00E913C3">
              <w:rPr>
                <w:rFonts w:cstheme="minorHAnsi"/>
                <w:color w:val="000000"/>
              </w:rPr>
              <w:t xml:space="preserve">Inwestycje będą prowadzone po dokonaniu uzgodnień i uzyskaniu niezbędnych zgód środowiskowych. Wybór lokalizacji konkretnych przedsięwzięć oraz stosowanych w czasie prac technologii będą miały na celu ograniczenie strat i negatywnych oddziaływań na środowisko. W czasie prowadzenia </w:t>
            </w:r>
            <w:r w:rsidR="007A0D3B">
              <w:rPr>
                <w:rFonts w:cstheme="minorHAnsi"/>
                <w:color w:val="000000"/>
              </w:rPr>
              <w:t xml:space="preserve">prac budowlanych </w:t>
            </w:r>
            <w:r w:rsidRPr="00E913C3">
              <w:rPr>
                <w:rFonts w:cstheme="minorHAnsi"/>
                <w:color w:val="000000"/>
              </w:rPr>
              <w:t>będzie zachowywana szczególna dbałoś</w:t>
            </w:r>
            <w:r w:rsidR="007A0D3B">
              <w:rPr>
                <w:rFonts w:cstheme="minorHAnsi"/>
                <w:color w:val="000000"/>
              </w:rPr>
              <w:t xml:space="preserve">ć o </w:t>
            </w:r>
            <w:r w:rsidRPr="00E913C3">
              <w:rPr>
                <w:rFonts w:cstheme="minorHAnsi"/>
                <w:color w:val="000000"/>
              </w:rPr>
              <w:t>zminimalizowa</w:t>
            </w:r>
            <w:r w:rsidR="007A0D3B">
              <w:rPr>
                <w:rFonts w:cstheme="minorHAnsi"/>
                <w:color w:val="000000"/>
              </w:rPr>
              <w:t>nie</w:t>
            </w:r>
            <w:r w:rsidRPr="00E913C3">
              <w:rPr>
                <w:rFonts w:cstheme="minorHAnsi"/>
                <w:color w:val="000000"/>
              </w:rPr>
              <w:t xml:space="preserve"> ryzyk</w:t>
            </w:r>
            <w:r w:rsidR="007A0D3B">
              <w:rPr>
                <w:rFonts w:cstheme="minorHAnsi"/>
                <w:color w:val="000000"/>
              </w:rPr>
              <w:t>a</w:t>
            </w:r>
            <w:r w:rsidRPr="00E913C3">
              <w:rPr>
                <w:rFonts w:cstheme="minorHAnsi"/>
                <w:color w:val="000000"/>
              </w:rPr>
              <w:t xml:space="preserve"> wystąpienia nawet krótkotrwałych i w pełni odwracalnych negatywnych oddziaływań na środowisko przez właściwe zabezpieczenie miejsca prowadzenia robót. </w:t>
            </w:r>
            <w:r w:rsidR="00116D7A" w:rsidRPr="00992003">
              <w:rPr>
                <w:rFonts w:cstheme="minorHAnsi"/>
                <w:color w:val="000000"/>
              </w:rPr>
              <w:t xml:space="preserve">Stosowanie </w:t>
            </w:r>
            <w:proofErr w:type="spellStart"/>
            <w:r w:rsidR="00116D7A" w:rsidRPr="00992003">
              <w:rPr>
                <w:rFonts w:cstheme="minorHAnsi"/>
                <w:color w:val="000000"/>
              </w:rPr>
              <w:t>nasadzeń</w:t>
            </w:r>
            <w:proofErr w:type="spellEnd"/>
            <w:r w:rsidR="00116D7A" w:rsidRPr="00992003">
              <w:rPr>
                <w:rFonts w:cstheme="minorHAnsi"/>
                <w:color w:val="000000"/>
              </w:rPr>
              <w:t xml:space="preserve"> pozwoli na ograniczeni</w:t>
            </w:r>
            <w:r w:rsidR="0085000C" w:rsidRPr="00992003">
              <w:rPr>
                <w:rFonts w:cstheme="minorHAnsi"/>
                <w:color w:val="000000"/>
              </w:rPr>
              <w:t>e</w:t>
            </w:r>
            <w:r w:rsidR="00116D7A" w:rsidRPr="00992003">
              <w:rPr>
                <w:rFonts w:cstheme="minorHAnsi"/>
                <w:color w:val="000000"/>
              </w:rPr>
              <w:t xml:space="preserve"> rozprzestrzeniania ewentualnych zanieczyszczeń.</w:t>
            </w:r>
          </w:p>
        </w:tc>
      </w:tr>
      <w:tr w:rsidR="00FA3D75" w:rsidRPr="00E913C3" w14:paraId="3A800199" w14:textId="77777777" w:rsidTr="00116A59">
        <w:tc>
          <w:tcPr>
            <w:tcW w:w="2518" w:type="dxa"/>
          </w:tcPr>
          <w:p w14:paraId="7B7318AE" w14:textId="77777777" w:rsidR="00FA3D75" w:rsidRPr="00E913C3" w:rsidRDefault="00FA3D75" w:rsidP="00116A59">
            <w:pPr>
              <w:autoSpaceDE w:val="0"/>
              <w:autoSpaceDN w:val="0"/>
              <w:adjustRightInd w:val="0"/>
              <w:spacing w:line="276" w:lineRule="auto"/>
              <w:rPr>
                <w:rFonts w:cstheme="minorHAnsi"/>
                <w:b/>
                <w:bCs/>
                <w:i/>
                <w:iCs/>
              </w:rPr>
            </w:pPr>
            <w:r w:rsidRPr="00E913C3">
              <w:rPr>
                <w:rFonts w:cstheme="minorHAnsi"/>
                <w:b/>
                <w:bCs/>
                <w:i/>
                <w:iCs/>
              </w:rPr>
              <w:t>Ochrona i odbudowa bioróżnorodności</w:t>
            </w:r>
          </w:p>
          <w:p w14:paraId="0986BE87" w14:textId="77777777" w:rsidR="00FA3D75" w:rsidRPr="00E913C3" w:rsidRDefault="00FA3D75" w:rsidP="00116A59">
            <w:pPr>
              <w:autoSpaceDE w:val="0"/>
              <w:autoSpaceDN w:val="0"/>
              <w:adjustRightInd w:val="0"/>
              <w:spacing w:line="276" w:lineRule="auto"/>
              <w:rPr>
                <w:rFonts w:cstheme="minorHAnsi"/>
              </w:rPr>
            </w:pPr>
            <w:r w:rsidRPr="00E913C3">
              <w:rPr>
                <w:rFonts w:cstheme="minorHAnsi"/>
                <w:b/>
                <w:bCs/>
                <w:i/>
                <w:iCs/>
              </w:rPr>
              <w:t xml:space="preserve">i ekosystemów: </w:t>
            </w:r>
            <w:r w:rsidRPr="00E913C3">
              <w:rPr>
                <w:rFonts w:cstheme="minorHAnsi"/>
              </w:rPr>
              <w:t>Czy przewiduje się, że środek:</w:t>
            </w:r>
          </w:p>
          <w:p w14:paraId="11480980" w14:textId="77777777" w:rsidR="00FA3D75" w:rsidRPr="00E913C3" w:rsidRDefault="00FA3D75" w:rsidP="00116A59">
            <w:pPr>
              <w:autoSpaceDE w:val="0"/>
              <w:autoSpaceDN w:val="0"/>
              <w:adjustRightInd w:val="0"/>
              <w:spacing w:line="276" w:lineRule="auto"/>
              <w:rPr>
                <w:rFonts w:cstheme="minorHAnsi"/>
              </w:rPr>
            </w:pPr>
            <w:r w:rsidRPr="00E913C3">
              <w:rPr>
                <w:rFonts w:cstheme="minorHAnsi"/>
              </w:rPr>
              <w:t>(i) będzie w znacznym stopniu szkodliwy dla dobrego stanu i odporności ekosystemów lub</w:t>
            </w:r>
          </w:p>
          <w:p w14:paraId="13A13FC8" w14:textId="77777777" w:rsidR="00FA3D75" w:rsidRPr="00E913C3" w:rsidRDefault="00FA3D75" w:rsidP="00116A59">
            <w:pPr>
              <w:autoSpaceDE w:val="0"/>
              <w:autoSpaceDN w:val="0"/>
              <w:adjustRightInd w:val="0"/>
              <w:spacing w:line="276" w:lineRule="auto"/>
              <w:rPr>
                <w:rFonts w:cstheme="minorHAnsi"/>
              </w:rPr>
            </w:pPr>
            <w:r w:rsidRPr="00E913C3">
              <w:rPr>
                <w:rFonts w:cstheme="minorHAnsi"/>
              </w:rPr>
              <w:t>(ii) będzie szkodliwy dla stanu zachowania siedlisk i gatunków, w tym siedlisk i gatunków objętych zakresem zainteresowania Unii?</w:t>
            </w:r>
          </w:p>
        </w:tc>
        <w:tc>
          <w:tcPr>
            <w:tcW w:w="567" w:type="dxa"/>
            <w:vAlign w:val="center"/>
          </w:tcPr>
          <w:p w14:paraId="2C188BB0" w14:textId="77777777" w:rsidR="00FA3D75" w:rsidRPr="00E913C3" w:rsidRDefault="00FA3D75" w:rsidP="00116A59">
            <w:pPr>
              <w:spacing w:line="276" w:lineRule="auto"/>
              <w:jc w:val="center"/>
              <w:rPr>
                <w:rFonts w:cstheme="minorHAnsi"/>
              </w:rPr>
            </w:pPr>
            <w:r w:rsidRPr="00E913C3">
              <w:rPr>
                <w:rFonts w:cstheme="minorHAnsi"/>
              </w:rPr>
              <w:t>x</w:t>
            </w:r>
          </w:p>
        </w:tc>
        <w:tc>
          <w:tcPr>
            <w:tcW w:w="6127" w:type="dxa"/>
          </w:tcPr>
          <w:p w14:paraId="44B3A2F9" w14:textId="44B9EA0A" w:rsidR="00FA3D75" w:rsidRPr="00E913C3" w:rsidRDefault="00FA3D75" w:rsidP="00116A59">
            <w:pPr>
              <w:spacing w:line="276" w:lineRule="auto"/>
              <w:jc w:val="both"/>
              <w:rPr>
                <w:rFonts w:cstheme="minorHAnsi"/>
              </w:rPr>
            </w:pPr>
            <w:r w:rsidRPr="00E913C3">
              <w:rPr>
                <w:rFonts w:cstheme="minorHAnsi"/>
              </w:rPr>
              <w:t>Potencjalne negatywne oddziaływania wskazanych działań będą wynikały z możliwości zajęcia istniejących terenów zieleni pod planowane elementy infrastruktury, wycinki drzew lub uszkodzenia ich systemów korzeniowych.</w:t>
            </w:r>
            <w:r w:rsidR="00DE67BB">
              <w:rPr>
                <w:rFonts w:cstheme="minorHAnsi"/>
              </w:rPr>
              <w:t xml:space="preserve"> W zapobieganiu niszczeniu i zmniejszaniu powierzchni siedlisk oraz bioróżnorodności pomocne będą </w:t>
            </w:r>
            <w:r w:rsidR="00DE67BB" w:rsidRPr="00DE67BB">
              <w:rPr>
                <w:rFonts w:cstheme="minorHAnsi"/>
              </w:rPr>
              <w:t>Standard</w:t>
            </w:r>
            <w:r w:rsidR="00DE67BB">
              <w:rPr>
                <w:rFonts w:cstheme="minorHAnsi"/>
              </w:rPr>
              <w:t>y</w:t>
            </w:r>
            <w:r w:rsidR="00DE67BB" w:rsidRPr="00DE67BB">
              <w:rPr>
                <w:rFonts w:cstheme="minorHAnsi"/>
              </w:rPr>
              <w:t xml:space="preserve"> ochrony drzew </w:t>
            </w:r>
            <w:r w:rsidR="00F17472">
              <w:rPr>
                <w:rFonts w:cstheme="minorHAnsi"/>
              </w:rPr>
              <w:br/>
            </w:r>
            <w:r w:rsidR="00DE67BB" w:rsidRPr="00DE67BB">
              <w:rPr>
                <w:rFonts w:cstheme="minorHAnsi"/>
              </w:rPr>
              <w:t>i innych form zieleni w procesie inwestycyjnym</w:t>
            </w:r>
            <w:r w:rsidR="00DE67BB">
              <w:rPr>
                <w:rFonts w:cstheme="minorHAnsi"/>
              </w:rPr>
              <w:t>.</w:t>
            </w:r>
            <w:r w:rsidRPr="00E913C3">
              <w:rPr>
                <w:rFonts w:cstheme="minorHAnsi"/>
              </w:rPr>
              <w:t xml:space="preserve"> Lokalizacja infrastruktury będzie wybierana w </w:t>
            </w:r>
            <w:r w:rsidR="007A0D3B">
              <w:rPr>
                <w:rFonts w:cstheme="minorHAnsi"/>
              </w:rPr>
              <w:t xml:space="preserve">taki </w:t>
            </w:r>
            <w:r w:rsidRPr="00E913C3">
              <w:rPr>
                <w:rFonts w:cstheme="minorHAnsi"/>
              </w:rPr>
              <w:t xml:space="preserve">sposób, </w:t>
            </w:r>
            <w:r w:rsidR="007A0D3B">
              <w:rPr>
                <w:rFonts w:cstheme="minorHAnsi"/>
              </w:rPr>
              <w:t>ab</w:t>
            </w:r>
            <w:r w:rsidRPr="00E913C3">
              <w:rPr>
                <w:rFonts w:cstheme="minorHAnsi"/>
              </w:rPr>
              <w:t>y nie dopuści</w:t>
            </w:r>
            <w:r w:rsidR="007A0D3B">
              <w:rPr>
                <w:rFonts w:cstheme="minorHAnsi"/>
              </w:rPr>
              <w:t>ć</w:t>
            </w:r>
            <w:r w:rsidRPr="00E913C3">
              <w:rPr>
                <w:rFonts w:cstheme="minorHAnsi"/>
              </w:rPr>
              <w:t xml:space="preserve"> do niszczenia stanowisk chronionych gatunków roślin i zwierząt, </w:t>
            </w:r>
            <w:r w:rsidR="007A0D3B">
              <w:rPr>
                <w:rFonts w:cstheme="minorHAnsi"/>
              </w:rPr>
              <w:br/>
            </w:r>
            <w:r w:rsidRPr="00E913C3">
              <w:rPr>
                <w:rFonts w:cstheme="minorHAnsi"/>
              </w:rPr>
              <w:t xml:space="preserve">a także do płoszenia zwierząt czy ograniczenia ich migracji wskutek wzmożonego ruchu turystycznego. </w:t>
            </w:r>
            <w:r w:rsidR="003777D1" w:rsidRPr="00992003">
              <w:rPr>
                <w:rFonts w:cstheme="minorHAnsi"/>
              </w:rPr>
              <w:t>Prace prowadzone powinny być na możliwie najmniejszym terenie</w:t>
            </w:r>
            <w:r w:rsidR="0085000C" w:rsidRPr="00992003">
              <w:rPr>
                <w:rFonts w:cstheme="minorHAnsi"/>
              </w:rPr>
              <w:t>, aby ograniczyć zajmowanie siedlisk</w:t>
            </w:r>
            <w:r w:rsidR="003777D1" w:rsidRPr="00992003">
              <w:rPr>
                <w:rFonts w:cstheme="minorHAnsi"/>
              </w:rPr>
              <w:t xml:space="preserve">. </w:t>
            </w:r>
            <w:r w:rsidRPr="00992003">
              <w:rPr>
                <w:rFonts w:cstheme="minorHAnsi"/>
              </w:rPr>
              <w:t>W wymaganych prawem sytuacjach przeprowadzane będą procedury oceny oddziaływania konkr</w:t>
            </w:r>
            <w:r w:rsidRPr="00E913C3">
              <w:rPr>
                <w:rFonts w:cstheme="minorHAnsi"/>
              </w:rPr>
              <w:t xml:space="preserve">etnych zaplanowanych inwestycji na środowisko wraz z analizą różnych wariantów, pozwalającą wybrać taki przebieg inwestycji, który w </w:t>
            </w:r>
            <w:r w:rsidRPr="00992003">
              <w:rPr>
                <w:rFonts w:cstheme="minorHAnsi"/>
              </w:rPr>
              <w:t xml:space="preserve">najmniejszym stopniu będzie oddziaływał negatywnie na środowisko. </w:t>
            </w:r>
            <w:r w:rsidR="00FC1DBC" w:rsidRPr="00992003">
              <w:rPr>
                <w:rFonts w:cstheme="minorHAnsi"/>
              </w:rPr>
              <w:t xml:space="preserve">Budowa </w:t>
            </w:r>
            <w:r w:rsidR="00FC1DBC" w:rsidRPr="00992003">
              <w:rPr>
                <w:rFonts w:cstheme="minorHAnsi"/>
              </w:rPr>
              <w:lastRenderedPageBreak/>
              <w:t xml:space="preserve">oraz modernizacja energooszczędnego oświetlenia oznacza zmniejszenie liczby punktów świetlnych rtęciowych, które są niekorzystne z punktu widzenia np. nietoperzy (powodują bowiem koncentrację wokół punktu świetlnego owadów i co za tym idzie </w:t>
            </w:r>
            <w:r w:rsidR="00A61EC0" w:rsidRPr="00992003">
              <w:rPr>
                <w:rFonts w:cstheme="minorHAnsi"/>
              </w:rPr>
              <w:t>-</w:t>
            </w:r>
            <w:r w:rsidR="00FC1DBC" w:rsidRPr="00992003">
              <w:rPr>
                <w:rFonts w:cstheme="minorHAnsi"/>
              </w:rPr>
              <w:t xml:space="preserve"> polujących na nie nietoperzy, które w efekcie mogą padać ofiarami kolizji z pojazdami).</w:t>
            </w:r>
          </w:p>
        </w:tc>
      </w:tr>
    </w:tbl>
    <w:p w14:paraId="26187B98" w14:textId="05A57541" w:rsidR="006F2207" w:rsidRDefault="006F2207" w:rsidP="006F2207">
      <w:pPr>
        <w:rPr>
          <w:rFonts w:cstheme="minorHAnsi"/>
        </w:rPr>
      </w:pPr>
    </w:p>
    <w:p w14:paraId="378FF8AF" w14:textId="77777777" w:rsidR="003235A4" w:rsidRPr="00E913C3" w:rsidRDefault="003235A4" w:rsidP="006F2207">
      <w:pPr>
        <w:rPr>
          <w:rFonts w:cstheme="minorHAnsi"/>
        </w:rPr>
      </w:pPr>
    </w:p>
    <w:p w14:paraId="7F74AC4B" w14:textId="6895536D" w:rsidR="00E07F8F" w:rsidRPr="00EC2853" w:rsidRDefault="00DE67BB" w:rsidP="006F1F17">
      <w:pPr>
        <w:pStyle w:val="Nagwek2"/>
        <w:numPr>
          <w:ilvl w:val="0"/>
          <w:numId w:val="11"/>
        </w:numPr>
        <w:ind w:left="284" w:hanging="284"/>
        <w:rPr>
          <w:rFonts w:asciiTheme="minorHAnsi" w:hAnsiTheme="minorHAnsi" w:cstheme="minorHAnsi"/>
        </w:rPr>
      </w:pPr>
      <w:bookmarkStart w:id="41" w:name="_Toc117675350"/>
      <w:r>
        <w:rPr>
          <w:rFonts w:asciiTheme="minorHAnsi" w:hAnsiTheme="minorHAnsi" w:cstheme="minorHAnsi"/>
          <w:sz w:val="22"/>
          <w:szCs w:val="22"/>
        </w:rPr>
        <w:t xml:space="preserve">Priorytet </w:t>
      </w:r>
      <w:r w:rsidRPr="00DE67BB">
        <w:rPr>
          <w:rFonts w:asciiTheme="minorHAnsi" w:hAnsiTheme="minorHAnsi" w:cstheme="minorHAnsi"/>
          <w:sz w:val="22"/>
          <w:szCs w:val="22"/>
        </w:rPr>
        <w:t>Fundusze Europejskie na rzecz rynku pracy i włączenia społecznego na Dolnym Śląsku</w:t>
      </w:r>
      <w:bookmarkEnd w:id="41"/>
    </w:p>
    <w:p w14:paraId="2FCCADDB" w14:textId="393F2051" w:rsidR="00E07F8F" w:rsidRPr="00E913C3" w:rsidRDefault="00DE67BB" w:rsidP="00DE67BB">
      <w:pPr>
        <w:pStyle w:val="Nagwek3"/>
        <w:jc w:val="both"/>
        <w:rPr>
          <w:rFonts w:cstheme="minorHAnsi"/>
          <w:noProof/>
        </w:rPr>
      </w:pPr>
      <w:bookmarkStart w:id="42" w:name="_Toc117675351"/>
      <w:r>
        <w:rPr>
          <w:rFonts w:asciiTheme="minorHAnsi" w:hAnsiTheme="minorHAnsi" w:cstheme="minorHAnsi"/>
        </w:rPr>
        <w:t>7</w:t>
      </w:r>
      <w:r w:rsidR="00E07F8F" w:rsidRPr="0071079A">
        <w:rPr>
          <w:rFonts w:asciiTheme="minorHAnsi" w:hAnsiTheme="minorHAnsi" w:cstheme="minorHAnsi"/>
        </w:rPr>
        <w:t xml:space="preserve">.1. </w:t>
      </w:r>
      <w:r w:rsidR="00181470">
        <w:rPr>
          <w:rFonts w:asciiTheme="minorHAnsi" w:hAnsiTheme="minorHAnsi" w:cstheme="minorHAnsi"/>
        </w:rPr>
        <w:t xml:space="preserve">ESO4.1. </w:t>
      </w:r>
      <w:r w:rsidRPr="00DE67BB">
        <w:rPr>
          <w:rFonts w:asciiTheme="minorHAnsi" w:hAnsiTheme="minorHAnsi" w:cstheme="minorHAnsi"/>
        </w:rPr>
        <w:t>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samozatrudnienia i ekonomii społecznej; (EFS+)</w:t>
      </w:r>
      <w:bookmarkEnd w:id="42"/>
    </w:p>
    <w:p w14:paraId="5A366DC5" w14:textId="35797044" w:rsidR="00E07F8F" w:rsidRPr="007319C3" w:rsidRDefault="00E07F8F" w:rsidP="00EC2853">
      <w:pPr>
        <w:pStyle w:val="Legenda"/>
        <w:keepNext/>
        <w:spacing w:after="0" w:line="276" w:lineRule="auto"/>
        <w:jc w:val="both"/>
        <w:rPr>
          <w:rFonts w:cstheme="minorHAnsi"/>
          <w:color w:val="auto"/>
          <w:sz w:val="22"/>
          <w:szCs w:val="22"/>
        </w:rPr>
      </w:pPr>
      <w:bookmarkStart w:id="43" w:name="_Toc117603151"/>
      <w:r w:rsidRPr="007319C3">
        <w:rPr>
          <w:rFonts w:cstheme="minorHAnsi"/>
          <w:color w:val="auto"/>
          <w:sz w:val="22"/>
          <w:szCs w:val="22"/>
        </w:rPr>
        <w:t xml:space="preserve">Tabela </w:t>
      </w:r>
      <w:r w:rsidRPr="007319C3">
        <w:rPr>
          <w:rFonts w:cstheme="minorHAnsi"/>
          <w:color w:val="auto"/>
          <w:sz w:val="22"/>
          <w:szCs w:val="22"/>
        </w:rPr>
        <w:fldChar w:fldCharType="begin"/>
      </w:r>
      <w:r w:rsidRPr="007319C3">
        <w:rPr>
          <w:rFonts w:cstheme="minorHAnsi"/>
          <w:color w:val="auto"/>
          <w:sz w:val="22"/>
          <w:szCs w:val="22"/>
        </w:rPr>
        <w:instrText xml:space="preserve"> SEQ Tabela \* ARABIC </w:instrText>
      </w:r>
      <w:r w:rsidRPr="007319C3">
        <w:rPr>
          <w:rFonts w:cstheme="minorHAnsi"/>
          <w:color w:val="auto"/>
          <w:sz w:val="22"/>
          <w:szCs w:val="22"/>
        </w:rPr>
        <w:fldChar w:fldCharType="separate"/>
      </w:r>
      <w:r w:rsidR="00E34BFE">
        <w:rPr>
          <w:rFonts w:cstheme="minorHAnsi"/>
          <w:noProof/>
          <w:color w:val="auto"/>
          <w:sz w:val="22"/>
          <w:szCs w:val="22"/>
        </w:rPr>
        <w:t>8</w:t>
      </w:r>
      <w:r w:rsidRPr="007319C3">
        <w:rPr>
          <w:rFonts w:cstheme="minorHAnsi"/>
          <w:color w:val="auto"/>
          <w:sz w:val="22"/>
          <w:szCs w:val="22"/>
        </w:rPr>
        <w:fldChar w:fldCharType="end"/>
      </w:r>
      <w:r w:rsidRPr="007319C3">
        <w:rPr>
          <w:rFonts w:cstheme="minorHAnsi"/>
          <w:color w:val="auto"/>
          <w:sz w:val="22"/>
          <w:szCs w:val="22"/>
        </w:rPr>
        <w:t xml:space="preserve"> Część 1 listy kontrolnej dotyczącej zasady „nie czyń poważnych szkód” dla celu szczegółowego </w:t>
      </w:r>
      <w:r w:rsidR="00181470">
        <w:rPr>
          <w:rFonts w:eastAsiaTheme="majorEastAsia" w:cstheme="minorHAnsi"/>
          <w:noProof/>
          <w:color w:val="auto"/>
          <w:sz w:val="22"/>
          <w:szCs w:val="22"/>
        </w:rPr>
        <w:t>ESO4.1.</w:t>
      </w:r>
      <w:bookmarkEnd w:id="43"/>
    </w:p>
    <w:tbl>
      <w:tblPr>
        <w:tblStyle w:val="Tabela-Siatka"/>
        <w:tblW w:w="5000" w:type="pct"/>
        <w:tblLook w:val="04A0" w:firstRow="1" w:lastRow="0" w:firstColumn="1" w:lastColumn="0" w:noHBand="0" w:noVBand="1"/>
      </w:tblPr>
      <w:tblGrid>
        <w:gridCol w:w="3114"/>
        <w:gridCol w:w="1287"/>
        <w:gridCol w:w="549"/>
        <w:gridCol w:w="4112"/>
      </w:tblGrid>
      <w:tr w:rsidR="00E07F8F" w:rsidRPr="00E913C3" w14:paraId="5406EB94" w14:textId="77777777" w:rsidTr="00F15450">
        <w:trPr>
          <w:trHeight w:val="1556"/>
        </w:trPr>
        <w:tc>
          <w:tcPr>
            <w:tcW w:w="1718" w:type="pct"/>
            <w:shd w:val="clear" w:color="auto" w:fill="B8CCE4" w:themeFill="accent1" w:themeFillTint="66"/>
            <w:vAlign w:val="center"/>
          </w:tcPr>
          <w:p w14:paraId="751DF5C8" w14:textId="77777777" w:rsidR="00E07F8F" w:rsidRPr="00E913C3" w:rsidRDefault="00E07F8F" w:rsidP="00640C0B">
            <w:pPr>
              <w:spacing w:line="276" w:lineRule="auto"/>
              <w:jc w:val="center"/>
              <w:rPr>
                <w:rFonts w:cstheme="minorHAnsi"/>
              </w:rPr>
            </w:pPr>
            <w:r w:rsidRPr="00E913C3">
              <w:rPr>
                <w:rFonts w:cstheme="minorHAnsi"/>
              </w:rPr>
              <w:t>Wskazanie, które spośród wymienionych celów wiążą się z koniecznością poddania środka merytorycznej ocenie pod kątem zgodności z zasadą „nie czyń poważnych szkód”</w:t>
            </w:r>
          </w:p>
        </w:tc>
        <w:tc>
          <w:tcPr>
            <w:tcW w:w="710" w:type="pct"/>
            <w:shd w:val="clear" w:color="auto" w:fill="B8CCE4" w:themeFill="accent1" w:themeFillTint="66"/>
            <w:vAlign w:val="center"/>
          </w:tcPr>
          <w:p w14:paraId="196AE3FB" w14:textId="77777777" w:rsidR="00E07F8F" w:rsidRPr="00E913C3" w:rsidRDefault="00E07F8F" w:rsidP="00640C0B">
            <w:pPr>
              <w:spacing w:line="276" w:lineRule="auto"/>
              <w:jc w:val="center"/>
              <w:rPr>
                <w:rFonts w:cstheme="minorHAnsi"/>
              </w:rPr>
            </w:pPr>
            <w:r w:rsidRPr="00E913C3">
              <w:rPr>
                <w:rFonts w:cstheme="minorHAnsi"/>
              </w:rPr>
              <w:t>TAK</w:t>
            </w:r>
          </w:p>
        </w:tc>
        <w:tc>
          <w:tcPr>
            <w:tcW w:w="303" w:type="pct"/>
            <w:shd w:val="clear" w:color="auto" w:fill="B8CCE4" w:themeFill="accent1" w:themeFillTint="66"/>
            <w:vAlign w:val="center"/>
          </w:tcPr>
          <w:p w14:paraId="34B8E46F" w14:textId="77777777" w:rsidR="00E07F8F" w:rsidRPr="00E913C3" w:rsidRDefault="00E07F8F" w:rsidP="00640C0B">
            <w:pPr>
              <w:spacing w:line="276" w:lineRule="auto"/>
              <w:jc w:val="center"/>
              <w:rPr>
                <w:rFonts w:cstheme="minorHAnsi"/>
              </w:rPr>
            </w:pPr>
            <w:r w:rsidRPr="00E913C3">
              <w:rPr>
                <w:rFonts w:cstheme="minorHAnsi"/>
              </w:rPr>
              <w:t>NIE</w:t>
            </w:r>
          </w:p>
        </w:tc>
        <w:tc>
          <w:tcPr>
            <w:tcW w:w="2269" w:type="pct"/>
            <w:shd w:val="clear" w:color="auto" w:fill="B8CCE4" w:themeFill="accent1" w:themeFillTint="66"/>
            <w:vAlign w:val="center"/>
          </w:tcPr>
          <w:p w14:paraId="34203E68" w14:textId="77777777" w:rsidR="00E07F8F" w:rsidRPr="00E913C3" w:rsidRDefault="00E07F8F" w:rsidP="00640C0B">
            <w:pPr>
              <w:spacing w:line="276" w:lineRule="auto"/>
              <w:jc w:val="center"/>
              <w:rPr>
                <w:rFonts w:cstheme="minorHAnsi"/>
              </w:rPr>
            </w:pPr>
            <w:r w:rsidRPr="00E913C3">
              <w:rPr>
                <w:rFonts w:cstheme="minorHAnsi"/>
              </w:rPr>
              <w:t>Uzasadnienie, gdy zaznaczono pole „NIE”</w:t>
            </w:r>
          </w:p>
        </w:tc>
      </w:tr>
      <w:tr w:rsidR="00E07F8F" w:rsidRPr="00E913C3" w14:paraId="2FB917BE" w14:textId="77777777" w:rsidTr="00F15450">
        <w:tc>
          <w:tcPr>
            <w:tcW w:w="1718" w:type="pct"/>
          </w:tcPr>
          <w:p w14:paraId="288877C4" w14:textId="77777777" w:rsidR="00E07F8F" w:rsidRPr="00E913C3" w:rsidRDefault="00E07F8F" w:rsidP="00640C0B">
            <w:pPr>
              <w:spacing w:line="276" w:lineRule="auto"/>
              <w:rPr>
                <w:rFonts w:cstheme="minorHAnsi"/>
              </w:rPr>
            </w:pPr>
            <w:r w:rsidRPr="00E913C3">
              <w:rPr>
                <w:rFonts w:cstheme="minorHAnsi"/>
              </w:rPr>
              <w:t>Łagodzenie zmian klimatu</w:t>
            </w:r>
          </w:p>
        </w:tc>
        <w:tc>
          <w:tcPr>
            <w:tcW w:w="710" w:type="pct"/>
            <w:vAlign w:val="center"/>
          </w:tcPr>
          <w:p w14:paraId="16675C5E" w14:textId="77777777" w:rsidR="00E07F8F" w:rsidRPr="00E913C3" w:rsidRDefault="00E07F8F" w:rsidP="00640C0B">
            <w:pPr>
              <w:spacing w:line="276" w:lineRule="auto"/>
              <w:jc w:val="center"/>
              <w:rPr>
                <w:rFonts w:cstheme="minorHAnsi"/>
              </w:rPr>
            </w:pPr>
          </w:p>
        </w:tc>
        <w:tc>
          <w:tcPr>
            <w:tcW w:w="303" w:type="pct"/>
            <w:vAlign w:val="center"/>
          </w:tcPr>
          <w:p w14:paraId="164F448A" w14:textId="77777777" w:rsidR="00E07F8F" w:rsidRPr="00E913C3" w:rsidRDefault="00E07F8F" w:rsidP="00640C0B">
            <w:pPr>
              <w:spacing w:line="276" w:lineRule="auto"/>
              <w:jc w:val="center"/>
              <w:rPr>
                <w:rFonts w:cstheme="minorHAnsi"/>
              </w:rPr>
            </w:pPr>
            <w:r w:rsidRPr="00E913C3">
              <w:rPr>
                <w:rFonts w:cstheme="minorHAnsi"/>
              </w:rPr>
              <w:t>x</w:t>
            </w:r>
          </w:p>
        </w:tc>
        <w:tc>
          <w:tcPr>
            <w:tcW w:w="2269" w:type="pct"/>
          </w:tcPr>
          <w:p w14:paraId="7A05130F" w14:textId="5ECFFC6B" w:rsidR="00E07F8F" w:rsidRPr="00E913C3" w:rsidRDefault="00E07F8F" w:rsidP="0079412E">
            <w:pPr>
              <w:autoSpaceDE w:val="0"/>
              <w:autoSpaceDN w:val="0"/>
              <w:adjustRightInd w:val="0"/>
              <w:spacing w:line="276" w:lineRule="auto"/>
              <w:jc w:val="both"/>
              <w:rPr>
                <w:rFonts w:cstheme="minorHAnsi"/>
              </w:rPr>
            </w:pPr>
            <w:r w:rsidRPr="00E913C3">
              <w:rPr>
                <w:rFonts w:eastAsia="Times New Roman" w:cstheme="minorHAnsi"/>
                <w:noProof/>
              </w:rPr>
              <w:t xml:space="preserve">Działania planowane w ramach przedmiotowego celu mają zwiększać szanse na zatrudnienie osób pozostających bez pracy oraz osób poszukujących pracy. Wsparcie kierowane będzie do wszystkich osób bezrobotnych i poszukujących pracy, w tym zwłaszcza do osób znajdujących się </w:t>
            </w:r>
            <w:r w:rsidR="0079412E">
              <w:rPr>
                <w:rFonts w:eastAsia="Times New Roman" w:cstheme="minorHAnsi"/>
                <w:noProof/>
              </w:rPr>
              <w:br/>
            </w:r>
            <w:r w:rsidRPr="00E913C3">
              <w:rPr>
                <w:rFonts w:eastAsia="Times New Roman" w:cstheme="minorHAnsi"/>
                <w:noProof/>
              </w:rPr>
              <w:t>w trudnej sytuacji na rynku pracy: kobiet, osób młodych (</w:t>
            </w:r>
            <w:r w:rsidRPr="002D2686">
              <w:rPr>
                <w:rFonts w:eastAsia="Times New Roman" w:cstheme="minorHAnsi"/>
                <w:noProof/>
              </w:rPr>
              <w:t xml:space="preserve">w </w:t>
            </w:r>
            <w:r w:rsidR="0051277A" w:rsidRPr="002D2686">
              <w:rPr>
                <w:rFonts w:eastAsia="Times New Roman" w:cstheme="minorHAnsi"/>
                <w:noProof/>
              </w:rPr>
              <w:t>szczególności</w:t>
            </w:r>
            <w:r w:rsidRPr="002D2686">
              <w:rPr>
                <w:rFonts w:eastAsia="Times New Roman" w:cstheme="minorHAnsi"/>
                <w:noProof/>
              </w:rPr>
              <w:t xml:space="preserve"> </w:t>
            </w:r>
            <w:r w:rsidR="0051277A" w:rsidRPr="002D2686">
              <w:rPr>
                <w:rFonts w:eastAsia="Times New Roman" w:cstheme="minorHAnsi"/>
                <w:noProof/>
              </w:rPr>
              <w:t xml:space="preserve">z grupy NEET, osób samotnie wychowujących dzieci, osób opuszczających pieczę zastępczą, </w:t>
            </w:r>
            <w:r w:rsidR="001569A2">
              <w:rPr>
                <w:rFonts w:eastAsia="Times New Roman" w:cstheme="minorHAnsi"/>
                <w:noProof/>
              </w:rPr>
              <w:t>osób pochodzenia migranckiego</w:t>
            </w:r>
            <w:r w:rsidRPr="00E913C3">
              <w:rPr>
                <w:rFonts w:eastAsia="Times New Roman" w:cstheme="minorHAnsi"/>
                <w:noProof/>
              </w:rPr>
              <w:t xml:space="preserve">, osób starszych, osób długotrwale bezrobotnych, osób o niskich kwalifikacjach i kompetencjach oraz osób </w:t>
            </w:r>
            <w:r w:rsidR="00F17472">
              <w:rPr>
                <w:rFonts w:eastAsia="Times New Roman" w:cstheme="minorHAnsi"/>
                <w:noProof/>
              </w:rPr>
              <w:br/>
            </w:r>
            <w:r w:rsidRPr="00E913C3">
              <w:rPr>
                <w:rFonts w:eastAsia="Times New Roman" w:cstheme="minorHAnsi"/>
                <w:noProof/>
              </w:rPr>
              <w:t xml:space="preserve">z niepełnosprawnościami. Finansowane będą działania na rzecz promowania samozatrudnienia. Działania realizowane w </w:t>
            </w:r>
            <w:r w:rsidRPr="00E913C3">
              <w:rPr>
                <w:rFonts w:eastAsia="Times New Roman" w:cstheme="minorHAnsi"/>
                <w:noProof/>
              </w:rPr>
              <w:lastRenderedPageBreak/>
              <w:t>ramach celu szczegółowego nie będą miały żadnego lub znaczącego przewidywalnego wpływu na łagodzenie zmian klimatu</w:t>
            </w:r>
            <w:r w:rsidR="0079412E">
              <w:rPr>
                <w:rFonts w:eastAsia="Times New Roman" w:cstheme="minorHAnsi"/>
                <w:noProof/>
              </w:rPr>
              <w:t xml:space="preserve"> i nie wiążą się z </w:t>
            </w:r>
            <w:r w:rsidRPr="00E913C3">
              <w:rPr>
                <w:rFonts w:cstheme="minorHAnsi"/>
              </w:rPr>
              <w:t>emisj</w:t>
            </w:r>
            <w:r w:rsidR="0079412E">
              <w:rPr>
                <w:rFonts w:cstheme="minorHAnsi"/>
              </w:rPr>
              <w:t>ą</w:t>
            </w:r>
            <w:r w:rsidRPr="00E913C3">
              <w:rPr>
                <w:rFonts w:cstheme="minorHAnsi"/>
              </w:rPr>
              <w:t xml:space="preserve"> gazów cieplarnianych.</w:t>
            </w:r>
          </w:p>
        </w:tc>
      </w:tr>
      <w:tr w:rsidR="00E07F8F" w:rsidRPr="00E913C3" w14:paraId="45B83302" w14:textId="77777777" w:rsidTr="00F15450">
        <w:tc>
          <w:tcPr>
            <w:tcW w:w="1718" w:type="pct"/>
          </w:tcPr>
          <w:p w14:paraId="6AD0A013" w14:textId="77777777" w:rsidR="00E07F8F" w:rsidRPr="00E913C3" w:rsidRDefault="00E07F8F" w:rsidP="00640C0B">
            <w:pPr>
              <w:spacing w:line="276" w:lineRule="auto"/>
              <w:rPr>
                <w:rFonts w:cstheme="minorHAnsi"/>
              </w:rPr>
            </w:pPr>
            <w:r w:rsidRPr="00E913C3">
              <w:rPr>
                <w:rFonts w:cstheme="minorHAnsi"/>
              </w:rPr>
              <w:lastRenderedPageBreak/>
              <w:t>Adaptacja do zmian klimatu</w:t>
            </w:r>
          </w:p>
        </w:tc>
        <w:tc>
          <w:tcPr>
            <w:tcW w:w="710" w:type="pct"/>
            <w:vAlign w:val="center"/>
          </w:tcPr>
          <w:p w14:paraId="6099E0C0" w14:textId="77777777" w:rsidR="00E07F8F" w:rsidRPr="00E913C3" w:rsidRDefault="00E07F8F" w:rsidP="00640C0B">
            <w:pPr>
              <w:spacing w:line="276" w:lineRule="auto"/>
              <w:jc w:val="center"/>
              <w:rPr>
                <w:rFonts w:cstheme="minorHAnsi"/>
              </w:rPr>
            </w:pPr>
          </w:p>
        </w:tc>
        <w:tc>
          <w:tcPr>
            <w:tcW w:w="303" w:type="pct"/>
            <w:vAlign w:val="center"/>
          </w:tcPr>
          <w:p w14:paraId="0A501CAA" w14:textId="77777777" w:rsidR="00E07F8F" w:rsidRPr="00E913C3" w:rsidRDefault="00E07F8F" w:rsidP="00640C0B">
            <w:pPr>
              <w:spacing w:line="276" w:lineRule="auto"/>
              <w:jc w:val="center"/>
              <w:rPr>
                <w:rFonts w:cstheme="minorHAnsi"/>
              </w:rPr>
            </w:pPr>
            <w:r w:rsidRPr="00E913C3">
              <w:rPr>
                <w:rFonts w:cstheme="minorHAnsi"/>
              </w:rPr>
              <w:t>x</w:t>
            </w:r>
          </w:p>
        </w:tc>
        <w:tc>
          <w:tcPr>
            <w:tcW w:w="2269" w:type="pct"/>
          </w:tcPr>
          <w:p w14:paraId="3E686359" w14:textId="455396B2" w:rsidR="00E07F8F" w:rsidRPr="00E913C3" w:rsidRDefault="00E07F8F" w:rsidP="0079412E">
            <w:pPr>
              <w:spacing w:line="276" w:lineRule="auto"/>
              <w:jc w:val="both"/>
              <w:rPr>
                <w:rFonts w:cstheme="minorHAnsi"/>
              </w:rPr>
            </w:pPr>
            <w:r w:rsidRPr="00E913C3">
              <w:rPr>
                <w:rFonts w:eastAsia="Times New Roman" w:cstheme="minorHAnsi"/>
                <w:noProof/>
              </w:rPr>
              <w:t xml:space="preserve">Wsparcie w ramach tego celu ma zwiększać szanse na zatrudnienie osób pozostających bez pracy oraz osób poszukujących pracy. Działania realizowane w ramach celu szczegółowego nie będą miały żadnego lub znaczącego przewidywalnego wpływu na adaptację do zmian klimatu i nie doprowadzą bezpośrednio </w:t>
            </w:r>
            <w:r w:rsidRPr="00E913C3">
              <w:rPr>
                <w:rFonts w:cstheme="minorHAnsi"/>
              </w:rPr>
              <w:t>do</w:t>
            </w:r>
            <w:r w:rsidR="00F17472">
              <w:rPr>
                <w:rFonts w:cstheme="minorHAnsi"/>
              </w:rPr>
              <w:t xml:space="preserve"> </w:t>
            </w:r>
            <w:r w:rsidRPr="00E913C3">
              <w:rPr>
                <w:rFonts w:cstheme="minorHAnsi"/>
              </w:rPr>
              <w:t>niekorzystnego wpływu na przyszły klimat, ludność, przyrodę lub aktywa.</w:t>
            </w:r>
          </w:p>
        </w:tc>
      </w:tr>
      <w:tr w:rsidR="00E07F8F" w:rsidRPr="00E913C3" w14:paraId="4A151BC2" w14:textId="77777777" w:rsidTr="00F15450">
        <w:tc>
          <w:tcPr>
            <w:tcW w:w="1718" w:type="pct"/>
          </w:tcPr>
          <w:p w14:paraId="4689C039" w14:textId="77777777" w:rsidR="00E07F8F" w:rsidRPr="00E913C3" w:rsidRDefault="00E07F8F" w:rsidP="00640C0B">
            <w:pPr>
              <w:spacing w:line="276" w:lineRule="auto"/>
              <w:rPr>
                <w:rFonts w:cstheme="minorHAnsi"/>
              </w:rPr>
            </w:pPr>
            <w:r w:rsidRPr="00E913C3">
              <w:rPr>
                <w:rFonts w:cstheme="minorHAnsi"/>
              </w:rPr>
              <w:t>Zrównoważone wykorzystywanie i ochrona zasobów wodnych i morskich</w:t>
            </w:r>
          </w:p>
        </w:tc>
        <w:tc>
          <w:tcPr>
            <w:tcW w:w="710" w:type="pct"/>
            <w:vAlign w:val="center"/>
          </w:tcPr>
          <w:p w14:paraId="2DA02526" w14:textId="77777777" w:rsidR="00E07F8F" w:rsidRPr="00E913C3" w:rsidRDefault="00E07F8F" w:rsidP="00640C0B">
            <w:pPr>
              <w:spacing w:line="276" w:lineRule="auto"/>
              <w:jc w:val="center"/>
              <w:rPr>
                <w:rFonts w:cstheme="minorHAnsi"/>
              </w:rPr>
            </w:pPr>
          </w:p>
        </w:tc>
        <w:tc>
          <w:tcPr>
            <w:tcW w:w="303" w:type="pct"/>
            <w:vAlign w:val="center"/>
          </w:tcPr>
          <w:p w14:paraId="73BDDF7E" w14:textId="77777777" w:rsidR="00E07F8F" w:rsidRPr="00E913C3" w:rsidRDefault="00E07F8F" w:rsidP="00640C0B">
            <w:pPr>
              <w:spacing w:line="276" w:lineRule="auto"/>
              <w:jc w:val="center"/>
              <w:rPr>
                <w:rFonts w:cstheme="minorHAnsi"/>
              </w:rPr>
            </w:pPr>
            <w:r w:rsidRPr="00E913C3">
              <w:rPr>
                <w:rFonts w:cstheme="minorHAnsi"/>
              </w:rPr>
              <w:t>x</w:t>
            </w:r>
          </w:p>
        </w:tc>
        <w:tc>
          <w:tcPr>
            <w:tcW w:w="2269" w:type="pct"/>
          </w:tcPr>
          <w:p w14:paraId="7B5013D0" w14:textId="794E5D88" w:rsidR="00E07F8F" w:rsidRPr="00E913C3" w:rsidRDefault="00E07F8F" w:rsidP="0079412E">
            <w:pPr>
              <w:spacing w:line="276" w:lineRule="auto"/>
              <w:jc w:val="both"/>
              <w:rPr>
                <w:rFonts w:cstheme="minorHAnsi"/>
              </w:rPr>
            </w:pPr>
            <w:r w:rsidRPr="00E913C3">
              <w:rPr>
                <w:rFonts w:eastAsia="Times New Roman" w:cstheme="minorHAnsi"/>
                <w:noProof/>
              </w:rPr>
              <w:t>Planowane w ramach tego celu wsparcie ma zwiększać szanse na zatrudnienie osób pozostających bez pracy oraz osób poszukujących pracy. Działania realizowane w ramach celu szczegółowego nie będą miały żadnego lub znaczącego przewidywalnego wpływu na z</w:t>
            </w:r>
            <w:r w:rsidRPr="00E913C3">
              <w:rPr>
                <w:rFonts w:cstheme="minorHAnsi"/>
              </w:rPr>
              <w:t>równoważone wykorzystywanie i ochronę zasobów wodnych i morskich</w:t>
            </w:r>
            <w:r w:rsidR="0079412E">
              <w:rPr>
                <w:rFonts w:cstheme="minorHAnsi"/>
              </w:rPr>
              <w:t>,</w:t>
            </w:r>
            <w:r w:rsidRPr="00E913C3">
              <w:rPr>
                <w:rFonts w:cstheme="minorHAnsi"/>
              </w:rPr>
              <w:t xml:space="preserve"> </w:t>
            </w:r>
            <w:r w:rsidR="0079412E">
              <w:rPr>
                <w:rFonts w:cstheme="minorHAnsi"/>
              </w:rPr>
              <w:t>co oznacza, że</w:t>
            </w:r>
            <w:r w:rsidRPr="00E913C3">
              <w:rPr>
                <w:rFonts w:cstheme="minorHAnsi"/>
              </w:rPr>
              <w:t xml:space="preserve"> nie będą zagrażały dobremu stanowi lub dobremu potencjałowi ekologicznemu jednolitych części wód, w tym wód</w:t>
            </w:r>
            <w:r w:rsidR="0079412E">
              <w:rPr>
                <w:rFonts w:cstheme="minorHAnsi"/>
              </w:rPr>
              <w:t xml:space="preserve"> </w:t>
            </w:r>
            <w:r w:rsidRPr="00E913C3">
              <w:rPr>
                <w:rFonts w:cstheme="minorHAnsi"/>
              </w:rPr>
              <w:t>powierzchniowych i wód gruntowych</w:t>
            </w:r>
            <w:r w:rsidR="0079412E">
              <w:rPr>
                <w:rFonts w:cstheme="minorHAnsi"/>
              </w:rPr>
              <w:t>,</w:t>
            </w:r>
            <w:r w:rsidRPr="00E913C3">
              <w:rPr>
                <w:rFonts w:cstheme="minorHAnsi"/>
              </w:rPr>
              <w:t xml:space="preserve"> lub</w:t>
            </w:r>
            <w:r w:rsidR="0079412E">
              <w:rPr>
                <w:rFonts w:cstheme="minorHAnsi"/>
              </w:rPr>
              <w:t xml:space="preserve"> </w:t>
            </w:r>
            <w:r w:rsidRPr="00E913C3">
              <w:rPr>
                <w:rFonts w:cstheme="minorHAnsi"/>
              </w:rPr>
              <w:t>dobremu stanowi środowiska wód morskich.</w:t>
            </w:r>
          </w:p>
        </w:tc>
      </w:tr>
      <w:tr w:rsidR="00E07F8F" w:rsidRPr="00E913C3" w14:paraId="711572D3" w14:textId="77777777" w:rsidTr="00F15450">
        <w:tc>
          <w:tcPr>
            <w:tcW w:w="1718" w:type="pct"/>
          </w:tcPr>
          <w:p w14:paraId="26D6AB6F" w14:textId="77777777" w:rsidR="00E07F8F" w:rsidRPr="00E913C3" w:rsidRDefault="00E07F8F" w:rsidP="00640C0B">
            <w:pPr>
              <w:spacing w:line="276" w:lineRule="auto"/>
              <w:rPr>
                <w:rFonts w:cstheme="minorHAnsi"/>
              </w:rPr>
            </w:pPr>
            <w:r w:rsidRPr="00E913C3">
              <w:rPr>
                <w:rFonts w:cstheme="minorHAnsi"/>
              </w:rPr>
              <w:t>Gospodarka o obiegu zamkniętym, w tym zapobieganie powstawaniu odpadów i recykling</w:t>
            </w:r>
          </w:p>
        </w:tc>
        <w:tc>
          <w:tcPr>
            <w:tcW w:w="710" w:type="pct"/>
            <w:vAlign w:val="center"/>
          </w:tcPr>
          <w:p w14:paraId="147B7F85" w14:textId="77777777" w:rsidR="00E07F8F" w:rsidRPr="00E913C3" w:rsidRDefault="00E07F8F" w:rsidP="00640C0B">
            <w:pPr>
              <w:spacing w:line="276" w:lineRule="auto"/>
              <w:jc w:val="center"/>
              <w:rPr>
                <w:rFonts w:cstheme="minorHAnsi"/>
              </w:rPr>
            </w:pPr>
          </w:p>
        </w:tc>
        <w:tc>
          <w:tcPr>
            <w:tcW w:w="303" w:type="pct"/>
            <w:vAlign w:val="center"/>
          </w:tcPr>
          <w:p w14:paraId="60D7BBA6" w14:textId="77777777" w:rsidR="00E07F8F" w:rsidRPr="00E913C3" w:rsidRDefault="00E07F8F" w:rsidP="00640C0B">
            <w:pPr>
              <w:spacing w:line="276" w:lineRule="auto"/>
              <w:jc w:val="center"/>
              <w:rPr>
                <w:rFonts w:cstheme="minorHAnsi"/>
              </w:rPr>
            </w:pPr>
            <w:r w:rsidRPr="00E913C3">
              <w:rPr>
                <w:rFonts w:cstheme="minorHAnsi"/>
              </w:rPr>
              <w:t>x</w:t>
            </w:r>
          </w:p>
        </w:tc>
        <w:tc>
          <w:tcPr>
            <w:tcW w:w="2269" w:type="pct"/>
          </w:tcPr>
          <w:p w14:paraId="686E7899" w14:textId="4E5E10F8" w:rsidR="00E07F8F" w:rsidRPr="00E913C3" w:rsidRDefault="00E07F8F" w:rsidP="0079412E">
            <w:pPr>
              <w:autoSpaceDE w:val="0"/>
              <w:autoSpaceDN w:val="0"/>
              <w:adjustRightInd w:val="0"/>
              <w:spacing w:line="276" w:lineRule="auto"/>
              <w:jc w:val="both"/>
              <w:rPr>
                <w:rFonts w:cstheme="minorHAnsi"/>
              </w:rPr>
            </w:pPr>
            <w:r w:rsidRPr="00E913C3">
              <w:rPr>
                <w:rFonts w:eastAsia="Times New Roman" w:cstheme="minorHAnsi"/>
                <w:noProof/>
              </w:rPr>
              <w:t>W ramach przedmiotowego celu szczegółowego wsparcie ma zwiększać szanse na zatrudnienie osób pozostających bez pracy oraz osób poszukujących pracy</w:t>
            </w:r>
            <w:r w:rsidR="0079412E">
              <w:rPr>
                <w:rFonts w:eastAsia="Times New Roman" w:cstheme="minorHAnsi"/>
                <w:noProof/>
              </w:rPr>
              <w:t xml:space="preserve">, </w:t>
            </w:r>
            <w:r w:rsidR="0079412E">
              <w:rPr>
                <w:rFonts w:eastAsia="Times New Roman" w:cstheme="minorHAnsi"/>
                <w:noProof/>
              </w:rPr>
              <w:br/>
              <w:t>w tym przede wszystkim osób znajdujących się w szczególnej sytuacji na rynku pracy oraz przy promocji samozatrudnienia</w:t>
            </w:r>
            <w:r w:rsidRPr="00E913C3">
              <w:rPr>
                <w:rFonts w:eastAsia="Times New Roman" w:cstheme="minorHAnsi"/>
                <w:noProof/>
              </w:rPr>
              <w:t>. Działania realizowane w ramach celu szczegółowego nie będą miały żadnego lub znaczącego przewidywalnego wpływu na g</w:t>
            </w:r>
            <w:proofErr w:type="spellStart"/>
            <w:r w:rsidRPr="00E913C3">
              <w:rPr>
                <w:rFonts w:cstheme="minorHAnsi"/>
              </w:rPr>
              <w:t>ospodarkę</w:t>
            </w:r>
            <w:proofErr w:type="spellEnd"/>
            <w:r w:rsidRPr="00E913C3">
              <w:rPr>
                <w:rFonts w:cstheme="minorHAnsi"/>
              </w:rPr>
              <w:t xml:space="preserve"> o obiegu zamkniętym, w tym zapobieganie powstawaniu odpadów </w:t>
            </w:r>
            <w:r w:rsidR="0079412E">
              <w:rPr>
                <w:rFonts w:cstheme="minorHAnsi"/>
              </w:rPr>
              <w:br/>
            </w:r>
            <w:r w:rsidRPr="00E913C3">
              <w:rPr>
                <w:rFonts w:cstheme="minorHAnsi"/>
              </w:rPr>
              <w:t xml:space="preserve">i recykling. Realizacja celu szczegółowego </w:t>
            </w:r>
            <w:r w:rsidRPr="00E913C3">
              <w:rPr>
                <w:rFonts w:cstheme="minorHAnsi"/>
              </w:rPr>
              <w:lastRenderedPageBreak/>
              <w:t xml:space="preserve">nie doprowadzi do znacznego zwiększenia wytwarzania, spalania lub unieszkodliwiania odpadów </w:t>
            </w:r>
            <w:r w:rsidR="0079412E">
              <w:rPr>
                <w:rFonts w:cstheme="minorHAnsi"/>
              </w:rPr>
              <w:t>ani</w:t>
            </w:r>
            <w:r w:rsidRPr="00E913C3">
              <w:rPr>
                <w:rFonts w:cstheme="minorHAnsi"/>
              </w:rPr>
              <w:t xml:space="preserve"> do poważnej nieefektywności w zakresie bezpośredniego lub pośredniego korzystania z jakiegokolwiek zasobu naturalnego na</w:t>
            </w:r>
            <w:r w:rsidR="0079412E">
              <w:rPr>
                <w:rFonts w:cstheme="minorHAnsi"/>
              </w:rPr>
              <w:t xml:space="preserve"> </w:t>
            </w:r>
            <w:r w:rsidRPr="00E913C3">
              <w:rPr>
                <w:rFonts w:cstheme="minorHAnsi"/>
              </w:rPr>
              <w:t xml:space="preserve">dowolnym etapie jego cyklu życia, która nie zostanie ograniczona do minimum za pomocą odpowiednich środków, jak również nie spowoduje poważnych i długoterminowych szkód dla środowiska w kontekście gospodarki </w:t>
            </w:r>
            <w:r w:rsidR="0079412E">
              <w:rPr>
                <w:rFonts w:cstheme="minorHAnsi"/>
              </w:rPr>
              <w:br/>
            </w:r>
            <w:r w:rsidRPr="00E913C3">
              <w:rPr>
                <w:rFonts w:cstheme="minorHAnsi"/>
              </w:rPr>
              <w:t>o obiegu zamkniętym.</w:t>
            </w:r>
          </w:p>
        </w:tc>
      </w:tr>
      <w:tr w:rsidR="00E07F8F" w:rsidRPr="00E913C3" w14:paraId="4A629CF6" w14:textId="77777777" w:rsidTr="00F15450">
        <w:tc>
          <w:tcPr>
            <w:tcW w:w="1718" w:type="pct"/>
          </w:tcPr>
          <w:p w14:paraId="5EE30269" w14:textId="77777777" w:rsidR="00E07F8F" w:rsidRPr="00E913C3" w:rsidRDefault="00E07F8F" w:rsidP="00640C0B">
            <w:pPr>
              <w:spacing w:line="276" w:lineRule="auto"/>
              <w:rPr>
                <w:rFonts w:cstheme="minorHAnsi"/>
              </w:rPr>
            </w:pPr>
            <w:r w:rsidRPr="00E913C3">
              <w:rPr>
                <w:rFonts w:cstheme="minorHAnsi"/>
              </w:rPr>
              <w:lastRenderedPageBreak/>
              <w:t>Zapobieganie zanieczyszczeniom powietrza, wody lub gleby i jego kontrola</w:t>
            </w:r>
          </w:p>
        </w:tc>
        <w:tc>
          <w:tcPr>
            <w:tcW w:w="710" w:type="pct"/>
            <w:vAlign w:val="center"/>
          </w:tcPr>
          <w:p w14:paraId="45E0566D" w14:textId="77777777" w:rsidR="00E07F8F" w:rsidRPr="00E913C3" w:rsidRDefault="00E07F8F" w:rsidP="00640C0B">
            <w:pPr>
              <w:spacing w:line="276" w:lineRule="auto"/>
              <w:jc w:val="center"/>
              <w:rPr>
                <w:rFonts w:cstheme="minorHAnsi"/>
              </w:rPr>
            </w:pPr>
          </w:p>
        </w:tc>
        <w:tc>
          <w:tcPr>
            <w:tcW w:w="303" w:type="pct"/>
            <w:vAlign w:val="center"/>
          </w:tcPr>
          <w:p w14:paraId="4A607D19" w14:textId="77777777" w:rsidR="00E07F8F" w:rsidRPr="00E913C3" w:rsidRDefault="00E07F8F" w:rsidP="00640C0B">
            <w:pPr>
              <w:spacing w:line="276" w:lineRule="auto"/>
              <w:jc w:val="center"/>
              <w:rPr>
                <w:rFonts w:cstheme="minorHAnsi"/>
              </w:rPr>
            </w:pPr>
            <w:r w:rsidRPr="00E913C3">
              <w:rPr>
                <w:rFonts w:cstheme="minorHAnsi"/>
              </w:rPr>
              <w:t>x</w:t>
            </w:r>
          </w:p>
        </w:tc>
        <w:tc>
          <w:tcPr>
            <w:tcW w:w="2269" w:type="pct"/>
          </w:tcPr>
          <w:p w14:paraId="72ABF854" w14:textId="09BDD390" w:rsidR="00E07F8F" w:rsidRPr="00E913C3" w:rsidRDefault="00E07F8F" w:rsidP="0079412E">
            <w:pPr>
              <w:autoSpaceDE w:val="0"/>
              <w:autoSpaceDN w:val="0"/>
              <w:adjustRightInd w:val="0"/>
              <w:spacing w:line="276" w:lineRule="auto"/>
              <w:jc w:val="both"/>
              <w:rPr>
                <w:rFonts w:cstheme="minorHAnsi"/>
              </w:rPr>
            </w:pPr>
            <w:r w:rsidRPr="00E913C3">
              <w:rPr>
                <w:rFonts w:eastAsia="Times New Roman" w:cstheme="minorHAnsi"/>
                <w:noProof/>
              </w:rPr>
              <w:t>Przewidywane wsparcie w ramach tego celu ma zwiększać szanse na zatrudnienie osób pozostających bez pracy oraz osób poszukujących pracy. Działania realizowane w ramach celu szczegółowego nie będą miały żadnego lub znaczącego przewidywalnego wpływu na z</w:t>
            </w:r>
            <w:proofErr w:type="spellStart"/>
            <w:r w:rsidRPr="00E913C3">
              <w:rPr>
                <w:rFonts w:cstheme="minorHAnsi"/>
              </w:rPr>
              <w:t>apobieganie</w:t>
            </w:r>
            <w:proofErr w:type="spellEnd"/>
            <w:r w:rsidRPr="00E913C3">
              <w:rPr>
                <w:rFonts w:cstheme="minorHAnsi"/>
              </w:rPr>
              <w:t xml:space="preserve"> zanieczyszczeniom powietrza, wody lub gleby i jego kontrolę, jak również na istotne zwiększenie poziomu emisji zanieczyszczeń do powietrza, wody lub gleby.</w:t>
            </w:r>
          </w:p>
        </w:tc>
      </w:tr>
      <w:tr w:rsidR="00E07F8F" w:rsidRPr="00E913C3" w14:paraId="32AF7322" w14:textId="77777777" w:rsidTr="00F15450">
        <w:tc>
          <w:tcPr>
            <w:tcW w:w="1718" w:type="pct"/>
          </w:tcPr>
          <w:p w14:paraId="442C5951" w14:textId="77777777" w:rsidR="00E07F8F" w:rsidRPr="00E913C3" w:rsidRDefault="00E07F8F" w:rsidP="00640C0B">
            <w:pPr>
              <w:spacing w:line="276" w:lineRule="auto"/>
              <w:rPr>
                <w:rFonts w:cstheme="minorHAnsi"/>
              </w:rPr>
            </w:pPr>
            <w:r w:rsidRPr="00E913C3">
              <w:rPr>
                <w:rFonts w:cstheme="minorHAnsi"/>
              </w:rPr>
              <w:t>Ochrona i odbudowa bioróżnorodności i ekosystemów</w:t>
            </w:r>
          </w:p>
        </w:tc>
        <w:tc>
          <w:tcPr>
            <w:tcW w:w="710" w:type="pct"/>
            <w:vAlign w:val="center"/>
          </w:tcPr>
          <w:p w14:paraId="746B4AFE" w14:textId="77777777" w:rsidR="00E07F8F" w:rsidRPr="00E913C3" w:rsidRDefault="00E07F8F" w:rsidP="00640C0B">
            <w:pPr>
              <w:spacing w:line="276" w:lineRule="auto"/>
              <w:jc w:val="center"/>
              <w:rPr>
                <w:rFonts w:cstheme="minorHAnsi"/>
              </w:rPr>
            </w:pPr>
          </w:p>
        </w:tc>
        <w:tc>
          <w:tcPr>
            <w:tcW w:w="303" w:type="pct"/>
            <w:vAlign w:val="center"/>
          </w:tcPr>
          <w:p w14:paraId="5328F8EB" w14:textId="77777777" w:rsidR="00E07F8F" w:rsidRPr="00E913C3" w:rsidRDefault="00E07F8F" w:rsidP="00640C0B">
            <w:pPr>
              <w:spacing w:line="276" w:lineRule="auto"/>
              <w:jc w:val="center"/>
              <w:rPr>
                <w:rFonts w:cstheme="minorHAnsi"/>
              </w:rPr>
            </w:pPr>
            <w:r w:rsidRPr="00E913C3">
              <w:rPr>
                <w:rFonts w:cstheme="minorHAnsi"/>
              </w:rPr>
              <w:t>x</w:t>
            </w:r>
          </w:p>
        </w:tc>
        <w:tc>
          <w:tcPr>
            <w:tcW w:w="2269" w:type="pct"/>
          </w:tcPr>
          <w:p w14:paraId="65E238F1" w14:textId="504DF135" w:rsidR="00E07F8F" w:rsidRPr="00E913C3" w:rsidRDefault="00E07F8F" w:rsidP="002F0352">
            <w:pPr>
              <w:autoSpaceDE w:val="0"/>
              <w:autoSpaceDN w:val="0"/>
              <w:adjustRightInd w:val="0"/>
              <w:spacing w:line="276" w:lineRule="auto"/>
              <w:jc w:val="both"/>
              <w:rPr>
                <w:rFonts w:cstheme="minorHAnsi"/>
              </w:rPr>
            </w:pPr>
            <w:r w:rsidRPr="00E913C3">
              <w:rPr>
                <w:rFonts w:eastAsia="Times New Roman" w:cstheme="minorHAnsi"/>
                <w:noProof/>
              </w:rPr>
              <w:t xml:space="preserve">Udzielane wsparcie w ramach tego celu ma zwiększać szanse na zatrudnienie osób pozostających bez pracy oraz osób poszukujących pracy, a działania kierowane będą do wszystkich osób bezrobotnych </w:t>
            </w:r>
            <w:r w:rsidR="002F0352">
              <w:rPr>
                <w:rFonts w:eastAsia="Times New Roman" w:cstheme="minorHAnsi"/>
                <w:noProof/>
              </w:rPr>
              <w:br/>
            </w:r>
            <w:r w:rsidRPr="00E913C3">
              <w:rPr>
                <w:rFonts w:eastAsia="Times New Roman" w:cstheme="minorHAnsi"/>
                <w:noProof/>
              </w:rPr>
              <w:t>i poszukujących pracy, w tym zwłaszcza do osób znajdujących się w trudnej sytuacji na rynku pracy</w:t>
            </w:r>
            <w:r w:rsidR="002F0352">
              <w:rPr>
                <w:rFonts w:eastAsia="Times New Roman" w:cstheme="minorHAnsi"/>
                <w:noProof/>
              </w:rPr>
              <w:t xml:space="preserve"> oraz podjęcie samozatrudnienia</w:t>
            </w:r>
            <w:r w:rsidRPr="00E913C3">
              <w:rPr>
                <w:rFonts w:eastAsia="Times New Roman" w:cstheme="minorHAnsi"/>
                <w:noProof/>
              </w:rPr>
              <w:t xml:space="preserve">. Działania realizowane </w:t>
            </w:r>
            <w:r w:rsidR="002F0352">
              <w:rPr>
                <w:rFonts w:eastAsia="Times New Roman" w:cstheme="minorHAnsi"/>
                <w:noProof/>
              </w:rPr>
              <w:br/>
            </w:r>
            <w:r w:rsidRPr="00E913C3">
              <w:rPr>
                <w:rFonts w:eastAsia="Times New Roman" w:cstheme="minorHAnsi"/>
                <w:noProof/>
              </w:rPr>
              <w:t>w ramach celu szczegółowego nie będą miały żadnego lub znaczącego przewidywalnego wpływu na o</w:t>
            </w:r>
            <w:proofErr w:type="spellStart"/>
            <w:r w:rsidRPr="00E913C3">
              <w:rPr>
                <w:rFonts w:cstheme="minorHAnsi"/>
              </w:rPr>
              <w:t>chronę</w:t>
            </w:r>
            <w:proofErr w:type="spellEnd"/>
            <w:r w:rsidRPr="00E913C3">
              <w:rPr>
                <w:rFonts w:cstheme="minorHAnsi"/>
              </w:rPr>
              <w:t xml:space="preserve"> </w:t>
            </w:r>
            <w:r w:rsidR="002F0352">
              <w:rPr>
                <w:rFonts w:cstheme="minorHAnsi"/>
              </w:rPr>
              <w:br/>
            </w:r>
            <w:r w:rsidRPr="00E913C3">
              <w:rPr>
                <w:rFonts w:cstheme="minorHAnsi"/>
              </w:rPr>
              <w:t xml:space="preserve">i odbudowę bioróżnorodności </w:t>
            </w:r>
            <w:r w:rsidR="002F0352">
              <w:rPr>
                <w:rFonts w:cstheme="minorHAnsi"/>
              </w:rPr>
              <w:br/>
            </w:r>
            <w:r w:rsidRPr="00E913C3">
              <w:rPr>
                <w:rFonts w:cstheme="minorHAnsi"/>
              </w:rPr>
              <w:t xml:space="preserve">i ekosystemów, nie będą również </w:t>
            </w:r>
            <w:r w:rsidR="002F0352">
              <w:rPr>
                <w:rFonts w:cstheme="minorHAnsi"/>
              </w:rPr>
              <w:br/>
            </w:r>
            <w:r w:rsidRPr="00E913C3">
              <w:rPr>
                <w:rFonts w:cstheme="minorHAnsi"/>
              </w:rPr>
              <w:t xml:space="preserve">w znacznym stopniu </w:t>
            </w:r>
            <w:r w:rsidR="002F0352">
              <w:rPr>
                <w:rFonts w:cstheme="minorHAnsi"/>
              </w:rPr>
              <w:t xml:space="preserve">negatywnie wpływać na </w:t>
            </w:r>
            <w:r w:rsidRPr="00E913C3">
              <w:rPr>
                <w:rFonts w:cstheme="minorHAnsi"/>
              </w:rPr>
              <w:t>stan i odpornoś</w:t>
            </w:r>
            <w:r w:rsidR="002F0352">
              <w:rPr>
                <w:rFonts w:cstheme="minorHAnsi"/>
              </w:rPr>
              <w:t>ć</w:t>
            </w:r>
            <w:r w:rsidRPr="00E913C3">
              <w:rPr>
                <w:rFonts w:cstheme="minorHAnsi"/>
              </w:rPr>
              <w:t xml:space="preserve"> ekosystemów oraz zachowani</w:t>
            </w:r>
            <w:r w:rsidR="002F0352">
              <w:rPr>
                <w:rFonts w:cstheme="minorHAnsi"/>
              </w:rPr>
              <w:t>e</w:t>
            </w:r>
            <w:r w:rsidRPr="00E913C3">
              <w:rPr>
                <w:rFonts w:cstheme="minorHAnsi"/>
              </w:rPr>
              <w:t xml:space="preserve"> siedlisk i gatunków, w tym </w:t>
            </w:r>
            <w:r w:rsidRPr="00E913C3">
              <w:rPr>
                <w:rFonts w:cstheme="minorHAnsi"/>
              </w:rPr>
              <w:lastRenderedPageBreak/>
              <w:t>siedlisk i gatunków objętych zakresem zainteresowania Unii</w:t>
            </w:r>
            <w:r w:rsidR="006B2F46">
              <w:rPr>
                <w:rFonts w:cstheme="minorHAnsi"/>
              </w:rPr>
              <w:t xml:space="preserve"> Europejskiej</w:t>
            </w:r>
            <w:r w:rsidRPr="00E913C3">
              <w:rPr>
                <w:rFonts w:cstheme="minorHAnsi"/>
              </w:rPr>
              <w:t>.</w:t>
            </w:r>
          </w:p>
        </w:tc>
      </w:tr>
    </w:tbl>
    <w:p w14:paraId="37E6043D" w14:textId="2D7BD26F" w:rsidR="00E07F8F" w:rsidRPr="00E913C3" w:rsidRDefault="00E07F8F" w:rsidP="00992003">
      <w:pPr>
        <w:autoSpaceDE w:val="0"/>
        <w:autoSpaceDN w:val="0"/>
        <w:adjustRightInd w:val="0"/>
        <w:spacing w:before="240" w:after="0" w:line="360" w:lineRule="auto"/>
        <w:jc w:val="both"/>
        <w:rPr>
          <w:rFonts w:cstheme="minorHAnsi"/>
          <w:color w:val="000000" w:themeColor="text1"/>
        </w:rPr>
      </w:pPr>
      <w:r w:rsidRPr="00E913C3">
        <w:rPr>
          <w:rFonts w:cstheme="minorHAnsi"/>
          <w:color w:val="000000" w:themeColor="text1"/>
        </w:rPr>
        <w:lastRenderedPageBreak/>
        <w:t xml:space="preserve">Na liście kontrolnej dla </w:t>
      </w:r>
      <w:r w:rsidRPr="00E913C3">
        <w:rPr>
          <w:rFonts w:cstheme="minorHAnsi"/>
          <w:b/>
          <w:bCs/>
          <w:color w:val="000000" w:themeColor="text1"/>
        </w:rPr>
        <w:t xml:space="preserve">celu szczegółowego </w:t>
      </w:r>
      <w:r w:rsidR="00CE4455" w:rsidRPr="00CE4455">
        <w:rPr>
          <w:rFonts w:eastAsiaTheme="majorEastAsia" w:cstheme="minorHAnsi"/>
          <w:b/>
          <w:bCs/>
          <w:noProof/>
        </w:rPr>
        <w:t>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samozatrudnienia i ekonomii społecznej</w:t>
      </w:r>
      <w:r w:rsidR="00CE4455">
        <w:rPr>
          <w:rFonts w:eastAsiaTheme="majorEastAsia" w:cstheme="minorHAnsi"/>
          <w:b/>
          <w:bCs/>
          <w:noProof/>
        </w:rPr>
        <w:t xml:space="preserve"> </w:t>
      </w:r>
      <w:r w:rsidRPr="00E913C3">
        <w:rPr>
          <w:rFonts w:eastAsiaTheme="majorEastAsia" w:cstheme="minorHAnsi"/>
          <w:noProof/>
        </w:rPr>
        <w:t xml:space="preserve"> </w:t>
      </w:r>
      <w:r w:rsidRPr="00E913C3">
        <w:rPr>
          <w:rFonts w:cstheme="minorHAnsi"/>
          <w:color w:val="000000" w:themeColor="text1"/>
        </w:rPr>
        <w:t xml:space="preserve">nie wskazano celów środowiskowych, dla których istnieje konieczność poddania środka szczegółowej merytorycznej ocenie pod kątem zgodności z zasadą „nie czyń poważnych szkód” w odniesieniu do celów środowiskowych. Zatem </w:t>
      </w:r>
      <w:r w:rsidR="002F0352">
        <w:rPr>
          <w:rFonts w:cstheme="minorHAnsi"/>
          <w:color w:val="000000" w:themeColor="text1"/>
        </w:rPr>
        <w:t>nie ma konieczności</w:t>
      </w:r>
      <w:r w:rsidRPr="00E913C3">
        <w:rPr>
          <w:rFonts w:cstheme="minorHAnsi"/>
          <w:color w:val="000000" w:themeColor="text1"/>
        </w:rPr>
        <w:t xml:space="preserve"> sporządzeni</w:t>
      </w:r>
      <w:r w:rsidR="002F0352">
        <w:rPr>
          <w:rFonts w:cstheme="minorHAnsi"/>
          <w:color w:val="000000" w:themeColor="text1"/>
        </w:rPr>
        <w:t>a</w:t>
      </w:r>
      <w:r w:rsidRPr="00E913C3">
        <w:rPr>
          <w:rFonts w:cstheme="minorHAnsi"/>
          <w:color w:val="000000" w:themeColor="text1"/>
        </w:rPr>
        <w:t xml:space="preserve"> części 2 listy kontrolnej oraz wskazania dowodów potwierdzających merytoryczną ocenę pod kątem zgodności z zasadą „nie czyń poważnych szkód”.</w:t>
      </w:r>
    </w:p>
    <w:p w14:paraId="48788EF4" w14:textId="5634580B" w:rsidR="00E07F8F" w:rsidRPr="00EC2853" w:rsidRDefault="00CE4455" w:rsidP="00EC2853">
      <w:pPr>
        <w:pStyle w:val="Nagwek3"/>
        <w:jc w:val="both"/>
        <w:rPr>
          <w:rFonts w:asciiTheme="minorHAnsi" w:hAnsiTheme="minorHAnsi" w:cstheme="minorHAnsi"/>
          <w:noProof/>
        </w:rPr>
      </w:pPr>
      <w:bookmarkStart w:id="44" w:name="_Toc117675352"/>
      <w:r>
        <w:rPr>
          <w:rFonts w:asciiTheme="minorHAnsi" w:hAnsiTheme="minorHAnsi" w:cstheme="minorHAnsi"/>
          <w:noProof/>
          <w:color w:val="548DD4" w:themeColor="text2" w:themeTint="99"/>
        </w:rPr>
        <w:t>7</w:t>
      </w:r>
      <w:r w:rsidR="00E07F8F" w:rsidRPr="00EC2853">
        <w:rPr>
          <w:rFonts w:asciiTheme="minorHAnsi" w:hAnsiTheme="minorHAnsi" w:cstheme="minorHAnsi"/>
          <w:noProof/>
          <w:color w:val="548DD4" w:themeColor="text2" w:themeTint="99"/>
        </w:rPr>
        <w:t xml:space="preserve">.2. </w:t>
      </w:r>
      <w:r w:rsidR="00181470">
        <w:rPr>
          <w:rFonts w:asciiTheme="minorHAnsi" w:hAnsiTheme="minorHAnsi" w:cstheme="minorHAnsi"/>
          <w:noProof/>
          <w:color w:val="548DD4" w:themeColor="text2" w:themeTint="99"/>
        </w:rPr>
        <w:t xml:space="preserve">ESO4.2. </w:t>
      </w:r>
      <w:r w:rsidRPr="00CE4455">
        <w:rPr>
          <w:rFonts w:asciiTheme="minorHAnsi" w:hAnsiTheme="minorHAnsi" w:cstheme="minorHAnsi"/>
          <w:noProof/>
          <w:color w:val="548DD4" w:themeColor="text2" w:themeTint="99"/>
        </w:rPr>
        <w:t>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 (EFS+)</w:t>
      </w:r>
      <w:bookmarkEnd w:id="44"/>
    </w:p>
    <w:p w14:paraId="541112B0" w14:textId="77777777" w:rsidR="00E07F8F" w:rsidRPr="007319C3" w:rsidRDefault="00E07F8F" w:rsidP="00E07F8F">
      <w:pPr>
        <w:pStyle w:val="Legenda"/>
        <w:keepNext/>
        <w:spacing w:after="0" w:line="276" w:lineRule="auto"/>
        <w:rPr>
          <w:rFonts w:eastAsiaTheme="majorEastAsia" w:cstheme="minorHAnsi"/>
          <w:noProof/>
          <w:sz w:val="22"/>
          <w:szCs w:val="22"/>
        </w:rPr>
      </w:pPr>
    </w:p>
    <w:p w14:paraId="2E06C0EE" w14:textId="3D9602D7" w:rsidR="00E07F8F" w:rsidRPr="007319C3" w:rsidRDefault="00E07F8F" w:rsidP="00EC2853">
      <w:pPr>
        <w:pStyle w:val="Legenda"/>
        <w:keepNext/>
        <w:spacing w:after="0" w:line="276" w:lineRule="auto"/>
        <w:jc w:val="both"/>
        <w:rPr>
          <w:rFonts w:cstheme="minorHAnsi"/>
          <w:color w:val="000000" w:themeColor="text1"/>
          <w:sz w:val="22"/>
          <w:szCs w:val="22"/>
        </w:rPr>
      </w:pPr>
      <w:bookmarkStart w:id="45" w:name="_Toc117603152"/>
      <w:r w:rsidRPr="007319C3">
        <w:rPr>
          <w:rFonts w:cstheme="minorHAnsi"/>
          <w:color w:val="000000" w:themeColor="text1"/>
          <w:sz w:val="22"/>
          <w:szCs w:val="22"/>
        </w:rPr>
        <w:t xml:space="preserve">Tabela </w:t>
      </w:r>
      <w:r w:rsidRPr="007319C3">
        <w:rPr>
          <w:rFonts w:cstheme="minorHAnsi"/>
          <w:color w:val="000000" w:themeColor="text1"/>
          <w:sz w:val="22"/>
          <w:szCs w:val="22"/>
        </w:rPr>
        <w:fldChar w:fldCharType="begin"/>
      </w:r>
      <w:r w:rsidRPr="007319C3">
        <w:rPr>
          <w:rFonts w:cstheme="minorHAnsi"/>
          <w:color w:val="000000" w:themeColor="text1"/>
          <w:sz w:val="22"/>
          <w:szCs w:val="22"/>
        </w:rPr>
        <w:instrText xml:space="preserve"> SEQ Tabela \* ARABIC </w:instrText>
      </w:r>
      <w:r w:rsidRPr="007319C3">
        <w:rPr>
          <w:rFonts w:cstheme="minorHAnsi"/>
          <w:color w:val="000000" w:themeColor="text1"/>
          <w:sz w:val="22"/>
          <w:szCs w:val="22"/>
        </w:rPr>
        <w:fldChar w:fldCharType="separate"/>
      </w:r>
      <w:r w:rsidR="00E34BFE">
        <w:rPr>
          <w:rFonts w:cstheme="minorHAnsi"/>
          <w:noProof/>
          <w:color w:val="000000" w:themeColor="text1"/>
          <w:sz w:val="22"/>
          <w:szCs w:val="22"/>
        </w:rPr>
        <w:t>9</w:t>
      </w:r>
      <w:r w:rsidRPr="007319C3">
        <w:rPr>
          <w:rFonts w:cstheme="minorHAnsi"/>
          <w:color w:val="000000" w:themeColor="text1"/>
          <w:sz w:val="22"/>
          <w:szCs w:val="22"/>
        </w:rPr>
        <w:fldChar w:fldCharType="end"/>
      </w:r>
      <w:r w:rsidRPr="007319C3">
        <w:rPr>
          <w:rFonts w:cstheme="minorHAnsi"/>
          <w:color w:val="000000" w:themeColor="text1"/>
          <w:sz w:val="22"/>
          <w:szCs w:val="22"/>
        </w:rPr>
        <w:t xml:space="preserve"> Część 1 listy kontrolnej dotyczącej zasady „nie czyń poważnych szkód” dla celu szczegółowego </w:t>
      </w:r>
      <w:r w:rsidR="00181470">
        <w:rPr>
          <w:rFonts w:eastAsiaTheme="majorEastAsia" w:cstheme="minorHAnsi"/>
          <w:noProof/>
          <w:color w:val="000000" w:themeColor="text1"/>
          <w:sz w:val="22"/>
          <w:szCs w:val="22"/>
        </w:rPr>
        <w:t>ESO4.2.</w:t>
      </w:r>
      <w:bookmarkEnd w:id="45"/>
    </w:p>
    <w:tbl>
      <w:tblPr>
        <w:tblStyle w:val="Tabela-Siatka"/>
        <w:tblW w:w="5000" w:type="pct"/>
        <w:tblLook w:val="04A0" w:firstRow="1" w:lastRow="0" w:firstColumn="1" w:lastColumn="0" w:noHBand="0" w:noVBand="1"/>
      </w:tblPr>
      <w:tblGrid>
        <w:gridCol w:w="3835"/>
        <w:gridCol w:w="565"/>
        <w:gridCol w:w="549"/>
        <w:gridCol w:w="4113"/>
      </w:tblGrid>
      <w:tr w:rsidR="00E07F8F" w:rsidRPr="00E913C3" w14:paraId="4A7969CA" w14:textId="77777777" w:rsidTr="00640C0B">
        <w:trPr>
          <w:trHeight w:val="1556"/>
        </w:trPr>
        <w:tc>
          <w:tcPr>
            <w:tcW w:w="2118" w:type="pct"/>
            <w:shd w:val="clear" w:color="auto" w:fill="B8CCE4" w:themeFill="accent1" w:themeFillTint="66"/>
            <w:vAlign w:val="center"/>
          </w:tcPr>
          <w:p w14:paraId="54243FE1" w14:textId="77777777" w:rsidR="00E07F8F" w:rsidRPr="00E913C3" w:rsidRDefault="00E07F8F" w:rsidP="00640C0B">
            <w:pPr>
              <w:spacing w:line="276" w:lineRule="auto"/>
              <w:jc w:val="center"/>
              <w:rPr>
                <w:rFonts w:cstheme="minorHAnsi"/>
              </w:rPr>
            </w:pPr>
            <w:r w:rsidRPr="00E913C3">
              <w:rPr>
                <w:rFonts w:cstheme="minorHAnsi"/>
              </w:rPr>
              <w:t>Wskazanie, które spośród wymienionych celów wiążą się z koniecznością poddania środka merytorycznej ocenie pod kątem zgodności z zasadą „nie czyń poważnych szkód”</w:t>
            </w:r>
          </w:p>
        </w:tc>
        <w:tc>
          <w:tcPr>
            <w:tcW w:w="305" w:type="pct"/>
            <w:shd w:val="clear" w:color="auto" w:fill="B8CCE4" w:themeFill="accent1" w:themeFillTint="66"/>
            <w:vAlign w:val="center"/>
          </w:tcPr>
          <w:p w14:paraId="0DB37747" w14:textId="77777777" w:rsidR="00E07F8F" w:rsidRPr="00E913C3" w:rsidRDefault="00E07F8F" w:rsidP="00640C0B">
            <w:pPr>
              <w:spacing w:line="276" w:lineRule="auto"/>
              <w:jc w:val="center"/>
              <w:rPr>
                <w:rFonts w:cstheme="minorHAnsi"/>
              </w:rPr>
            </w:pPr>
            <w:r w:rsidRPr="00E913C3">
              <w:rPr>
                <w:rFonts w:cstheme="minorHAnsi"/>
              </w:rPr>
              <w:t>TAK</w:t>
            </w:r>
          </w:p>
        </w:tc>
        <w:tc>
          <w:tcPr>
            <w:tcW w:w="305" w:type="pct"/>
            <w:shd w:val="clear" w:color="auto" w:fill="B8CCE4" w:themeFill="accent1" w:themeFillTint="66"/>
            <w:vAlign w:val="center"/>
          </w:tcPr>
          <w:p w14:paraId="38F39EC8" w14:textId="77777777" w:rsidR="00E07F8F" w:rsidRPr="00E913C3" w:rsidRDefault="00E07F8F" w:rsidP="00640C0B">
            <w:pPr>
              <w:spacing w:line="276" w:lineRule="auto"/>
              <w:jc w:val="center"/>
              <w:rPr>
                <w:rFonts w:cstheme="minorHAnsi"/>
              </w:rPr>
            </w:pPr>
            <w:r w:rsidRPr="00E913C3">
              <w:rPr>
                <w:rFonts w:cstheme="minorHAnsi"/>
              </w:rPr>
              <w:t>NIE</w:t>
            </w:r>
          </w:p>
        </w:tc>
        <w:tc>
          <w:tcPr>
            <w:tcW w:w="2271" w:type="pct"/>
            <w:shd w:val="clear" w:color="auto" w:fill="B8CCE4" w:themeFill="accent1" w:themeFillTint="66"/>
            <w:vAlign w:val="center"/>
          </w:tcPr>
          <w:p w14:paraId="751F3D23" w14:textId="77777777" w:rsidR="00E07F8F" w:rsidRPr="00E913C3" w:rsidRDefault="00E07F8F" w:rsidP="00640C0B">
            <w:pPr>
              <w:spacing w:line="276" w:lineRule="auto"/>
              <w:jc w:val="center"/>
              <w:rPr>
                <w:rFonts w:cstheme="minorHAnsi"/>
              </w:rPr>
            </w:pPr>
            <w:r w:rsidRPr="00E913C3">
              <w:rPr>
                <w:rFonts w:cstheme="minorHAnsi"/>
              </w:rPr>
              <w:t>Uzasadnienie, gdy zaznaczono pole „NIE”</w:t>
            </w:r>
          </w:p>
        </w:tc>
      </w:tr>
      <w:tr w:rsidR="00E07F8F" w:rsidRPr="00E913C3" w14:paraId="56C84639" w14:textId="77777777" w:rsidTr="00640C0B">
        <w:tc>
          <w:tcPr>
            <w:tcW w:w="2118" w:type="pct"/>
          </w:tcPr>
          <w:p w14:paraId="2EDC50D0" w14:textId="77777777" w:rsidR="00E07F8F" w:rsidRPr="00E913C3" w:rsidRDefault="00E07F8F" w:rsidP="00640C0B">
            <w:pPr>
              <w:spacing w:line="276" w:lineRule="auto"/>
              <w:rPr>
                <w:rFonts w:cstheme="minorHAnsi"/>
              </w:rPr>
            </w:pPr>
            <w:r w:rsidRPr="00E913C3">
              <w:rPr>
                <w:rFonts w:cstheme="minorHAnsi"/>
              </w:rPr>
              <w:t>Łagodzenie zmian klimatu</w:t>
            </w:r>
          </w:p>
        </w:tc>
        <w:tc>
          <w:tcPr>
            <w:tcW w:w="305" w:type="pct"/>
            <w:vAlign w:val="center"/>
          </w:tcPr>
          <w:p w14:paraId="5514FAA7" w14:textId="77777777" w:rsidR="00E07F8F" w:rsidRPr="00E913C3" w:rsidRDefault="00E07F8F" w:rsidP="00640C0B">
            <w:pPr>
              <w:spacing w:line="276" w:lineRule="auto"/>
              <w:jc w:val="center"/>
              <w:rPr>
                <w:rFonts w:cstheme="minorHAnsi"/>
              </w:rPr>
            </w:pPr>
          </w:p>
        </w:tc>
        <w:tc>
          <w:tcPr>
            <w:tcW w:w="305" w:type="pct"/>
            <w:vAlign w:val="center"/>
          </w:tcPr>
          <w:p w14:paraId="20E0B043"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66D6BAC7" w14:textId="49A0B031" w:rsidR="00E07F8F" w:rsidRPr="00E913C3" w:rsidRDefault="00E07F8F" w:rsidP="00F17472">
            <w:pPr>
              <w:spacing w:after="240"/>
              <w:jc w:val="both"/>
              <w:rPr>
                <w:rFonts w:cstheme="minorHAnsi"/>
              </w:rPr>
            </w:pPr>
            <w:r w:rsidRPr="00E913C3">
              <w:rPr>
                <w:rFonts w:cstheme="minorHAnsi"/>
              </w:rPr>
              <w:t>Celem działań będzie doskonalenie potencjału instytucji rynku pracy na wszystkich poziomach, szczególnie wobec konieczności dostosowania usług do zmieniającego się rynku pracy.</w:t>
            </w:r>
            <w:r w:rsidR="001569A2">
              <w:rPr>
                <w:rFonts w:cstheme="minorHAnsi"/>
              </w:rPr>
              <w:t xml:space="preserve"> </w:t>
            </w:r>
            <w:r w:rsidR="001569A2" w:rsidRPr="00A034C3">
              <w:t xml:space="preserve">Instytucje rynku pracy będą musiały sprostać zadaniom związanym z przygotowaniem do zatrudnienia rosnącej liczby osób, które straciły pracę np. z powodu pandemii lub pozostają poza rynkiem pracy od dłuższego czasu. </w:t>
            </w:r>
            <w:r w:rsidR="001569A2">
              <w:t xml:space="preserve"> </w:t>
            </w:r>
            <w:r w:rsidRPr="00E913C3">
              <w:rPr>
                <w:rFonts w:cstheme="minorHAnsi"/>
              </w:rPr>
              <w:t xml:space="preserve"> </w:t>
            </w:r>
            <w:r w:rsidRPr="00E913C3">
              <w:rPr>
                <w:rFonts w:eastAsia="Times New Roman" w:cstheme="minorHAnsi"/>
                <w:noProof/>
              </w:rPr>
              <w:t xml:space="preserve">Działania realizowane w ramach celu szczegółowego nie będą miały żadnego lub znaczącego przewidywalnego wpływu na łagodzenie zmian klimatu, ponieważ nie </w:t>
            </w:r>
            <w:r w:rsidRPr="00E913C3">
              <w:rPr>
                <w:rFonts w:cstheme="minorHAnsi"/>
              </w:rPr>
              <w:lastRenderedPageBreak/>
              <w:t>doprowadzą do znacznych emisji gazów cieplarnianych.</w:t>
            </w:r>
          </w:p>
        </w:tc>
      </w:tr>
      <w:tr w:rsidR="00E07F8F" w:rsidRPr="00E913C3" w14:paraId="2A9EAC61" w14:textId="77777777" w:rsidTr="00640C0B">
        <w:tc>
          <w:tcPr>
            <w:tcW w:w="2118" w:type="pct"/>
          </w:tcPr>
          <w:p w14:paraId="5C3AE20E" w14:textId="77777777" w:rsidR="00E07F8F" w:rsidRPr="00E913C3" w:rsidRDefault="00E07F8F" w:rsidP="00640C0B">
            <w:pPr>
              <w:spacing w:line="276" w:lineRule="auto"/>
              <w:rPr>
                <w:rFonts w:cstheme="minorHAnsi"/>
              </w:rPr>
            </w:pPr>
            <w:r w:rsidRPr="00E913C3">
              <w:rPr>
                <w:rFonts w:cstheme="minorHAnsi"/>
              </w:rPr>
              <w:lastRenderedPageBreak/>
              <w:t>Adaptacja do zmian klimatu</w:t>
            </w:r>
          </w:p>
        </w:tc>
        <w:tc>
          <w:tcPr>
            <w:tcW w:w="305" w:type="pct"/>
            <w:vAlign w:val="center"/>
          </w:tcPr>
          <w:p w14:paraId="59FF1BC2" w14:textId="77777777" w:rsidR="00E07F8F" w:rsidRPr="00E913C3" w:rsidRDefault="00E07F8F" w:rsidP="00640C0B">
            <w:pPr>
              <w:spacing w:line="276" w:lineRule="auto"/>
              <w:jc w:val="center"/>
              <w:rPr>
                <w:rFonts w:cstheme="minorHAnsi"/>
              </w:rPr>
            </w:pPr>
          </w:p>
        </w:tc>
        <w:tc>
          <w:tcPr>
            <w:tcW w:w="305" w:type="pct"/>
            <w:vAlign w:val="center"/>
          </w:tcPr>
          <w:p w14:paraId="2AD8D82A"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5BE9924E" w14:textId="14126349" w:rsidR="00E07F8F" w:rsidRPr="00E913C3" w:rsidRDefault="00E07F8F" w:rsidP="00084A26">
            <w:pPr>
              <w:spacing w:line="276" w:lineRule="auto"/>
              <w:jc w:val="both"/>
              <w:rPr>
                <w:rFonts w:cstheme="minorHAnsi"/>
              </w:rPr>
            </w:pPr>
            <w:r w:rsidRPr="00E913C3">
              <w:rPr>
                <w:rFonts w:cstheme="minorHAnsi"/>
              </w:rPr>
              <w:t xml:space="preserve">Działania w ramach celu szczegółowego będą ukierunkowane na doskonalenie potencjału instytucji rynku pracy na wszystkich poziomach. </w:t>
            </w:r>
            <w:r w:rsidRPr="00E913C3">
              <w:rPr>
                <w:rFonts w:eastAsia="Times New Roman" w:cstheme="minorHAnsi"/>
                <w:noProof/>
              </w:rPr>
              <w:t xml:space="preserve">Działania realizowane w ramach celu szczegółowego nie będą miały żadnego lub znaczącego przewidywalnego wpływu na adaptację do zmian klimatu i nie doprowadzą bezpośrednio </w:t>
            </w:r>
            <w:r w:rsidRPr="00E913C3">
              <w:rPr>
                <w:rFonts w:cstheme="minorHAnsi"/>
              </w:rPr>
              <w:t>do zwiększonego niekorzystnego wpływu na przyszły klimat, ludność, przyrodę lub aktywa.</w:t>
            </w:r>
          </w:p>
        </w:tc>
      </w:tr>
      <w:tr w:rsidR="00E07F8F" w:rsidRPr="00E913C3" w14:paraId="439B7964" w14:textId="77777777" w:rsidTr="00640C0B">
        <w:tc>
          <w:tcPr>
            <w:tcW w:w="2118" w:type="pct"/>
          </w:tcPr>
          <w:p w14:paraId="2447CA40" w14:textId="77777777" w:rsidR="00E07F8F" w:rsidRPr="00E913C3" w:rsidRDefault="00E07F8F" w:rsidP="00640C0B">
            <w:pPr>
              <w:spacing w:line="276" w:lineRule="auto"/>
              <w:rPr>
                <w:rFonts w:cstheme="minorHAnsi"/>
              </w:rPr>
            </w:pPr>
            <w:r w:rsidRPr="00E913C3">
              <w:rPr>
                <w:rFonts w:cstheme="minorHAnsi"/>
              </w:rPr>
              <w:t>Zrównoważone wykorzystywanie i ochrona zasobów wodnych i morskich</w:t>
            </w:r>
          </w:p>
        </w:tc>
        <w:tc>
          <w:tcPr>
            <w:tcW w:w="305" w:type="pct"/>
            <w:vAlign w:val="center"/>
          </w:tcPr>
          <w:p w14:paraId="7126B7E3" w14:textId="77777777" w:rsidR="00E07F8F" w:rsidRPr="00E913C3" w:rsidRDefault="00E07F8F" w:rsidP="00640C0B">
            <w:pPr>
              <w:spacing w:line="276" w:lineRule="auto"/>
              <w:jc w:val="center"/>
              <w:rPr>
                <w:rFonts w:cstheme="minorHAnsi"/>
              </w:rPr>
            </w:pPr>
          </w:p>
        </w:tc>
        <w:tc>
          <w:tcPr>
            <w:tcW w:w="305" w:type="pct"/>
            <w:vAlign w:val="center"/>
          </w:tcPr>
          <w:p w14:paraId="756979F8"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6A791EB2" w14:textId="5D69D159" w:rsidR="00E07F8F" w:rsidRPr="00E913C3" w:rsidRDefault="00E07F8F" w:rsidP="00084A26">
            <w:pPr>
              <w:spacing w:line="276" w:lineRule="auto"/>
              <w:jc w:val="both"/>
              <w:rPr>
                <w:rFonts w:cstheme="minorHAnsi"/>
              </w:rPr>
            </w:pPr>
            <w:r w:rsidRPr="00E913C3">
              <w:rPr>
                <w:rFonts w:cstheme="minorHAnsi"/>
              </w:rPr>
              <w:t xml:space="preserve">Planowane działania będą miały na celu doskonalenie potencjału instytucji rynku pracy na wszystkich poziomach. </w:t>
            </w:r>
            <w:r w:rsidRPr="00E913C3">
              <w:rPr>
                <w:rFonts w:eastAsia="Times New Roman" w:cstheme="minorHAnsi"/>
                <w:noProof/>
              </w:rPr>
              <w:t>Działania realizowane w ramach celu szczegółowego nie będą miały żadnego lub znaczącego przewidywalnego wpływu na z</w:t>
            </w:r>
            <w:r w:rsidRPr="00E913C3">
              <w:rPr>
                <w:rFonts w:cstheme="minorHAnsi"/>
              </w:rPr>
              <w:t>równoważone wykorzystywanie i ochronę zasobów wodnych i morskich</w:t>
            </w:r>
            <w:r w:rsidR="00084A26">
              <w:rPr>
                <w:rFonts w:cstheme="minorHAnsi"/>
              </w:rPr>
              <w:t>,</w:t>
            </w:r>
            <w:r w:rsidRPr="00E913C3">
              <w:rPr>
                <w:rFonts w:cstheme="minorHAnsi"/>
              </w:rPr>
              <w:t xml:space="preserve"> tzn. nie będą zagrażały dobremu stanowi lub dobremu potencjałowi ekologicznemu jednolitych części wód, w tym wód powierzchniowych </w:t>
            </w:r>
            <w:r w:rsidR="00992003">
              <w:rPr>
                <w:rFonts w:cstheme="minorHAnsi"/>
              </w:rPr>
              <w:br/>
            </w:r>
            <w:r w:rsidRPr="00E913C3">
              <w:rPr>
                <w:rFonts w:cstheme="minorHAnsi"/>
              </w:rPr>
              <w:t>i wód gruntowych lub dobremu stanowi środowiska wód morskich.</w:t>
            </w:r>
          </w:p>
        </w:tc>
      </w:tr>
      <w:tr w:rsidR="00E07F8F" w:rsidRPr="00E913C3" w14:paraId="6B1F8B68" w14:textId="77777777" w:rsidTr="00640C0B">
        <w:tc>
          <w:tcPr>
            <w:tcW w:w="2118" w:type="pct"/>
          </w:tcPr>
          <w:p w14:paraId="3E8CCC4B" w14:textId="77777777" w:rsidR="00E07F8F" w:rsidRPr="00E913C3" w:rsidRDefault="00E07F8F" w:rsidP="00640C0B">
            <w:pPr>
              <w:spacing w:line="276" w:lineRule="auto"/>
              <w:rPr>
                <w:rFonts w:cstheme="minorHAnsi"/>
              </w:rPr>
            </w:pPr>
            <w:r w:rsidRPr="00E913C3">
              <w:rPr>
                <w:rFonts w:cstheme="minorHAnsi"/>
              </w:rPr>
              <w:t>Gospodarka o obiegu zamkniętym, w tym zapobieganie powstawaniu odpadów i recykling</w:t>
            </w:r>
          </w:p>
        </w:tc>
        <w:tc>
          <w:tcPr>
            <w:tcW w:w="305" w:type="pct"/>
            <w:vAlign w:val="center"/>
          </w:tcPr>
          <w:p w14:paraId="3A86205B" w14:textId="77777777" w:rsidR="00E07F8F" w:rsidRPr="00E913C3" w:rsidRDefault="00E07F8F" w:rsidP="00640C0B">
            <w:pPr>
              <w:spacing w:line="276" w:lineRule="auto"/>
              <w:jc w:val="center"/>
              <w:rPr>
                <w:rFonts w:cstheme="minorHAnsi"/>
              </w:rPr>
            </w:pPr>
          </w:p>
        </w:tc>
        <w:tc>
          <w:tcPr>
            <w:tcW w:w="305" w:type="pct"/>
            <w:vAlign w:val="center"/>
          </w:tcPr>
          <w:p w14:paraId="469404FF"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3D511857" w14:textId="5A7EEF26" w:rsidR="00E07F8F" w:rsidRPr="00E913C3" w:rsidRDefault="00E07F8F" w:rsidP="00084A26">
            <w:pPr>
              <w:autoSpaceDE w:val="0"/>
              <w:autoSpaceDN w:val="0"/>
              <w:adjustRightInd w:val="0"/>
              <w:spacing w:line="276" w:lineRule="auto"/>
              <w:jc w:val="both"/>
              <w:rPr>
                <w:rFonts w:cstheme="minorHAnsi"/>
              </w:rPr>
            </w:pPr>
            <w:r w:rsidRPr="00E913C3">
              <w:rPr>
                <w:rFonts w:cstheme="minorHAnsi"/>
              </w:rPr>
              <w:t xml:space="preserve">Celem działań będzie doskonalenie potencjału instytucji rynku pracy na wszystkich poziomach. </w:t>
            </w:r>
            <w:r w:rsidRPr="00E913C3">
              <w:rPr>
                <w:rFonts w:eastAsia="Times New Roman" w:cstheme="minorHAnsi"/>
                <w:noProof/>
              </w:rPr>
              <w:t>Działania realizowane w ramach celu szczegółowego nie będą miały żadnego lub znaczącego przewidywalnego wpływu na g</w:t>
            </w:r>
            <w:proofErr w:type="spellStart"/>
            <w:r w:rsidRPr="00E913C3">
              <w:rPr>
                <w:rFonts w:cstheme="minorHAnsi"/>
              </w:rPr>
              <w:t>ospodarkę</w:t>
            </w:r>
            <w:proofErr w:type="spellEnd"/>
            <w:r w:rsidRPr="00E913C3">
              <w:rPr>
                <w:rFonts w:cstheme="minorHAnsi"/>
              </w:rPr>
              <w:t xml:space="preserve"> </w:t>
            </w:r>
            <w:r w:rsidR="00084A26">
              <w:rPr>
                <w:rFonts w:cstheme="minorHAnsi"/>
              </w:rPr>
              <w:br/>
            </w:r>
            <w:r w:rsidRPr="00E913C3">
              <w:rPr>
                <w:rFonts w:cstheme="minorHAnsi"/>
              </w:rPr>
              <w:t xml:space="preserve">o obiegu zamkniętym, w tym zapobieganie powstawaniu odpadów i recykling. Realizacja celu szczegółowego nie doprowadzi do znacznego zwiększenia wytwarzania, spalania lub unieszkodliwiania odpadów </w:t>
            </w:r>
            <w:r w:rsidR="00084A26">
              <w:rPr>
                <w:rFonts w:cstheme="minorHAnsi"/>
              </w:rPr>
              <w:t>ani</w:t>
            </w:r>
            <w:r w:rsidRPr="00E913C3">
              <w:rPr>
                <w:rFonts w:cstheme="minorHAnsi"/>
              </w:rPr>
              <w:t xml:space="preserve"> do poważnej nieefektywności w zakresie bezpośredniego lub pośredniego korzystania z jakiegokolwiek zasobu naturalnego na</w:t>
            </w:r>
            <w:r w:rsidR="00084A26">
              <w:rPr>
                <w:rFonts w:cstheme="minorHAnsi"/>
              </w:rPr>
              <w:t xml:space="preserve"> </w:t>
            </w:r>
            <w:r w:rsidRPr="00E913C3">
              <w:rPr>
                <w:rFonts w:cstheme="minorHAnsi"/>
              </w:rPr>
              <w:t xml:space="preserve">dowolnym etapie jego cyklu </w:t>
            </w:r>
            <w:r w:rsidRPr="00E913C3">
              <w:rPr>
                <w:rFonts w:cstheme="minorHAnsi"/>
              </w:rPr>
              <w:lastRenderedPageBreak/>
              <w:t xml:space="preserve">życia, która nie zostanie ograniczona do minimum za pomocą odpowiednich środków, jak również nie spowoduje poważnych i długoterminowych szkód dla środowiska w kontekście gospodarki </w:t>
            </w:r>
            <w:r w:rsidR="00084A26">
              <w:rPr>
                <w:rFonts w:cstheme="minorHAnsi"/>
              </w:rPr>
              <w:br/>
            </w:r>
            <w:r w:rsidRPr="00E913C3">
              <w:rPr>
                <w:rFonts w:cstheme="minorHAnsi"/>
              </w:rPr>
              <w:t>o obiegu zamkniętym.</w:t>
            </w:r>
          </w:p>
        </w:tc>
      </w:tr>
      <w:tr w:rsidR="00E07F8F" w:rsidRPr="00E913C3" w14:paraId="53C6A791" w14:textId="77777777" w:rsidTr="00640C0B">
        <w:tc>
          <w:tcPr>
            <w:tcW w:w="2118" w:type="pct"/>
          </w:tcPr>
          <w:p w14:paraId="343411C3" w14:textId="77777777" w:rsidR="00E07F8F" w:rsidRPr="00E913C3" w:rsidRDefault="00E07F8F" w:rsidP="00640C0B">
            <w:pPr>
              <w:spacing w:line="276" w:lineRule="auto"/>
              <w:rPr>
                <w:rFonts w:cstheme="minorHAnsi"/>
              </w:rPr>
            </w:pPr>
            <w:r w:rsidRPr="00E913C3">
              <w:rPr>
                <w:rFonts w:cstheme="minorHAnsi"/>
              </w:rPr>
              <w:lastRenderedPageBreak/>
              <w:t>Zapobieganie zanieczyszczeniom powietrza, wody lub gleby i jego kontrola</w:t>
            </w:r>
          </w:p>
        </w:tc>
        <w:tc>
          <w:tcPr>
            <w:tcW w:w="305" w:type="pct"/>
            <w:vAlign w:val="center"/>
          </w:tcPr>
          <w:p w14:paraId="4C9A3EC7" w14:textId="77777777" w:rsidR="00E07F8F" w:rsidRPr="00E913C3" w:rsidRDefault="00E07F8F" w:rsidP="00640C0B">
            <w:pPr>
              <w:spacing w:line="276" w:lineRule="auto"/>
              <w:jc w:val="center"/>
              <w:rPr>
                <w:rFonts w:cstheme="minorHAnsi"/>
              </w:rPr>
            </w:pPr>
          </w:p>
        </w:tc>
        <w:tc>
          <w:tcPr>
            <w:tcW w:w="305" w:type="pct"/>
            <w:vAlign w:val="center"/>
          </w:tcPr>
          <w:p w14:paraId="5467496F"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19790BCE" w14:textId="52A95BB8" w:rsidR="00E07F8F" w:rsidRPr="00E913C3" w:rsidRDefault="00E07F8F" w:rsidP="00084A26">
            <w:pPr>
              <w:autoSpaceDE w:val="0"/>
              <w:autoSpaceDN w:val="0"/>
              <w:adjustRightInd w:val="0"/>
              <w:spacing w:line="276" w:lineRule="auto"/>
              <w:jc w:val="both"/>
              <w:rPr>
                <w:rFonts w:cstheme="minorHAnsi"/>
              </w:rPr>
            </w:pPr>
            <w:r w:rsidRPr="00E913C3">
              <w:rPr>
                <w:rFonts w:cstheme="minorHAnsi"/>
              </w:rPr>
              <w:t xml:space="preserve">Podstawowym celem działań będzie doskonalenie potencjału instytucji rynku pracy na wszystkich poziomach. </w:t>
            </w:r>
            <w:r w:rsidRPr="00E913C3">
              <w:rPr>
                <w:rFonts w:eastAsia="Times New Roman" w:cstheme="minorHAnsi"/>
                <w:noProof/>
              </w:rPr>
              <w:t>Działania realizowane w ramach celu szczegółowego nie będą miały żadnego lub znaczącego przewidywalnego wpływu na z</w:t>
            </w:r>
            <w:proofErr w:type="spellStart"/>
            <w:r w:rsidRPr="00E913C3">
              <w:rPr>
                <w:rFonts w:cstheme="minorHAnsi"/>
              </w:rPr>
              <w:t>apobieganie</w:t>
            </w:r>
            <w:proofErr w:type="spellEnd"/>
            <w:r w:rsidRPr="00E913C3">
              <w:rPr>
                <w:rFonts w:cstheme="minorHAnsi"/>
              </w:rPr>
              <w:t xml:space="preserve"> zanieczyszczeniom powietrza, wody lub gleby i jego kontrolę, jak również na istotne zwiększenie poziomu emisji zanieczyszczeń do powietrza, wody lub gleby.</w:t>
            </w:r>
          </w:p>
        </w:tc>
      </w:tr>
      <w:tr w:rsidR="00E07F8F" w:rsidRPr="00E913C3" w14:paraId="51EADB47" w14:textId="77777777" w:rsidTr="00640C0B">
        <w:tc>
          <w:tcPr>
            <w:tcW w:w="2118" w:type="pct"/>
          </w:tcPr>
          <w:p w14:paraId="07173554" w14:textId="77777777" w:rsidR="00E07F8F" w:rsidRPr="00E913C3" w:rsidRDefault="00E07F8F" w:rsidP="00640C0B">
            <w:pPr>
              <w:spacing w:line="276" w:lineRule="auto"/>
              <w:rPr>
                <w:rFonts w:cstheme="minorHAnsi"/>
              </w:rPr>
            </w:pPr>
            <w:r w:rsidRPr="00E913C3">
              <w:rPr>
                <w:rFonts w:cstheme="minorHAnsi"/>
              </w:rPr>
              <w:t>Ochrona i odbudowa bioróżnorodności i ekosystemów</w:t>
            </w:r>
          </w:p>
        </w:tc>
        <w:tc>
          <w:tcPr>
            <w:tcW w:w="305" w:type="pct"/>
            <w:vAlign w:val="center"/>
          </w:tcPr>
          <w:p w14:paraId="20658E37" w14:textId="77777777" w:rsidR="00E07F8F" w:rsidRPr="00E913C3" w:rsidRDefault="00E07F8F" w:rsidP="00640C0B">
            <w:pPr>
              <w:spacing w:line="276" w:lineRule="auto"/>
              <w:jc w:val="center"/>
              <w:rPr>
                <w:rFonts w:cstheme="minorHAnsi"/>
              </w:rPr>
            </w:pPr>
          </w:p>
        </w:tc>
        <w:tc>
          <w:tcPr>
            <w:tcW w:w="305" w:type="pct"/>
            <w:vAlign w:val="center"/>
          </w:tcPr>
          <w:p w14:paraId="730D9E62"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6C81FD9A" w14:textId="08672EED" w:rsidR="00E07F8F" w:rsidRPr="00E913C3" w:rsidRDefault="00E07F8F" w:rsidP="00084A26">
            <w:pPr>
              <w:autoSpaceDE w:val="0"/>
              <w:autoSpaceDN w:val="0"/>
              <w:adjustRightInd w:val="0"/>
              <w:spacing w:line="276" w:lineRule="auto"/>
              <w:jc w:val="both"/>
              <w:rPr>
                <w:rFonts w:cstheme="minorHAnsi"/>
              </w:rPr>
            </w:pPr>
            <w:r w:rsidRPr="00E913C3">
              <w:rPr>
                <w:rFonts w:cstheme="minorHAnsi"/>
              </w:rPr>
              <w:t xml:space="preserve">Działania będą miały na celu doskonalenie potencjału instytucji rynku pracy na wszystkich poziomach. </w:t>
            </w:r>
            <w:r w:rsidR="00084A26">
              <w:rPr>
                <w:rFonts w:eastAsia="Times New Roman" w:cstheme="minorHAnsi"/>
                <w:noProof/>
              </w:rPr>
              <w:t>N</w:t>
            </w:r>
            <w:r w:rsidRPr="00E913C3">
              <w:rPr>
                <w:rFonts w:eastAsia="Times New Roman" w:cstheme="minorHAnsi"/>
                <w:noProof/>
              </w:rPr>
              <w:t>ie będą miały żadnego lub znaczącego przewidywalnego wpływu na o</w:t>
            </w:r>
            <w:proofErr w:type="spellStart"/>
            <w:r w:rsidRPr="00E913C3">
              <w:rPr>
                <w:rFonts w:cstheme="minorHAnsi"/>
              </w:rPr>
              <w:t>chronę</w:t>
            </w:r>
            <w:proofErr w:type="spellEnd"/>
            <w:r w:rsidRPr="00E913C3">
              <w:rPr>
                <w:rFonts w:cstheme="minorHAnsi"/>
              </w:rPr>
              <w:t xml:space="preserve"> i odbudowę bioróżnorodności i ekosystemów, nie będą również w znacznym stopniu szkodliwe dla dobrego stanu i odporności ekosystemów </w:t>
            </w:r>
            <w:r w:rsidR="00084A26">
              <w:rPr>
                <w:rFonts w:cstheme="minorHAnsi"/>
              </w:rPr>
              <w:t>ani</w:t>
            </w:r>
            <w:r w:rsidRPr="00E913C3">
              <w:rPr>
                <w:rFonts w:cstheme="minorHAnsi"/>
              </w:rPr>
              <w:t xml:space="preserve"> dla stanu zachowania siedlisk </w:t>
            </w:r>
            <w:r w:rsidR="00084A26">
              <w:rPr>
                <w:rFonts w:cstheme="minorHAnsi"/>
              </w:rPr>
              <w:br/>
            </w:r>
            <w:r w:rsidRPr="00E913C3">
              <w:rPr>
                <w:rFonts w:cstheme="minorHAnsi"/>
              </w:rPr>
              <w:t>i gatunków, w tym siedlisk i gatunków objętych zakresem zainteresowania Unii</w:t>
            </w:r>
            <w:r w:rsidR="006B2F46">
              <w:rPr>
                <w:rFonts w:cstheme="minorHAnsi"/>
              </w:rPr>
              <w:t xml:space="preserve"> Europejskiej</w:t>
            </w:r>
            <w:r w:rsidRPr="00E913C3">
              <w:rPr>
                <w:rFonts w:cstheme="minorHAnsi"/>
              </w:rPr>
              <w:t>.</w:t>
            </w:r>
          </w:p>
        </w:tc>
      </w:tr>
    </w:tbl>
    <w:p w14:paraId="0D444701" w14:textId="73E081F5" w:rsidR="00E07F8F" w:rsidRPr="00E913C3" w:rsidRDefault="00E07F8F" w:rsidP="00992003">
      <w:pPr>
        <w:autoSpaceDE w:val="0"/>
        <w:autoSpaceDN w:val="0"/>
        <w:adjustRightInd w:val="0"/>
        <w:spacing w:before="240" w:after="0" w:line="360" w:lineRule="auto"/>
        <w:jc w:val="both"/>
        <w:rPr>
          <w:rFonts w:cstheme="minorHAnsi"/>
          <w:color w:val="000000" w:themeColor="text1"/>
        </w:rPr>
      </w:pPr>
      <w:r w:rsidRPr="00E913C3">
        <w:rPr>
          <w:rFonts w:cstheme="minorHAnsi"/>
          <w:color w:val="000000" w:themeColor="text1"/>
        </w:rPr>
        <w:t xml:space="preserve">Na liście kontrolnej dla </w:t>
      </w:r>
      <w:r w:rsidRPr="00E913C3">
        <w:rPr>
          <w:rFonts w:cstheme="minorHAnsi"/>
          <w:b/>
          <w:bCs/>
          <w:color w:val="000000" w:themeColor="text1"/>
        </w:rPr>
        <w:t xml:space="preserve">celu szczegółowego </w:t>
      </w:r>
      <w:r w:rsidR="00D53E08" w:rsidRPr="00D53E08">
        <w:rPr>
          <w:rFonts w:eastAsiaTheme="majorEastAsia" w:cstheme="minorHAnsi"/>
          <w:b/>
          <w:bCs/>
          <w:noProof/>
        </w:rPr>
        <w:t>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r w:rsidRPr="00E913C3">
        <w:rPr>
          <w:rFonts w:eastAsiaTheme="majorEastAsia" w:cstheme="minorHAnsi"/>
          <w:noProof/>
        </w:rPr>
        <w:t xml:space="preserve"> </w:t>
      </w:r>
      <w:r w:rsidRPr="00E913C3">
        <w:rPr>
          <w:rFonts w:cstheme="minorHAnsi"/>
          <w:color w:val="000000" w:themeColor="text1"/>
        </w:rPr>
        <w:t xml:space="preserve">nie wskazano celów środowiskowych, dla których istnieje konieczność poddania środka szczegółowej merytorycznej ocenie pod kątem zgodności z zasadą „nie czyń poważnych szkód” w odniesieniu do celów środowiskowych. Zatem </w:t>
      </w:r>
      <w:r w:rsidR="00084A26">
        <w:rPr>
          <w:rFonts w:cstheme="minorHAnsi"/>
          <w:color w:val="000000" w:themeColor="text1"/>
        </w:rPr>
        <w:t>nie ma konieczności</w:t>
      </w:r>
      <w:r w:rsidRPr="00E913C3">
        <w:rPr>
          <w:rFonts w:cstheme="minorHAnsi"/>
          <w:color w:val="000000" w:themeColor="text1"/>
        </w:rPr>
        <w:t xml:space="preserve"> sporządzeni</w:t>
      </w:r>
      <w:r w:rsidR="00084A26">
        <w:rPr>
          <w:rFonts w:cstheme="minorHAnsi"/>
          <w:color w:val="000000" w:themeColor="text1"/>
        </w:rPr>
        <w:t>a</w:t>
      </w:r>
      <w:r w:rsidRPr="00E913C3">
        <w:rPr>
          <w:rFonts w:cstheme="minorHAnsi"/>
          <w:color w:val="000000" w:themeColor="text1"/>
        </w:rPr>
        <w:t xml:space="preserve"> części 2 listy kontrolnej oraz wskazania dowodów potwierdzających merytoryczną ocenę pod kątem zgodności z zasadą „nie czyń poważnych szkód”.</w:t>
      </w:r>
    </w:p>
    <w:p w14:paraId="0F64AB96" w14:textId="7F4C9530" w:rsidR="00E07F8F" w:rsidRDefault="00E07F8F" w:rsidP="00E07F8F">
      <w:pPr>
        <w:rPr>
          <w:rFonts w:cstheme="minorHAnsi"/>
        </w:rPr>
      </w:pPr>
    </w:p>
    <w:p w14:paraId="493981B7" w14:textId="6AB2ADF7" w:rsidR="001F47F3" w:rsidRPr="002D2686" w:rsidRDefault="001F47F3" w:rsidP="002D2686">
      <w:pPr>
        <w:pStyle w:val="Nagwek3"/>
        <w:jc w:val="both"/>
        <w:rPr>
          <w:rFonts w:cstheme="minorHAnsi"/>
          <w:b w:val="0"/>
          <w:bCs w:val="0"/>
        </w:rPr>
      </w:pPr>
      <w:bookmarkStart w:id="46" w:name="_Toc117675353"/>
      <w:r w:rsidRPr="002D2686">
        <w:rPr>
          <w:rFonts w:asciiTheme="minorHAnsi" w:hAnsiTheme="minorHAnsi" w:cstheme="minorHAnsi"/>
        </w:rPr>
        <w:lastRenderedPageBreak/>
        <w:t xml:space="preserve">7.3. </w:t>
      </w:r>
      <w:r w:rsidR="00CA69A5" w:rsidRPr="002D2686">
        <w:rPr>
          <w:rFonts w:asciiTheme="minorHAnsi" w:hAnsiTheme="minorHAnsi" w:cstheme="minorHAnsi"/>
        </w:rPr>
        <w:t xml:space="preserve">ESO4.3. </w:t>
      </w:r>
      <w:r w:rsidRPr="002D2686">
        <w:rPr>
          <w:rFonts w:asciiTheme="minorHAnsi" w:hAnsiTheme="minorHAnsi" w:cstheme="minorHAnsi"/>
        </w:rPr>
        <w:t>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bookmarkEnd w:id="46"/>
    </w:p>
    <w:p w14:paraId="1665A4B8" w14:textId="77777777" w:rsidR="001F47F3" w:rsidRDefault="001F47F3" w:rsidP="001F47F3">
      <w:pPr>
        <w:jc w:val="both"/>
        <w:rPr>
          <w:rFonts w:cstheme="minorHAnsi"/>
          <w:b/>
          <w:bCs/>
        </w:rPr>
      </w:pPr>
    </w:p>
    <w:p w14:paraId="47E1FC72" w14:textId="54CD22E2" w:rsidR="001F47F3" w:rsidRPr="00C57960" w:rsidRDefault="001F47F3" w:rsidP="002D2686">
      <w:pPr>
        <w:pStyle w:val="Legenda"/>
        <w:keepNext/>
        <w:spacing w:after="0" w:line="276" w:lineRule="auto"/>
        <w:jc w:val="both"/>
        <w:rPr>
          <w:color w:val="000000" w:themeColor="text1"/>
        </w:rPr>
      </w:pPr>
      <w:bookmarkStart w:id="47" w:name="_Toc117603153"/>
      <w:r w:rsidRPr="00C57960">
        <w:rPr>
          <w:color w:val="000000" w:themeColor="text1"/>
          <w:sz w:val="22"/>
          <w:szCs w:val="22"/>
        </w:rPr>
        <w:t xml:space="preserve">Tabela </w:t>
      </w:r>
      <w:r w:rsidRPr="00C57960">
        <w:rPr>
          <w:color w:val="000000" w:themeColor="text1"/>
          <w:sz w:val="22"/>
          <w:szCs w:val="22"/>
        </w:rPr>
        <w:fldChar w:fldCharType="begin"/>
      </w:r>
      <w:r w:rsidRPr="00C57960">
        <w:rPr>
          <w:color w:val="000000" w:themeColor="text1"/>
          <w:sz w:val="22"/>
          <w:szCs w:val="22"/>
        </w:rPr>
        <w:instrText xml:space="preserve"> SEQ Tabela \* ARABIC </w:instrText>
      </w:r>
      <w:r w:rsidRPr="00C57960">
        <w:rPr>
          <w:color w:val="000000" w:themeColor="text1"/>
          <w:sz w:val="22"/>
          <w:szCs w:val="22"/>
        </w:rPr>
        <w:fldChar w:fldCharType="separate"/>
      </w:r>
      <w:r w:rsidR="00E34BFE">
        <w:rPr>
          <w:noProof/>
          <w:color w:val="000000" w:themeColor="text1"/>
          <w:sz w:val="22"/>
          <w:szCs w:val="22"/>
        </w:rPr>
        <w:t>10</w:t>
      </w:r>
      <w:r w:rsidRPr="00C57960">
        <w:rPr>
          <w:color w:val="000000" w:themeColor="text1"/>
          <w:sz w:val="22"/>
          <w:szCs w:val="22"/>
        </w:rPr>
        <w:fldChar w:fldCharType="end"/>
      </w:r>
      <w:r w:rsidRPr="00C57960">
        <w:rPr>
          <w:color w:val="000000" w:themeColor="text1"/>
          <w:sz w:val="22"/>
          <w:szCs w:val="22"/>
        </w:rPr>
        <w:t xml:space="preserve"> Część 1 listy kontrolnej dotyczącej zasady „nie czyń poważnych szkód” dla celu szczegółowego </w:t>
      </w:r>
      <w:r w:rsidR="00CA69A5" w:rsidRPr="00C57960">
        <w:rPr>
          <w:color w:val="000000" w:themeColor="text1"/>
          <w:sz w:val="22"/>
          <w:szCs w:val="22"/>
        </w:rPr>
        <w:t>ESO4.3.</w:t>
      </w:r>
      <w:bookmarkEnd w:id="47"/>
    </w:p>
    <w:tbl>
      <w:tblPr>
        <w:tblStyle w:val="Tabela-Siatka"/>
        <w:tblW w:w="5000" w:type="pct"/>
        <w:tblLook w:val="04A0" w:firstRow="1" w:lastRow="0" w:firstColumn="1" w:lastColumn="0" w:noHBand="0" w:noVBand="1"/>
      </w:tblPr>
      <w:tblGrid>
        <w:gridCol w:w="3837"/>
        <w:gridCol w:w="565"/>
        <w:gridCol w:w="549"/>
        <w:gridCol w:w="4111"/>
      </w:tblGrid>
      <w:tr w:rsidR="001F47F3" w:rsidRPr="00E913C3" w14:paraId="21AAC345" w14:textId="77777777" w:rsidTr="002F3FEE">
        <w:trPr>
          <w:trHeight w:val="1556"/>
        </w:trPr>
        <w:tc>
          <w:tcPr>
            <w:tcW w:w="2117" w:type="pct"/>
            <w:shd w:val="clear" w:color="auto" w:fill="B8CCE4" w:themeFill="accent1" w:themeFillTint="66"/>
            <w:vAlign w:val="center"/>
          </w:tcPr>
          <w:p w14:paraId="5FD7293F" w14:textId="77777777" w:rsidR="001F47F3" w:rsidRPr="00E913C3" w:rsidRDefault="001F47F3" w:rsidP="009C3036">
            <w:pPr>
              <w:spacing w:line="276" w:lineRule="auto"/>
              <w:jc w:val="center"/>
              <w:rPr>
                <w:rFonts w:cstheme="minorHAnsi"/>
              </w:rPr>
            </w:pPr>
            <w:r w:rsidRPr="00E913C3">
              <w:rPr>
                <w:rFonts w:cstheme="minorHAnsi"/>
              </w:rPr>
              <w:t>Wskazanie, które spośród wymienionych celów wiążą się z koniecznością poddania środka merytorycznej ocenie pod kątem zgodności z zasadą „nie czyń poważnych szkód”</w:t>
            </w:r>
          </w:p>
        </w:tc>
        <w:tc>
          <w:tcPr>
            <w:tcW w:w="312" w:type="pct"/>
            <w:shd w:val="clear" w:color="auto" w:fill="B8CCE4" w:themeFill="accent1" w:themeFillTint="66"/>
            <w:vAlign w:val="center"/>
          </w:tcPr>
          <w:p w14:paraId="5C563EDC" w14:textId="77777777" w:rsidR="001F47F3" w:rsidRPr="00E913C3" w:rsidRDefault="001F47F3" w:rsidP="009C3036">
            <w:pPr>
              <w:spacing w:line="276" w:lineRule="auto"/>
              <w:jc w:val="center"/>
              <w:rPr>
                <w:rFonts w:cstheme="minorHAnsi"/>
              </w:rPr>
            </w:pPr>
            <w:r w:rsidRPr="00E913C3">
              <w:rPr>
                <w:rFonts w:cstheme="minorHAnsi"/>
              </w:rPr>
              <w:t>TAK</w:t>
            </w:r>
          </w:p>
        </w:tc>
        <w:tc>
          <w:tcPr>
            <w:tcW w:w="303" w:type="pct"/>
            <w:shd w:val="clear" w:color="auto" w:fill="B8CCE4" w:themeFill="accent1" w:themeFillTint="66"/>
            <w:vAlign w:val="center"/>
          </w:tcPr>
          <w:p w14:paraId="73B66A1E" w14:textId="77777777" w:rsidR="001F47F3" w:rsidRPr="00E913C3" w:rsidRDefault="001F47F3" w:rsidP="009C3036">
            <w:pPr>
              <w:spacing w:line="276" w:lineRule="auto"/>
              <w:jc w:val="center"/>
              <w:rPr>
                <w:rFonts w:cstheme="minorHAnsi"/>
              </w:rPr>
            </w:pPr>
            <w:r w:rsidRPr="00E913C3">
              <w:rPr>
                <w:rFonts w:cstheme="minorHAnsi"/>
              </w:rPr>
              <w:t>NIE</w:t>
            </w:r>
          </w:p>
        </w:tc>
        <w:tc>
          <w:tcPr>
            <w:tcW w:w="2269" w:type="pct"/>
            <w:shd w:val="clear" w:color="auto" w:fill="B8CCE4" w:themeFill="accent1" w:themeFillTint="66"/>
            <w:vAlign w:val="center"/>
          </w:tcPr>
          <w:p w14:paraId="3811E5D4" w14:textId="77777777" w:rsidR="001F47F3" w:rsidRPr="00E913C3" w:rsidRDefault="001F47F3" w:rsidP="009C3036">
            <w:pPr>
              <w:spacing w:line="276" w:lineRule="auto"/>
              <w:jc w:val="center"/>
              <w:rPr>
                <w:rFonts w:cstheme="minorHAnsi"/>
              </w:rPr>
            </w:pPr>
            <w:r w:rsidRPr="00E913C3">
              <w:rPr>
                <w:rFonts w:cstheme="minorHAnsi"/>
              </w:rPr>
              <w:t>Uzasadnienie, gdy zaznaczono pole „NIE”</w:t>
            </w:r>
          </w:p>
        </w:tc>
      </w:tr>
      <w:tr w:rsidR="001F47F3" w:rsidRPr="00E913C3" w14:paraId="57E14E78" w14:textId="77777777" w:rsidTr="002F3FEE">
        <w:tc>
          <w:tcPr>
            <w:tcW w:w="2117" w:type="pct"/>
          </w:tcPr>
          <w:p w14:paraId="2F11EBF5" w14:textId="77777777" w:rsidR="001F47F3" w:rsidRPr="00E913C3" w:rsidRDefault="001F47F3" w:rsidP="009C3036">
            <w:pPr>
              <w:spacing w:line="276" w:lineRule="auto"/>
              <w:rPr>
                <w:rFonts w:cstheme="minorHAnsi"/>
              </w:rPr>
            </w:pPr>
            <w:r w:rsidRPr="00E913C3">
              <w:rPr>
                <w:rFonts w:cstheme="minorHAnsi"/>
              </w:rPr>
              <w:t>Łagodzenie zmian klimatu</w:t>
            </w:r>
          </w:p>
        </w:tc>
        <w:tc>
          <w:tcPr>
            <w:tcW w:w="312" w:type="pct"/>
            <w:vAlign w:val="center"/>
          </w:tcPr>
          <w:p w14:paraId="5D95F131" w14:textId="77777777" w:rsidR="001F47F3" w:rsidRPr="00E913C3" w:rsidRDefault="001F47F3" w:rsidP="009C3036">
            <w:pPr>
              <w:spacing w:line="276" w:lineRule="auto"/>
              <w:jc w:val="center"/>
              <w:rPr>
                <w:rFonts w:cstheme="minorHAnsi"/>
              </w:rPr>
            </w:pPr>
          </w:p>
        </w:tc>
        <w:tc>
          <w:tcPr>
            <w:tcW w:w="303" w:type="pct"/>
            <w:vAlign w:val="center"/>
          </w:tcPr>
          <w:p w14:paraId="5C52C0D0" w14:textId="77777777" w:rsidR="001F47F3" w:rsidRPr="00E913C3" w:rsidRDefault="001F47F3" w:rsidP="009C3036">
            <w:pPr>
              <w:spacing w:line="276" w:lineRule="auto"/>
              <w:jc w:val="center"/>
              <w:rPr>
                <w:rFonts w:cstheme="minorHAnsi"/>
              </w:rPr>
            </w:pPr>
            <w:r w:rsidRPr="00E913C3">
              <w:rPr>
                <w:rFonts w:cstheme="minorHAnsi"/>
              </w:rPr>
              <w:t>x</w:t>
            </w:r>
          </w:p>
        </w:tc>
        <w:tc>
          <w:tcPr>
            <w:tcW w:w="2269" w:type="pct"/>
          </w:tcPr>
          <w:p w14:paraId="6DBBC77F" w14:textId="5FD5C6E3" w:rsidR="001F47F3" w:rsidRPr="00E913C3" w:rsidRDefault="001F47F3" w:rsidP="009C3036">
            <w:pPr>
              <w:autoSpaceDE w:val="0"/>
              <w:autoSpaceDN w:val="0"/>
              <w:adjustRightInd w:val="0"/>
              <w:spacing w:line="276" w:lineRule="auto"/>
              <w:jc w:val="both"/>
              <w:rPr>
                <w:rFonts w:cstheme="minorHAnsi"/>
              </w:rPr>
            </w:pPr>
            <w:r w:rsidRPr="00E913C3">
              <w:rPr>
                <w:rFonts w:eastAsia="Times New Roman" w:cstheme="minorHAnsi"/>
                <w:noProof/>
              </w:rPr>
              <w:t xml:space="preserve">Wsparcie w ramach celu </w:t>
            </w:r>
            <w:r w:rsidR="008A4046">
              <w:rPr>
                <w:rFonts w:eastAsia="Times New Roman" w:cstheme="minorHAnsi"/>
                <w:noProof/>
              </w:rPr>
              <w:t xml:space="preserve">polegać będzie na wdrażaniu rozwiązań systemowych mających na celu zapobieganie dyskryminacji i przemocy ze względu na m.in. płeć, pochodzenie etniczne, świadopogląd </w:t>
            </w:r>
            <w:r w:rsidR="005E1887">
              <w:rPr>
                <w:rFonts w:eastAsia="Times New Roman" w:cstheme="minorHAnsi"/>
                <w:noProof/>
              </w:rPr>
              <w:t xml:space="preserve">niepełnosprawność, orientację seksulaną </w:t>
            </w:r>
            <w:r w:rsidR="008A4046">
              <w:rPr>
                <w:rFonts w:eastAsia="Times New Roman" w:cstheme="minorHAnsi"/>
                <w:noProof/>
              </w:rPr>
              <w:t xml:space="preserve">czy wiek, jak również wsparcie psychologiczne i pedagogiczne dla osób dyskryminowanych z ww. powodów, wspieranie dzieci i młodzieży w zachowaniu dobrostanu psychofizycznego, pracodawców, pracowników służby zdrowia i organizacji społecznych w walce </w:t>
            </w:r>
            <w:r w:rsidR="00F17472">
              <w:rPr>
                <w:rFonts w:eastAsia="Times New Roman" w:cstheme="minorHAnsi"/>
                <w:noProof/>
              </w:rPr>
              <w:br/>
            </w:r>
            <w:r w:rsidR="008A4046">
              <w:rPr>
                <w:rFonts w:eastAsia="Times New Roman" w:cstheme="minorHAnsi"/>
                <w:noProof/>
              </w:rPr>
              <w:t>z przejawami dyskryminacji oraz podnoszenie świadomości społeczności lokalnych w zakresie dyskryminacji.</w:t>
            </w:r>
            <w:r w:rsidRPr="00E913C3">
              <w:rPr>
                <w:rFonts w:eastAsia="Times New Roman" w:cstheme="minorHAnsi"/>
                <w:noProof/>
              </w:rPr>
              <w:t xml:space="preserve"> Działania realizowane w ramach celu szczegółowego nie będą miały żadnego lub znaczącego przewidywalnego wpływu na łagodzenie zmian klimatu, ponieważ nie </w:t>
            </w:r>
            <w:r w:rsidRPr="00E913C3">
              <w:rPr>
                <w:rFonts w:cstheme="minorHAnsi"/>
              </w:rPr>
              <w:t>doprowadzą do znacznych emisji gazów cieplarnianych.</w:t>
            </w:r>
          </w:p>
        </w:tc>
      </w:tr>
      <w:tr w:rsidR="001F47F3" w:rsidRPr="00E913C3" w14:paraId="76238625" w14:textId="77777777" w:rsidTr="002F3FEE">
        <w:tc>
          <w:tcPr>
            <w:tcW w:w="2117" w:type="pct"/>
          </w:tcPr>
          <w:p w14:paraId="798C2AD5" w14:textId="77777777" w:rsidR="001F47F3" w:rsidRPr="00E913C3" w:rsidRDefault="001F47F3" w:rsidP="009C3036">
            <w:pPr>
              <w:spacing w:line="276" w:lineRule="auto"/>
              <w:rPr>
                <w:rFonts w:cstheme="minorHAnsi"/>
              </w:rPr>
            </w:pPr>
            <w:r w:rsidRPr="00E913C3">
              <w:rPr>
                <w:rFonts w:cstheme="minorHAnsi"/>
              </w:rPr>
              <w:t>Adaptacja do zmian klimatu</w:t>
            </w:r>
          </w:p>
        </w:tc>
        <w:tc>
          <w:tcPr>
            <w:tcW w:w="312" w:type="pct"/>
            <w:vAlign w:val="center"/>
          </w:tcPr>
          <w:p w14:paraId="11541409" w14:textId="77777777" w:rsidR="001F47F3" w:rsidRPr="00E913C3" w:rsidRDefault="001F47F3" w:rsidP="009C3036">
            <w:pPr>
              <w:spacing w:line="276" w:lineRule="auto"/>
              <w:jc w:val="center"/>
              <w:rPr>
                <w:rFonts w:cstheme="minorHAnsi"/>
              </w:rPr>
            </w:pPr>
          </w:p>
        </w:tc>
        <w:tc>
          <w:tcPr>
            <w:tcW w:w="303" w:type="pct"/>
            <w:vAlign w:val="center"/>
          </w:tcPr>
          <w:p w14:paraId="61914B0D" w14:textId="77777777" w:rsidR="001F47F3" w:rsidRPr="00E913C3" w:rsidRDefault="001F47F3" w:rsidP="009C3036">
            <w:pPr>
              <w:spacing w:line="276" w:lineRule="auto"/>
              <w:jc w:val="center"/>
              <w:rPr>
                <w:rFonts w:cstheme="minorHAnsi"/>
              </w:rPr>
            </w:pPr>
            <w:r w:rsidRPr="00E913C3">
              <w:rPr>
                <w:rFonts w:cstheme="minorHAnsi"/>
              </w:rPr>
              <w:t>x</w:t>
            </w:r>
          </w:p>
        </w:tc>
        <w:tc>
          <w:tcPr>
            <w:tcW w:w="2269" w:type="pct"/>
          </w:tcPr>
          <w:p w14:paraId="1DF90AE4" w14:textId="335F167D" w:rsidR="001F47F3" w:rsidRPr="00E913C3" w:rsidRDefault="008A4046" w:rsidP="009C3036">
            <w:pPr>
              <w:spacing w:line="276" w:lineRule="auto"/>
              <w:jc w:val="both"/>
              <w:rPr>
                <w:rFonts w:cstheme="minorHAnsi"/>
              </w:rPr>
            </w:pPr>
            <w:r w:rsidRPr="00E913C3">
              <w:rPr>
                <w:rFonts w:eastAsia="Times New Roman" w:cstheme="minorHAnsi"/>
                <w:noProof/>
              </w:rPr>
              <w:t xml:space="preserve">Wsparcie w ramach celu </w:t>
            </w:r>
            <w:r>
              <w:rPr>
                <w:rFonts w:eastAsia="Times New Roman" w:cstheme="minorHAnsi"/>
                <w:noProof/>
              </w:rPr>
              <w:t xml:space="preserve">polegać będzie na wdrażaniu rozwiązań systemowych mających na celu zapobieganie dyskryminacji i przemocy ze względu </w:t>
            </w:r>
            <w:r w:rsidR="00F17472">
              <w:rPr>
                <w:rFonts w:eastAsia="Times New Roman" w:cstheme="minorHAnsi"/>
                <w:noProof/>
              </w:rPr>
              <w:br/>
            </w:r>
            <w:r>
              <w:rPr>
                <w:rFonts w:eastAsia="Times New Roman" w:cstheme="minorHAnsi"/>
                <w:noProof/>
              </w:rPr>
              <w:t xml:space="preserve">na m.in. płeć, pochodzenie etniczne, świadopogląd </w:t>
            </w:r>
            <w:r w:rsidR="005E1887">
              <w:rPr>
                <w:rFonts w:eastAsia="Times New Roman" w:cstheme="minorHAnsi"/>
                <w:noProof/>
              </w:rPr>
              <w:t xml:space="preserve">niepełnosprawność, orientację seksulaną </w:t>
            </w:r>
            <w:r>
              <w:rPr>
                <w:rFonts w:eastAsia="Times New Roman" w:cstheme="minorHAnsi"/>
                <w:noProof/>
              </w:rPr>
              <w:t xml:space="preserve">czy wiek, jak również </w:t>
            </w:r>
            <w:r>
              <w:rPr>
                <w:rFonts w:eastAsia="Times New Roman" w:cstheme="minorHAnsi"/>
                <w:noProof/>
              </w:rPr>
              <w:lastRenderedPageBreak/>
              <w:t>wsparcie psychologiczne i pedagogiczne dla osób dyskryminowanych z ww. powodów, wspieranie dzieci i młodzieży w zachowaniu dobrostanu psychofizycznego,</w:t>
            </w:r>
            <w:r w:rsidR="00F17472">
              <w:rPr>
                <w:rFonts w:eastAsia="Times New Roman" w:cstheme="minorHAnsi"/>
                <w:noProof/>
              </w:rPr>
              <w:t xml:space="preserve"> </w:t>
            </w:r>
            <w:r>
              <w:rPr>
                <w:rFonts w:eastAsia="Times New Roman" w:cstheme="minorHAnsi"/>
                <w:noProof/>
              </w:rPr>
              <w:t xml:space="preserve">pracodawców, pracowników służby zdrowia i organizacji społecznych w walce </w:t>
            </w:r>
            <w:r w:rsidR="00F17472">
              <w:rPr>
                <w:rFonts w:eastAsia="Times New Roman" w:cstheme="minorHAnsi"/>
                <w:noProof/>
              </w:rPr>
              <w:br/>
            </w:r>
            <w:r>
              <w:rPr>
                <w:rFonts w:eastAsia="Times New Roman" w:cstheme="minorHAnsi"/>
                <w:noProof/>
              </w:rPr>
              <w:t>z przejawami dyskryminacji oraz podnoszenie świadomości społeczności lokalnych w zakresie dyskryminacji.</w:t>
            </w:r>
            <w:r w:rsidRPr="00E913C3">
              <w:rPr>
                <w:rFonts w:eastAsia="Times New Roman" w:cstheme="minorHAnsi"/>
                <w:noProof/>
              </w:rPr>
              <w:t xml:space="preserve"> </w:t>
            </w:r>
            <w:r w:rsidR="001F47F3" w:rsidRPr="00E913C3">
              <w:rPr>
                <w:rFonts w:eastAsia="Times New Roman" w:cstheme="minorHAnsi"/>
                <w:noProof/>
              </w:rPr>
              <w:t xml:space="preserve">Działania realizowane w ramach celu szczegółowego nie będą miały żadnego lub znaczącego przewidywalnego wpływu na adaptację do zmian klimatu i nie doprowadzą bezpośrednio </w:t>
            </w:r>
            <w:r w:rsidR="001F47F3" w:rsidRPr="00E913C3">
              <w:rPr>
                <w:rFonts w:cstheme="minorHAnsi"/>
              </w:rPr>
              <w:t>do zwiększonego niekorzystnego wpływu na przyszły klimat, ludność, przyrodę lub aktywa.</w:t>
            </w:r>
          </w:p>
        </w:tc>
      </w:tr>
      <w:tr w:rsidR="001F47F3" w:rsidRPr="00E913C3" w14:paraId="609F67EB" w14:textId="77777777" w:rsidTr="002F3FEE">
        <w:tc>
          <w:tcPr>
            <w:tcW w:w="2117" w:type="pct"/>
          </w:tcPr>
          <w:p w14:paraId="4BDE37EC" w14:textId="77777777" w:rsidR="001F47F3" w:rsidRPr="00E913C3" w:rsidRDefault="001F47F3" w:rsidP="009C3036">
            <w:pPr>
              <w:spacing w:line="276" w:lineRule="auto"/>
              <w:rPr>
                <w:rFonts w:cstheme="minorHAnsi"/>
              </w:rPr>
            </w:pPr>
            <w:r w:rsidRPr="00E913C3">
              <w:rPr>
                <w:rFonts w:cstheme="minorHAnsi"/>
              </w:rPr>
              <w:lastRenderedPageBreak/>
              <w:t>Zrównoważone wykorzystywanie i ochrona zasobów wodnych i morskich</w:t>
            </w:r>
          </w:p>
        </w:tc>
        <w:tc>
          <w:tcPr>
            <w:tcW w:w="312" w:type="pct"/>
            <w:vAlign w:val="center"/>
          </w:tcPr>
          <w:p w14:paraId="27142397" w14:textId="77777777" w:rsidR="001F47F3" w:rsidRPr="00E913C3" w:rsidRDefault="001F47F3" w:rsidP="009C3036">
            <w:pPr>
              <w:spacing w:line="276" w:lineRule="auto"/>
              <w:jc w:val="center"/>
              <w:rPr>
                <w:rFonts w:cstheme="minorHAnsi"/>
              </w:rPr>
            </w:pPr>
          </w:p>
        </w:tc>
        <w:tc>
          <w:tcPr>
            <w:tcW w:w="303" w:type="pct"/>
            <w:vAlign w:val="center"/>
          </w:tcPr>
          <w:p w14:paraId="4AA61CF0" w14:textId="77777777" w:rsidR="001F47F3" w:rsidRPr="00E913C3" w:rsidRDefault="001F47F3" w:rsidP="009C3036">
            <w:pPr>
              <w:spacing w:line="276" w:lineRule="auto"/>
              <w:jc w:val="center"/>
              <w:rPr>
                <w:rFonts w:cstheme="minorHAnsi"/>
              </w:rPr>
            </w:pPr>
            <w:r w:rsidRPr="00E913C3">
              <w:rPr>
                <w:rFonts w:cstheme="minorHAnsi"/>
              </w:rPr>
              <w:t>x</w:t>
            </w:r>
          </w:p>
        </w:tc>
        <w:tc>
          <w:tcPr>
            <w:tcW w:w="2269" w:type="pct"/>
          </w:tcPr>
          <w:p w14:paraId="61B10F28" w14:textId="65500494" w:rsidR="001F47F3" w:rsidRPr="00E913C3" w:rsidRDefault="008A4046" w:rsidP="009C3036">
            <w:pPr>
              <w:spacing w:line="276" w:lineRule="auto"/>
              <w:jc w:val="both"/>
              <w:rPr>
                <w:rFonts w:cstheme="minorHAnsi"/>
              </w:rPr>
            </w:pPr>
            <w:r w:rsidRPr="00E913C3">
              <w:rPr>
                <w:rFonts w:eastAsia="Times New Roman" w:cstheme="minorHAnsi"/>
                <w:noProof/>
              </w:rPr>
              <w:t xml:space="preserve">Wsparcie w ramach celu </w:t>
            </w:r>
            <w:r>
              <w:rPr>
                <w:rFonts w:eastAsia="Times New Roman" w:cstheme="minorHAnsi"/>
                <w:noProof/>
              </w:rPr>
              <w:t xml:space="preserve">polegać będzie na wypracowywaniu i wdrażaniu rozwiązań systemowych mających na celu zapobieganie dyskryminacji i przemocy ze względu na m.in. płeć, pochodzenie etniczne, świadopogląd </w:t>
            </w:r>
            <w:r w:rsidR="005E1887">
              <w:rPr>
                <w:rFonts w:eastAsia="Times New Roman" w:cstheme="minorHAnsi"/>
                <w:noProof/>
              </w:rPr>
              <w:t xml:space="preserve">niepełnosprawność, orientację seksulaną </w:t>
            </w:r>
            <w:r>
              <w:rPr>
                <w:rFonts w:eastAsia="Times New Roman" w:cstheme="minorHAnsi"/>
                <w:noProof/>
              </w:rPr>
              <w:t xml:space="preserve">czy wiek, jak również wsparcie psychologiczne i pedagogiczne dla osób dyskryminowanych z ww. powodów, wspieranie dzieci i młodzieży w zachowaniu dobrostanu psychofizycznego, pracodawców, pracowników służby zdrowia i organizacji społecznych w walce </w:t>
            </w:r>
            <w:r w:rsidR="00F17472">
              <w:rPr>
                <w:rFonts w:eastAsia="Times New Roman" w:cstheme="minorHAnsi"/>
                <w:noProof/>
              </w:rPr>
              <w:br/>
            </w:r>
            <w:r>
              <w:rPr>
                <w:rFonts w:eastAsia="Times New Roman" w:cstheme="minorHAnsi"/>
                <w:noProof/>
              </w:rPr>
              <w:t>z przejawami dyskryminacji oraz podnoszenie świadomości społeczności lokalnych w zakresie dyskryminacji.</w:t>
            </w:r>
            <w:r w:rsidRPr="00E913C3">
              <w:rPr>
                <w:rFonts w:eastAsia="Times New Roman" w:cstheme="minorHAnsi"/>
                <w:noProof/>
              </w:rPr>
              <w:t xml:space="preserve"> </w:t>
            </w:r>
            <w:r w:rsidR="001F47F3" w:rsidRPr="00E913C3">
              <w:rPr>
                <w:rFonts w:eastAsia="Times New Roman" w:cstheme="minorHAnsi"/>
                <w:noProof/>
              </w:rPr>
              <w:t>Działania realizowane w ramach celu szczegółowego nie będą miały żadnego lub znaczącego przewidywalnego wpływu na z</w:t>
            </w:r>
            <w:r w:rsidR="001F47F3" w:rsidRPr="00E913C3">
              <w:rPr>
                <w:rFonts w:cstheme="minorHAnsi"/>
              </w:rPr>
              <w:t>równoważone wykorzystywanie i ochronę zasobów wodnych i morskich</w:t>
            </w:r>
            <w:r w:rsidR="001F47F3">
              <w:rPr>
                <w:rFonts w:cstheme="minorHAnsi"/>
              </w:rPr>
              <w:t>,</w:t>
            </w:r>
            <w:r w:rsidR="001F47F3" w:rsidRPr="00E913C3">
              <w:rPr>
                <w:rFonts w:cstheme="minorHAnsi"/>
              </w:rPr>
              <w:t xml:space="preserve"> tzn. </w:t>
            </w:r>
            <w:r w:rsidR="001F47F3">
              <w:rPr>
                <w:rFonts w:cstheme="minorHAnsi"/>
              </w:rPr>
              <w:t>n</w:t>
            </w:r>
            <w:r w:rsidR="001F47F3" w:rsidRPr="00E913C3">
              <w:rPr>
                <w:rFonts w:cstheme="minorHAnsi"/>
              </w:rPr>
              <w:t xml:space="preserve">ie będą zagrażały dobremu stanowi lub dobremu potencjałowi ekologicznemu jednolitych części wód, w tym wód powierzchniowych </w:t>
            </w:r>
            <w:r w:rsidR="001F47F3">
              <w:rPr>
                <w:rFonts w:cstheme="minorHAnsi"/>
              </w:rPr>
              <w:br/>
            </w:r>
            <w:r w:rsidR="001F47F3" w:rsidRPr="00E913C3">
              <w:rPr>
                <w:rFonts w:cstheme="minorHAnsi"/>
              </w:rPr>
              <w:lastRenderedPageBreak/>
              <w:t>i wód gruntowych lub dobremu stanowi środowiska wód morskich.</w:t>
            </w:r>
          </w:p>
        </w:tc>
      </w:tr>
      <w:tr w:rsidR="001F47F3" w:rsidRPr="00E913C3" w14:paraId="65F22A4F" w14:textId="77777777" w:rsidTr="002F3FEE">
        <w:tc>
          <w:tcPr>
            <w:tcW w:w="2117" w:type="pct"/>
          </w:tcPr>
          <w:p w14:paraId="5E627BE9" w14:textId="77777777" w:rsidR="001F47F3" w:rsidRPr="00E913C3" w:rsidRDefault="001F47F3" w:rsidP="009C3036">
            <w:pPr>
              <w:spacing w:line="276" w:lineRule="auto"/>
              <w:rPr>
                <w:rFonts w:cstheme="minorHAnsi"/>
              </w:rPr>
            </w:pPr>
            <w:r w:rsidRPr="00E913C3">
              <w:rPr>
                <w:rFonts w:cstheme="minorHAnsi"/>
              </w:rPr>
              <w:lastRenderedPageBreak/>
              <w:t>Gospodarka o obiegu zamkniętym, w tym zapobieganie powstawaniu odpadów i recykling</w:t>
            </w:r>
          </w:p>
        </w:tc>
        <w:tc>
          <w:tcPr>
            <w:tcW w:w="312" w:type="pct"/>
            <w:vAlign w:val="center"/>
          </w:tcPr>
          <w:p w14:paraId="033875CF" w14:textId="77777777" w:rsidR="001F47F3" w:rsidRPr="00E913C3" w:rsidRDefault="001F47F3" w:rsidP="009C3036">
            <w:pPr>
              <w:spacing w:line="276" w:lineRule="auto"/>
              <w:jc w:val="center"/>
              <w:rPr>
                <w:rFonts w:cstheme="minorHAnsi"/>
              </w:rPr>
            </w:pPr>
          </w:p>
        </w:tc>
        <w:tc>
          <w:tcPr>
            <w:tcW w:w="303" w:type="pct"/>
            <w:vAlign w:val="center"/>
          </w:tcPr>
          <w:p w14:paraId="280C49B6" w14:textId="77777777" w:rsidR="001F47F3" w:rsidRPr="00E913C3" w:rsidRDefault="001F47F3" w:rsidP="009C3036">
            <w:pPr>
              <w:spacing w:line="276" w:lineRule="auto"/>
              <w:jc w:val="center"/>
              <w:rPr>
                <w:rFonts w:cstheme="minorHAnsi"/>
              </w:rPr>
            </w:pPr>
            <w:r w:rsidRPr="00E913C3">
              <w:rPr>
                <w:rFonts w:cstheme="minorHAnsi"/>
              </w:rPr>
              <w:t>x</w:t>
            </w:r>
          </w:p>
        </w:tc>
        <w:tc>
          <w:tcPr>
            <w:tcW w:w="2269" w:type="pct"/>
          </w:tcPr>
          <w:p w14:paraId="7A7497D8" w14:textId="497FE380" w:rsidR="001F47F3" w:rsidRPr="00E913C3" w:rsidRDefault="008A4046" w:rsidP="009C3036">
            <w:pPr>
              <w:autoSpaceDE w:val="0"/>
              <w:autoSpaceDN w:val="0"/>
              <w:adjustRightInd w:val="0"/>
              <w:spacing w:line="276" w:lineRule="auto"/>
              <w:jc w:val="both"/>
              <w:rPr>
                <w:rFonts w:cstheme="minorHAnsi"/>
              </w:rPr>
            </w:pPr>
            <w:r w:rsidRPr="00E913C3">
              <w:rPr>
                <w:rFonts w:eastAsia="Times New Roman" w:cstheme="minorHAnsi"/>
                <w:noProof/>
              </w:rPr>
              <w:t xml:space="preserve">Wsparcie w ramach celu </w:t>
            </w:r>
            <w:r>
              <w:rPr>
                <w:rFonts w:eastAsia="Times New Roman" w:cstheme="minorHAnsi"/>
                <w:noProof/>
              </w:rPr>
              <w:t xml:space="preserve">polegać będzie na wdrażaniu rozwiązań systemowych mających na celu zapobieganie dyskryminacji i przemocy ze względu na m.in. płeć, pochodzenie etniczne, świadopogląd </w:t>
            </w:r>
            <w:r w:rsidR="005E1887">
              <w:rPr>
                <w:rFonts w:eastAsia="Times New Roman" w:cstheme="minorHAnsi"/>
                <w:noProof/>
              </w:rPr>
              <w:t xml:space="preserve">niepełnosprawność, orientację seksulaną </w:t>
            </w:r>
            <w:r>
              <w:rPr>
                <w:rFonts w:eastAsia="Times New Roman" w:cstheme="minorHAnsi"/>
                <w:noProof/>
              </w:rPr>
              <w:t xml:space="preserve">czy wiek, jak również wsparcie psychologiczne i pedagogiczne dla osób dyskryminowanych z ww. powodów, wspieranie dzieci i młodzieży w zachowaniu dobrostanu psychofizycznego, pracodawców, pracowników służby zdrowia i organizacji społecznych w walce </w:t>
            </w:r>
            <w:r w:rsidR="00F17472">
              <w:rPr>
                <w:rFonts w:eastAsia="Times New Roman" w:cstheme="minorHAnsi"/>
                <w:noProof/>
              </w:rPr>
              <w:br/>
            </w:r>
            <w:r>
              <w:rPr>
                <w:rFonts w:eastAsia="Times New Roman" w:cstheme="minorHAnsi"/>
                <w:noProof/>
              </w:rPr>
              <w:t xml:space="preserve">z przejawami dyskryminacji oraz podnoszenie świadomości społeczności lokalnych </w:t>
            </w:r>
            <w:r w:rsidR="00F17472">
              <w:rPr>
                <w:rFonts w:eastAsia="Times New Roman" w:cstheme="minorHAnsi"/>
                <w:noProof/>
              </w:rPr>
              <w:br/>
            </w:r>
            <w:r>
              <w:rPr>
                <w:rFonts w:eastAsia="Times New Roman" w:cstheme="minorHAnsi"/>
                <w:noProof/>
              </w:rPr>
              <w:t>w zakresie dyskryminacji.</w:t>
            </w:r>
            <w:r w:rsidRPr="00E913C3">
              <w:rPr>
                <w:rFonts w:eastAsia="Times New Roman" w:cstheme="minorHAnsi"/>
                <w:noProof/>
              </w:rPr>
              <w:t xml:space="preserve"> </w:t>
            </w:r>
            <w:r w:rsidR="001F47F3" w:rsidRPr="00E913C3">
              <w:rPr>
                <w:rFonts w:eastAsia="Times New Roman" w:cstheme="minorHAnsi"/>
                <w:noProof/>
              </w:rPr>
              <w:t>Działania realizowane w ramach celu szczegółowego nie będą miały żadnego lub znaczącego przewidywalnego wpływu na g</w:t>
            </w:r>
            <w:proofErr w:type="spellStart"/>
            <w:r w:rsidR="001F47F3" w:rsidRPr="00E913C3">
              <w:rPr>
                <w:rFonts w:cstheme="minorHAnsi"/>
              </w:rPr>
              <w:t>ospodarkę</w:t>
            </w:r>
            <w:proofErr w:type="spellEnd"/>
            <w:r w:rsidR="001F47F3" w:rsidRPr="00E913C3">
              <w:rPr>
                <w:rFonts w:cstheme="minorHAnsi"/>
              </w:rPr>
              <w:t xml:space="preserve"> </w:t>
            </w:r>
            <w:r w:rsidR="001F47F3">
              <w:rPr>
                <w:rFonts w:cstheme="minorHAnsi"/>
              </w:rPr>
              <w:br/>
            </w:r>
            <w:r w:rsidR="001F47F3" w:rsidRPr="00E913C3">
              <w:rPr>
                <w:rFonts w:cstheme="minorHAnsi"/>
              </w:rPr>
              <w:t xml:space="preserve">o obiegu zamkniętym, w tym zapobieganie powstawaniu odpadów i recykling. Realizacja celu szczegółowego nie doprowadzi do znacznego zwiększenia wytwarzania, spalania lub unieszkodliwiania odpadów </w:t>
            </w:r>
            <w:r w:rsidR="001F47F3">
              <w:rPr>
                <w:rFonts w:cstheme="minorHAnsi"/>
              </w:rPr>
              <w:t>ani</w:t>
            </w:r>
            <w:r w:rsidR="001F47F3" w:rsidRPr="00E913C3">
              <w:rPr>
                <w:rFonts w:cstheme="minorHAnsi"/>
              </w:rPr>
              <w:t xml:space="preserve"> do poważnej nieefektywności w zakresie bezpośredniego lub pośredniego korzystania z jakiegokolwiek zasobu naturalnego na</w:t>
            </w:r>
            <w:r w:rsidR="001F47F3">
              <w:rPr>
                <w:rFonts w:cstheme="minorHAnsi"/>
              </w:rPr>
              <w:t xml:space="preserve"> </w:t>
            </w:r>
            <w:r w:rsidR="001F47F3" w:rsidRPr="00E913C3">
              <w:rPr>
                <w:rFonts w:cstheme="minorHAnsi"/>
              </w:rPr>
              <w:t xml:space="preserve">dowolnym etapie jego cyklu życia, która nie zostanie ograniczona do minimum za pomocą odpowiednich środków, jak również nie spowoduje poważnych i długoterminowych szkód dla środowiska w kontekście gospodarki </w:t>
            </w:r>
            <w:r w:rsidR="001F47F3">
              <w:rPr>
                <w:rFonts w:cstheme="minorHAnsi"/>
              </w:rPr>
              <w:br/>
            </w:r>
            <w:r w:rsidR="001F47F3" w:rsidRPr="00E913C3">
              <w:rPr>
                <w:rFonts w:cstheme="minorHAnsi"/>
              </w:rPr>
              <w:t>o obiegu zamkniętym.</w:t>
            </w:r>
          </w:p>
        </w:tc>
      </w:tr>
      <w:tr w:rsidR="001F47F3" w:rsidRPr="00E913C3" w14:paraId="133BC429" w14:textId="77777777" w:rsidTr="002F3FEE">
        <w:tc>
          <w:tcPr>
            <w:tcW w:w="2117" w:type="pct"/>
          </w:tcPr>
          <w:p w14:paraId="164E07D2" w14:textId="77777777" w:rsidR="001F47F3" w:rsidRPr="00E913C3" w:rsidRDefault="001F47F3" w:rsidP="009C3036">
            <w:pPr>
              <w:spacing w:line="276" w:lineRule="auto"/>
              <w:rPr>
                <w:rFonts w:cstheme="minorHAnsi"/>
              </w:rPr>
            </w:pPr>
            <w:r w:rsidRPr="00E913C3">
              <w:rPr>
                <w:rFonts w:cstheme="minorHAnsi"/>
              </w:rPr>
              <w:t>Zapobieganie zanieczyszczeniom powietrza, wody lub gleby i jego kontrola</w:t>
            </w:r>
          </w:p>
        </w:tc>
        <w:tc>
          <w:tcPr>
            <w:tcW w:w="312" w:type="pct"/>
            <w:vAlign w:val="center"/>
          </w:tcPr>
          <w:p w14:paraId="4A8EC513" w14:textId="77777777" w:rsidR="001F47F3" w:rsidRPr="00E913C3" w:rsidRDefault="001F47F3" w:rsidP="009C3036">
            <w:pPr>
              <w:spacing w:line="276" w:lineRule="auto"/>
              <w:jc w:val="center"/>
              <w:rPr>
                <w:rFonts w:cstheme="minorHAnsi"/>
              </w:rPr>
            </w:pPr>
          </w:p>
        </w:tc>
        <w:tc>
          <w:tcPr>
            <w:tcW w:w="303" w:type="pct"/>
            <w:vAlign w:val="center"/>
          </w:tcPr>
          <w:p w14:paraId="622B562C" w14:textId="77777777" w:rsidR="001F47F3" w:rsidRPr="00E913C3" w:rsidRDefault="001F47F3" w:rsidP="009C3036">
            <w:pPr>
              <w:spacing w:line="276" w:lineRule="auto"/>
              <w:jc w:val="center"/>
              <w:rPr>
                <w:rFonts w:cstheme="minorHAnsi"/>
              </w:rPr>
            </w:pPr>
            <w:r w:rsidRPr="00E913C3">
              <w:rPr>
                <w:rFonts w:cstheme="minorHAnsi"/>
              </w:rPr>
              <w:t>x</w:t>
            </w:r>
          </w:p>
        </w:tc>
        <w:tc>
          <w:tcPr>
            <w:tcW w:w="2269" w:type="pct"/>
          </w:tcPr>
          <w:p w14:paraId="3395C1E2" w14:textId="4A477BAB" w:rsidR="001F47F3" w:rsidRPr="00E913C3" w:rsidRDefault="008A4046" w:rsidP="009C3036">
            <w:pPr>
              <w:autoSpaceDE w:val="0"/>
              <w:autoSpaceDN w:val="0"/>
              <w:adjustRightInd w:val="0"/>
              <w:spacing w:line="276" w:lineRule="auto"/>
              <w:jc w:val="both"/>
              <w:rPr>
                <w:rFonts w:cstheme="minorHAnsi"/>
              </w:rPr>
            </w:pPr>
            <w:r w:rsidRPr="00E913C3">
              <w:rPr>
                <w:rFonts w:eastAsia="Times New Roman" w:cstheme="minorHAnsi"/>
                <w:noProof/>
              </w:rPr>
              <w:t xml:space="preserve">Wsparcie w ramach celu </w:t>
            </w:r>
            <w:r>
              <w:rPr>
                <w:rFonts w:eastAsia="Times New Roman" w:cstheme="minorHAnsi"/>
                <w:noProof/>
              </w:rPr>
              <w:t xml:space="preserve">polegać będzie na wdrażaniu rozwiązań systemowych mających na celu zapobieganie dyskryminacji i przemocy ze względu na </w:t>
            </w:r>
            <w:r>
              <w:rPr>
                <w:rFonts w:eastAsia="Times New Roman" w:cstheme="minorHAnsi"/>
                <w:noProof/>
              </w:rPr>
              <w:lastRenderedPageBreak/>
              <w:t xml:space="preserve">m.in. płeć, pochodzenie etniczne, świadopogląd </w:t>
            </w:r>
            <w:r w:rsidR="005E1887">
              <w:rPr>
                <w:rFonts w:eastAsia="Times New Roman" w:cstheme="minorHAnsi"/>
                <w:noProof/>
              </w:rPr>
              <w:t xml:space="preserve">niepełnosprawność, orientację seksulaną </w:t>
            </w:r>
            <w:r>
              <w:rPr>
                <w:rFonts w:eastAsia="Times New Roman" w:cstheme="minorHAnsi"/>
                <w:noProof/>
              </w:rPr>
              <w:t xml:space="preserve">czy wiek, jak również wsparcie psychologiczne i pedagogiczne dla osób dyskryminowanych z ww. powodów, wspieranie dzieci i młodzieży w zachowaniu dobrostanu psychofizycznego, pracodawców, pracowników służby zdrowia i organizacji społecznych w walce </w:t>
            </w:r>
            <w:r w:rsidR="00F17472">
              <w:rPr>
                <w:rFonts w:eastAsia="Times New Roman" w:cstheme="minorHAnsi"/>
                <w:noProof/>
              </w:rPr>
              <w:br/>
            </w:r>
            <w:r>
              <w:rPr>
                <w:rFonts w:eastAsia="Times New Roman" w:cstheme="minorHAnsi"/>
                <w:noProof/>
              </w:rPr>
              <w:t>z przejawami dyskryminacji oraz podnoszenie świadomości społeczności lokalnych w zakresie dyskryminacji.</w:t>
            </w:r>
            <w:r w:rsidRPr="00E913C3">
              <w:rPr>
                <w:rFonts w:eastAsia="Times New Roman" w:cstheme="minorHAnsi"/>
                <w:noProof/>
              </w:rPr>
              <w:t xml:space="preserve"> </w:t>
            </w:r>
            <w:r w:rsidR="001F47F3" w:rsidRPr="00E913C3">
              <w:rPr>
                <w:rFonts w:eastAsia="Times New Roman" w:cstheme="minorHAnsi"/>
                <w:noProof/>
              </w:rPr>
              <w:t>Działania realizowane w ramach celu szczegółowego nie będą miały żadnego lub znaczącego przewidywalnego wpływu na z</w:t>
            </w:r>
            <w:proofErr w:type="spellStart"/>
            <w:r w:rsidR="001F47F3" w:rsidRPr="00E913C3">
              <w:rPr>
                <w:rFonts w:cstheme="minorHAnsi"/>
              </w:rPr>
              <w:t>apobieganie</w:t>
            </w:r>
            <w:proofErr w:type="spellEnd"/>
            <w:r w:rsidR="001F47F3" w:rsidRPr="00E913C3">
              <w:rPr>
                <w:rFonts w:cstheme="minorHAnsi"/>
              </w:rPr>
              <w:t xml:space="preserve"> zanieczyszczeniom powietrza, wody lub gleby i jego kontrolę</w:t>
            </w:r>
            <w:r w:rsidR="001F47F3">
              <w:rPr>
                <w:rFonts w:cstheme="minorHAnsi"/>
              </w:rPr>
              <w:t xml:space="preserve"> ani</w:t>
            </w:r>
            <w:r w:rsidR="001F47F3" w:rsidRPr="00E913C3">
              <w:rPr>
                <w:rFonts w:cstheme="minorHAnsi"/>
              </w:rPr>
              <w:t xml:space="preserve"> na istotne zwiększenie poziomu emisji zanieczyszczeń do powietrza, wody lub gleby.</w:t>
            </w:r>
          </w:p>
        </w:tc>
      </w:tr>
      <w:tr w:rsidR="001F47F3" w:rsidRPr="00E913C3" w14:paraId="1DBAF2F8" w14:textId="77777777" w:rsidTr="002F3FEE">
        <w:tc>
          <w:tcPr>
            <w:tcW w:w="2117" w:type="pct"/>
          </w:tcPr>
          <w:p w14:paraId="76E11030" w14:textId="77777777" w:rsidR="001F47F3" w:rsidRPr="00E913C3" w:rsidRDefault="001F47F3" w:rsidP="009C3036">
            <w:pPr>
              <w:spacing w:line="276" w:lineRule="auto"/>
              <w:rPr>
                <w:rFonts w:cstheme="minorHAnsi"/>
              </w:rPr>
            </w:pPr>
            <w:r w:rsidRPr="00E913C3">
              <w:rPr>
                <w:rFonts w:cstheme="minorHAnsi"/>
              </w:rPr>
              <w:lastRenderedPageBreak/>
              <w:t>Ochrona i odbudowa bioróżnorodności i ekosystemów</w:t>
            </w:r>
          </w:p>
        </w:tc>
        <w:tc>
          <w:tcPr>
            <w:tcW w:w="312" w:type="pct"/>
            <w:vAlign w:val="center"/>
          </w:tcPr>
          <w:p w14:paraId="33370397" w14:textId="77777777" w:rsidR="001F47F3" w:rsidRPr="00E913C3" w:rsidRDefault="001F47F3" w:rsidP="009C3036">
            <w:pPr>
              <w:spacing w:line="276" w:lineRule="auto"/>
              <w:jc w:val="center"/>
              <w:rPr>
                <w:rFonts w:cstheme="minorHAnsi"/>
              </w:rPr>
            </w:pPr>
          </w:p>
        </w:tc>
        <w:tc>
          <w:tcPr>
            <w:tcW w:w="303" w:type="pct"/>
            <w:vAlign w:val="center"/>
          </w:tcPr>
          <w:p w14:paraId="60917EF6" w14:textId="77777777" w:rsidR="001F47F3" w:rsidRPr="00E913C3" w:rsidRDefault="001F47F3" w:rsidP="009C3036">
            <w:pPr>
              <w:spacing w:line="276" w:lineRule="auto"/>
              <w:jc w:val="center"/>
              <w:rPr>
                <w:rFonts w:cstheme="minorHAnsi"/>
              </w:rPr>
            </w:pPr>
            <w:r w:rsidRPr="00E913C3">
              <w:rPr>
                <w:rFonts w:cstheme="minorHAnsi"/>
              </w:rPr>
              <w:t>x</w:t>
            </w:r>
          </w:p>
        </w:tc>
        <w:tc>
          <w:tcPr>
            <w:tcW w:w="2269" w:type="pct"/>
          </w:tcPr>
          <w:p w14:paraId="48C08BAB" w14:textId="0A697E8B" w:rsidR="001F47F3" w:rsidRPr="00E913C3" w:rsidRDefault="008A4046" w:rsidP="009C3036">
            <w:pPr>
              <w:autoSpaceDE w:val="0"/>
              <w:autoSpaceDN w:val="0"/>
              <w:adjustRightInd w:val="0"/>
              <w:spacing w:line="276" w:lineRule="auto"/>
              <w:jc w:val="both"/>
              <w:rPr>
                <w:rFonts w:cstheme="minorHAnsi"/>
              </w:rPr>
            </w:pPr>
            <w:r w:rsidRPr="00E913C3">
              <w:rPr>
                <w:rFonts w:eastAsia="Times New Roman" w:cstheme="minorHAnsi"/>
                <w:noProof/>
              </w:rPr>
              <w:t xml:space="preserve">Wsparcie w ramach celu </w:t>
            </w:r>
            <w:r>
              <w:rPr>
                <w:rFonts w:eastAsia="Times New Roman" w:cstheme="minorHAnsi"/>
                <w:noProof/>
              </w:rPr>
              <w:t xml:space="preserve">polegać będzie na wdrażaniu rozwiązań systemowych mających na celu zapobieganie dyskryminacji i przemocy ze względu na m.in. płeć, pochodzenie etniczne, świadopogląd </w:t>
            </w:r>
            <w:r w:rsidR="005E1887">
              <w:rPr>
                <w:rFonts w:eastAsia="Times New Roman" w:cstheme="minorHAnsi"/>
                <w:noProof/>
              </w:rPr>
              <w:t xml:space="preserve">niepełnosprawność, orientację seksulaną </w:t>
            </w:r>
            <w:r>
              <w:rPr>
                <w:rFonts w:eastAsia="Times New Roman" w:cstheme="minorHAnsi"/>
                <w:noProof/>
              </w:rPr>
              <w:t xml:space="preserve">czy wiek, jak również wsparcie psychologiczne i pedagogiczne dla osób dyskryminowanych z ww. powodów, wspieranie dzieci i młodzieży w zachowaniu dobrostanu psychofizycznego, pracodawców, pracowników służby zdrowia i organizacji społecznych w walce </w:t>
            </w:r>
            <w:r w:rsidR="00F17472">
              <w:rPr>
                <w:rFonts w:eastAsia="Times New Roman" w:cstheme="minorHAnsi"/>
                <w:noProof/>
              </w:rPr>
              <w:br/>
            </w:r>
            <w:r>
              <w:rPr>
                <w:rFonts w:eastAsia="Times New Roman" w:cstheme="minorHAnsi"/>
                <w:noProof/>
              </w:rPr>
              <w:t>z przejawami dyskryminacji oraz podnoszenie świadomości społeczności lokalnych w zakresie dyskryminacji.</w:t>
            </w:r>
            <w:r w:rsidRPr="00E913C3">
              <w:rPr>
                <w:rFonts w:eastAsia="Times New Roman" w:cstheme="minorHAnsi"/>
                <w:noProof/>
              </w:rPr>
              <w:t xml:space="preserve"> </w:t>
            </w:r>
            <w:r w:rsidR="001F47F3" w:rsidRPr="00E913C3">
              <w:rPr>
                <w:rFonts w:eastAsia="Times New Roman" w:cstheme="minorHAnsi"/>
                <w:noProof/>
              </w:rPr>
              <w:t>Działania realizowane w ramach celu szczegółowego nie będą miały żadnego lub znaczącego przewidywalnego wpływu na o</w:t>
            </w:r>
            <w:proofErr w:type="spellStart"/>
            <w:r w:rsidR="001F47F3" w:rsidRPr="00E913C3">
              <w:rPr>
                <w:rFonts w:cstheme="minorHAnsi"/>
              </w:rPr>
              <w:t>chronę</w:t>
            </w:r>
            <w:proofErr w:type="spellEnd"/>
            <w:r w:rsidR="001F47F3" w:rsidRPr="00E913C3">
              <w:rPr>
                <w:rFonts w:cstheme="minorHAnsi"/>
              </w:rPr>
              <w:t xml:space="preserve"> i odbudowę bioróżnorodności </w:t>
            </w:r>
            <w:r w:rsidR="001F47F3">
              <w:rPr>
                <w:rFonts w:cstheme="minorHAnsi"/>
              </w:rPr>
              <w:br/>
            </w:r>
            <w:r w:rsidR="001F47F3" w:rsidRPr="00E913C3">
              <w:rPr>
                <w:rFonts w:cstheme="minorHAnsi"/>
              </w:rPr>
              <w:t>i ekosystemów</w:t>
            </w:r>
            <w:r w:rsidR="001F47F3">
              <w:rPr>
                <w:rFonts w:cstheme="minorHAnsi"/>
              </w:rPr>
              <w:t>.</w:t>
            </w:r>
            <w:r w:rsidR="001F47F3" w:rsidRPr="00E913C3">
              <w:rPr>
                <w:rFonts w:cstheme="minorHAnsi"/>
              </w:rPr>
              <w:t xml:space="preserve"> </w:t>
            </w:r>
            <w:r w:rsidR="001F47F3">
              <w:rPr>
                <w:rFonts w:cstheme="minorHAnsi"/>
              </w:rPr>
              <w:t>N</w:t>
            </w:r>
            <w:r w:rsidR="001F47F3" w:rsidRPr="00E913C3">
              <w:rPr>
                <w:rFonts w:cstheme="minorHAnsi"/>
              </w:rPr>
              <w:t xml:space="preserve">ie będą również </w:t>
            </w:r>
            <w:r w:rsidR="001F47F3">
              <w:rPr>
                <w:rFonts w:cstheme="minorHAnsi"/>
              </w:rPr>
              <w:br/>
            </w:r>
            <w:r w:rsidR="001F47F3" w:rsidRPr="00E913C3">
              <w:rPr>
                <w:rFonts w:cstheme="minorHAnsi"/>
              </w:rPr>
              <w:t xml:space="preserve">w znacznym stopniu szkodliwe dla dobrego stanu i odporności ekosystemów </w:t>
            </w:r>
            <w:r w:rsidR="001F47F3">
              <w:rPr>
                <w:rFonts w:cstheme="minorHAnsi"/>
              </w:rPr>
              <w:t>ani</w:t>
            </w:r>
            <w:r w:rsidR="001F47F3" w:rsidRPr="00E913C3">
              <w:rPr>
                <w:rFonts w:cstheme="minorHAnsi"/>
              </w:rPr>
              <w:t xml:space="preserve"> dla </w:t>
            </w:r>
            <w:r w:rsidR="001F47F3" w:rsidRPr="00E913C3">
              <w:rPr>
                <w:rFonts w:cstheme="minorHAnsi"/>
              </w:rPr>
              <w:lastRenderedPageBreak/>
              <w:t xml:space="preserve">stanu zachowania siedlisk i gatunków, </w:t>
            </w:r>
            <w:r w:rsidR="001F47F3">
              <w:rPr>
                <w:rFonts w:cstheme="minorHAnsi"/>
              </w:rPr>
              <w:br/>
            </w:r>
            <w:r w:rsidR="001F47F3" w:rsidRPr="00E913C3">
              <w:rPr>
                <w:rFonts w:cstheme="minorHAnsi"/>
              </w:rPr>
              <w:t>w tym siedlisk i gatunków objętych zakresem zainteresowania Unii</w:t>
            </w:r>
            <w:r w:rsidR="001F47F3">
              <w:rPr>
                <w:rFonts w:cstheme="minorHAnsi"/>
              </w:rPr>
              <w:t xml:space="preserve"> Europejskiej</w:t>
            </w:r>
            <w:r w:rsidR="001F47F3" w:rsidRPr="00E913C3">
              <w:rPr>
                <w:rFonts w:cstheme="minorHAnsi"/>
              </w:rPr>
              <w:t>.</w:t>
            </w:r>
          </w:p>
        </w:tc>
      </w:tr>
    </w:tbl>
    <w:p w14:paraId="362409B8" w14:textId="4F214D03" w:rsidR="002F3FEE" w:rsidRPr="00773957" w:rsidRDefault="002F3FEE" w:rsidP="002F3FEE">
      <w:pPr>
        <w:pStyle w:val="Nagwek3"/>
        <w:jc w:val="both"/>
        <w:rPr>
          <w:rFonts w:cstheme="minorHAnsi"/>
          <w:b w:val="0"/>
          <w:bCs w:val="0"/>
          <w:color w:val="000000" w:themeColor="text1"/>
        </w:rPr>
      </w:pPr>
      <w:r w:rsidRPr="00773957">
        <w:rPr>
          <w:rFonts w:cstheme="minorHAnsi"/>
          <w:b w:val="0"/>
          <w:bCs w:val="0"/>
          <w:color w:val="000000" w:themeColor="text1"/>
        </w:rPr>
        <w:lastRenderedPageBreak/>
        <w:t>Na liście kontrolnej dla celu szczegółowego</w:t>
      </w:r>
      <w:r w:rsidRPr="00E913C3">
        <w:rPr>
          <w:rFonts w:cstheme="minorHAnsi"/>
          <w:color w:val="000000" w:themeColor="text1"/>
        </w:rPr>
        <w:t xml:space="preserve"> </w:t>
      </w:r>
      <w:r w:rsidRPr="002F3FEE">
        <w:rPr>
          <w:rFonts w:asciiTheme="minorHAnsi" w:hAnsiTheme="minorHAnsi" w:cstheme="minorHAnsi"/>
          <w:color w:val="000000" w:themeColor="text1"/>
        </w:rPr>
        <w:t xml:space="preserve">Wspieranie zrównoważonego pod względem płci uczestnictwa w rynku pracy, równych warunków pracy oraz lepszej równowagi między życiem zawodowym a prywatnym, w tym poprzez dostęp do przystępnej cenowo opieki nad dziećmi </w:t>
      </w:r>
      <w:r w:rsidR="00E537B1">
        <w:rPr>
          <w:rFonts w:asciiTheme="minorHAnsi" w:hAnsiTheme="minorHAnsi" w:cstheme="minorHAnsi"/>
          <w:color w:val="000000" w:themeColor="text1"/>
        </w:rPr>
        <w:br/>
      </w:r>
      <w:r w:rsidRPr="002F3FEE">
        <w:rPr>
          <w:rFonts w:asciiTheme="minorHAnsi" w:hAnsiTheme="minorHAnsi" w:cstheme="minorHAnsi"/>
          <w:color w:val="000000" w:themeColor="text1"/>
        </w:rPr>
        <w:t xml:space="preserve">i osobami wymagającymi wsparcia w codziennym funkcjonowaniu </w:t>
      </w:r>
      <w:r w:rsidRPr="00773957">
        <w:rPr>
          <w:rFonts w:cstheme="minorHAnsi"/>
          <w:b w:val="0"/>
          <w:bCs w:val="0"/>
          <w:color w:val="000000" w:themeColor="text1"/>
        </w:rPr>
        <w:t>nie wskazano celów środowiskowych, dla których istnieje konieczność poddania środka szczegółowej merytorycznej ocenie pod kątem zgodności z zasadą „nie czyń poważnych szkód” w odniesieniu do celów środowiskowych. Zatem nie ma konieczności sporządzenia części 2 listy kontrolnej oraz wskazania dowodów potwierdzających merytoryczną ocenę pod kątem zgodności z zasadą „nie czyń poważnych szkód”.</w:t>
      </w:r>
    </w:p>
    <w:p w14:paraId="45E03892" w14:textId="77777777" w:rsidR="001F47F3" w:rsidRPr="002D2686" w:rsidRDefault="001F47F3" w:rsidP="002D2686">
      <w:pPr>
        <w:jc w:val="both"/>
        <w:rPr>
          <w:rFonts w:cstheme="minorHAnsi"/>
          <w:b/>
          <w:bCs/>
        </w:rPr>
      </w:pPr>
    </w:p>
    <w:p w14:paraId="24175224" w14:textId="43209F0C" w:rsidR="00E07F8F" w:rsidRPr="00EC2853" w:rsidRDefault="008A4046" w:rsidP="00EC2853">
      <w:pPr>
        <w:pStyle w:val="Nagwek3"/>
        <w:jc w:val="both"/>
        <w:rPr>
          <w:rFonts w:asciiTheme="minorHAnsi" w:hAnsiTheme="minorHAnsi" w:cstheme="minorHAnsi"/>
          <w:noProof/>
        </w:rPr>
      </w:pPr>
      <w:bookmarkStart w:id="48" w:name="_Toc117675354"/>
      <w:r>
        <w:rPr>
          <w:rFonts w:asciiTheme="minorHAnsi" w:hAnsiTheme="minorHAnsi" w:cstheme="minorHAnsi"/>
          <w:noProof/>
          <w:color w:val="548DD4" w:themeColor="text2" w:themeTint="99"/>
        </w:rPr>
        <w:t>7.4</w:t>
      </w:r>
      <w:r w:rsidR="00E07F8F" w:rsidRPr="00EC2853">
        <w:rPr>
          <w:rFonts w:asciiTheme="minorHAnsi" w:hAnsiTheme="minorHAnsi" w:cstheme="minorHAnsi"/>
          <w:noProof/>
          <w:color w:val="548DD4" w:themeColor="text2" w:themeTint="99"/>
        </w:rPr>
        <w:t xml:space="preserve">. </w:t>
      </w:r>
      <w:r w:rsidR="00CA69A5">
        <w:rPr>
          <w:rFonts w:asciiTheme="minorHAnsi" w:hAnsiTheme="minorHAnsi" w:cstheme="minorHAnsi"/>
          <w:noProof/>
          <w:color w:val="548DD4" w:themeColor="text2" w:themeTint="99"/>
        </w:rPr>
        <w:t xml:space="preserve">ESO4.4. </w:t>
      </w:r>
      <w:r w:rsidRPr="008A4046">
        <w:rPr>
          <w:rFonts w:asciiTheme="minorHAnsi" w:hAnsiTheme="minorHAnsi" w:cstheme="minorHAnsi"/>
          <w:noProof/>
          <w:color w:val="548DD4" w:themeColor="text2" w:themeTint="99"/>
        </w:rPr>
        <w:t>Wspieranie dostosowania pracowników, przedsiębiorstw i przedsiębiorców do zmian, wspieranie aktywnego i zdrowego starzenia się oraz zdrowego i dobrze dostosowanego środowiska pracy, które uwzględnia zagrożenia dla zdrowia (EFS+)</w:t>
      </w:r>
      <w:bookmarkEnd w:id="48"/>
    </w:p>
    <w:p w14:paraId="2DB6EED8" w14:textId="77777777" w:rsidR="00E07F8F" w:rsidRPr="007143F6" w:rsidRDefault="00E07F8F" w:rsidP="00EC2853">
      <w:pPr>
        <w:pStyle w:val="Legenda"/>
        <w:keepNext/>
        <w:spacing w:after="0" w:line="276" w:lineRule="auto"/>
        <w:jc w:val="both"/>
        <w:rPr>
          <w:rFonts w:eastAsiaTheme="majorEastAsia" w:cstheme="minorHAnsi"/>
          <w:noProof/>
          <w:sz w:val="22"/>
          <w:szCs w:val="22"/>
        </w:rPr>
      </w:pPr>
    </w:p>
    <w:p w14:paraId="5DF59E0C" w14:textId="6DB116DF" w:rsidR="00E07F8F" w:rsidRPr="007143F6" w:rsidRDefault="00E07F8F" w:rsidP="00EC2853">
      <w:pPr>
        <w:pStyle w:val="Legenda"/>
        <w:keepNext/>
        <w:spacing w:after="0" w:line="276" w:lineRule="auto"/>
        <w:jc w:val="both"/>
        <w:rPr>
          <w:rFonts w:cstheme="minorHAnsi"/>
          <w:color w:val="000000" w:themeColor="text1"/>
          <w:sz w:val="22"/>
          <w:szCs w:val="22"/>
        </w:rPr>
      </w:pPr>
      <w:bookmarkStart w:id="49" w:name="_Toc117603154"/>
      <w:r w:rsidRPr="007143F6">
        <w:rPr>
          <w:rFonts w:cstheme="minorHAnsi"/>
          <w:color w:val="000000" w:themeColor="text1"/>
          <w:sz w:val="22"/>
          <w:szCs w:val="22"/>
        </w:rPr>
        <w:t xml:space="preserve">Tabela </w:t>
      </w:r>
      <w:r w:rsidRPr="007143F6">
        <w:rPr>
          <w:rFonts w:cstheme="minorHAnsi"/>
          <w:color w:val="000000" w:themeColor="text1"/>
          <w:sz w:val="22"/>
          <w:szCs w:val="22"/>
        </w:rPr>
        <w:fldChar w:fldCharType="begin"/>
      </w:r>
      <w:r w:rsidRPr="007143F6">
        <w:rPr>
          <w:rFonts w:cstheme="minorHAnsi"/>
          <w:color w:val="000000" w:themeColor="text1"/>
          <w:sz w:val="22"/>
          <w:szCs w:val="22"/>
        </w:rPr>
        <w:instrText xml:space="preserve"> SEQ Tabela \* ARABIC </w:instrText>
      </w:r>
      <w:r w:rsidRPr="007143F6">
        <w:rPr>
          <w:rFonts w:cstheme="minorHAnsi"/>
          <w:color w:val="000000" w:themeColor="text1"/>
          <w:sz w:val="22"/>
          <w:szCs w:val="22"/>
        </w:rPr>
        <w:fldChar w:fldCharType="separate"/>
      </w:r>
      <w:r w:rsidR="00E34BFE">
        <w:rPr>
          <w:rFonts w:cstheme="minorHAnsi"/>
          <w:noProof/>
          <w:color w:val="000000" w:themeColor="text1"/>
          <w:sz w:val="22"/>
          <w:szCs w:val="22"/>
        </w:rPr>
        <w:t>11</w:t>
      </w:r>
      <w:r w:rsidRPr="007143F6">
        <w:rPr>
          <w:rFonts w:cstheme="minorHAnsi"/>
          <w:color w:val="000000" w:themeColor="text1"/>
          <w:sz w:val="22"/>
          <w:szCs w:val="22"/>
        </w:rPr>
        <w:fldChar w:fldCharType="end"/>
      </w:r>
      <w:r w:rsidRPr="007143F6">
        <w:rPr>
          <w:rFonts w:cstheme="minorHAnsi"/>
          <w:color w:val="000000" w:themeColor="text1"/>
          <w:sz w:val="22"/>
          <w:szCs w:val="22"/>
        </w:rPr>
        <w:t xml:space="preserve"> Część 1 listy kontrolnej dotyczącej zasady „nie czyń poważnych szkód” dla celu szczegółowego</w:t>
      </w:r>
      <w:r w:rsidRPr="007143F6">
        <w:rPr>
          <w:rFonts w:eastAsiaTheme="majorEastAsia" w:cstheme="minorHAnsi"/>
          <w:noProof/>
          <w:color w:val="000000" w:themeColor="text1"/>
          <w:sz w:val="22"/>
          <w:szCs w:val="22"/>
        </w:rPr>
        <w:t xml:space="preserve"> </w:t>
      </w:r>
      <w:r w:rsidR="00CA69A5">
        <w:rPr>
          <w:rFonts w:eastAsiaTheme="majorEastAsia" w:cstheme="minorHAnsi"/>
          <w:noProof/>
          <w:color w:val="000000" w:themeColor="text1"/>
          <w:sz w:val="22"/>
          <w:szCs w:val="22"/>
        </w:rPr>
        <w:t>ESO4.4.</w:t>
      </w:r>
      <w:bookmarkEnd w:id="49"/>
    </w:p>
    <w:tbl>
      <w:tblPr>
        <w:tblStyle w:val="Tabela-Siatka"/>
        <w:tblW w:w="5000" w:type="pct"/>
        <w:tblLook w:val="04A0" w:firstRow="1" w:lastRow="0" w:firstColumn="1" w:lastColumn="0" w:noHBand="0" w:noVBand="1"/>
      </w:tblPr>
      <w:tblGrid>
        <w:gridCol w:w="3835"/>
        <w:gridCol w:w="565"/>
        <w:gridCol w:w="549"/>
        <w:gridCol w:w="4113"/>
      </w:tblGrid>
      <w:tr w:rsidR="00E07F8F" w:rsidRPr="00E913C3" w14:paraId="6FD3A171" w14:textId="77777777" w:rsidTr="00640C0B">
        <w:trPr>
          <w:trHeight w:val="1556"/>
        </w:trPr>
        <w:tc>
          <w:tcPr>
            <w:tcW w:w="2118" w:type="pct"/>
            <w:shd w:val="clear" w:color="auto" w:fill="B8CCE4" w:themeFill="accent1" w:themeFillTint="66"/>
            <w:vAlign w:val="center"/>
          </w:tcPr>
          <w:p w14:paraId="32BD1A70" w14:textId="77777777" w:rsidR="00E07F8F" w:rsidRPr="00E913C3" w:rsidRDefault="00E07F8F" w:rsidP="00640C0B">
            <w:pPr>
              <w:spacing w:line="276" w:lineRule="auto"/>
              <w:jc w:val="center"/>
              <w:rPr>
                <w:rFonts w:cstheme="minorHAnsi"/>
              </w:rPr>
            </w:pPr>
            <w:r w:rsidRPr="00E913C3">
              <w:rPr>
                <w:rFonts w:cstheme="minorHAnsi"/>
              </w:rPr>
              <w:t>Wskazanie, które spośród wymienionych celów wiążą się z koniecznością poddania środka merytorycznej ocenie pod kątem zgodności z zasadą „nie czyń poważnych szkód”</w:t>
            </w:r>
          </w:p>
        </w:tc>
        <w:tc>
          <w:tcPr>
            <w:tcW w:w="305" w:type="pct"/>
            <w:shd w:val="clear" w:color="auto" w:fill="B8CCE4" w:themeFill="accent1" w:themeFillTint="66"/>
            <w:vAlign w:val="center"/>
          </w:tcPr>
          <w:p w14:paraId="1BABF9A1" w14:textId="77777777" w:rsidR="00E07F8F" w:rsidRPr="00E913C3" w:rsidRDefault="00E07F8F" w:rsidP="00640C0B">
            <w:pPr>
              <w:spacing w:line="276" w:lineRule="auto"/>
              <w:jc w:val="center"/>
              <w:rPr>
                <w:rFonts w:cstheme="minorHAnsi"/>
              </w:rPr>
            </w:pPr>
            <w:r w:rsidRPr="00E913C3">
              <w:rPr>
                <w:rFonts w:cstheme="minorHAnsi"/>
              </w:rPr>
              <w:t>TAK</w:t>
            </w:r>
          </w:p>
        </w:tc>
        <w:tc>
          <w:tcPr>
            <w:tcW w:w="305" w:type="pct"/>
            <w:shd w:val="clear" w:color="auto" w:fill="B8CCE4" w:themeFill="accent1" w:themeFillTint="66"/>
            <w:vAlign w:val="center"/>
          </w:tcPr>
          <w:p w14:paraId="2F945F25" w14:textId="77777777" w:rsidR="00E07F8F" w:rsidRPr="00E913C3" w:rsidRDefault="00E07F8F" w:rsidP="00640C0B">
            <w:pPr>
              <w:spacing w:line="276" w:lineRule="auto"/>
              <w:jc w:val="center"/>
              <w:rPr>
                <w:rFonts w:cstheme="minorHAnsi"/>
              </w:rPr>
            </w:pPr>
            <w:r w:rsidRPr="00E913C3">
              <w:rPr>
                <w:rFonts w:cstheme="minorHAnsi"/>
              </w:rPr>
              <w:t>NIE</w:t>
            </w:r>
          </w:p>
        </w:tc>
        <w:tc>
          <w:tcPr>
            <w:tcW w:w="2271" w:type="pct"/>
            <w:shd w:val="clear" w:color="auto" w:fill="B8CCE4" w:themeFill="accent1" w:themeFillTint="66"/>
            <w:vAlign w:val="center"/>
          </w:tcPr>
          <w:p w14:paraId="6A12D71F" w14:textId="77777777" w:rsidR="00E07F8F" w:rsidRPr="00E913C3" w:rsidRDefault="00E07F8F" w:rsidP="00640C0B">
            <w:pPr>
              <w:spacing w:line="276" w:lineRule="auto"/>
              <w:jc w:val="center"/>
              <w:rPr>
                <w:rFonts w:cstheme="minorHAnsi"/>
              </w:rPr>
            </w:pPr>
            <w:r w:rsidRPr="00E913C3">
              <w:rPr>
                <w:rFonts w:cstheme="minorHAnsi"/>
              </w:rPr>
              <w:t>Uzasadnienie, gdy zaznaczono pole „NIE”</w:t>
            </w:r>
          </w:p>
        </w:tc>
      </w:tr>
      <w:tr w:rsidR="00E07F8F" w:rsidRPr="00E913C3" w14:paraId="583E53E8" w14:textId="77777777" w:rsidTr="00640C0B">
        <w:tc>
          <w:tcPr>
            <w:tcW w:w="2118" w:type="pct"/>
          </w:tcPr>
          <w:p w14:paraId="24E55C72" w14:textId="77777777" w:rsidR="00E07F8F" w:rsidRPr="00E913C3" w:rsidRDefault="00E07F8F" w:rsidP="00640C0B">
            <w:pPr>
              <w:spacing w:line="276" w:lineRule="auto"/>
              <w:rPr>
                <w:rFonts w:cstheme="minorHAnsi"/>
              </w:rPr>
            </w:pPr>
            <w:r w:rsidRPr="00E913C3">
              <w:rPr>
                <w:rFonts w:cstheme="minorHAnsi"/>
              </w:rPr>
              <w:t>Łagodzenie zmian klimatu</w:t>
            </w:r>
          </w:p>
        </w:tc>
        <w:tc>
          <w:tcPr>
            <w:tcW w:w="305" w:type="pct"/>
            <w:vAlign w:val="center"/>
          </w:tcPr>
          <w:p w14:paraId="0E184694" w14:textId="77777777" w:rsidR="00E07F8F" w:rsidRPr="00E913C3" w:rsidRDefault="00E07F8F" w:rsidP="00640C0B">
            <w:pPr>
              <w:spacing w:line="276" w:lineRule="auto"/>
              <w:jc w:val="center"/>
              <w:rPr>
                <w:rFonts w:cstheme="minorHAnsi"/>
              </w:rPr>
            </w:pPr>
          </w:p>
        </w:tc>
        <w:tc>
          <w:tcPr>
            <w:tcW w:w="305" w:type="pct"/>
            <w:vAlign w:val="center"/>
          </w:tcPr>
          <w:p w14:paraId="545841FA"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58E80616" w14:textId="02860CA6" w:rsidR="00E07F8F" w:rsidRPr="00E913C3" w:rsidRDefault="005E1887" w:rsidP="00B43D52">
            <w:pPr>
              <w:autoSpaceDE w:val="0"/>
              <w:autoSpaceDN w:val="0"/>
              <w:adjustRightInd w:val="0"/>
              <w:spacing w:line="276" w:lineRule="auto"/>
              <w:jc w:val="both"/>
              <w:rPr>
                <w:rFonts w:cstheme="minorHAnsi"/>
              </w:rPr>
            </w:pPr>
            <w:r w:rsidRPr="00A034C3">
              <w:t xml:space="preserve">W związku z licznymi zmianami zachodzącymi w gospodarce, konieczne jest wspieranie rozwoju pracowników </w:t>
            </w:r>
            <w:r w:rsidR="00F17472">
              <w:br/>
            </w:r>
            <w:r w:rsidRPr="00A034C3">
              <w:t xml:space="preserve">i możliwość dostosowania ich kompetencji do zmian. Jednocześnie z uwagi na nieuchronny proces starzenia się społeczeństwa, ważna jest interwencja w zakresie wydłużenia aktywności zawodowej pracowników oraz utrzymania jak najdłużej wysokiej jakości ich życia oraz satysfakcji </w:t>
            </w:r>
            <w:r w:rsidR="00F17472">
              <w:br/>
            </w:r>
            <w:r w:rsidRPr="00A034C3">
              <w:t xml:space="preserve">z podejmowanych ról i zadań zawodowych. </w:t>
            </w:r>
            <w:r w:rsidR="00E07F8F" w:rsidRPr="00E913C3">
              <w:rPr>
                <w:rFonts w:eastAsia="Times New Roman" w:cstheme="minorHAnsi"/>
                <w:noProof/>
              </w:rPr>
              <w:t>Wsparcie w ramach celu ukierunkowane będzie na rzecz pracodawców i ich pracowników</w:t>
            </w:r>
            <w:r w:rsidR="00B43D52">
              <w:rPr>
                <w:rFonts w:eastAsia="Times New Roman" w:cstheme="minorHAnsi"/>
                <w:noProof/>
              </w:rPr>
              <w:t>.</w:t>
            </w:r>
            <w:r w:rsidR="00E07F8F" w:rsidRPr="00E913C3">
              <w:rPr>
                <w:rFonts w:eastAsia="Times New Roman" w:cstheme="minorHAnsi"/>
                <w:noProof/>
              </w:rPr>
              <w:t xml:space="preserve"> </w:t>
            </w:r>
            <w:r w:rsidR="00B43D52">
              <w:rPr>
                <w:rFonts w:eastAsia="Times New Roman" w:cstheme="minorHAnsi"/>
                <w:noProof/>
              </w:rPr>
              <w:t>O</w:t>
            </w:r>
            <w:r w:rsidR="00E07F8F" w:rsidRPr="00E913C3">
              <w:rPr>
                <w:rFonts w:eastAsia="Times New Roman" w:cstheme="minorHAnsi"/>
                <w:noProof/>
              </w:rPr>
              <w:t xml:space="preserve">bejmie rozwój kompetencji pracowników zgodnie ze zdiagnozowanymi </w:t>
            </w:r>
            <w:r w:rsidR="00E07F8F" w:rsidRPr="00E913C3">
              <w:rPr>
                <w:rFonts w:eastAsia="Times New Roman" w:cstheme="minorHAnsi"/>
                <w:noProof/>
              </w:rPr>
              <w:lastRenderedPageBreak/>
              <w:t xml:space="preserve">potrzebami pracodawców oraz kompleksowe usługi rozwojowe odpowiadające na ich potrzeby. Działania realizowane w ramach celu szczegółowego nie będą miały żadnego lub znaczącego przewidywalnego wpływu na łagodzenie zmian klimatu, ponieważ nie </w:t>
            </w:r>
            <w:r w:rsidR="00E07F8F" w:rsidRPr="00E913C3">
              <w:rPr>
                <w:rFonts w:cstheme="minorHAnsi"/>
              </w:rPr>
              <w:t>doprowadzą do znacznych emisji gazów cieplarnianych.</w:t>
            </w:r>
          </w:p>
        </w:tc>
      </w:tr>
      <w:tr w:rsidR="00E07F8F" w:rsidRPr="00E913C3" w14:paraId="2CCC401B" w14:textId="77777777" w:rsidTr="00640C0B">
        <w:tc>
          <w:tcPr>
            <w:tcW w:w="2118" w:type="pct"/>
          </w:tcPr>
          <w:p w14:paraId="6A25C3EB" w14:textId="77777777" w:rsidR="00E07F8F" w:rsidRPr="00E913C3" w:rsidRDefault="00E07F8F" w:rsidP="00640C0B">
            <w:pPr>
              <w:spacing w:line="276" w:lineRule="auto"/>
              <w:rPr>
                <w:rFonts w:cstheme="minorHAnsi"/>
              </w:rPr>
            </w:pPr>
            <w:r w:rsidRPr="00E913C3">
              <w:rPr>
                <w:rFonts w:cstheme="minorHAnsi"/>
              </w:rPr>
              <w:lastRenderedPageBreak/>
              <w:t>Adaptacja do zmian klimatu</w:t>
            </w:r>
          </w:p>
        </w:tc>
        <w:tc>
          <w:tcPr>
            <w:tcW w:w="305" w:type="pct"/>
            <w:vAlign w:val="center"/>
          </w:tcPr>
          <w:p w14:paraId="45DA0A01" w14:textId="77777777" w:rsidR="00E07F8F" w:rsidRPr="00E913C3" w:rsidRDefault="00E07F8F" w:rsidP="00640C0B">
            <w:pPr>
              <w:spacing w:line="276" w:lineRule="auto"/>
              <w:jc w:val="center"/>
              <w:rPr>
                <w:rFonts w:cstheme="minorHAnsi"/>
              </w:rPr>
            </w:pPr>
          </w:p>
        </w:tc>
        <w:tc>
          <w:tcPr>
            <w:tcW w:w="305" w:type="pct"/>
            <w:vAlign w:val="center"/>
          </w:tcPr>
          <w:p w14:paraId="58BE96F6"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22B249F7" w14:textId="72C57EC1" w:rsidR="00E07F8F" w:rsidRPr="00E913C3" w:rsidRDefault="00E07F8F" w:rsidP="00B43D52">
            <w:pPr>
              <w:spacing w:line="276" w:lineRule="auto"/>
              <w:jc w:val="both"/>
              <w:rPr>
                <w:rFonts w:cstheme="minorHAnsi"/>
              </w:rPr>
            </w:pPr>
            <w:r w:rsidRPr="00E913C3">
              <w:rPr>
                <w:rFonts w:eastAsia="Times New Roman" w:cstheme="minorHAnsi"/>
                <w:noProof/>
              </w:rPr>
              <w:t xml:space="preserve">Działania planowane w ramach celu obejmą rozwój kompetencji pracowników zgodnie </w:t>
            </w:r>
            <w:r w:rsidR="00B43D52">
              <w:rPr>
                <w:rFonts w:eastAsia="Times New Roman" w:cstheme="minorHAnsi"/>
                <w:noProof/>
              </w:rPr>
              <w:br/>
            </w:r>
            <w:r w:rsidRPr="00E913C3">
              <w:rPr>
                <w:rFonts w:eastAsia="Times New Roman" w:cstheme="minorHAnsi"/>
                <w:noProof/>
              </w:rPr>
              <w:t xml:space="preserve">z potrzebami pracodawców oraz kompleksowe usługi rozwojowe. Działania realizowane w ramach celu szczegółowego nie będą miały żadnego lub znaczącego przewidywalnego wpływu na adaptację do zmian klimatu i nie doprowadzą bezpośrednio </w:t>
            </w:r>
            <w:r w:rsidRPr="00E913C3">
              <w:rPr>
                <w:rFonts w:cstheme="minorHAnsi"/>
              </w:rPr>
              <w:t>do zwiększonego niekorzystnego wpływu na przyszły klimat, ludność, przyrodę lub aktywa.</w:t>
            </w:r>
          </w:p>
        </w:tc>
      </w:tr>
      <w:tr w:rsidR="00E07F8F" w:rsidRPr="00E913C3" w14:paraId="68723534" w14:textId="77777777" w:rsidTr="00640C0B">
        <w:tc>
          <w:tcPr>
            <w:tcW w:w="2118" w:type="pct"/>
          </w:tcPr>
          <w:p w14:paraId="32C40834" w14:textId="77777777" w:rsidR="00E07F8F" w:rsidRPr="00E913C3" w:rsidRDefault="00E07F8F" w:rsidP="00640C0B">
            <w:pPr>
              <w:spacing w:line="276" w:lineRule="auto"/>
              <w:rPr>
                <w:rFonts w:cstheme="minorHAnsi"/>
              </w:rPr>
            </w:pPr>
            <w:r w:rsidRPr="00E913C3">
              <w:rPr>
                <w:rFonts w:cstheme="minorHAnsi"/>
              </w:rPr>
              <w:t>Zrównoważone wykorzystywanie i ochrona zasobów wodnych i morskich</w:t>
            </w:r>
          </w:p>
        </w:tc>
        <w:tc>
          <w:tcPr>
            <w:tcW w:w="305" w:type="pct"/>
            <w:vAlign w:val="center"/>
          </w:tcPr>
          <w:p w14:paraId="257B75CE" w14:textId="77777777" w:rsidR="00E07F8F" w:rsidRPr="00E913C3" w:rsidRDefault="00E07F8F" w:rsidP="00640C0B">
            <w:pPr>
              <w:spacing w:line="276" w:lineRule="auto"/>
              <w:jc w:val="center"/>
              <w:rPr>
                <w:rFonts w:cstheme="minorHAnsi"/>
              </w:rPr>
            </w:pPr>
          </w:p>
        </w:tc>
        <w:tc>
          <w:tcPr>
            <w:tcW w:w="305" w:type="pct"/>
            <w:vAlign w:val="center"/>
          </w:tcPr>
          <w:p w14:paraId="0C631B2F"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51168828" w14:textId="3F9FBB49" w:rsidR="00E07F8F" w:rsidRPr="00E913C3" w:rsidRDefault="00E07F8F" w:rsidP="00B43D52">
            <w:pPr>
              <w:spacing w:line="276" w:lineRule="auto"/>
              <w:jc w:val="both"/>
              <w:rPr>
                <w:rFonts w:cstheme="minorHAnsi"/>
              </w:rPr>
            </w:pPr>
            <w:r w:rsidRPr="00E913C3">
              <w:rPr>
                <w:rFonts w:eastAsia="Times New Roman" w:cstheme="minorHAnsi"/>
                <w:noProof/>
              </w:rPr>
              <w:t xml:space="preserve">Planowane wsparcie ukierunkowane </w:t>
            </w:r>
            <w:r w:rsidR="00B43D52" w:rsidRPr="00E913C3">
              <w:rPr>
                <w:rFonts w:eastAsia="Times New Roman" w:cstheme="minorHAnsi"/>
                <w:noProof/>
              </w:rPr>
              <w:t xml:space="preserve">rozwój kompetencji pracowników zgodnie </w:t>
            </w:r>
            <w:r w:rsidR="00B43D52">
              <w:rPr>
                <w:rFonts w:eastAsia="Times New Roman" w:cstheme="minorHAnsi"/>
                <w:noProof/>
              </w:rPr>
              <w:br/>
            </w:r>
            <w:r w:rsidR="00B43D52" w:rsidRPr="00E913C3">
              <w:rPr>
                <w:rFonts w:eastAsia="Times New Roman" w:cstheme="minorHAnsi"/>
                <w:noProof/>
              </w:rPr>
              <w:t>z</w:t>
            </w:r>
            <w:r w:rsidR="00B43D52">
              <w:rPr>
                <w:rFonts w:eastAsia="Times New Roman" w:cstheme="minorHAnsi"/>
                <w:noProof/>
              </w:rPr>
              <w:t xml:space="preserve"> </w:t>
            </w:r>
            <w:r w:rsidR="00B43D52" w:rsidRPr="00E913C3">
              <w:rPr>
                <w:rFonts w:eastAsia="Times New Roman" w:cstheme="minorHAnsi"/>
                <w:noProof/>
              </w:rPr>
              <w:t>potrzebami pracodawców oraz kompleksowe usługi rozwojowe</w:t>
            </w:r>
            <w:r w:rsidRPr="00E913C3">
              <w:rPr>
                <w:rFonts w:eastAsia="Times New Roman" w:cstheme="minorHAnsi"/>
                <w:noProof/>
              </w:rPr>
              <w:t>. Działania realizowane w ramach celu szczegółowego nie będą miały żadnego lub znaczącego przewidywalnego wpływu na z</w:t>
            </w:r>
            <w:r w:rsidRPr="00E913C3">
              <w:rPr>
                <w:rFonts w:cstheme="minorHAnsi"/>
              </w:rPr>
              <w:t>równoważone wykorzystywanie i ochronę zasobów wodnych i morskich</w:t>
            </w:r>
            <w:r w:rsidR="00B43D52">
              <w:rPr>
                <w:rFonts w:cstheme="minorHAnsi"/>
              </w:rPr>
              <w:t>,</w:t>
            </w:r>
            <w:r w:rsidRPr="00E913C3">
              <w:rPr>
                <w:rFonts w:cstheme="minorHAnsi"/>
              </w:rPr>
              <w:t xml:space="preserve"> tzn. </w:t>
            </w:r>
            <w:r w:rsidR="00B43D52">
              <w:rPr>
                <w:rFonts w:cstheme="minorHAnsi"/>
              </w:rPr>
              <w:t>n</w:t>
            </w:r>
            <w:r w:rsidRPr="00E913C3">
              <w:rPr>
                <w:rFonts w:cstheme="minorHAnsi"/>
              </w:rPr>
              <w:t xml:space="preserve">ie będą zagrażały dobremu stanowi lub dobremu potencjałowi ekologicznemu jednolitych części wód, w tym wód powierzchniowych </w:t>
            </w:r>
            <w:r w:rsidR="00992003">
              <w:rPr>
                <w:rFonts w:cstheme="minorHAnsi"/>
              </w:rPr>
              <w:br/>
            </w:r>
            <w:r w:rsidRPr="00E913C3">
              <w:rPr>
                <w:rFonts w:cstheme="minorHAnsi"/>
              </w:rPr>
              <w:t>i wód gruntowych lub dobremu stanowi środowiska wód morskich.</w:t>
            </w:r>
          </w:p>
        </w:tc>
      </w:tr>
      <w:tr w:rsidR="00E07F8F" w:rsidRPr="00E913C3" w14:paraId="1DA4F3C8" w14:textId="77777777" w:rsidTr="00640C0B">
        <w:tc>
          <w:tcPr>
            <w:tcW w:w="2118" w:type="pct"/>
          </w:tcPr>
          <w:p w14:paraId="00700175" w14:textId="77777777" w:rsidR="00E07F8F" w:rsidRPr="00E913C3" w:rsidRDefault="00E07F8F" w:rsidP="00640C0B">
            <w:pPr>
              <w:spacing w:line="276" w:lineRule="auto"/>
              <w:rPr>
                <w:rFonts w:cstheme="minorHAnsi"/>
              </w:rPr>
            </w:pPr>
            <w:r w:rsidRPr="00E913C3">
              <w:rPr>
                <w:rFonts w:cstheme="minorHAnsi"/>
              </w:rPr>
              <w:t>Gospodarka o obiegu zamkniętym, w tym zapobieganie powstawaniu odpadów i recykling</w:t>
            </w:r>
          </w:p>
        </w:tc>
        <w:tc>
          <w:tcPr>
            <w:tcW w:w="305" w:type="pct"/>
            <w:vAlign w:val="center"/>
          </w:tcPr>
          <w:p w14:paraId="63F498C1" w14:textId="77777777" w:rsidR="00E07F8F" w:rsidRPr="00E913C3" w:rsidRDefault="00E07F8F" w:rsidP="00640C0B">
            <w:pPr>
              <w:spacing w:line="276" w:lineRule="auto"/>
              <w:jc w:val="center"/>
              <w:rPr>
                <w:rFonts w:cstheme="minorHAnsi"/>
              </w:rPr>
            </w:pPr>
          </w:p>
        </w:tc>
        <w:tc>
          <w:tcPr>
            <w:tcW w:w="305" w:type="pct"/>
            <w:vAlign w:val="center"/>
          </w:tcPr>
          <w:p w14:paraId="3995073F"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342C2C1C" w14:textId="235E0B0F" w:rsidR="00E07F8F" w:rsidRPr="00E913C3" w:rsidRDefault="00E07F8F" w:rsidP="00B43D52">
            <w:pPr>
              <w:autoSpaceDE w:val="0"/>
              <w:autoSpaceDN w:val="0"/>
              <w:adjustRightInd w:val="0"/>
              <w:spacing w:line="276" w:lineRule="auto"/>
              <w:jc w:val="both"/>
              <w:rPr>
                <w:rFonts w:cstheme="minorHAnsi"/>
              </w:rPr>
            </w:pPr>
            <w:r w:rsidRPr="00E913C3">
              <w:rPr>
                <w:rFonts w:eastAsia="Times New Roman" w:cstheme="minorHAnsi"/>
                <w:noProof/>
              </w:rPr>
              <w:t>W ramach przedmiotowego celu szczegółowego wsparcie ukierunkowane będzie na rzecz pracodawców i ich pracowników</w:t>
            </w:r>
            <w:r w:rsidR="00B43D52">
              <w:rPr>
                <w:rFonts w:eastAsia="Times New Roman" w:cstheme="minorHAnsi"/>
                <w:noProof/>
              </w:rPr>
              <w:t>,</w:t>
            </w:r>
            <w:r w:rsidRPr="00E913C3">
              <w:rPr>
                <w:rFonts w:eastAsia="Times New Roman" w:cstheme="minorHAnsi"/>
                <w:noProof/>
              </w:rPr>
              <w:t xml:space="preserve"> obejmie rozwój kompetencji pracowników oraz kompleksowe usługi rozwojowe. </w:t>
            </w:r>
            <w:r w:rsidR="00BB68A1" w:rsidRPr="00A034C3">
              <w:t xml:space="preserve">W związku z licznymi zmianami zachodzącymi w gospodarce, konieczne jest wspieranie rozwoju pracowników </w:t>
            </w:r>
            <w:r w:rsidR="00F17472">
              <w:br/>
            </w:r>
            <w:r w:rsidR="00BB68A1" w:rsidRPr="00A034C3">
              <w:t xml:space="preserve">i możliwość dostosowania ich kompetencji </w:t>
            </w:r>
            <w:r w:rsidR="00BB68A1" w:rsidRPr="00A034C3">
              <w:lastRenderedPageBreak/>
              <w:t xml:space="preserve">do zmian. Jednocześnie z uwagi na nieuchronny proces starzenia się społeczeństwa, ważna jest interwencja </w:t>
            </w:r>
            <w:r w:rsidR="00F17472">
              <w:br/>
            </w:r>
            <w:r w:rsidR="00BB68A1" w:rsidRPr="00A034C3">
              <w:t>w zakresie wydłużenia aktywności zawodowej pracowników oraz utrzymania jak najdłużej wysokiej jakości ich życia oraz satysfakcji z podejmowanych ról i zadań zawodowych</w:t>
            </w:r>
            <w:r w:rsidR="00BB68A1">
              <w:t xml:space="preserve">. </w:t>
            </w:r>
            <w:r w:rsidRPr="00E913C3">
              <w:rPr>
                <w:rFonts w:eastAsia="Times New Roman" w:cstheme="minorHAnsi"/>
                <w:noProof/>
              </w:rPr>
              <w:t xml:space="preserve">Działania realizowane </w:t>
            </w:r>
            <w:r w:rsidR="00992003">
              <w:rPr>
                <w:rFonts w:eastAsia="Times New Roman" w:cstheme="minorHAnsi"/>
                <w:noProof/>
              </w:rPr>
              <w:br/>
            </w:r>
            <w:r w:rsidRPr="00E913C3">
              <w:rPr>
                <w:rFonts w:eastAsia="Times New Roman" w:cstheme="minorHAnsi"/>
                <w:noProof/>
              </w:rPr>
              <w:t>w ramach celu szczegółowego nie będą miały żadnego lub znaczącego przewidywalnego wpływu na g</w:t>
            </w:r>
            <w:proofErr w:type="spellStart"/>
            <w:r w:rsidRPr="00E913C3">
              <w:rPr>
                <w:rFonts w:cstheme="minorHAnsi"/>
              </w:rPr>
              <w:t>ospodarkę</w:t>
            </w:r>
            <w:proofErr w:type="spellEnd"/>
            <w:r w:rsidRPr="00E913C3">
              <w:rPr>
                <w:rFonts w:cstheme="minorHAnsi"/>
              </w:rPr>
              <w:t xml:space="preserve"> </w:t>
            </w:r>
            <w:r w:rsidR="00992003">
              <w:rPr>
                <w:rFonts w:cstheme="minorHAnsi"/>
              </w:rPr>
              <w:br/>
            </w:r>
            <w:r w:rsidRPr="00E913C3">
              <w:rPr>
                <w:rFonts w:cstheme="minorHAnsi"/>
              </w:rPr>
              <w:t xml:space="preserve">o obiegu zamkniętym, w tym zapobieganie powstawaniu odpadów i recykling. Realizacja celu szczegółowego </w:t>
            </w:r>
            <w:r w:rsidR="00F17472">
              <w:rPr>
                <w:rFonts w:cstheme="minorHAnsi"/>
              </w:rPr>
              <w:br/>
            </w:r>
            <w:r w:rsidRPr="00E913C3">
              <w:rPr>
                <w:rFonts w:cstheme="minorHAnsi"/>
              </w:rPr>
              <w:t xml:space="preserve">nie doprowadzi do znacznego zwiększenia wytwarzania, spalania lub unieszkodliwiania odpadów </w:t>
            </w:r>
            <w:r w:rsidR="00B43D52">
              <w:rPr>
                <w:rFonts w:cstheme="minorHAnsi"/>
              </w:rPr>
              <w:t>ani</w:t>
            </w:r>
            <w:r w:rsidRPr="00E913C3">
              <w:rPr>
                <w:rFonts w:cstheme="minorHAnsi"/>
              </w:rPr>
              <w:t xml:space="preserve"> do poważnej nieefektywności w zakresie bezpośredniego lub pośredniego korzystania z jakiegokolwiek zasobu naturalnego na</w:t>
            </w:r>
            <w:r w:rsidR="00B43D52">
              <w:rPr>
                <w:rFonts w:cstheme="minorHAnsi"/>
              </w:rPr>
              <w:t xml:space="preserve"> </w:t>
            </w:r>
            <w:r w:rsidRPr="00E913C3">
              <w:rPr>
                <w:rFonts w:cstheme="minorHAnsi"/>
              </w:rPr>
              <w:t xml:space="preserve">dowolnym etapie jego cyklu życia, która nie zostanie ograniczona do minimum za pomocą odpowiednich środków, jak również nie spowoduje poważnych i długoterminowych szkód dla środowiska w kontekście gospodarki </w:t>
            </w:r>
            <w:r w:rsidR="00B43D52">
              <w:rPr>
                <w:rFonts w:cstheme="minorHAnsi"/>
              </w:rPr>
              <w:br/>
            </w:r>
            <w:r w:rsidRPr="00E913C3">
              <w:rPr>
                <w:rFonts w:cstheme="minorHAnsi"/>
              </w:rPr>
              <w:t>o obiegu zamkniętym.</w:t>
            </w:r>
          </w:p>
        </w:tc>
      </w:tr>
      <w:tr w:rsidR="00E07F8F" w:rsidRPr="00E913C3" w14:paraId="5A36030B" w14:textId="77777777" w:rsidTr="00640C0B">
        <w:tc>
          <w:tcPr>
            <w:tcW w:w="2118" w:type="pct"/>
          </w:tcPr>
          <w:p w14:paraId="5C290FAE" w14:textId="77777777" w:rsidR="00E07F8F" w:rsidRPr="00E913C3" w:rsidRDefault="00E07F8F" w:rsidP="00640C0B">
            <w:pPr>
              <w:spacing w:line="276" w:lineRule="auto"/>
              <w:rPr>
                <w:rFonts w:cstheme="minorHAnsi"/>
              </w:rPr>
            </w:pPr>
            <w:r w:rsidRPr="00E913C3">
              <w:rPr>
                <w:rFonts w:cstheme="minorHAnsi"/>
              </w:rPr>
              <w:lastRenderedPageBreak/>
              <w:t>Zapobieganie zanieczyszczeniom powietrza, wody lub gleby i jego kontrola</w:t>
            </w:r>
          </w:p>
        </w:tc>
        <w:tc>
          <w:tcPr>
            <w:tcW w:w="305" w:type="pct"/>
            <w:vAlign w:val="center"/>
          </w:tcPr>
          <w:p w14:paraId="2E4B5FC0" w14:textId="77777777" w:rsidR="00E07F8F" w:rsidRPr="00E913C3" w:rsidRDefault="00E07F8F" w:rsidP="00640C0B">
            <w:pPr>
              <w:spacing w:line="276" w:lineRule="auto"/>
              <w:jc w:val="center"/>
              <w:rPr>
                <w:rFonts w:cstheme="minorHAnsi"/>
              </w:rPr>
            </w:pPr>
          </w:p>
        </w:tc>
        <w:tc>
          <w:tcPr>
            <w:tcW w:w="305" w:type="pct"/>
            <w:vAlign w:val="center"/>
          </w:tcPr>
          <w:p w14:paraId="1CA524EA"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0685E886" w14:textId="79E2B2F4" w:rsidR="00E07F8F" w:rsidRPr="00E913C3" w:rsidRDefault="00E07F8F" w:rsidP="00B43D52">
            <w:pPr>
              <w:autoSpaceDE w:val="0"/>
              <w:autoSpaceDN w:val="0"/>
              <w:adjustRightInd w:val="0"/>
              <w:spacing w:line="276" w:lineRule="auto"/>
              <w:jc w:val="both"/>
              <w:rPr>
                <w:rFonts w:cstheme="minorHAnsi"/>
              </w:rPr>
            </w:pPr>
            <w:r w:rsidRPr="00E913C3">
              <w:rPr>
                <w:rFonts w:eastAsia="Times New Roman" w:cstheme="minorHAnsi"/>
                <w:noProof/>
              </w:rPr>
              <w:t>Działania podejmowane w ramach celu będą ukierunkowane na rzecz pracodawców i ich pracowników i obejmą rozwój kompetencji pracowników oraz kompleksowe usługi rozwojowe. Działania realizowane w ramach celu szczegółowego nie będą miały żadnego lub znaczącego przewidywalnego wpływu na z</w:t>
            </w:r>
            <w:proofErr w:type="spellStart"/>
            <w:r w:rsidRPr="00E913C3">
              <w:rPr>
                <w:rFonts w:cstheme="minorHAnsi"/>
              </w:rPr>
              <w:t>apobieganie</w:t>
            </w:r>
            <w:proofErr w:type="spellEnd"/>
            <w:r w:rsidRPr="00E913C3">
              <w:rPr>
                <w:rFonts w:cstheme="minorHAnsi"/>
              </w:rPr>
              <w:t xml:space="preserve"> zanieczyszczeniom powietrza, wody lub gleby i jego kontrolę</w:t>
            </w:r>
            <w:r w:rsidR="00B43D52">
              <w:rPr>
                <w:rFonts w:cstheme="minorHAnsi"/>
              </w:rPr>
              <w:t xml:space="preserve"> ani</w:t>
            </w:r>
            <w:r w:rsidRPr="00E913C3">
              <w:rPr>
                <w:rFonts w:cstheme="minorHAnsi"/>
              </w:rPr>
              <w:t xml:space="preserve"> na istotne zwiększenie poziomu emisji zanieczyszczeń do powietrza, wody lub gleby.</w:t>
            </w:r>
          </w:p>
        </w:tc>
      </w:tr>
      <w:tr w:rsidR="00E07F8F" w:rsidRPr="00E913C3" w14:paraId="3A8E8D69" w14:textId="77777777" w:rsidTr="00640C0B">
        <w:tc>
          <w:tcPr>
            <w:tcW w:w="2118" w:type="pct"/>
          </w:tcPr>
          <w:p w14:paraId="651F96D5" w14:textId="77777777" w:rsidR="00E07F8F" w:rsidRPr="00E913C3" w:rsidRDefault="00E07F8F" w:rsidP="00640C0B">
            <w:pPr>
              <w:spacing w:line="276" w:lineRule="auto"/>
              <w:rPr>
                <w:rFonts w:cstheme="minorHAnsi"/>
              </w:rPr>
            </w:pPr>
            <w:r w:rsidRPr="00E913C3">
              <w:rPr>
                <w:rFonts w:cstheme="minorHAnsi"/>
              </w:rPr>
              <w:t>Ochrona i odbudowa bioróżnorodności i ekosystemów</w:t>
            </w:r>
          </w:p>
        </w:tc>
        <w:tc>
          <w:tcPr>
            <w:tcW w:w="305" w:type="pct"/>
            <w:vAlign w:val="center"/>
          </w:tcPr>
          <w:p w14:paraId="07EA616B" w14:textId="77777777" w:rsidR="00E07F8F" w:rsidRPr="00E913C3" w:rsidRDefault="00E07F8F" w:rsidP="00640C0B">
            <w:pPr>
              <w:spacing w:line="276" w:lineRule="auto"/>
              <w:jc w:val="center"/>
              <w:rPr>
                <w:rFonts w:cstheme="minorHAnsi"/>
              </w:rPr>
            </w:pPr>
          </w:p>
        </w:tc>
        <w:tc>
          <w:tcPr>
            <w:tcW w:w="305" w:type="pct"/>
            <w:vAlign w:val="center"/>
          </w:tcPr>
          <w:p w14:paraId="45A7F8E6"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58045DC7" w14:textId="77206082" w:rsidR="00E07F8F" w:rsidRPr="00E913C3" w:rsidRDefault="00E07F8F" w:rsidP="00B43D52">
            <w:pPr>
              <w:autoSpaceDE w:val="0"/>
              <w:autoSpaceDN w:val="0"/>
              <w:adjustRightInd w:val="0"/>
              <w:spacing w:line="276" w:lineRule="auto"/>
              <w:jc w:val="both"/>
              <w:rPr>
                <w:rFonts w:cstheme="minorHAnsi"/>
              </w:rPr>
            </w:pPr>
            <w:r w:rsidRPr="00E913C3">
              <w:rPr>
                <w:rFonts w:eastAsia="Times New Roman" w:cstheme="minorHAnsi"/>
                <w:noProof/>
              </w:rPr>
              <w:t xml:space="preserve">Planowane wsparcie ukierunkowane będzie na rzecz pracodawców i pracowników </w:t>
            </w:r>
            <w:r w:rsidR="00B43D52">
              <w:rPr>
                <w:rFonts w:eastAsia="Times New Roman" w:cstheme="minorHAnsi"/>
                <w:noProof/>
              </w:rPr>
              <w:br/>
            </w:r>
            <w:r w:rsidRPr="00E913C3">
              <w:rPr>
                <w:rFonts w:eastAsia="Times New Roman" w:cstheme="minorHAnsi"/>
                <w:noProof/>
              </w:rPr>
              <w:t xml:space="preserve">i obejmie rozwój kompetencji pracowników </w:t>
            </w:r>
            <w:r w:rsidRPr="00E913C3">
              <w:rPr>
                <w:rFonts w:eastAsia="Times New Roman" w:cstheme="minorHAnsi"/>
                <w:noProof/>
              </w:rPr>
              <w:lastRenderedPageBreak/>
              <w:t>zgodnie z potrzebami pracodawców oraz kompleksowe usługi rozwojowe. Działania realizowane w ramach celu szczegółowego nie będą miały żadnego lub znaczącego przewidywalnego wpływu na o</w:t>
            </w:r>
            <w:proofErr w:type="spellStart"/>
            <w:r w:rsidRPr="00E913C3">
              <w:rPr>
                <w:rFonts w:cstheme="minorHAnsi"/>
              </w:rPr>
              <w:t>chronę</w:t>
            </w:r>
            <w:proofErr w:type="spellEnd"/>
            <w:r w:rsidRPr="00E913C3">
              <w:rPr>
                <w:rFonts w:cstheme="minorHAnsi"/>
              </w:rPr>
              <w:t xml:space="preserve"> </w:t>
            </w:r>
            <w:r w:rsidR="00B43D52">
              <w:rPr>
                <w:rFonts w:cstheme="minorHAnsi"/>
              </w:rPr>
              <w:br/>
            </w:r>
            <w:r w:rsidRPr="00E913C3">
              <w:rPr>
                <w:rFonts w:cstheme="minorHAnsi"/>
              </w:rPr>
              <w:t xml:space="preserve">i odbudowę bioróżnorodności </w:t>
            </w:r>
            <w:r w:rsidR="00B43D52">
              <w:rPr>
                <w:rFonts w:cstheme="minorHAnsi"/>
              </w:rPr>
              <w:br/>
            </w:r>
            <w:r w:rsidRPr="00E913C3">
              <w:rPr>
                <w:rFonts w:cstheme="minorHAnsi"/>
              </w:rPr>
              <w:t>i ekosystemów</w:t>
            </w:r>
            <w:r w:rsidR="00B43D52">
              <w:rPr>
                <w:rFonts w:cstheme="minorHAnsi"/>
              </w:rPr>
              <w:t>.</w:t>
            </w:r>
            <w:r w:rsidRPr="00E913C3">
              <w:rPr>
                <w:rFonts w:cstheme="minorHAnsi"/>
              </w:rPr>
              <w:t xml:space="preserve"> </w:t>
            </w:r>
            <w:r w:rsidR="00B43D52">
              <w:rPr>
                <w:rFonts w:cstheme="minorHAnsi"/>
              </w:rPr>
              <w:t>N</w:t>
            </w:r>
            <w:r w:rsidRPr="00E913C3">
              <w:rPr>
                <w:rFonts w:cstheme="minorHAnsi"/>
              </w:rPr>
              <w:t xml:space="preserve">ie będą również </w:t>
            </w:r>
            <w:r w:rsidR="00B43D52">
              <w:rPr>
                <w:rFonts w:cstheme="minorHAnsi"/>
              </w:rPr>
              <w:br/>
            </w:r>
            <w:r w:rsidRPr="00E913C3">
              <w:rPr>
                <w:rFonts w:cstheme="minorHAnsi"/>
              </w:rPr>
              <w:t xml:space="preserve">w znacznym stopniu szkodliwe dla dobrego stanu i odporności ekosystemów </w:t>
            </w:r>
            <w:r w:rsidR="00B43D52">
              <w:rPr>
                <w:rFonts w:cstheme="minorHAnsi"/>
              </w:rPr>
              <w:t>ani</w:t>
            </w:r>
            <w:r w:rsidRPr="00E913C3">
              <w:rPr>
                <w:rFonts w:cstheme="minorHAnsi"/>
              </w:rPr>
              <w:t xml:space="preserve"> dla stanu zachowania siedlisk i gatunków, </w:t>
            </w:r>
            <w:r w:rsidR="00992003">
              <w:rPr>
                <w:rFonts w:cstheme="minorHAnsi"/>
              </w:rPr>
              <w:br/>
            </w:r>
            <w:r w:rsidRPr="00E913C3">
              <w:rPr>
                <w:rFonts w:cstheme="minorHAnsi"/>
              </w:rPr>
              <w:t>w tym siedlisk i gatunków objętych zakresem zainteresowania Unii</w:t>
            </w:r>
            <w:r w:rsidR="006B2F46">
              <w:rPr>
                <w:rFonts w:cstheme="minorHAnsi"/>
              </w:rPr>
              <w:t xml:space="preserve"> Europejskiej</w:t>
            </w:r>
            <w:r w:rsidRPr="00E913C3">
              <w:rPr>
                <w:rFonts w:cstheme="minorHAnsi"/>
              </w:rPr>
              <w:t>.</w:t>
            </w:r>
          </w:p>
        </w:tc>
      </w:tr>
    </w:tbl>
    <w:p w14:paraId="09D3C120" w14:textId="77777777" w:rsidR="00E07F8F" w:rsidRPr="00E913C3" w:rsidRDefault="00E07F8F" w:rsidP="00E07F8F">
      <w:pPr>
        <w:rPr>
          <w:rFonts w:cstheme="minorHAnsi"/>
        </w:rPr>
      </w:pPr>
    </w:p>
    <w:p w14:paraId="1BA4A326" w14:textId="6571EAA8" w:rsidR="00E07F8F" w:rsidRPr="00E913C3" w:rsidRDefault="00E07F8F" w:rsidP="007D2B73">
      <w:pPr>
        <w:autoSpaceDE w:val="0"/>
        <w:autoSpaceDN w:val="0"/>
        <w:adjustRightInd w:val="0"/>
        <w:spacing w:after="0" w:line="360" w:lineRule="auto"/>
        <w:jc w:val="both"/>
        <w:rPr>
          <w:rFonts w:cstheme="minorHAnsi"/>
          <w:color w:val="000000" w:themeColor="text1"/>
        </w:rPr>
      </w:pPr>
      <w:r w:rsidRPr="00E913C3">
        <w:rPr>
          <w:rFonts w:cstheme="minorHAnsi"/>
          <w:color w:val="000000" w:themeColor="text1"/>
        </w:rPr>
        <w:t xml:space="preserve">Na liście kontrolnej dla </w:t>
      </w:r>
      <w:r w:rsidRPr="00E913C3">
        <w:rPr>
          <w:rFonts w:cstheme="minorHAnsi"/>
          <w:b/>
          <w:bCs/>
          <w:color w:val="000000" w:themeColor="text1"/>
        </w:rPr>
        <w:t xml:space="preserve">celu szczegółowego </w:t>
      </w:r>
      <w:r w:rsidR="008A4046" w:rsidRPr="008A4046">
        <w:rPr>
          <w:rFonts w:eastAsiaTheme="majorEastAsia" w:cstheme="minorHAnsi"/>
          <w:b/>
          <w:bCs/>
          <w:noProof/>
        </w:rPr>
        <w:t>Wspieranie dostosowania pracowników, przedsiębiorstw i przedsiębiorców do zmian, wspieranie aktywnego i zdrowego starzenia się oraz zdrowego i dobrze dostosowanego środowiska pracy, które uwzględnia zagrożenia dla zdrowia (EFS+)</w:t>
      </w:r>
      <w:r w:rsidRPr="00E913C3">
        <w:rPr>
          <w:rFonts w:eastAsiaTheme="majorEastAsia" w:cstheme="minorHAnsi"/>
          <w:noProof/>
        </w:rPr>
        <w:t xml:space="preserve"> </w:t>
      </w:r>
      <w:r w:rsidRPr="00E913C3">
        <w:rPr>
          <w:rFonts w:cstheme="minorHAnsi"/>
          <w:color w:val="000000" w:themeColor="text1"/>
        </w:rPr>
        <w:t xml:space="preserve">nie wskazano celów środowiskowych, dla których istnieje konieczność poddania środka szczegółowej merytorycznej ocenie pod kątem zgodności z zasadą „nie czyń poważnych szkód” w odniesieniu do celów środowiskowych. Zatem nie </w:t>
      </w:r>
      <w:r w:rsidR="00B43D52">
        <w:rPr>
          <w:rFonts w:cstheme="minorHAnsi"/>
          <w:color w:val="000000" w:themeColor="text1"/>
        </w:rPr>
        <w:t>ma konieczności</w:t>
      </w:r>
      <w:r w:rsidRPr="00E913C3">
        <w:rPr>
          <w:rFonts w:cstheme="minorHAnsi"/>
          <w:color w:val="000000" w:themeColor="text1"/>
        </w:rPr>
        <w:t xml:space="preserve"> sporządzeni</w:t>
      </w:r>
      <w:r w:rsidR="00B43D52">
        <w:rPr>
          <w:rFonts w:cstheme="minorHAnsi"/>
          <w:color w:val="000000" w:themeColor="text1"/>
        </w:rPr>
        <w:t>a</w:t>
      </w:r>
      <w:r w:rsidRPr="00E913C3">
        <w:rPr>
          <w:rFonts w:cstheme="minorHAnsi"/>
          <w:color w:val="000000" w:themeColor="text1"/>
        </w:rPr>
        <w:t xml:space="preserve"> części 2 listy kontrolnej oraz wskazania dowodów potwierdzających merytoryczną ocenę pod kątem zgodności z zasadą „nie czyń poważnych szkód”.</w:t>
      </w:r>
    </w:p>
    <w:p w14:paraId="08933104" w14:textId="2263C183" w:rsidR="00E07F8F" w:rsidRPr="00EC2853" w:rsidRDefault="008A4046" w:rsidP="00EC2853">
      <w:pPr>
        <w:pStyle w:val="Nagwek3"/>
        <w:jc w:val="both"/>
        <w:rPr>
          <w:rFonts w:asciiTheme="minorHAnsi" w:hAnsiTheme="minorHAnsi" w:cstheme="minorHAnsi"/>
          <w:noProof/>
        </w:rPr>
      </w:pPr>
      <w:bookmarkStart w:id="50" w:name="_Toc117675355"/>
      <w:r>
        <w:rPr>
          <w:rFonts w:asciiTheme="minorHAnsi" w:hAnsiTheme="minorHAnsi" w:cstheme="minorHAnsi"/>
          <w:noProof/>
          <w:color w:val="548DD4" w:themeColor="text2" w:themeTint="99"/>
        </w:rPr>
        <w:t>7.5</w:t>
      </w:r>
      <w:r w:rsidR="00E07F8F" w:rsidRPr="00EC2853">
        <w:rPr>
          <w:rFonts w:asciiTheme="minorHAnsi" w:hAnsiTheme="minorHAnsi" w:cstheme="minorHAnsi"/>
          <w:noProof/>
          <w:color w:val="548DD4" w:themeColor="text2" w:themeTint="99"/>
        </w:rPr>
        <w:t xml:space="preserve">. </w:t>
      </w:r>
      <w:r w:rsidR="00CA69A5">
        <w:rPr>
          <w:rFonts w:asciiTheme="minorHAnsi" w:hAnsiTheme="minorHAnsi" w:cstheme="minorHAnsi"/>
          <w:noProof/>
          <w:color w:val="548DD4" w:themeColor="text2" w:themeTint="99"/>
        </w:rPr>
        <w:t xml:space="preserve">ESO4.8. </w:t>
      </w:r>
      <w:r w:rsidRPr="008A4046">
        <w:rPr>
          <w:rFonts w:asciiTheme="minorHAnsi" w:hAnsiTheme="minorHAnsi" w:cstheme="minorHAnsi"/>
          <w:noProof/>
          <w:color w:val="548DD4" w:themeColor="text2" w:themeTint="99"/>
        </w:rPr>
        <w:t>Wspieranie aktywnego włączenia społecznego w celu promowania równości szans, niedyskryminacji i aktywnego uczestnictwa, oraz zwiększanie zdolności do zatrudnienia, w szczególności grup w niekorzystnej sytuacji (EFS+)</w:t>
      </w:r>
      <w:bookmarkEnd w:id="50"/>
    </w:p>
    <w:p w14:paraId="11CC0B2C" w14:textId="77777777" w:rsidR="00E07F8F" w:rsidRPr="00E913C3" w:rsidRDefault="00E07F8F" w:rsidP="00E07F8F">
      <w:pPr>
        <w:pStyle w:val="Legenda"/>
        <w:keepNext/>
        <w:spacing w:after="0" w:line="276" w:lineRule="auto"/>
        <w:rPr>
          <w:rFonts w:eastAsiaTheme="majorEastAsia" w:cstheme="minorHAnsi"/>
          <w:noProof/>
          <w:sz w:val="22"/>
          <w:szCs w:val="22"/>
        </w:rPr>
      </w:pPr>
    </w:p>
    <w:p w14:paraId="3F84CE2B" w14:textId="5E8ADCB1" w:rsidR="00543ACF" w:rsidRPr="007143F6" w:rsidRDefault="00543ACF" w:rsidP="00543ACF">
      <w:pPr>
        <w:pStyle w:val="Legenda"/>
        <w:keepNext/>
        <w:spacing w:after="0" w:line="276" w:lineRule="auto"/>
        <w:jc w:val="both"/>
        <w:rPr>
          <w:rFonts w:cstheme="minorHAnsi"/>
          <w:color w:val="auto"/>
          <w:sz w:val="22"/>
          <w:szCs w:val="22"/>
        </w:rPr>
      </w:pPr>
      <w:bookmarkStart w:id="51" w:name="_Toc117603155"/>
      <w:r w:rsidRPr="007143F6">
        <w:rPr>
          <w:color w:val="auto"/>
          <w:sz w:val="22"/>
          <w:szCs w:val="22"/>
        </w:rPr>
        <w:t xml:space="preserve">Tabela </w:t>
      </w:r>
      <w:r w:rsidR="00E207F5">
        <w:rPr>
          <w:color w:val="auto"/>
          <w:sz w:val="22"/>
          <w:szCs w:val="22"/>
        </w:rPr>
        <w:t>20</w:t>
      </w:r>
      <w:r w:rsidRPr="007143F6">
        <w:rPr>
          <w:color w:val="auto"/>
          <w:sz w:val="22"/>
          <w:szCs w:val="22"/>
        </w:rPr>
        <w:t xml:space="preserve"> </w:t>
      </w:r>
      <w:r w:rsidRPr="007143F6">
        <w:rPr>
          <w:rFonts w:cstheme="minorHAnsi"/>
          <w:color w:val="auto"/>
          <w:sz w:val="22"/>
          <w:szCs w:val="22"/>
        </w:rPr>
        <w:t xml:space="preserve">Część 1 listy kontrolnej dotyczącej zasady „nie czyń poważnych szkód” dla celu szczegółowego </w:t>
      </w:r>
      <w:r w:rsidR="00CA69A5">
        <w:rPr>
          <w:rFonts w:eastAsiaTheme="majorEastAsia" w:cstheme="minorHAnsi"/>
          <w:noProof/>
          <w:color w:val="auto"/>
          <w:sz w:val="22"/>
          <w:szCs w:val="22"/>
        </w:rPr>
        <w:t>ESO4.8.</w:t>
      </w:r>
      <w:bookmarkEnd w:id="51"/>
    </w:p>
    <w:tbl>
      <w:tblPr>
        <w:tblStyle w:val="Tabela-Siatka"/>
        <w:tblW w:w="5000" w:type="pct"/>
        <w:tblLook w:val="04A0" w:firstRow="1" w:lastRow="0" w:firstColumn="1" w:lastColumn="0" w:noHBand="0" w:noVBand="1"/>
      </w:tblPr>
      <w:tblGrid>
        <w:gridCol w:w="3835"/>
        <w:gridCol w:w="565"/>
        <w:gridCol w:w="549"/>
        <w:gridCol w:w="4113"/>
      </w:tblGrid>
      <w:tr w:rsidR="00E07F8F" w:rsidRPr="00E913C3" w14:paraId="27811210" w14:textId="77777777" w:rsidTr="00640C0B">
        <w:trPr>
          <w:trHeight w:val="1556"/>
        </w:trPr>
        <w:tc>
          <w:tcPr>
            <w:tcW w:w="2118" w:type="pct"/>
            <w:shd w:val="clear" w:color="auto" w:fill="B8CCE4" w:themeFill="accent1" w:themeFillTint="66"/>
            <w:vAlign w:val="center"/>
          </w:tcPr>
          <w:p w14:paraId="209C2248" w14:textId="77777777" w:rsidR="00E07F8F" w:rsidRPr="00E913C3" w:rsidRDefault="00E07F8F" w:rsidP="00640C0B">
            <w:pPr>
              <w:spacing w:line="276" w:lineRule="auto"/>
              <w:jc w:val="center"/>
              <w:rPr>
                <w:rFonts w:cstheme="minorHAnsi"/>
              </w:rPr>
            </w:pPr>
            <w:r w:rsidRPr="00E913C3">
              <w:rPr>
                <w:rFonts w:cstheme="minorHAnsi"/>
              </w:rPr>
              <w:t>Wskazanie, które spośród wymienionych celów wiążą się z koniecznością poddania środka merytorycznej ocenie pod kątem zgodności z zasadą „nie czyń poważnych szkód”</w:t>
            </w:r>
          </w:p>
        </w:tc>
        <w:tc>
          <w:tcPr>
            <w:tcW w:w="305" w:type="pct"/>
            <w:shd w:val="clear" w:color="auto" w:fill="B8CCE4" w:themeFill="accent1" w:themeFillTint="66"/>
            <w:vAlign w:val="center"/>
          </w:tcPr>
          <w:p w14:paraId="20DBF54E" w14:textId="77777777" w:rsidR="00E07F8F" w:rsidRPr="00E913C3" w:rsidRDefault="00E07F8F" w:rsidP="00640C0B">
            <w:pPr>
              <w:spacing w:line="276" w:lineRule="auto"/>
              <w:jc w:val="center"/>
              <w:rPr>
                <w:rFonts w:cstheme="minorHAnsi"/>
              </w:rPr>
            </w:pPr>
            <w:r w:rsidRPr="00E913C3">
              <w:rPr>
                <w:rFonts w:cstheme="minorHAnsi"/>
              </w:rPr>
              <w:t>TAK</w:t>
            </w:r>
          </w:p>
        </w:tc>
        <w:tc>
          <w:tcPr>
            <w:tcW w:w="305" w:type="pct"/>
            <w:shd w:val="clear" w:color="auto" w:fill="B8CCE4" w:themeFill="accent1" w:themeFillTint="66"/>
            <w:vAlign w:val="center"/>
          </w:tcPr>
          <w:p w14:paraId="315E8050" w14:textId="77777777" w:rsidR="00E07F8F" w:rsidRPr="00E913C3" w:rsidRDefault="00E07F8F" w:rsidP="00640C0B">
            <w:pPr>
              <w:spacing w:line="276" w:lineRule="auto"/>
              <w:jc w:val="center"/>
              <w:rPr>
                <w:rFonts w:cstheme="minorHAnsi"/>
              </w:rPr>
            </w:pPr>
            <w:r w:rsidRPr="00E913C3">
              <w:rPr>
                <w:rFonts w:cstheme="minorHAnsi"/>
              </w:rPr>
              <w:t>NIE</w:t>
            </w:r>
          </w:p>
        </w:tc>
        <w:tc>
          <w:tcPr>
            <w:tcW w:w="2271" w:type="pct"/>
            <w:shd w:val="clear" w:color="auto" w:fill="B8CCE4" w:themeFill="accent1" w:themeFillTint="66"/>
            <w:vAlign w:val="center"/>
          </w:tcPr>
          <w:p w14:paraId="116D41C6" w14:textId="77777777" w:rsidR="00E07F8F" w:rsidRPr="00E913C3" w:rsidRDefault="00E07F8F" w:rsidP="00640C0B">
            <w:pPr>
              <w:spacing w:line="276" w:lineRule="auto"/>
              <w:jc w:val="center"/>
              <w:rPr>
                <w:rFonts w:cstheme="minorHAnsi"/>
              </w:rPr>
            </w:pPr>
            <w:r w:rsidRPr="00E913C3">
              <w:rPr>
                <w:rFonts w:cstheme="minorHAnsi"/>
              </w:rPr>
              <w:t>Uzasadnienie, gdy zaznaczono pole „NIE”</w:t>
            </w:r>
          </w:p>
        </w:tc>
      </w:tr>
      <w:tr w:rsidR="00E07F8F" w:rsidRPr="00E913C3" w14:paraId="5B46691E" w14:textId="77777777" w:rsidTr="00640C0B">
        <w:tc>
          <w:tcPr>
            <w:tcW w:w="2118" w:type="pct"/>
          </w:tcPr>
          <w:p w14:paraId="1D9EAE15" w14:textId="77777777" w:rsidR="00E07F8F" w:rsidRPr="00E913C3" w:rsidRDefault="00E07F8F" w:rsidP="00640C0B">
            <w:pPr>
              <w:spacing w:line="276" w:lineRule="auto"/>
              <w:rPr>
                <w:rFonts w:cstheme="minorHAnsi"/>
              </w:rPr>
            </w:pPr>
            <w:r w:rsidRPr="00E913C3">
              <w:rPr>
                <w:rFonts w:cstheme="minorHAnsi"/>
              </w:rPr>
              <w:t>Łagodzenie zmian klimatu</w:t>
            </w:r>
          </w:p>
        </w:tc>
        <w:tc>
          <w:tcPr>
            <w:tcW w:w="305" w:type="pct"/>
            <w:vAlign w:val="center"/>
          </w:tcPr>
          <w:p w14:paraId="6B890CEE" w14:textId="77777777" w:rsidR="00E07F8F" w:rsidRPr="00E913C3" w:rsidRDefault="00E07F8F" w:rsidP="00640C0B">
            <w:pPr>
              <w:spacing w:line="276" w:lineRule="auto"/>
              <w:jc w:val="center"/>
              <w:rPr>
                <w:rFonts w:cstheme="minorHAnsi"/>
              </w:rPr>
            </w:pPr>
          </w:p>
        </w:tc>
        <w:tc>
          <w:tcPr>
            <w:tcW w:w="305" w:type="pct"/>
            <w:vAlign w:val="center"/>
          </w:tcPr>
          <w:p w14:paraId="03C1F43C"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762A4D76" w14:textId="6ED2CC27" w:rsidR="006D4EA0" w:rsidRDefault="00E07F8F" w:rsidP="00C079A4">
            <w:pPr>
              <w:autoSpaceDE w:val="0"/>
              <w:autoSpaceDN w:val="0"/>
              <w:adjustRightInd w:val="0"/>
              <w:spacing w:line="276" w:lineRule="auto"/>
              <w:jc w:val="both"/>
              <w:rPr>
                <w:rFonts w:eastAsia="Times New Roman" w:cstheme="minorHAnsi"/>
                <w:noProof/>
                <w:color w:val="000000" w:themeColor="text1"/>
              </w:rPr>
            </w:pPr>
            <w:r w:rsidRPr="00E913C3">
              <w:rPr>
                <w:rFonts w:eastAsia="Times New Roman" w:cstheme="minorHAnsi"/>
                <w:noProof/>
              </w:rPr>
              <w:t>W zakresie aktywnej integracji działania obejmować będą osoby, rodziny, społeczności lokalne zagrożone ubóstwem lub wykluczeniem społecznym oraz ich otoczeni</w:t>
            </w:r>
            <w:r w:rsidR="00C079A4">
              <w:rPr>
                <w:rFonts w:eastAsia="Times New Roman" w:cstheme="minorHAnsi"/>
                <w:noProof/>
              </w:rPr>
              <w:t>e</w:t>
            </w:r>
            <w:r w:rsidRPr="00E913C3">
              <w:rPr>
                <w:rFonts w:eastAsia="Times New Roman" w:cstheme="minorHAnsi"/>
                <w:noProof/>
              </w:rPr>
              <w:t>, a także osoby bierne zawodowo</w:t>
            </w:r>
            <w:r w:rsidR="00C079A4">
              <w:rPr>
                <w:rFonts w:eastAsia="Times New Roman" w:cstheme="minorHAnsi"/>
                <w:noProof/>
              </w:rPr>
              <w:t>,</w:t>
            </w:r>
            <w:r w:rsidRPr="00E913C3">
              <w:rPr>
                <w:rFonts w:eastAsia="Times New Roman" w:cstheme="minorHAnsi"/>
                <w:noProof/>
              </w:rPr>
              <w:t xml:space="preserve"> </w:t>
            </w:r>
            <w:r w:rsidR="00C079A4">
              <w:rPr>
                <w:rFonts w:eastAsia="Times New Roman" w:cstheme="minorHAnsi"/>
                <w:noProof/>
              </w:rPr>
              <w:br/>
            </w:r>
            <w:r w:rsidR="00C079A4">
              <w:rPr>
                <w:rFonts w:eastAsia="Times New Roman" w:cstheme="minorHAnsi"/>
                <w:noProof/>
              </w:rPr>
              <w:lastRenderedPageBreak/>
              <w:t>z</w:t>
            </w:r>
            <w:r w:rsidRPr="00E913C3">
              <w:rPr>
                <w:rFonts w:eastAsia="Times New Roman" w:cstheme="minorHAnsi"/>
                <w:noProof/>
              </w:rPr>
              <w:t xml:space="preserve"> wykorzystani</w:t>
            </w:r>
            <w:r w:rsidR="00C079A4">
              <w:rPr>
                <w:rFonts w:eastAsia="Times New Roman" w:cstheme="minorHAnsi"/>
                <w:noProof/>
              </w:rPr>
              <w:t>em:</w:t>
            </w:r>
            <w:r w:rsidRPr="00E913C3">
              <w:rPr>
                <w:rFonts w:eastAsia="Times New Roman" w:cstheme="minorHAnsi"/>
                <w:noProof/>
              </w:rPr>
              <w:t xml:space="preserve"> metod pracy indywidualnej </w:t>
            </w:r>
            <w:r w:rsidR="00C079A4">
              <w:rPr>
                <w:rFonts w:eastAsia="Times New Roman" w:cstheme="minorHAnsi"/>
                <w:noProof/>
              </w:rPr>
              <w:t>i</w:t>
            </w:r>
            <w:r w:rsidRPr="00E913C3">
              <w:rPr>
                <w:rFonts w:eastAsia="Times New Roman" w:cstheme="minorHAnsi"/>
                <w:noProof/>
              </w:rPr>
              <w:t xml:space="preserve"> środowiskowej</w:t>
            </w:r>
            <w:r w:rsidR="00C079A4">
              <w:rPr>
                <w:rFonts w:eastAsia="Times New Roman" w:cstheme="minorHAnsi"/>
                <w:noProof/>
              </w:rPr>
              <w:t xml:space="preserve"> oraz</w:t>
            </w:r>
            <w:r w:rsidRPr="00E913C3">
              <w:rPr>
                <w:rFonts w:eastAsia="Times New Roman" w:cstheme="minorHAnsi"/>
                <w:noProof/>
              </w:rPr>
              <w:t xml:space="preserve"> główn</w:t>
            </w:r>
            <w:r w:rsidR="00C079A4">
              <w:rPr>
                <w:rFonts w:eastAsia="Times New Roman" w:cstheme="minorHAnsi"/>
                <w:noProof/>
              </w:rPr>
              <w:t>ych</w:t>
            </w:r>
            <w:r w:rsidRPr="00E913C3">
              <w:rPr>
                <w:rFonts w:eastAsia="Times New Roman" w:cstheme="minorHAnsi"/>
                <w:noProof/>
              </w:rPr>
              <w:t xml:space="preserve"> instrument</w:t>
            </w:r>
            <w:r w:rsidR="00C079A4">
              <w:rPr>
                <w:rFonts w:eastAsia="Times New Roman" w:cstheme="minorHAnsi"/>
                <w:noProof/>
              </w:rPr>
              <w:t>ów</w:t>
            </w:r>
            <w:r w:rsidRPr="00E913C3">
              <w:rPr>
                <w:rFonts w:eastAsia="Times New Roman" w:cstheme="minorHAnsi"/>
                <w:noProof/>
              </w:rPr>
              <w:t xml:space="preserve"> aktywizacji</w:t>
            </w:r>
            <w:r w:rsidR="00C079A4">
              <w:rPr>
                <w:rFonts w:eastAsia="Times New Roman" w:cstheme="minorHAnsi"/>
                <w:noProof/>
              </w:rPr>
              <w:t xml:space="preserve">: </w:t>
            </w:r>
            <w:r w:rsidRPr="00E913C3">
              <w:rPr>
                <w:rFonts w:eastAsia="Times New Roman" w:cstheme="minorHAnsi"/>
                <w:noProof/>
              </w:rPr>
              <w:t>społecznej, edukacyjnej, zdrowotnej i zawodowej, instrument</w:t>
            </w:r>
            <w:r w:rsidR="00C079A4">
              <w:rPr>
                <w:rFonts w:eastAsia="Times New Roman" w:cstheme="minorHAnsi"/>
                <w:noProof/>
              </w:rPr>
              <w:t>ów</w:t>
            </w:r>
            <w:r w:rsidRPr="00E913C3">
              <w:rPr>
                <w:rFonts w:eastAsia="Times New Roman" w:cstheme="minorHAnsi"/>
                <w:noProof/>
              </w:rPr>
              <w:t xml:space="preserve"> towarzysząc</w:t>
            </w:r>
            <w:r w:rsidR="00C079A4">
              <w:rPr>
                <w:rFonts w:eastAsia="Times New Roman" w:cstheme="minorHAnsi"/>
                <w:noProof/>
              </w:rPr>
              <w:t>ych,</w:t>
            </w:r>
            <w:r w:rsidRPr="00E913C3">
              <w:rPr>
                <w:rFonts w:eastAsia="Times New Roman" w:cstheme="minorHAnsi"/>
                <w:noProof/>
              </w:rPr>
              <w:t xml:space="preserve"> związan</w:t>
            </w:r>
            <w:r w:rsidR="00C079A4">
              <w:rPr>
                <w:rFonts w:eastAsia="Times New Roman" w:cstheme="minorHAnsi"/>
                <w:noProof/>
              </w:rPr>
              <w:t>ych</w:t>
            </w:r>
            <w:r w:rsidRPr="00E913C3">
              <w:rPr>
                <w:rFonts w:eastAsia="Times New Roman" w:cstheme="minorHAnsi"/>
                <w:noProof/>
              </w:rPr>
              <w:t xml:space="preserve"> m.in. </w:t>
            </w:r>
            <w:r w:rsidR="00992003">
              <w:rPr>
                <w:rFonts w:eastAsia="Times New Roman" w:cstheme="minorHAnsi"/>
                <w:noProof/>
              </w:rPr>
              <w:br/>
              <w:t xml:space="preserve">z </w:t>
            </w:r>
            <w:r w:rsidRPr="00E913C3">
              <w:rPr>
                <w:rFonts w:eastAsia="Times New Roman" w:cstheme="minorHAnsi"/>
                <w:noProof/>
              </w:rPr>
              <w:t>poprawą warunków mieszkaniowych, uczestnictw</w:t>
            </w:r>
            <w:r w:rsidR="00C079A4">
              <w:rPr>
                <w:rFonts w:eastAsia="Times New Roman" w:cstheme="minorHAnsi"/>
                <w:noProof/>
              </w:rPr>
              <w:t>em</w:t>
            </w:r>
            <w:r w:rsidRPr="00E913C3">
              <w:rPr>
                <w:rFonts w:eastAsia="Times New Roman" w:cstheme="minorHAnsi"/>
                <w:noProof/>
              </w:rPr>
              <w:t xml:space="preserve"> w kulturze, sporcie, rekreacji</w:t>
            </w:r>
            <w:r w:rsidR="00C079A4">
              <w:rPr>
                <w:rFonts w:eastAsia="Times New Roman" w:cstheme="minorHAnsi"/>
                <w:noProof/>
              </w:rPr>
              <w:t>,</w:t>
            </w:r>
            <w:r w:rsidRPr="00E913C3">
              <w:rPr>
                <w:rFonts w:eastAsia="Times New Roman" w:cstheme="minorHAnsi"/>
                <w:noProof/>
              </w:rPr>
              <w:t xml:space="preserve"> itd. Uczestnikom oferowane będą </w:t>
            </w:r>
            <w:r w:rsidRPr="00E913C3">
              <w:rPr>
                <w:rFonts w:cstheme="minorHAnsi"/>
              </w:rPr>
              <w:t xml:space="preserve">usługi </w:t>
            </w:r>
            <w:r w:rsidR="00C079A4" w:rsidRPr="00E913C3">
              <w:rPr>
                <w:rFonts w:cstheme="minorHAnsi"/>
              </w:rPr>
              <w:t xml:space="preserve">poradnictwa </w:t>
            </w:r>
            <w:r w:rsidRPr="00E913C3">
              <w:rPr>
                <w:rFonts w:cstheme="minorHAnsi"/>
              </w:rPr>
              <w:t xml:space="preserve">specjalistycznego, związane z profilaktyką </w:t>
            </w:r>
            <w:r w:rsidR="00C079A4">
              <w:rPr>
                <w:rFonts w:cstheme="minorHAnsi"/>
              </w:rPr>
              <w:t>i</w:t>
            </w:r>
            <w:r w:rsidRPr="00E913C3">
              <w:rPr>
                <w:rFonts w:cstheme="minorHAnsi"/>
              </w:rPr>
              <w:t xml:space="preserve"> rozwiązywaniem problemów w tych obszarach. Kolejnym kierunkiem działań</w:t>
            </w:r>
            <w:r w:rsidRPr="00E913C3">
              <w:rPr>
                <w:rFonts w:eastAsia="Times New Roman" w:cstheme="minorHAnsi"/>
                <w:noProof/>
              </w:rPr>
              <w:t xml:space="preserve"> będzie wsparcie sektora ekonomii społecznej</w:t>
            </w:r>
            <w:r w:rsidR="006F1593">
              <w:rPr>
                <w:rFonts w:eastAsia="Times New Roman" w:cstheme="minorHAnsi"/>
                <w:noProof/>
              </w:rPr>
              <w:t>,</w:t>
            </w:r>
            <w:r w:rsidR="00BB68A1">
              <w:rPr>
                <w:rFonts w:eastAsia="Times New Roman" w:cstheme="minorHAnsi"/>
                <w:noProof/>
              </w:rPr>
              <w:t xml:space="preserve"> a także </w:t>
            </w:r>
            <w:r w:rsidR="00BB68A1" w:rsidRPr="00A034C3">
              <w:t>inicjatywy lokalne, to jest projekty przyczyniające się do przeciwdziałania wykluczeniu społecznemu mieszkańców obszarów wiejskich i wiejsko-miejskich</w:t>
            </w:r>
            <w:r w:rsidRPr="00E913C3">
              <w:rPr>
                <w:rFonts w:eastAsia="Times New Roman" w:cstheme="minorHAnsi"/>
                <w:noProof/>
              </w:rPr>
              <w:t xml:space="preserve"> </w:t>
            </w:r>
            <w:r w:rsidR="00BB68A1" w:rsidRPr="00A034C3">
              <w:t>W ramach działania udzielane będzie</w:t>
            </w:r>
            <w:r w:rsidR="00BB68A1">
              <w:t xml:space="preserve"> również</w:t>
            </w:r>
            <w:r w:rsidR="00BB68A1" w:rsidRPr="00A034C3">
              <w:t xml:space="preserve"> wsparcie na rzecz społeczności romskiej oraz innych mniejszości narodowych i etnicznych</w:t>
            </w:r>
            <w:r w:rsidR="00F17472">
              <w:t>.</w:t>
            </w:r>
            <w:r w:rsidR="00BB68A1" w:rsidDel="004D126C">
              <w:rPr>
                <w:rFonts w:eastAsia="Times New Roman" w:cstheme="minorHAnsi"/>
                <w:noProof/>
                <w:color w:val="000000" w:themeColor="text1"/>
              </w:rPr>
              <w:t xml:space="preserve"> </w:t>
            </w:r>
          </w:p>
          <w:p w14:paraId="42C35952" w14:textId="4FEAB089" w:rsidR="00E07F8F" w:rsidRPr="00E913C3" w:rsidRDefault="00E07F8F" w:rsidP="00C079A4">
            <w:pPr>
              <w:autoSpaceDE w:val="0"/>
              <w:autoSpaceDN w:val="0"/>
              <w:adjustRightInd w:val="0"/>
              <w:spacing w:line="276" w:lineRule="auto"/>
              <w:jc w:val="both"/>
              <w:rPr>
                <w:rFonts w:cstheme="minorHAnsi"/>
              </w:rPr>
            </w:pPr>
            <w:r w:rsidRPr="00E913C3">
              <w:rPr>
                <w:rFonts w:eastAsia="Times New Roman" w:cstheme="minorHAnsi"/>
                <w:noProof/>
              </w:rPr>
              <w:t xml:space="preserve">Działania realizowane w ramach celu szczegółowego nie będą miały żadnego lub znaczącego przewidywalnego wpływu na łagodzenie zmian klimatu, ponieważ nie </w:t>
            </w:r>
            <w:r w:rsidRPr="00E913C3">
              <w:rPr>
                <w:rFonts w:cstheme="minorHAnsi"/>
              </w:rPr>
              <w:t>doprowadzą do znacznych emisji gazów cieplarnianych.</w:t>
            </w:r>
          </w:p>
        </w:tc>
      </w:tr>
      <w:tr w:rsidR="00E07F8F" w:rsidRPr="00E913C3" w14:paraId="71EDCFF5" w14:textId="77777777" w:rsidTr="00640C0B">
        <w:tc>
          <w:tcPr>
            <w:tcW w:w="2118" w:type="pct"/>
          </w:tcPr>
          <w:p w14:paraId="373B84EE" w14:textId="77777777" w:rsidR="00E07F8F" w:rsidRPr="00E913C3" w:rsidRDefault="00E07F8F" w:rsidP="00640C0B">
            <w:pPr>
              <w:spacing w:line="276" w:lineRule="auto"/>
              <w:rPr>
                <w:rFonts w:cstheme="minorHAnsi"/>
              </w:rPr>
            </w:pPr>
            <w:r w:rsidRPr="00E913C3">
              <w:rPr>
                <w:rFonts w:cstheme="minorHAnsi"/>
              </w:rPr>
              <w:lastRenderedPageBreak/>
              <w:t>Adaptacja do zmian klimatu</w:t>
            </w:r>
          </w:p>
        </w:tc>
        <w:tc>
          <w:tcPr>
            <w:tcW w:w="305" w:type="pct"/>
            <w:vAlign w:val="center"/>
          </w:tcPr>
          <w:p w14:paraId="016780EC" w14:textId="77777777" w:rsidR="00E07F8F" w:rsidRPr="00E913C3" w:rsidRDefault="00E07F8F" w:rsidP="00640C0B">
            <w:pPr>
              <w:spacing w:line="276" w:lineRule="auto"/>
              <w:jc w:val="center"/>
              <w:rPr>
                <w:rFonts w:cstheme="minorHAnsi"/>
              </w:rPr>
            </w:pPr>
          </w:p>
        </w:tc>
        <w:tc>
          <w:tcPr>
            <w:tcW w:w="305" w:type="pct"/>
            <w:vAlign w:val="center"/>
          </w:tcPr>
          <w:p w14:paraId="7AC984C5"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1FF76BC3" w14:textId="27EEDC8B" w:rsidR="00E07F8F" w:rsidRPr="00E913C3" w:rsidRDefault="00E07F8F" w:rsidP="00C079A4">
            <w:pPr>
              <w:spacing w:line="276" w:lineRule="auto"/>
              <w:jc w:val="both"/>
              <w:rPr>
                <w:rFonts w:cstheme="minorHAnsi"/>
              </w:rPr>
            </w:pPr>
            <w:r w:rsidRPr="00E913C3">
              <w:rPr>
                <w:rFonts w:eastAsia="Times New Roman" w:cstheme="minorHAnsi"/>
                <w:noProof/>
              </w:rPr>
              <w:t>Działania w zakresie aktywnej integracji obejmować będą osoby, rodziny, społeczności lokalne zagrożone ubóstwem lub wykluczeniem społecznym oraz ich otoczeni</w:t>
            </w:r>
            <w:r w:rsidR="00C079A4">
              <w:rPr>
                <w:rFonts w:eastAsia="Times New Roman" w:cstheme="minorHAnsi"/>
                <w:noProof/>
              </w:rPr>
              <w:t>e</w:t>
            </w:r>
            <w:r w:rsidRPr="00E913C3">
              <w:rPr>
                <w:rFonts w:eastAsia="Times New Roman" w:cstheme="minorHAnsi"/>
                <w:noProof/>
              </w:rPr>
              <w:t>, a także osoby bierne zawodowo</w:t>
            </w:r>
            <w:r w:rsidR="00C079A4">
              <w:rPr>
                <w:rFonts w:eastAsia="Times New Roman" w:cstheme="minorHAnsi"/>
                <w:noProof/>
              </w:rPr>
              <w:t>,</w:t>
            </w:r>
            <w:r w:rsidRPr="00E913C3">
              <w:rPr>
                <w:rFonts w:eastAsia="Times New Roman" w:cstheme="minorHAnsi"/>
                <w:noProof/>
              </w:rPr>
              <w:t xml:space="preserve"> przy wykorzystaniu metod pracy indywidualnej oraz środowiskowej.</w:t>
            </w:r>
            <w:r w:rsidR="00BB68A1" w:rsidRPr="00E913C3">
              <w:rPr>
                <w:rFonts w:cstheme="minorHAnsi"/>
              </w:rPr>
              <w:t xml:space="preserve"> Kolejnym kierunkiem działań</w:t>
            </w:r>
            <w:r w:rsidR="00BB68A1" w:rsidRPr="00E913C3">
              <w:rPr>
                <w:rFonts w:eastAsia="Times New Roman" w:cstheme="minorHAnsi"/>
                <w:noProof/>
              </w:rPr>
              <w:t xml:space="preserve"> będzie wsparcie sektora ekonomii społecznej</w:t>
            </w:r>
            <w:r w:rsidR="006F1593">
              <w:rPr>
                <w:rFonts w:eastAsia="Times New Roman" w:cstheme="minorHAnsi"/>
                <w:noProof/>
              </w:rPr>
              <w:t>,</w:t>
            </w:r>
            <w:r w:rsidR="00BB68A1">
              <w:rPr>
                <w:rFonts w:eastAsia="Times New Roman" w:cstheme="minorHAnsi"/>
                <w:noProof/>
              </w:rPr>
              <w:t xml:space="preserve"> a także </w:t>
            </w:r>
            <w:r w:rsidR="00BB68A1" w:rsidRPr="00A034C3">
              <w:t>inicjatywy lokalne, to jest projekty przyczyniające się do przeciwdziałania wykluczeniu społecznemu mieszkańców obszarów wiejskich i wiejsko-miejskich</w:t>
            </w:r>
            <w:r w:rsidR="00BB68A1" w:rsidRPr="00E913C3">
              <w:rPr>
                <w:rFonts w:eastAsia="Times New Roman" w:cstheme="minorHAnsi"/>
                <w:noProof/>
              </w:rPr>
              <w:t xml:space="preserve"> </w:t>
            </w:r>
            <w:r w:rsidR="00BB68A1">
              <w:rPr>
                <w:rFonts w:eastAsia="Times New Roman" w:cstheme="minorHAnsi"/>
                <w:noProof/>
              </w:rPr>
              <w:t>.</w:t>
            </w:r>
            <w:r w:rsidR="00BB68A1" w:rsidRPr="00A034C3">
              <w:t xml:space="preserve"> </w:t>
            </w:r>
            <w:r w:rsidR="00BB68A1">
              <w:br/>
            </w:r>
            <w:r w:rsidR="00BB68A1" w:rsidRPr="00A034C3">
              <w:t xml:space="preserve">W ramach działania udzielane będzie wsparcie także na rzecz społeczności </w:t>
            </w:r>
            <w:r w:rsidR="00BB68A1" w:rsidRPr="00A034C3">
              <w:lastRenderedPageBreak/>
              <w:t>romskiej oraz innych mniejszości narodowych i etnicznych</w:t>
            </w:r>
            <w:r w:rsidR="00BB68A1" w:rsidDel="004D126C">
              <w:rPr>
                <w:rFonts w:eastAsia="Times New Roman" w:cstheme="minorHAnsi"/>
                <w:noProof/>
                <w:color w:val="000000" w:themeColor="text1"/>
              </w:rPr>
              <w:t xml:space="preserve"> </w:t>
            </w:r>
            <w:r w:rsidRPr="00E913C3">
              <w:rPr>
                <w:rFonts w:eastAsia="Times New Roman" w:cstheme="minorHAnsi"/>
                <w:noProof/>
              </w:rPr>
              <w:t xml:space="preserve"> Działania realizowane w ramach celu szczegółowego nie będą miały żadnego lub znaczącego przewidywalnego wpływu na adaptację do zmian klimatu i nie doprowadzą bezpośrednio </w:t>
            </w:r>
            <w:r w:rsidRPr="00E913C3">
              <w:rPr>
                <w:rFonts w:cstheme="minorHAnsi"/>
              </w:rPr>
              <w:t>do zwiększonego niekorzystnego wpływu na przyszły klimat, ludność, przyrodę lub aktywa.</w:t>
            </w:r>
          </w:p>
        </w:tc>
      </w:tr>
      <w:tr w:rsidR="00E07F8F" w:rsidRPr="00E913C3" w14:paraId="42A2DF32" w14:textId="77777777" w:rsidTr="00640C0B">
        <w:tc>
          <w:tcPr>
            <w:tcW w:w="2118" w:type="pct"/>
          </w:tcPr>
          <w:p w14:paraId="4B4FEC14" w14:textId="77777777" w:rsidR="00E07F8F" w:rsidRPr="00E913C3" w:rsidRDefault="00E07F8F" w:rsidP="00640C0B">
            <w:pPr>
              <w:spacing w:line="276" w:lineRule="auto"/>
              <w:rPr>
                <w:rFonts w:cstheme="minorHAnsi"/>
              </w:rPr>
            </w:pPr>
            <w:r w:rsidRPr="00E913C3">
              <w:rPr>
                <w:rFonts w:cstheme="minorHAnsi"/>
              </w:rPr>
              <w:lastRenderedPageBreak/>
              <w:t>Zrównoważone wykorzystywanie i ochrona zasobów wodnych i morskich</w:t>
            </w:r>
          </w:p>
        </w:tc>
        <w:tc>
          <w:tcPr>
            <w:tcW w:w="305" w:type="pct"/>
            <w:vAlign w:val="center"/>
          </w:tcPr>
          <w:p w14:paraId="5420A1B1" w14:textId="77777777" w:rsidR="00E07F8F" w:rsidRPr="00E913C3" w:rsidRDefault="00E07F8F" w:rsidP="00640C0B">
            <w:pPr>
              <w:spacing w:line="276" w:lineRule="auto"/>
              <w:jc w:val="center"/>
              <w:rPr>
                <w:rFonts w:cstheme="minorHAnsi"/>
              </w:rPr>
            </w:pPr>
          </w:p>
        </w:tc>
        <w:tc>
          <w:tcPr>
            <w:tcW w:w="305" w:type="pct"/>
            <w:vAlign w:val="center"/>
          </w:tcPr>
          <w:p w14:paraId="02E7E8C2"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15D90BB5" w14:textId="1B888EB5" w:rsidR="00E07F8F" w:rsidRPr="00E913C3" w:rsidRDefault="00E07F8F" w:rsidP="00C079A4">
            <w:pPr>
              <w:spacing w:line="276" w:lineRule="auto"/>
              <w:jc w:val="both"/>
              <w:rPr>
                <w:rFonts w:cstheme="minorHAnsi"/>
              </w:rPr>
            </w:pPr>
            <w:r w:rsidRPr="00E913C3">
              <w:rPr>
                <w:rFonts w:eastAsia="Times New Roman" w:cstheme="minorHAnsi"/>
                <w:noProof/>
              </w:rPr>
              <w:t>Wsparcie w zakresie aktywnej integracji obejmować będzie poszczególne osoby, rodziny, społeczności lokalne zagrożone ubóstwem lub wykluczeniem społecznym oraz ich otoczeni</w:t>
            </w:r>
            <w:r w:rsidR="00AB2E86">
              <w:rPr>
                <w:rFonts w:eastAsia="Times New Roman" w:cstheme="minorHAnsi"/>
                <w:noProof/>
              </w:rPr>
              <w:t>e</w:t>
            </w:r>
            <w:r w:rsidRPr="00E913C3">
              <w:rPr>
                <w:rFonts w:eastAsia="Times New Roman" w:cstheme="minorHAnsi"/>
                <w:noProof/>
              </w:rPr>
              <w:t>, a także osoby bierne zawodowo</w:t>
            </w:r>
            <w:r w:rsidR="00AB2E86">
              <w:rPr>
                <w:rFonts w:eastAsia="Times New Roman" w:cstheme="minorHAnsi"/>
                <w:noProof/>
              </w:rPr>
              <w:t>,</w:t>
            </w:r>
            <w:r w:rsidRPr="00E913C3">
              <w:rPr>
                <w:rFonts w:eastAsia="Times New Roman" w:cstheme="minorHAnsi"/>
                <w:noProof/>
              </w:rPr>
              <w:t xml:space="preserve"> przy wykorzystaniu metod pracy indywidualnej oraz środowiskowej. </w:t>
            </w:r>
            <w:r w:rsidR="00F17472">
              <w:rPr>
                <w:rFonts w:eastAsia="Times New Roman" w:cstheme="minorHAnsi"/>
                <w:noProof/>
              </w:rPr>
              <w:br/>
            </w:r>
            <w:r w:rsidR="00BB68A1" w:rsidRPr="00A034C3">
              <w:t>W ramach działania udzielane będzie wsparcie także na rzecz społeczności romskiej oraz innych mniejszości narodowych i etnicznych.</w:t>
            </w:r>
            <w:r w:rsidR="00BB68A1" w:rsidRPr="00E913C3">
              <w:rPr>
                <w:rFonts w:cstheme="minorHAnsi"/>
              </w:rPr>
              <w:t xml:space="preserve"> Kolejnym kierunkiem działań</w:t>
            </w:r>
            <w:r w:rsidR="00BB68A1" w:rsidRPr="00E913C3">
              <w:rPr>
                <w:rFonts w:eastAsia="Times New Roman" w:cstheme="minorHAnsi"/>
                <w:noProof/>
              </w:rPr>
              <w:t xml:space="preserve"> będzie wsparcie sektora ekonomii społecznej</w:t>
            </w:r>
            <w:r w:rsidR="00BB68A1">
              <w:rPr>
                <w:rFonts w:eastAsia="Times New Roman" w:cstheme="minorHAnsi"/>
                <w:noProof/>
              </w:rPr>
              <w:t xml:space="preserve"> a także </w:t>
            </w:r>
            <w:r w:rsidR="00BB68A1" w:rsidRPr="00A034C3">
              <w:t>inicjatywy lokalne, to jest projekty przyczyniające się do przeciwdziałania wykluczeniu społecznemu mieszkańców obszarów wiejskich i wiejsko-miejskich</w:t>
            </w:r>
            <w:r w:rsidR="00BB68A1">
              <w:t>.</w:t>
            </w:r>
            <w:r w:rsidR="00F17472">
              <w:t xml:space="preserve"> </w:t>
            </w:r>
            <w:r w:rsidRPr="00E913C3">
              <w:rPr>
                <w:rFonts w:eastAsia="Times New Roman" w:cstheme="minorHAnsi"/>
                <w:noProof/>
              </w:rPr>
              <w:t>Działania realizowane w ramach celu szczegółowego nie będą miały żadnego lub znaczącego przewidywalnego wpływu na z</w:t>
            </w:r>
            <w:r w:rsidRPr="00E913C3">
              <w:rPr>
                <w:rFonts w:cstheme="minorHAnsi"/>
              </w:rPr>
              <w:t>równoważone wykorzystywanie i ochronę zasobów wodnych i morskich</w:t>
            </w:r>
            <w:r w:rsidR="00AB2E86">
              <w:rPr>
                <w:rFonts w:cstheme="minorHAnsi"/>
              </w:rPr>
              <w:t>,</w:t>
            </w:r>
            <w:r w:rsidRPr="00E913C3">
              <w:rPr>
                <w:rFonts w:cstheme="minorHAnsi"/>
              </w:rPr>
              <w:t xml:space="preserve"> tzn. nie będą zagrażały dobremu stanowi lub dobremu potencjałowi ekologicznemu jednolitych części wód,</w:t>
            </w:r>
            <w:r w:rsidR="00F70EF4">
              <w:rPr>
                <w:rFonts w:cstheme="minorHAnsi"/>
              </w:rPr>
              <w:t xml:space="preserve"> </w:t>
            </w:r>
            <w:r w:rsidRPr="00E913C3">
              <w:rPr>
                <w:rFonts w:cstheme="minorHAnsi"/>
              </w:rPr>
              <w:t xml:space="preserve">w tym wód powierzchniowych </w:t>
            </w:r>
            <w:r w:rsidR="00B922A2">
              <w:rPr>
                <w:rFonts w:cstheme="minorHAnsi"/>
              </w:rPr>
              <w:br/>
            </w:r>
            <w:r w:rsidRPr="00E913C3">
              <w:rPr>
                <w:rFonts w:cstheme="minorHAnsi"/>
              </w:rPr>
              <w:t>i wód gruntowych lub dobremu stanowi środowiska wód morskich.</w:t>
            </w:r>
          </w:p>
        </w:tc>
      </w:tr>
      <w:tr w:rsidR="00E07F8F" w:rsidRPr="00E913C3" w14:paraId="3824E736" w14:textId="77777777" w:rsidTr="00640C0B">
        <w:tc>
          <w:tcPr>
            <w:tcW w:w="2118" w:type="pct"/>
          </w:tcPr>
          <w:p w14:paraId="7D5953BB" w14:textId="77777777" w:rsidR="00E07F8F" w:rsidRPr="00E913C3" w:rsidRDefault="00E07F8F" w:rsidP="00640C0B">
            <w:pPr>
              <w:spacing w:line="276" w:lineRule="auto"/>
              <w:rPr>
                <w:rFonts w:cstheme="minorHAnsi"/>
              </w:rPr>
            </w:pPr>
            <w:r w:rsidRPr="00E913C3">
              <w:rPr>
                <w:rFonts w:cstheme="minorHAnsi"/>
              </w:rPr>
              <w:t>Gospodarka o obiegu zamkniętym, w tym zapobieganie powstawaniu odpadów i recykling</w:t>
            </w:r>
          </w:p>
        </w:tc>
        <w:tc>
          <w:tcPr>
            <w:tcW w:w="305" w:type="pct"/>
            <w:vAlign w:val="center"/>
          </w:tcPr>
          <w:p w14:paraId="66EE3394" w14:textId="77777777" w:rsidR="00E07F8F" w:rsidRPr="00E913C3" w:rsidRDefault="00E07F8F" w:rsidP="00640C0B">
            <w:pPr>
              <w:spacing w:line="276" w:lineRule="auto"/>
              <w:jc w:val="center"/>
              <w:rPr>
                <w:rFonts w:cstheme="minorHAnsi"/>
              </w:rPr>
            </w:pPr>
          </w:p>
        </w:tc>
        <w:tc>
          <w:tcPr>
            <w:tcW w:w="305" w:type="pct"/>
            <w:vAlign w:val="center"/>
          </w:tcPr>
          <w:p w14:paraId="5B3D9E57"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4DD9D09D" w14:textId="118F9B63" w:rsidR="00E07F8F" w:rsidRPr="00E913C3" w:rsidRDefault="00E07F8F" w:rsidP="00AB2E86">
            <w:pPr>
              <w:autoSpaceDE w:val="0"/>
              <w:autoSpaceDN w:val="0"/>
              <w:adjustRightInd w:val="0"/>
              <w:spacing w:line="276" w:lineRule="auto"/>
              <w:jc w:val="both"/>
              <w:rPr>
                <w:rFonts w:cstheme="minorHAnsi"/>
              </w:rPr>
            </w:pPr>
            <w:r w:rsidRPr="00E913C3">
              <w:rPr>
                <w:rFonts w:eastAsia="Times New Roman" w:cstheme="minorHAnsi"/>
                <w:noProof/>
              </w:rPr>
              <w:t>W zakresie aktywnej integracji wsparciem objęte będą poszczególne osoby, rodziny, społeczności lokalne zagrożone ubóstwem lub wykluczeniem społecznym oraz ich otoczeni</w:t>
            </w:r>
            <w:r w:rsidR="00AB2E86">
              <w:rPr>
                <w:rFonts w:eastAsia="Times New Roman" w:cstheme="minorHAnsi"/>
                <w:noProof/>
              </w:rPr>
              <w:t>e</w:t>
            </w:r>
            <w:r w:rsidRPr="00E913C3">
              <w:rPr>
                <w:rFonts w:eastAsia="Times New Roman" w:cstheme="minorHAnsi"/>
                <w:noProof/>
              </w:rPr>
              <w:t>, a także osoby bierne zawodowo</w:t>
            </w:r>
            <w:r w:rsidR="00AB2E86">
              <w:rPr>
                <w:rFonts w:eastAsia="Times New Roman" w:cstheme="minorHAnsi"/>
                <w:noProof/>
              </w:rPr>
              <w:t>,</w:t>
            </w:r>
            <w:r w:rsidRPr="00E913C3">
              <w:rPr>
                <w:rFonts w:eastAsia="Times New Roman" w:cstheme="minorHAnsi"/>
                <w:noProof/>
              </w:rPr>
              <w:t xml:space="preserve"> przy wykorzystaniu metod pracy </w:t>
            </w:r>
            <w:r w:rsidRPr="00E913C3">
              <w:rPr>
                <w:rFonts w:eastAsia="Times New Roman" w:cstheme="minorHAnsi"/>
                <w:noProof/>
              </w:rPr>
              <w:lastRenderedPageBreak/>
              <w:t>indywidualnej oraz środowiskowej</w:t>
            </w:r>
            <w:r w:rsidR="00F17472">
              <w:rPr>
                <w:rFonts w:eastAsia="Times New Roman" w:cstheme="minorHAnsi"/>
                <w:noProof/>
              </w:rPr>
              <w:t>.</w:t>
            </w:r>
            <w:r w:rsidR="00BB68A1" w:rsidRPr="00A034C3">
              <w:t xml:space="preserve"> </w:t>
            </w:r>
            <w:r w:rsidR="00F17472">
              <w:br/>
            </w:r>
            <w:r w:rsidR="00BB68A1" w:rsidRPr="00A034C3">
              <w:t>W ramach działania udzielane będzie wsparcie także na rzecz społeczności romskiej oraz innych mniejszości narodowych i etnicznych.</w:t>
            </w:r>
            <w:r w:rsidR="00BB68A1" w:rsidRPr="00E913C3">
              <w:rPr>
                <w:rFonts w:cstheme="minorHAnsi"/>
              </w:rPr>
              <w:t xml:space="preserve"> Kolejnym kierunkiem działań</w:t>
            </w:r>
            <w:r w:rsidR="00BB68A1" w:rsidRPr="00E913C3">
              <w:rPr>
                <w:rFonts w:eastAsia="Times New Roman" w:cstheme="minorHAnsi"/>
                <w:noProof/>
              </w:rPr>
              <w:t xml:space="preserve"> będzie wsparcie sektora ekonomii społecznej</w:t>
            </w:r>
            <w:r w:rsidR="006F1593">
              <w:rPr>
                <w:rFonts w:eastAsia="Times New Roman" w:cstheme="minorHAnsi"/>
                <w:noProof/>
              </w:rPr>
              <w:t>,</w:t>
            </w:r>
            <w:r w:rsidR="00BB68A1">
              <w:rPr>
                <w:rFonts w:eastAsia="Times New Roman" w:cstheme="minorHAnsi"/>
                <w:noProof/>
              </w:rPr>
              <w:t xml:space="preserve"> a także </w:t>
            </w:r>
            <w:r w:rsidR="00BB68A1" w:rsidRPr="00A034C3">
              <w:t>inicjatywy lokalne, to jest projekty przyczyniające się do przeciwdziałania wykluczeniu społecznemu mieszkańców obszarów wiejskich i wiejsko-miejskich</w:t>
            </w:r>
            <w:r w:rsidR="005B4198">
              <w:t>.</w:t>
            </w:r>
            <w:r w:rsidR="00BB68A1" w:rsidRPr="00E913C3">
              <w:rPr>
                <w:rFonts w:eastAsia="Times New Roman" w:cstheme="minorHAnsi"/>
                <w:noProof/>
              </w:rPr>
              <w:t xml:space="preserve"> </w:t>
            </w:r>
            <w:r w:rsidRPr="009A64A4">
              <w:rPr>
                <w:rFonts w:eastAsia="Times New Roman" w:cstheme="minorHAnsi"/>
                <w:noProof/>
                <w:color w:val="000000" w:themeColor="text1"/>
              </w:rPr>
              <w:t xml:space="preserve">Działania realizowane </w:t>
            </w:r>
            <w:r w:rsidR="00F17472">
              <w:rPr>
                <w:rFonts w:eastAsia="Times New Roman" w:cstheme="minorHAnsi"/>
                <w:noProof/>
                <w:color w:val="000000" w:themeColor="text1"/>
              </w:rPr>
              <w:t xml:space="preserve"> </w:t>
            </w:r>
            <w:r w:rsidRPr="009A64A4">
              <w:rPr>
                <w:rFonts w:eastAsia="Times New Roman" w:cstheme="minorHAnsi"/>
                <w:noProof/>
                <w:color w:val="000000" w:themeColor="text1"/>
              </w:rPr>
              <w:t>w ramach celu szczegółowego</w:t>
            </w:r>
            <w:r w:rsidRPr="00E913C3">
              <w:rPr>
                <w:rFonts w:eastAsia="Times New Roman" w:cstheme="minorHAnsi"/>
                <w:noProof/>
              </w:rPr>
              <w:t xml:space="preserve"> nie będą miały żadnego lub znaczącego przewidywalnego wpływu na g</w:t>
            </w:r>
            <w:proofErr w:type="spellStart"/>
            <w:r w:rsidRPr="00E913C3">
              <w:rPr>
                <w:rFonts w:cstheme="minorHAnsi"/>
              </w:rPr>
              <w:t>ospodarkę</w:t>
            </w:r>
            <w:proofErr w:type="spellEnd"/>
            <w:r w:rsidRPr="00E913C3">
              <w:rPr>
                <w:rFonts w:cstheme="minorHAnsi"/>
              </w:rPr>
              <w:t xml:space="preserve"> </w:t>
            </w:r>
            <w:r w:rsidR="00AB2E86">
              <w:rPr>
                <w:rFonts w:cstheme="minorHAnsi"/>
              </w:rPr>
              <w:br/>
            </w:r>
            <w:r w:rsidRPr="00E913C3">
              <w:rPr>
                <w:rFonts w:cstheme="minorHAnsi"/>
              </w:rPr>
              <w:t>o obiegu zamkniętym, w tym zapobieganie powstawaniu odpadów i recykling. Realizacja celu szczegółowego nie doprowadzi do znacznego zwiększenia wytwarzania, spalania lub unieszkodliwiania odpadów i nie doprowadzi do poważnej nieefektywności w zakresie bezpośredniego lub pośredniego korzystania z jakiegokolwiek zasobu naturalnego na</w:t>
            </w:r>
            <w:r w:rsidR="00AB2E86">
              <w:rPr>
                <w:rFonts w:cstheme="minorHAnsi"/>
              </w:rPr>
              <w:t xml:space="preserve"> </w:t>
            </w:r>
            <w:r w:rsidRPr="00E913C3">
              <w:rPr>
                <w:rFonts w:cstheme="minorHAnsi"/>
              </w:rPr>
              <w:t xml:space="preserve">dowolnym etapie jego cyklu życia, która nie zostanie ograniczona do minimum za pomocą odpowiednich środków, jak również nie spowoduje poważnych i długoterminowych szkód dla środowiska w kontekście gospodarki </w:t>
            </w:r>
            <w:r w:rsidR="00B922A2">
              <w:rPr>
                <w:rFonts w:cstheme="minorHAnsi"/>
              </w:rPr>
              <w:br/>
            </w:r>
            <w:r w:rsidRPr="00E913C3">
              <w:rPr>
                <w:rFonts w:cstheme="minorHAnsi"/>
              </w:rPr>
              <w:t>o obiegu zamkniętym.</w:t>
            </w:r>
          </w:p>
        </w:tc>
      </w:tr>
      <w:tr w:rsidR="00E07F8F" w:rsidRPr="00E913C3" w14:paraId="152BBD74" w14:textId="77777777" w:rsidTr="00640C0B">
        <w:tc>
          <w:tcPr>
            <w:tcW w:w="2118" w:type="pct"/>
          </w:tcPr>
          <w:p w14:paraId="7AC6C3BA" w14:textId="77777777" w:rsidR="00E07F8F" w:rsidRPr="00E913C3" w:rsidRDefault="00E07F8F" w:rsidP="00640C0B">
            <w:pPr>
              <w:spacing w:line="276" w:lineRule="auto"/>
              <w:rPr>
                <w:rFonts w:cstheme="minorHAnsi"/>
              </w:rPr>
            </w:pPr>
            <w:r w:rsidRPr="00E913C3">
              <w:rPr>
                <w:rFonts w:cstheme="minorHAnsi"/>
              </w:rPr>
              <w:lastRenderedPageBreak/>
              <w:t>Zapobieganie zanieczyszczeniom powietrza, wody lub gleby i jego kontrola</w:t>
            </w:r>
          </w:p>
        </w:tc>
        <w:tc>
          <w:tcPr>
            <w:tcW w:w="305" w:type="pct"/>
            <w:vAlign w:val="center"/>
          </w:tcPr>
          <w:p w14:paraId="364FB0DB" w14:textId="77777777" w:rsidR="00E07F8F" w:rsidRPr="00E913C3" w:rsidRDefault="00E07F8F" w:rsidP="00640C0B">
            <w:pPr>
              <w:spacing w:line="276" w:lineRule="auto"/>
              <w:jc w:val="center"/>
              <w:rPr>
                <w:rFonts w:cstheme="minorHAnsi"/>
              </w:rPr>
            </w:pPr>
          </w:p>
        </w:tc>
        <w:tc>
          <w:tcPr>
            <w:tcW w:w="305" w:type="pct"/>
            <w:vAlign w:val="center"/>
          </w:tcPr>
          <w:p w14:paraId="2A4085D2"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085A8EFA" w14:textId="4D48E51A" w:rsidR="00E07F8F" w:rsidRPr="00E913C3" w:rsidRDefault="00E07F8F" w:rsidP="00AB2E86">
            <w:pPr>
              <w:autoSpaceDE w:val="0"/>
              <w:autoSpaceDN w:val="0"/>
              <w:adjustRightInd w:val="0"/>
              <w:spacing w:line="276" w:lineRule="auto"/>
              <w:jc w:val="both"/>
              <w:rPr>
                <w:rFonts w:cstheme="minorHAnsi"/>
              </w:rPr>
            </w:pPr>
            <w:r w:rsidRPr="00E913C3">
              <w:rPr>
                <w:rFonts w:eastAsia="Times New Roman" w:cstheme="minorHAnsi"/>
                <w:noProof/>
              </w:rPr>
              <w:t xml:space="preserve">Działania w ramach przedmiotowego celu </w:t>
            </w:r>
            <w:r w:rsidR="00F44B4E">
              <w:rPr>
                <w:rFonts w:eastAsia="Times New Roman" w:cstheme="minorHAnsi"/>
                <w:noProof/>
              </w:rPr>
              <w:br/>
            </w:r>
            <w:r w:rsidRPr="00E913C3">
              <w:rPr>
                <w:rFonts w:eastAsia="Times New Roman" w:cstheme="minorHAnsi"/>
                <w:noProof/>
              </w:rPr>
              <w:t>w zakresie aktywnej integracji działania obejmować będą poszczególne osoby, rodziny, społeczności lokalne zagrożone ubóstwem lub wykluczeniem społecznym oraz ich otoczeni</w:t>
            </w:r>
            <w:r w:rsidR="00F44B4E">
              <w:rPr>
                <w:rFonts w:eastAsia="Times New Roman" w:cstheme="minorHAnsi"/>
                <w:noProof/>
              </w:rPr>
              <w:t>e</w:t>
            </w:r>
            <w:r w:rsidRPr="00E913C3">
              <w:rPr>
                <w:rFonts w:eastAsia="Times New Roman" w:cstheme="minorHAnsi"/>
                <w:noProof/>
              </w:rPr>
              <w:t>, a także osoby bierne zawodowo</w:t>
            </w:r>
            <w:r w:rsidR="00F44B4E">
              <w:rPr>
                <w:rFonts w:eastAsia="Times New Roman" w:cstheme="minorHAnsi"/>
                <w:noProof/>
              </w:rPr>
              <w:t>,</w:t>
            </w:r>
            <w:r w:rsidRPr="00E913C3">
              <w:rPr>
                <w:rFonts w:eastAsia="Times New Roman" w:cstheme="minorHAnsi"/>
                <w:noProof/>
              </w:rPr>
              <w:t xml:space="preserve"> przy wykorzystaniu metod pracy indywidualnej oraz środowiskowej. </w:t>
            </w:r>
            <w:r w:rsidR="00BB68A1" w:rsidRPr="00E913C3">
              <w:rPr>
                <w:rFonts w:cstheme="minorHAnsi"/>
              </w:rPr>
              <w:t>Kolejnym kierunkiem działań</w:t>
            </w:r>
            <w:r w:rsidR="00BB68A1" w:rsidRPr="00E913C3">
              <w:rPr>
                <w:rFonts w:eastAsia="Times New Roman" w:cstheme="minorHAnsi"/>
                <w:noProof/>
              </w:rPr>
              <w:t xml:space="preserve"> będzie wsparcie sektora ekonomii społecznej</w:t>
            </w:r>
            <w:r w:rsidR="006F1593">
              <w:rPr>
                <w:rFonts w:eastAsia="Times New Roman" w:cstheme="minorHAnsi"/>
                <w:noProof/>
              </w:rPr>
              <w:t>,</w:t>
            </w:r>
            <w:r w:rsidR="00BB68A1">
              <w:rPr>
                <w:rFonts w:eastAsia="Times New Roman" w:cstheme="minorHAnsi"/>
                <w:noProof/>
              </w:rPr>
              <w:t xml:space="preserve"> </w:t>
            </w:r>
            <w:r w:rsidR="005B4198">
              <w:rPr>
                <w:rFonts w:eastAsia="Times New Roman" w:cstheme="minorHAnsi"/>
                <w:noProof/>
              </w:rPr>
              <w:br/>
            </w:r>
            <w:r w:rsidR="00BB68A1">
              <w:rPr>
                <w:rFonts w:eastAsia="Times New Roman" w:cstheme="minorHAnsi"/>
                <w:noProof/>
              </w:rPr>
              <w:t xml:space="preserve">a także </w:t>
            </w:r>
            <w:r w:rsidR="00BB68A1" w:rsidRPr="00A034C3">
              <w:t xml:space="preserve">inicjatywy lokalne, to jest projekty przyczyniające się do przeciwdziałania </w:t>
            </w:r>
            <w:r w:rsidR="00BB68A1" w:rsidRPr="00A034C3">
              <w:lastRenderedPageBreak/>
              <w:t>wykluczeniu społecznemu mieszkańców obszarów wiejskich i wiejsko-miejskich</w:t>
            </w:r>
            <w:r w:rsidR="005B4198">
              <w:t>.</w:t>
            </w:r>
            <w:r w:rsidR="00BB68A1" w:rsidRPr="00E913C3">
              <w:rPr>
                <w:rFonts w:eastAsia="Times New Roman" w:cstheme="minorHAnsi"/>
                <w:noProof/>
              </w:rPr>
              <w:t xml:space="preserve"> </w:t>
            </w:r>
            <w:r w:rsidR="00BB68A1" w:rsidRPr="00A034C3">
              <w:t xml:space="preserve"> </w:t>
            </w:r>
            <w:r w:rsidR="005B4198">
              <w:br/>
            </w:r>
            <w:r w:rsidR="00BB68A1" w:rsidRPr="00A034C3">
              <w:t>W ramach działania udzielane będzie wsparcie także na rzecz społeczności romskiej oraz innych mniejszości narodowych i etnicznych.</w:t>
            </w:r>
            <w:r w:rsidR="005B4198">
              <w:t xml:space="preserve"> </w:t>
            </w:r>
            <w:r w:rsidRPr="009A64A4">
              <w:rPr>
                <w:rFonts w:eastAsia="Times New Roman" w:cstheme="minorHAnsi"/>
                <w:noProof/>
                <w:color w:val="000000" w:themeColor="text1"/>
              </w:rPr>
              <w:t>Działania realizowane w ramach celu szczegółowego</w:t>
            </w:r>
            <w:r w:rsidRPr="00E913C3">
              <w:rPr>
                <w:rFonts w:eastAsia="Times New Roman" w:cstheme="minorHAnsi"/>
                <w:noProof/>
              </w:rPr>
              <w:t xml:space="preserve"> nie będą miały żadnego lub znaczącego przewidywalnego wpływu na z</w:t>
            </w:r>
            <w:proofErr w:type="spellStart"/>
            <w:r w:rsidRPr="00E913C3">
              <w:rPr>
                <w:rFonts w:cstheme="minorHAnsi"/>
              </w:rPr>
              <w:t>apobieganie</w:t>
            </w:r>
            <w:proofErr w:type="spellEnd"/>
            <w:r w:rsidRPr="00E913C3">
              <w:rPr>
                <w:rFonts w:cstheme="minorHAnsi"/>
              </w:rPr>
              <w:t xml:space="preserve"> zanieczyszczeniom powietrza, wody lub gleby i jego kontrolę, jak również na istotne zwiększenie poziomu emisji zanieczyszczeń do powietrza, wody lub gleby.</w:t>
            </w:r>
          </w:p>
        </w:tc>
      </w:tr>
      <w:tr w:rsidR="00E07F8F" w:rsidRPr="00E913C3" w14:paraId="588EDCFE" w14:textId="77777777" w:rsidTr="00640C0B">
        <w:tc>
          <w:tcPr>
            <w:tcW w:w="2118" w:type="pct"/>
          </w:tcPr>
          <w:p w14:paraId="4A0FBA32" w14:textId="77777777" w:rsidR="00E07F8F" w:rsidRPr="00E913C3" w:rsidRDefault="00E07F8F" w:rsidP="00640C0B">
            <w:pPr>
              <w:spacing w:line="276" w:lineRule="auto"/>
              <w:rPr>
                <w:rFonts w:cstheme="minorHAnsi"/>
              </w:rPr>
            </w:pPr>
            <w:r w:rsidRPr="00E913C3">
              <w:rPr>
                <w:rFonts w:cstheme="minorHAnsi"/>
              </w:rPr>
              <w:lastRenderedPageBreak/>
              <w:t>Ochrona i odbudowa bioróżnorodności i ekosystemów</w:t>
            </w:r>
          </w:p>
        </w:tc>
        <w:tc>
          <w:tcPr>
            <w:tcW w:w="305" w:type="pct"/>
            <w:vAlign w:val="center"/>
          </w:tcPr>
          <w:p w14:paraId="5866ECB3" w14:textId="77777777" w:rsidR="00E07F8F" w:rsidRPr="00E913C3" w:rsidRDefault="00E07F8F" w:rsidP="00640C0B">
            <w:pPr>
              <w:spacing w:line="276" w:lineRule="auto"/>
              <w:jc w:val="center"/>
              <w:rPr>
                <w:rFonts w:cstheme="minorHAnsi"/>
              </w:rPr>
            </w:pPr>
          </w:p>
        </w:tc>
        <w:tc>
          <w:tcPr>
            <w:tcW w:w="305" w:type="pct"/>
            <w:vAlign w:val="center"/>
          </w:tcPr>
          <w:p w14:paraId="7F937560"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570AE8B9" w14:textId="008A02DF" w:rsidR="00E07F8F" w:rsidRPr="00E913C3" w:rsidRDefault="00E07F8F" w:rsidP="00F44B4E">
            <w:pPr>
              <w:autoSpaceDE w:val="0"/>
              <w:autoSpaceDN w:val="0"/>
              <w:adjustRightInd w:val="0"/>
              <w:spacing w:line="276" w:lineRule="auto"/>
              <w:jc w:val="both"/>
              <w:rPr>
                <w:rFonts w:cstheme="minorHAnsi"/>
              </w:rPr>
            </w:pPr>
            <w:r w:rsidRPr="00E913C3">
              <w:rPr>
                <w:rFonts w:eastAsia="Times New Roman" w:cstheme="minorHAnsi"/>
                <w:noProof/>
              </w:rPr>
              <w:t>W zakresie aktywnej integracji działania obejmować będą poszczególne osoby, rodziny, społeczności lokalne zagrożone ubóstwem lub wykluczeniem społecznym oraz ich otoczeni</w:t>
            </w:r>
            <w:r w:rsidR="00F44B4E">
              <w:rPr>
                <w:rFonts w:eastAsia="Times New Roman" w:cstheme="minorHAnsi"/>
                <w:noProof/>
              </w:rPr>
              <w:t>e</w:t>
            </w:r>
            <w:r w:rsidRPr="00E913C3">
              <w:rPr>
                <w:rFonts w:eastAsia="Times New Roman" w:cstheme="minorHAnsi"/>
                <w:noProof/>
              </w:rPr>
              <w:t>, a także osoby bierne zawodowo</w:t>
            </w:r>
            <w:r w:rsidR="00F44B4E">
              <w:rPr>
                <w:rFonts w:eastAsia="Times New Roman" w:cstheme="minorHAnsi"/>
                <w:noProof/>
              </w:rPr>
              <w:t>,</w:t>
            </w:r>
            <w:r w:rsidRPr="00E913C3">
              <w:rPr>
                <w:rFonts w:eastAsia="Times New Roman" w:cstheme="minorHAnsi"/>
                <w:noProof/>
              </w:rPr>
              <w:t xml:space="preserve"> przy wykorzystaniu metod pracy indywidualnej oraz środowiskowej. </w:t>
            </w:r>
            <w:r w:rsidR="00BB68A1" w:rsidRPr="00E913C3">
              <w:rPr>
                <w:rFonts w:cstheme="minorHAnsi"/>
              </w:rPr>
              <w:t>Kolejnym kierunkiem działań</w:t>
            </w:r>
            <w:r w:rsidR="00BB68A1" w:rsidRPr="00E913C3">
              <w:rPr>
                <w:rFonts w:eastAsia="Times New Roman" w:cstheme="minorHAnsi"/>
                <w:noProof/>
              </w:rPr>
              <w:t xml:space="preserve"> będzie wsparcie sektora ekonomii społecznej</w:t>
            </w:r>
            <w:r w:rsidR="006F1593">
              <w:rPr>
                <w:rFonts w:eastAsia="Times New Roman" w:cstheme="minorHAnsi"/>
                <w:noProof/>
              </w:rPr>
              <w:t>,</w:t>
            </w:r>
            <w:r w:rsidR="00BB68A1">
              <w:rPr>
                <w:rFonts w:eastAsia="Times New Roman" w:cstheme="minorHAnsi"/>
                <w:noProof/>
              </w:rPr>
              <w:t xml:space="preserve"> </w:t>
            </w:r>
            <w:r w:rsidR="005B4198">
              <w:rPr>
                <w:rFonts w:eastAsia="Times New Roman" w:cstheme="minorHAnsi"/>
                <w:noProof/>
              </w:rPr>
              <w:br/>
            </w:r>
            <w:r w:rsidR="00BB68A1">
              <w:rPr>
                <w:rFonts w:eastAsia="Times New Roman" w:cstheme="minorHAnsi"/>
                <w:noProof/>
              </w:rPr>
              <w:t xml:space="preserve">a także </w:t>
            </w:r>
            <w:r w:rsidR="00BB68A1" w:rsidRPr="00A034C3">
              <w:t>inicjatywy lokalne, to jest projekty przyczyniające się do przeciwdziałania wykluczeniu społecznemu mieszkańców obszarów wiejskich i wiejsko-miejskich</w:t>
            </w:r>
            <w:r w:rsidR="00BB68A1" w:rsidRPr="00E913C3">
              <w:rPr>
                <w:rFonts w:eastAsia="Times New Roman" w:cstheme="minorHAnsi"/>
                <w:noProof/>
              </w:rPr>
              <w:t xml:space="preserve"> </w:t>
            </w:r>
            <w:r w:rsidR="00BB68A1" w:rsidRPr="00A034C3">
              <w:t xml:space="preserve"> </w:t>
            </w:r>
            <w:r w:rsidR="005B4198">
              <w:br/>
            </w:r>
            <w:r w:rsidR="00BB68A1" w:rsidRPr="00A034C3">
              <w:t>W ramach działania udzielane będzie wsparcie także na rzecz społeczności romskiej oraz innych mniejszości narodowych i etnicznych</w:t>
            </w:r>
            <w:r w:rsidR="00BB68A1">
              <w:t xml:space="preserve">. </w:t>
            </w:r>
            <w:r w:rsidR="00F44B4E">
              <w:rPr>
                <w:rFonts w:eastAsia="Times New Roman" w:cstheme="minorHAnsi"/>
                <w:noProof/>
                <w:color w:val="000000" w:themeColor="text1"/>
              </w:rPr>
              <w:t xml:space="preserve">Ze względu na </w:t>
            </w:r>
            <w:r w:rsidRPr="009A64A4">
              <w:rPr>
                <w:rFonts w:eastAsia="Times New Roman" w:cstheme="minorHAnsi"/>
                <w:noProof/>
                <w:color w:val="000000" w:themeColor="text1"/>
              </w:rPr>
              <w:t xml:space="preserve">niekorzystne zmiany klimatu, w projektach realizowanych w Działania realizowane </w:t>
            </w:r>
            <w:r w:rsidR="00F44B4E">
              <w:rPr>
                <w:rFonts w:eastAsia="Times New Roman" w:cstheme="minorHAnsi"/>
                <w:noProof/>
                <w:color w:val="000000" w:themeColor="text1"/>
              </w:rPr>
              <w:br/>
            </w:r>
            <w:r w:rsidRPr="009A64A4">
              <w:rPr>
                <w:rFonts w:eastAsia="Times New Roman" w:cstheme="minorHAnsi"/>
                <w:noProof/>
                <w:color w:val="000000" w:themeColor="text1"/>
              </w:rPr>
              <w:t>w ramach celu szczegółowego</w:t>
            </w:r>
            <w:r w:rsidRPr="00E913C3">
              <w:rPr>
                <w:rFonts w:eastAsia="Times New Roman" w:cstheme="minorHAnsi"/>
                <w:noProof/>
              </w:rPr>
              <w:t xml:space="preserve"> nie będą miały żadnego lub znaczącego przewidywalnego wpływu na o</w:t>
            </w:r>
            <w:proofErr w:type="spellStart"/>
            <w:r w:rsidRPr="00E913C3">
              <w:rPr>
                <w:rFonts w:cstheme="minorHAnsi"/>
              </w:rPr>
              <w:t>chronę</w:t>
            </w:r>
            <w:proofErr w:type="spellEnd"/>
            <w:r w:rsidR="00F70EF4">
              <w:rPr>
                <w:rFonts w:cstheme="minorHAnsi"/>
              </w:rPr>
              <w:t xml:space="preserve"> </w:t>
            </w:r>
            <w:r w:rsidR="00B922A2">
              <w:rPr>
                <w:rFonts w:cstheme="minorHAnsi"/>
              </w:rPr>
              <w:br/>
            </w:r>
            <w:r w:rsidRPr="00E913C3">
              <w:rPr>
                <w:rFonts w:cstheme="minorHAnsi"/>
              </w:rPr>
              <w:t>i odbudowę bioróżnorodności</w:t>
            </w:r>
            <w:r w:rsidR="00F70EF4">
              <w:rPr>
                <w:rFonts w:cstheme="minorHAnsi"/>
              </w:rPr>
              <w:t xml:space="preserve"> </w:t>
            </w:r>
            <w:r w:rsidR="00B922A2">
              <w:rPr>
                <w:rFonts w:cstheme="minorHAnsi"/>
              </w:rPr>
              <w:br/>
            </w:r>
            <w:r w:rsidRPr="00E913C3">
              <w:rPr>
                <w:rFonts w:cstheme="minorHAnsi"/>
              </w:rPr>
              <w:t xml:space="preserve">i ekosystemów, nie będą również </w:t>
            </w:r>
            <w:r w:rsidR="00B922A2">
              <w:rPr>
                <w:rFonts w:cstheme="minorHAnsi"/>
              </w:rPr>
              <w:br/>
            </w:r>
            <w:r w:rsidRPr="00E913C3">
              <w:rPr>
                <w:rFonts w:cstheme="minorHAnsi"/>
              </w:rPr>
              <w:t xml:space="preserve">w znacznym stopniu szkodliwe dla dobrego stanu i odporności ekosystemów </w:t>
            </w:r>
            <w:r w:rsidR="00F44B4E">
              <w:rPr>
                <w:rFonts w:cstheme="minorHAnsi"/>
              </w:rPr>
              <w:t>ani</w:t>
            </w:r>
            <w:r w:rsidRPr="00E913C3">
              <w:rPr>
                <w:rFonts w:cstheme="minorHAnsi"/>
              </w:rPr>
              <w:t xml:space="preserve"> dla stanu zachowania siedlisk i gatunków, </w:t>
            </w:r>
            <w:r w:rsidR="00B922A2">
              <w:rPr>
                <w:rFonts w:cstheme="minorHAnsi"/>
              </w:rPr>
              <w:br/>
            </w:r>
            <w:r w:rsidRPr="00E913C3">
              <w:rPr>
                <w:rFonts w:cstheme="minorHAnsi"/>
              </w:rPr>
              <w:t xml:space="preserve">w tym siedlisk i gatunków objętych </w:t>
            </w:r>
            <w:r w:rsidRPr="00E913C3">
              <w:rPr>
                <w:rFonts w:cstheme="minorHAnsi"/>
              </w:rPr>
              <w:lastRenderedPageBreak/>
              <w:t>zakresem zainteresowania Unii</w:t>
            </w:r>
            <w:r w:rsidR="006B2F46">
              <w:rPr>
                <w:rFonts w:cstheme="minorHAnsi"/>
              </w:rPr>
              <w:t xml:space="preserve"> Europejskiej</w:t>
            </w:r>
            <w:r w:rsidRPr="00E913C3">
              <w:rPr>
                <w:rFonts w:cstheme="minorHAnsi"/>
              </w:rPr>
              <w:t>.</w:t>
            </w:r>
          </w:p>
        </w:tc>
      </w:tr>
    </w:tbl>
    <w:p w14:paraId="7BC0E9AA" w14:textId="77777777" w:rsidR="00E07F8F" w:rsidRPr="00E913C3" w:rsidRDefault="00E07F8F" w:rsidP="007D2B73">
      <w:pPr>
        <w:spacing w:line="360" w:lineRule="auto"/>
        <w:rPr>
          <w:rFonts w:cstheme="minorHAnsi"/>
        </w:rPr>
      </w:pPr>
    </w:p>
    <w:p w14:paraId="32D12674" w14:textId="6E9314B7" w:rsidR="00E07F8F" w:rsidRPr="00E913C3" w:rsidRDefault="00E07F8F" w:rsidP="007D2B73">
      <w:pPr>
        <w:autoSpaceDE w:val="0"/>
        <w:autoSpaceDN w:val="0"/>
        <w:adjustRightInd w:val="0"/>
        <w:spacing w:after="0" w:line="360" w:lineRule="auto"/>
        <w:jc w:val="both"/>
        <w:rPr>
          <w:rFonts w:cstheme="minorHAnsi"/>
          <w:color w:val="000000" w:themeColor="text1"/>
        </w:rPr>
      </w:pPr>
      <w:r w:rsidRPr="00E913C3">
        <w:rPr>
          <w:rFonts w:cstheme="minorHAnsi"/>
          <w:color w:val="000000" w:themeColor="text1"/>
        </w:rPr>
        <w:t xml:space="preserve">Na liście kontrolnej dla </w:t>
      </w:r>
      <w:r w:rsidRPr="00E913C3">
        <w:rPr>
          <w:rFonts w:cstheme="minorHAnsi"/>
          <w:b/>
          <w:bCs/>
          <w:color w:val="000000" w:themeColor="text1"/>
        </w:rPr>
        <w:t xml:space="preserve">celu szczegółowego </w:t>
      </w:r>
      <w:r w:rsidR="00D53E08" w:rsidRPr="00D53E08">
        <w:rPr>
          <w:rFonts w:eastAsiaTheme="majorEastAsia" w:cstheme="minorHAnsi"/>
          <w:b/>
          <w:bCs/>
          <w:noProof/>
        </w:rPr>
        <w:t>Wspieranie aktywnego włączenia społecznego w celu promowania równości szans, niedyskryminacji i aktywnego uczestnictwa, oraz zwiększanie zdolności do zatrudnienia, w szczególności grup w niekorzystnej sytuacji</w:t>
      </w:r>
      <w:r w:rsidRPr="00E913C3">
        <w:rPr>
          <w:rFonts w:eastAsiaTheme="majorEastAsia" w:cstheme="minorHAnsi"/>
          <w:noProof/>
        </w:rPr>
        <w:t xml:space="preserve"> </w:t>
      </w:r>
      <w:r w:rsidRPr="00E913C3">
        <w:rPr>
          <w:rFonts w:cstheme="minorHAnsi"/>
          <w:color w:val="000000" w:themeColor="text1"/>
        </w:rPr>
        <w:t xml:space="preserve">nie wskazano celów środowiskowych, dla których istnieje konieczność poddania środka szczegółowej merytorycznej ocenie pod kątem zgodności z zasadą „nie czyń poważnych szkód” w odniesieniu do celów środowiskowych. Zatem nie </w:t>
      </w:r>
      <w:r w:rsidR="00F44B4E">
        <w:rPr>
          <w:rFonts w:cstheme="minorHAnsi"/>
          <w:color w:val="000000" w:themeColor="text1"/>
        </w:rPr>
        <w:t>ma konieczności</w:t>
      </w:r>
      <w:r w:rsidRPr="00E913C3">
        <w:rPr>
          <w:rFonts w:cstheme="minorHAnsi"/>
          <w:color w:val="000000" w:themeColor="text1"/>
        </w:rPr>
        <w:t xml:space="preserve"> sporządzeni</w:t>
      </w:r>
      <w:r w:rsidR="00F44B4E">
        <w:rPr>
          <w:rFonts w:cstheme="minorHAnsi"/>
          <w:color w:val="000000" w:themeColor="text1"/>
        </w:rPr>
        <w:t>a</w:t>
      </w:r>
      <w:r w:rsidRPr="00E913C3">
        <w:rPr>
          <w:rFonts w:cstheme="minorHAnsi"/>
          <w:color w:val="000000" w:themeColor="text1"/>
        </w:rPr>
        <w:t xml:space="preserve"> części 2 listy kontrolnej oraz wskazania dowodów potwierdzających merytoryczną ocenę pod kątem zgodności z zasadą „nie czyń poważnych szkód”.</w:t>
      </w:r>
    </w:p>
    <w:p w14:paraId="1CBD082F" w14:textId="77777777" w:rsidR="00E07F8F" w:rsidRPr="00E913C3" w:rsidRDefault="00E07F8F" w:rsidP="00E07F8F">
      <w:pPr>
        <w:rPr>
          <w:rFonts w:cstheme="minorHAnsi"/>
        </w:rPr>
      </w:pPr>
    </w:p>
    <w:p w14:paraId="292F9191" w14:textId="5CBBA2A8" w:rsidR="00543ACF" w:rsidRDefault="004D126C" w:rsidP="004D126C">
      <w:pPr>
        <w:pStyle w:val="Nagwek3"/>
        <w:jc w:val="both"/>
      </w:pPr>
      <w:bookmarkStart w:id="52" w:name="_Toc117675356"/>
      <w:r>
        <w:rPr>
          <w:rFonts w:asciiTheme="minorHAnsi" w:hAnsiTheme="minorHAnsi" w:cstheme="minorHAnsi"/>
          <w:noProof/>
          <w:color w:val="548DD4" w:themeColor="text2" w:themeTint="99"/>
        </w:rPr>
        <w:t>7.6</w:t>
      </w:r>
      <w:r w:rsidR="00E07F8F" w:rsidRPr="00543ACF">
        <w:rPr>
          <w:rFonts w:asciiTheme="minorHAnsi" w:hAnsiTheme="minorHAnsi" w:cstheme="minorHAnsi"/>
          <w:noProof/>
          <w:color w:val="548DD4" w:themeColor="text2" w:themeTint="99"/>
        </w:rPr>
        <w:t xml:space="preserve">. </w:t>
      </w:r>
      <w:r w:rsidR="00CA69A5">
        <w:rPr>
          <w:rFonts w:asciiTheme="minorHAnsi" w:hAnsiTheme="minorHAnsi" w:cstheme="minorHAnsi"/>
          <w:noProof/>
          <w:color w:val="548DD4" w:themeColor="text2" w:themeTint="99"/>
        </w:rPr>
        <w:t xml:space="preserve">ESO4.9. </w:t>
      </w:r>
      <w:r w:rsidRPr="004D126C">
        <w:rPr>
          <w:rFonts w:asciiTheme="minorHAnsi" w:hAnsiTheme="minorHAnsi" w:cstheme="minorHAnsi"/>
          <w:noProof/>
          <w:color w:val="548DD4" w:themeColor="text2" w:themeTint="99"/>
        </w:rPr>
        <w:t>Wspieranie integracji społeczno-gospodarczej obywateli państw trzecich, w tym migrantów (EFS+)</w:t>
      </w:r>
      <w:bookmarkEnd w:id="52"/>
    </w:p>
    <w:p w14:paraId="424353CA" w14:textId="68487E69" w:rsidR="00543ACF" w:rsidRPr="007319C3" w:rsidRDefault="00543ACF" w:rsidP="00543ACF">
      <w:pPr>
        <w:pStyle w:val="Legenda"/>
        <w:keepNext/>
        <w:spacing w:after="0" w:line="276" w:lineRule="auto"/>
        <w:jc w:val="both"/>
        <w:rPr>
          <w:color w:val="auto"/>
          <w:sz w:val="22"/>
          <w:szCs w:val="22"/>
        </w:rPr>
      </w:pPr>
      <w:bookmarkStart w:id="53" w:name="_Toc117603156"/>
      <w:r w:rsidRPr="007319C3">
        <w:rPr>
          <w:color w:val="auto"/>
          <w:sz w:val="22"/>
          <w:szCs w:val="22"/>
        </w:rPr>
        <w:t xml:space="preserve">Tabela </w:t>
      </w:r>
      <w:r w:rsidRPr="007319C3">
        <w:rPr>
          <w:color w:val="auto"/>
          <w:sz w:val="22"/>
          <w:szCs w:val="22"/>
        </w:rPr>
        <w:fldChar w:fldCharType="begin"/>
      </w:r>
      <w:r w:rsidRPr="007319C3">
        <w:rPr>
          <w:color w:val="auto"/>
          <w:sz w:val="22"/>
          <w:szCs w:val="22"/>
        </w:rPr>
        <w:instrText xml:space="preserve"> SEQ Tabela \* ARABIC </w:instrText>
      </w:r>
      <w:r w:rsidRPr="007319C3">
        <w:rPr>
          <w:color w:val="auto"/>
          <w:sz w:val="22"/>
          <w:szCs w:val="22"/>
        </w:rPr>
        <w:fldChar w:fldCharType="separate"/>
      </w:r>
      <w:r w:rsidR="00E34BFE">
        <w:rPr>
          <w:noProof/>
          <w:color w:val="auto"/>
          <w:sz w:val="22"/>
          <w:szCs w:val="22"/>
        </w:rPr>
        <w:t>12</w:t>
      </w:r>
      <w:r w:rsidRPr="007319C3">
        <w:rPr>
          <w:color w:val="auto"/>
          <w:sz w:val="22"/>
          <w:szCs w:val="22"/>
        </w:rPr>
        <w:fldChar w:fldCharType="end"/>
      </w:r>
      <w:r w:rsidRPr="007319C3">
        <w:rPr>
          <w:color w:val="auto"/>
          <w:sz w:val="22"/>
          <w:szCs w:val="22"/>
        </w:rPr>
        <w:t xml:space="preserve"> </w:t>
      </w:r>
      <w:r w:rsidRPr="007319C3">
        <w:rPr>
          <w:rFonts w:cstheme="minorHAnsi"/>
          <w:color w:val="auto"/>
          <w:sz w:val="22"/>
          <w:szCs w:val="22"/>
        </w:rPr>
        <w:t xml:space="preserve">Część 1 listy kontrolnej dotyczącej zasady „nie czyń poważnych szkód” dla celu szczegółowego </w:t>
      </w:r>
      <w:r w:rsidR="00CA69A5">
        <w:rPr>
          <w:rFonts w:eastAsiaTheme="majorEastAsia" w:cstheme="minorHAnsi"/>
          <w:noProof/>
          <w:color w:val="auto"/>
          <w:sz w:val="22"/>
          <w:szCs w:val="22"/>
        </w:rPr>
        <w:t>ESO4.9.</w:t>
      </w:r>
      <w:bookmarkEnd w:id="53"/>
    </w:p>
    <w:tbl>
      <w:tblPr>
        <w:tblStyle w:val="Tabela-Siatka"/>
        <w:tblW w:w="5000" w:type="pct"/>
        <w:tblLook w:val="04A0" w:firstRow="1" w:lastRow="0" w:firstColumn="1" w:lastColumn="0" w:noHBand="0" w:noVBand="1"/>
      </w:tblPr>
      <w:tblGrid>
        <w:gridCol w:w="3835"/>
        <w:gridCol w:w="565"/>
        <w:gridCol w:w="549"/>
        <w:gridCol w:w="4113"/>
      </w:tblGrid>
      <w:tr w:rsidR="00E07F8F" w:rsidRPr="00E913C3" w14:paraId="15E74822" w14:textId="77777777" w:rsidTr="00640C0B">
        <w:trPr>
          <w:trHeight w:val="1556"/>
        </w:trPr>
        <w:tc>
          <w:tcPr>
            <w:tcW w:w="2118" w:type="pct"/>
            <w:shd w:val="clear" w:color="auto" w:fill="B8CCE4" w:themeFill="accent1" w:themeFillTint="66"/>
            <w:vAlign w:val="center"/>
          </w:tcPr>
          <w:p w14:paraId="4B7940C2" w14:textId="77777777" w:rsidR="00E07F8F" w:rsidRPr="00E913C3" w:rsidRDefault="00E07F8F" w:rsidP="00640C0B">
            <w:pPr>
              <w:spacing w:line="276" w:lineRule="auto"/>
              <w:jc w:val="center"/>
              <w:rPr>
                <w:rFonts w:cstheme="minorHAnsi"/>
              </w:rPr>
            </w:pPr>
            <w:r w:rsidRPr="00E913C3">
              <w:rPr>
                <w:rFonts w:cstheme="minorHAnsi"/>
              </w:rPr>
              <w:t>Wskazanie, które spośród wymienionych celów wiążą się z koniecznością poddania środka merytorycznej ocenie pod kątem zgodności z zasadą „nie czyń poważnych szkód”</w:t>
            </w:r>
          </w:p>
        </w:tc>
        <w:tc>
          <w:tcPr>
            <w:tcW w:w="305" w:type="pct"/>
            <w:shd w:val="clear" w:color="auto" w:fill="B8CCE4" w:themeFill="accent1" w:themeFillTint="66"/>
            <w:vAlign w:val="center"/>
          </w:tcPr>
          <w:p w14:paraId="05B640A0" w14:textId="77777777" w:rsidR="00E07F8F" w:rsidRPr="00E913C3" w:rsidRDefault="00E07F8F" w:rsidP="00640C0B">
            <w:pPr>
              <w:spacing w:line="276" w:lineRule="auto"/>
              <w:jc w:val="center"/>
              <w:rPr>
                <w:rFonts w:cstheme="minorHAnsi"/>
              </w:rPr>
            </w:pPr>
            <w:r w:rsidRPr="00E913C3">
              <w:rPr>
                <w:rFonts w:cstheme="minorHAnsi"/>
              </w:rPr>
              <w:t>TAK</w:t>
            </w:r>
          </w:p>
        </w:tc>
        <w:tc>
          <w:tcPr>
            <w:tcW w:w="305" w:type="pct"/>
            <w:shd w:val="clear" w:color="auto" w:fill="B8CCE4" w:themeFill="accent1" w:themeFillTint="66"/>
            <w:vAlign w:val="center"/>
          </w:tcPr>
          <w:p w14:paraId="3BD9EE0D" w14:textId="77777777" w:rsidR="00E07F8F" w:rsidRPr="00E913C3" w:rsidRDefault="00E07F8F" w:rsidP="00640C0B">
            <w:pPr>
              <w:spacing w:line="276" w:lineRule="auto"/>
              <w:jc w:val="center"/>
              <w:rPr>
                <w:rFonts w:cstheme="minorHAnsi"/>
              </w:rPr>
            </w:pPr>
            <w:r w:rsidRPr="00E913C3">
              <w:rPr>
                <w:rFonts w:cstheme="minorHAnsi"/>
              </w:rPr>
              <w:t>NIE</w:t>
            </w:r>
          </w:p>
        </w:tc>
        <w:tc>
          <w:tcPr>
            <w:tcW w:w="2271" w:type="pct"/>
            <w:shd w:val="clear" w:color="auto" w:fill="B8CCE4" w:themeFill="accent1" w:themeFillTint="66"/>
            <w:vAlign w:val="center"/>
          </w:tcPr>
          <w:p w14:paraId="328E3DD8" w14:textId="77777777" w:rsidR="00E07F8F" w:rsidRPr="00E913C3" w:rsidRDefault="00E07F8F" w:rsidP="00640C0B">
            <w:pPr>
              <w:spacing w:line="276" w:lineRule="auto"/>
              <w:jc w:val="center"/>
              <w:rPr>
                <w:rFonts w:cstheme="minorHAnsi"/>
              </w:rPr>
            </w:pPr>
            <w:r w:rsidRPr="00E913C3">
              <w:rPr>
                <w:rFonts w:cstheme="minorHAnsi"/>
              </w:rPr>
              <w:t>Uzasadnienie, gdy zaznaczono pole „NIE”</w:t>
            </w:r>
          </w:p>
        </w:tc>
      </w:tr>
      <w:tr w:rsidR="00E07F8F" w:rsidRPr="00E913C3" w14:paraId="3C813E94" w14:textId="77777777" w:rsidTr="00640C0B">
        <w:tc>
          <w:tcPr>
            <w:tcW w:w="2118" w:type="pct"/>
          </w:tcPr>
          <w:p w14:paraId="64C710D3" w14:textId="77777777" w:rsidR="00E07F8F" w:rsidRPr="00E913C3" w:rsidRDefault="00E07F8F" w:rsidP="00640C0B">
            <w:pPr>
              <w:spacing w:line="276" w:lineRule="auto"/>
              <w:rPr>
                <w:rFonts w:cstheme="minorHAnsi"/>
              </w:rPr>
            </w:pPr>
            <w:r w:rsidRPr="00E913C3">
              <w:rPr>
                <w:rFonts w:cstheme="minorHAnsi"/>
              </w:rPr>
              <w:t>Łagodzenie zmian klimatu</w:t>
            </w:r>
          </w:p>
        </w:tc>
        <w:tc>
          <w:tcPr>
            <w:tcW w:w="305" w:type="pct"/>
            <w:vAlign w:val="center"/>
          </w:tcPr>
          <w:p w14:paraId="43DD4BA3" w14:textId="77777777" w:rsidR="00E07F8F" w:rsidRPr="00E913C3" w:rsidRDefault="00E07F8F" w:rsidP="00640C0B">
            <w:pPr>
              <w:spacing w:line="276" w:lineRule="auto"/>
              <w:jc w:val="center"/>
              <w:rPr>
                <w:rFonts w:cstheme="minorHAnsi"/>
              </w:rPr>
            </w:pPr>
          </w:p>
        </w:tc>
        <w:tc>
          <w:tcPr>
            <w:tcW w:w="305" w:type="pct"/>
            <w:vAlign w:val="center"/>
          </w:tcPr>
          <w:p w14:paraId="1BAB9604"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20A6DD37" w14:textId="251F2580" w:rsidR="00E07F8F" w:rsidRPr="00E913C3" w:rsidRDefault="00E07F8F" w:rsidP="00833A51">
            <w:pPr>
              <w:autoSpaceDE w:val="0"/>
              <w:autoSpaceDN w:val="0"/>
              <w:adjustRightInd w:val="0"/>
              <w:spacing w:line="276" w:lineRule="auto"/>
              <w:jc w:val="both"/>
              <w:rPr>
                <w:rFonts w:cstheme="minorHAnsi"/>
              </w:rPr>
            </w:pPr>
            <w:r w:rsidRPr="00E913C3">
              <w:rPr>
                <w:rFonts w:eastAsia="Times New Roman" w:cstheme="minorHAnsi"/>
                <w:noProof/>
              </w:rPr>
              <w:t>Wsparcie w ramach przedmiotowego celu ukierunkowane będzie na działania w</w:t>
            </w:r>
            <w:r w:rsidR="00833A51">
              <w:rPr>
                <w:rFonts w:eastAsia="Times New Roman" w:cstheme="minorHAnsi"/>
                <w:noProof/>
              </w:rPr>
              <w:t>zmacni</w:t>
            </w:r>
            <w:r w:rsidRPr="00E913C3">
              <w:rPr>
                <w:rFonts w:eastAsia="Times New Roman" w:cstheme="minorHAnsi"/>
                <w:noProof/>
              </w:rPr>
              <w:t>ające integrację społeczną oraz zawodową obywateli państw trzecich</w:t>
            </w:r>
            <w:r w:rsidR="00A2561B">
              <w:rPr>
                <w:rFonts w:eastAsia="Times New Roman" w:cstheme="minorHAnsi"/>
                <w:noProof/>
              </w:rPr>
              <w:t xml:space="preserve">, </w:t>
            </w:r>
            <w:r w:rsidR="00DD72CA">
              <w:rPr>
                <w:rFonts w:eastAsia="Times New Roman" w:cstheme="minorHAnsi"/>
                <w:noProof/>
              </w:rPr>
              <w:t>świadczenie skierowanych do nich usług społecznych (w szczególności w formie mieszkalnictwa wspomaganego), działania na rzecz społeczności przyjmującej,</w:t>
            </w:r>
            <w:r w:rsidR="00110853">
              <w:rPr>
                <w:rFonts w:eastAsia="Times New Roman" w:cstheme="minorHAnsi"/>
                <w:noProof/>
              </w:rPr>
              <w:t xml:space="preserve"> integrowanie społeczne i zawodowe,</w:t>
            </w:r>
            <w:r w:rsidR="00DD72CA">
              <w:rPr>
                <w:rFonts w:eastAsia="Times New Roman" w:cstheme="minorHAnsi"/>
                <w:noProof/>
              </w:rPr>
              <w:t xml:space="preserve"> budowanie instytucjonalnego </w:t>
            </w:r>
            <w:r w:rsidR="00DD72CA">
              <w:rPr>
                <w:rFonts w:eastAsia="Times New Roman" w:cstheme="minorHAnsi"/>
                <w:noProof/>
              </w:rPr>
              <w:br/>
              <w:t xml:space="preserve">i wzmacnianie współpracy miedzyinstytucjonalnej, a także finansowanie tworzenia i funkcjonowania nowych punktów pomocowych. </w:t>
            </w:r>
            <w:r w:rsidRPr="00E913C3">
              <w:rPr>
                <w:rFonts w:eastAsia="Times New Roman" w:cstheme="minorHAnsi"/>
                <w:noProof/>
              </w:rPr>
              <w:t>Wskazane działania będą realizowane</w:t>
            </w:r>
            <w:r w:rsidR="00A2561B">
              <w:rPr>
                <w:rFonts w:eastAsia="Times New Roman" w:cstheme="minorHAnsi"/>
                <w:noProof/>
              </w:rPr>
              <w:t xml:space="preserve"> </w:t>
            </w:r>
            <w:r w:rsidRPr="00E913C3">
              <w:rPr>
                <w:rFonts w:eastAsia="Times New Roman" w:cstheme="minorHAnsi"/>
                <w:noProof/>
              </w:rPr>
              <w:t xml:space="preserve">w formie usług pozwalających im na pełniejsze funkcjonowanie w polskim społeczeństwie. </w:t>
            </w:r>
            <w:r w:rsidR="00833A51">
              <w:rPr>
                <w:rFonts w:eastAsia="Times New Roman" w:cstheme="minorHAnsi"/>
                <w:noProof/>
              </w:rPr>
              <w:t xml:space="preserve">Jednocześnie podejmowane </w:t>
            </w:r>
            <w:r w:rsidR="00833A51" w:rsidRPr="00E913C3">
              <w:rPr>
                <w:rFonts w:eastAsia="Times New Roman" w:cstheme="minorHAnsi"/>
                <w:noProof/>
              </w:rPr>
              <w:t xml:space="preserve">w ramach celu </w:t>
            </w:r>
            <w:r w:rsidR="00833A51" w:rsidRPr="00E913C3">
              <w:rPr>
                <w:rFonts w:eastAsia="Times New Roman" w:cstheme="minorHAnsi"/>
                <w:noProof/>
              </w:rPr>
              <w:lastRenderedPageBreak/>
              <w:t>szczegółowego</w:t>
            </w:r>
            <w:r w:rsidR="00833A51">
              <w:rPr>
                <w:rFonts w:eastAsia="Times New Roman" w:cstheme="minorHAnsi"/>
                <w:noProof/>
              </w:rPr>
              <w:t xml:space="preserve"> d</w:t>
            </w:r>
            <w:r w:rsidRPr="00E913C3">
              <w:rPr>
                <w:rFonts w:eastAsia="Times New Roman" w:cstheme="minorHAnsi"/>
                <w:noProof/>
              </w:rPr>
              <w:t xml:space="preserve">ziałania nie będą miały żadnego lub znaczącego przewidywalnego wpływu na łagodzenie zmian klimatu, ponieważ nie </w:t>
            </w:r>
            <w:r w:rsidRPr="00E913C3">
              <w:rPr>
                <w:rFonts w:cstheme="minorHAnsi"/>
              </w:rPr>
              <w:t>doprowadzą do znacznych emisji gazów cieplarnianych.</w:t>
            </w:r>
          </w:p>
        </w:tc>
      </w:tr>
      <w:tr w:rsidR="00E07F8F" w:rsidRPr="00E913C3" w14:paraId="466B5F2D" w14:textId="77777777" w:rsidTr="00640C0B">
        <w:tc>
          <w:tcPr>
            <w:tcW w:w="2118" w:type="pct"/>
          </w:tcPr>
          <w:p w14:paraId="454A8510" w14:textId="77777777" w:rsidR="00E07F8F" w:rsidRPr="00E913C3" w:rsidRDefault="00E07F8F" w:rsidP="00640C0B">
            <w:pPr>
              <w:spacing w:line="276" w:lineRule="auto"/>
              <w:rPr>
                <w:rFonts w:cstheme="minorHAnsi"/>
              </w:rPr>
            </w:pPr>
            <w:r w:rsidRPr="00E913C3">
              <w:rPr>
                <w:rFonts w:cstheme="minorHAnsi"/>
              </w:rPr>
              <w:lastRenderedPageBreak/>
              <w:t>Adaptacja do zmian klimatu</w:t>
            </w:r>
          </w:p>
        </w:tc>
        <w:tc>
          <w:tcPr>
            <w:tcW w:w="305" w:type="pct"/>
            <w:vAlign w:val="center"/>
          </w:tcPr>
          <w:p w14:paraId="56DF93B9" w14:textId="77777777" w:rsidR="00E07F8F" w:rsidRPr="00E913C3" w:rsidRDefault="00E07F8F" w:rsidP="00640C0B">
            <w:pPr>
              <w:spacing w:line="276" w:lineRule="auto"/>
              <w:jc w:val="center"/>
              <w:rPr>
                <w:rFonts w:cstheme="minorHAnsi"/>
              </w:rPr>
            </w:pPr>
          </w:p>
        </w:tc>
        <w:tc>
          <w:tcPr>
            <w:tcW w:w="305" w:type="pct"/>
            <w:vAlign w:val="center"/>
          </w:tcPr>
          <w:p w14:paraId="5A330309"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72086082" w14:textId="70DF2480" w:rsidR="00E07F8F" w:rsidRPr="00E913C3" w:rsidRDefault="00E07F8F" w:rsidP="00833A51">
            <w:pPr>
              <w:spacing w:line="276" w:lineRule="auto"/>
              <w:jc w:val="both"/>
              <w:rPr>
                <w:rFonts w:cstheme="minorHAnsi"/>
              </w:rPr>
            </w:pPr>
            <w:r w:rsidRPr="00E913C3">
              <w:rPr>
                <w:rFonts w:eastAsia="Times New Roman" w:cstheme="minorHAnsi"/>
                <w:noProof/>
              </w:rPr>
              <w:t xml:space="preserve">W ramach celu wsparcie ukierunkowane będzie na działania </w:t>
            </w:r>
            <w:r w:rsidR="00833A51" w:rsidRPr="00E913C3">
              <w:rPr>
                <w:rFonts w:eastAsia="Times New Roman" w:cstheme="minorHAnsi"/>
                <w:noProof/>
              </w:rPr>
              <w:t>w</w:t>
            </w:r>
            <w:r w:rsidR="00833A51">
              <w:rPr>
                <w:rFonts w:eastAsia="Times New Roman" w:cstheme="minorHAnsi"/>
                <w:noProof/>
              </w:rPr>
              <w:t>zmacni</w:t>
            </w:r>
            <w:r w:rsidR="00833A51" w:rsidRPr="00E913C3">
              <w:rPr>
                <w:rFonts w:eastAsia="Times New Roman" w:cstheme="minorHAnsi"/>
                <w:noProof/>
              </w:rPr>
              <w:t xml:space="preserve">ające </w:t>
            </w:r>
            <w:r w:rsidRPr="00E913C3">
              <w:rPr>
                <w:rFonts w:eastAsia="Times New Roman" w:cstheme="minorHAnsi"/>
                <w:noProof/>
              </w:rPr>
              <w:t xml:space="preserve">integrację społeczną </w:t>
            </w:r>
            <w:r w:rsidR="00A2561B">
              <w:rPr>
                <w:rFonts w:eastAsia="Times New Roman" w:cstheme="minorHAnsi"/>
                <w:noProof/>
              </w:rPr>
              <w:t>i</w:t>
            </w:r>
            <w:r w:rsidRPr="00E913C3">
              <w:rPr>
                <w:rFonts w:eastAsia="Times New Roman" w:cstheme="minorHAnsi"/>
                <w:noProof/>
              </w:rPr>
              <w:t xml:space="preserve"> zawodową obywateli państw trzecich</w:t>
            </w:r>
            <w:r w:rsidR="00A2561B">
              <w:rPr>
                <w:rFonts w:eastAsia="Times New Roman" w:cstheme="minorHAnsi"/>
                <w:noProof/>
              </w:rPr>
              <w:t xml:space="preserve"> </w:t>
            </w:r>
            <w:r w:rsidR="00DD72CA">
              <w:rPr>
                <w:rFonts w:eastAsia="Times New Roman" w:cstheme="minorHAnsi"/>
                <w:noProof/>
              </w:rPr>
              <w:t xml:space="preserve">oraz inne ww. </w:t>
            </w:r>
            <w:r w:rsidRPr="00E913C3">
              <w:rPr>
                <w:rFonts w:eastAsia="Times New Roman" w:cstheme="minorHAnsi"/>
                <w:noProof/>
              </w:rPr>
              <w:t xml:space="preserve">Działania realizowane w ramach celu szczegółowego nie będą miały żadnego lub znaczącego przewidywalnego wpływu na adaptację do zmian klimatu i nie doprowadzą bezpośrednio </w:t>
            </w:r>
            <w:r w:rsidRPr="00E913C3">
              <w:rPr>
                <w:rFonts w:cstheme="minorHAnsi"/>
              </w:rPr>
              <w:t>do zwiększonego niekorzystnego wpływu na przyszły klimat, ludność, przyrodę lub aktywa.</w:t>
            </w:r>
          </w:p>
        </w:tc>
      </w:tr>
      <w:tr w:rsidR="00E07F8F" w:rsidRPr="00E913C3" w14:paraId="23424A89" w14:textId="77777777" w:rsidTr="00640C0B">
        <w:tc>
          <w:tcPr>
            <w:tcW w:w="2118" w:type="pct"/>
          </w:tcPr>
          <w:p w14:paraId="202F163E" w14:textId="77777777" w:rsidR="00E07F8F" w:rsidRPr="00E913C3" w:rsidRDefault="00E07F8F" w:rsidP="00640C0B">
            <w:pPr>
              <w:spacing w:line="276" w:lineRule="auto"/>
              <w:rPr>
                <w:rFonts w:cstheme="minorHAnsi"/>
              </w:rPr>
            </w:pPr>
            <w:r w:rsidRPr="00E913C3">
              <w:rPr>
                <w:rFonts w:cstheme="minorHAnsi"/>
              </w:rPr>
              <w:t>Zrównoważone wykorzystywanie i ochrona zasobów wodnych i morskich</w:t>
            </w:r>
          </w:p>
        </w:tc>
        <w:tc>
          <w:tcPr>
            <w:tcW w:w="305" w:type="pct"/>
            <w:vAlign w:val="center"/>
          </w:tcPr>
          <w:p w14:paraId="49751AA5" w14:textId="77777777" w:rsidR="00E07F8F" w:rsidRPr="00E913C3" w:rsidRDefault="00E07F8F" w:rsidP="00640C0B">
            <w:pPr>
              <w:spacing w:line="276" w:lineRule="auto"/>
              <w:jc w:val="center"/>
              <w:rPr>
                <w:rFonts w:cstheme="minorHAnsi"/>
              </w:rPr>
            </w:pPr>
          </w:p>
        </w:tc>
        <w:tc>
          <w:tcPr>
            <w:tcW w:w="305" w:type="pct"/>
            <w:vAlign w:val="center"/>
          </w:tcPr>
          <w:p w14:paraId="2C8C08C7"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13399628" w14:textId="1081724B" w:rsidR="00E07F8F" w:rsidRPr="00E913C3" w:rsidRDefault="00E07F8F" w:rsidP="00833A51">
            <w:pPr>
              <w:spacing w:line="276" w:lineRule="auto"/>
              <w:jc w:val="both"/>
              <w:rPr>
                <w:rFonts w:cstheme="minorHAnsi"/>
              </w:rPr>
            </w:pPr>
            <w:r w:rsidRPr="00E913C3">
              <w:rPr>
                <w:rFonts w:eastAsia="Times New Roman" w:cstheme="minorHAnsi"/>
                <w:noProof/>
              </w:rPr>
              <w:t xml:space="preserve">Działania w ramach przedmiotowego celu ukierunkowane będą na </w:t>
            </w:r>
            <w:r w:rsidR="00833A51">
              <w:rPr>
                <w:rFonts w:eastAsia="Times New Roman" w:cstheme="minorHAnsi"/>
                <w:noProof/>
              </w:rPr>
              <w:t>wspieranie</w:t>
            </w:r>
            <w:r w:rsidRPr="00E913C3">
              <w:rPr>
                <w:rFonts w:eastAsia="Times New Roman" w:cstheme="minorHAnsi"/>
                <w:noProof/>
              </w:rPr>
              <w:t xml:space="preserve"> integracj</w:t>
            </w:r>
            <w:r w:rsidR="00833A51">
              <w:rPr>
                <w:rFonts w:eastAsia="Times New Roman" w:cstheme="minorHAnsi"/>
                <w:noProof/>
              </w:rPr>
              <w:t>i</w:t>
            </w:r>
            <w:r w:rsidRPr="00E913C3">
              <w:rPr>
                <w:rFonts w:eastAsia="Times New Roman" w:cstheme="minorHAnsi"/>
                <w:noProof/>
              </w:rPr>
              <w:t xml:space="preserve"> społeczn</w:t>
            </w:r>
            <w:r w:rsidR="00833A51">
              <w:rPr>
                <w:rFonts w:eastAsia="Times New Roman" w:cstheme="minorHAnsi"/>
                <w:noProof/>
              </w:rPr>
              <w:t>ej</w:t>
            </w:r>
            <w:r w:rsidRPr="00E913C3">
              <w:rPr>
                <w:rFonts w:eastAsia="Times New Roman" w:cstheme="minorHAnsi"/>
                <w:noProof/>
              </w:rPr>
              <w:t xml:space="preserve"> </w:t>
            </w:r>
            <w:r w:rsidR="00A2561B">
              <w:rPr>
                <w:rFonts w:eastAsia="Times New Roman" w:cstheme="minorHAnsi"/>
                <w:noProof/>
              </w:rPr>
              <w:t>i</w:t>
            </w:r>
            <w:r w:rsidRPr="00E913C3">
              <w:rPr>
                <w:rFonts w:eastAsia="Times New Roman" w:cstheme="minorHAnsi"/>
                <w:noProof/>
              </w:rPr>
              <w:t xml:space="preserve"> zawodow</w:t>
            </w:r>
            <w:r w:rsidR="00833A51">
              <w:rPr>
                <w:rFonts w:eastAsia="Times New Roman" w:cstheme="minorHAnsi"/>
                <w:noProof/>
              </w:rPr>
              <w:t>ej</w:t>
            </w:r>
            <w:r w:rsidRPr="00E913C3">
              <w:rPr>
                <w:rFonts w:eastAsia="Times New Roman" w:cstheme="minorHAnsi"/>
                <w:noProof/>
              </w:rPr>
              <w:t xml:space="preserve"> obywateli państw trzecich</w:t>
            </w:r>
            <w:r w:rsidR="00DD72CA">
              <w:rPr>
                <w:rFonts w:eastAsia="Times New Roman" w:cstheme="minorHAnsi"/>
                <w:noProof/>
              </w:rPr>
              <w:t xml:space="preserve"> oraz inne ww.</w:t>
            </w:r>
            <w:r w:rsidRPr="00E913C3">
              <w:rPr>
                <w:rFonts w:eastAsia="Times New Roman" w:cstheme="minorHAnsi"/>
                <w:noProof/>
              </w:rPr>
              <w:t xml:space="preserve"> Działania realizowane w ramach celu szczegółowego nie będą miały żadnego lub znaczącego przewidywalnego wpływu na</w:t>
            </w:r>
            <w:r w:rsidR="00A2561B">
              <w:rPr>
                <w:rFonts w:eastAsia="Times New Roman" w:cstheme="minorHAnsi"/>
                <w:noProof/>
              </w:rPr>
              <w:t xml:space="preserve"> </w:t>
            </w:r>
            <w:r w:rsidRPr="00E913C3">
              <w:rPr>
                <w:rFonts w:eastAsia="Times New Roman" w:cstheme="minorHAnsi"/>
                <w:noProof/>
              </w:rPr>
              <w:t>z</w:t>
            </w:r>
            <w:r w:rsidRPr="00E913C3">
              <w:rPr>
                <w:rFonts w:cstheme="minorHAnsi"/>
              </w:rPr>
              <w:t>równoważone wykorzystywanie i ochronę zasobów wodnych i morskich</w:t>
            </w:r>
            <w:r w:rsidR="00833A51">
              <w:rPr>
                <w:rFonts w:cstheme="minorHAnsi"/>
              </w:rPr>
              <w:t>,</w:t>
            </w:r>
            <w:r w:rsidRPr="00E913C3">
              <w:rPr>
                <w:rFonts w:cstheme="minorHAnsi"/>
              </w:rPr>
              <w:t xml:space="preserve"> tzn. nie będą zagrażały dobremu stanowi lub dobremu potencjałowi ekologicznemu jednolitych części wód, w tym wód powierzchniowych </w:t>
            </w:r>
            <w:r w:rsidR="00DD72CA">
              <w:rPr>
                <w:rFonts w:cstheme="minorHAnsi"/>
              </w:rPr>
              <w:br/>
            </w:r>
            <w:r w:rsidRPr="00E913C3">
              <w:rPr>
                <w:rFonts w:cstheme="minorHAnsi"/>
              </w:rPr>
              <w:t>i wód gruntowych lub dobremu stanowi środowiska wód morskich.</w:t>
            </w:r>
          </w:p>
        </w:tc>
      </w:tr>
      <w:tr w:rsidR="00E07F8F" w:rsidRPr="00E913C3" w14:paraId="2009EEFE" w14:textId="77777777" w:rsidTr="00640C0B">
        <w:tc>
          <w:tcPr>
            <w:tcW w:w="2118" w:type="pct"/>
          </w:tcPr>
          <w:p w14:paraId="4132209E" w14:textId="77777777" w:rsidR="00E07F8F" w:rsidRPr="00E913C3" w:rsidRDefault="00E07F8F" w:rsidP="00640C0B">
            <w:pPr>
              <w:spacing w:line="276" w:lineRule="auto"/>
              <w:rPr>
                <w:rFonts w:cstheme="minorHAnsi"/>
              </w:rPr>
            </w:pPr>
            <w:r w:rsidRPr="00E913C3">
              <w:rPr>
                <w:rFonts w:cstheme="minorHAnsi"/>
              </w:rPr>
              <w:t>Gospodarka o obiegu zamkniętym, w tym zapobieganie powstawaniu odpadów i recykling</w:t>
            </w:r>
          </w:p>
        </w:tc>
        <w:tc>
          <w:tcPr>
            <w:tcW w:w="305" w:type="pct"/>
            <w:vAlign w:val="center"/>
          </w:tcPr>
          <w:p w14:paraId="3B1A25BD" w14:textId="77777777" w:rsidR="00E07F8F" w:rsidRPr="00E913C3" w:rsidRDefault="00E07F8F" w:rsidP="00640C0B">
            <w:pPr>
              <w:spacing w:line="276" w:lineRule="auto"/>
              <w:jc w:val="center"/>
              <w:rPr>
                <w:rFonts w:cstheme="minorHAnsi"/>
              </w:rPr>
            </w:pPr>
          </w:p>
        </w:tc>
        <w:tc>
          <w:tcPr>
            <w:tcW w:w="305" w:type="pct"/>
            <w:vAlign w:val="center"/>
          </w:tcPr>
          <w:p w14:paraId="7526A36A"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5DA863CF" w14:textId="193DBF07" w:rsidR="00E07F8F" w:rsidRPr="00E913C3" w:rsidRDefault="00E07F8F" w:rsidP="00D85726">
            <w:pPr>
              <w:autoSpaceDE w:val="0"/>
              <w:autoSpaceDN w:val="0"/>
              <w:adjustRightInd w:val="0"/>
              <w:spacing w:line="276" w:lineRule="auto"/>
              <w:jc w:val="both"/>
              <w:rPr>
                <w:rFonts w:cstheme="minorHAnsi"/>
              </w:rPr>
            </w:pPr>
            <w:r w:rsidRPr="00E913C3">
              <w:rPr>
                <w:rFonts w:eastAsia="Times New Roman" w:cstheme="minorHAnsi"/>
                <w:noProof/>
              </w:rPr>
              <w:t xml:space="preserve">Działania planowane w ramach celu będą wspierały integrację społeczną </w:t>
            </w:r>
            <w:r w:rsidR="00A2561B">
              <w:rPr>
                <w:rFonts w:eastAsia="Times New Roman" w:cstheme="minorHAnsi"/>
                <w:noProof/>
              </w:rPr>
              <w:t>i</w:t>
            </w:r>
            <w:r w:rsidRPr="00E913C3">
              <w:rPr>
                <w:rFonts w:eastAsia="Times New Roman" w:cstheme="minorHAnsi"/>
                <w:noProof/>
              </w:rPr>
              <w:t xml:space="preserve"> zawodową obywateli państw trzecich</w:t>
            </w:r>
            <w:r w:rsidR="00DD72CA">
              <w:rPr>
                <w:rFonts w:eastAsia="Times New Roman" w:cstheme="minorHAnsi"/>
                <w:noProof/>
              </w:rPr>
              <w:t xml:space="preserve"> oraz inne ww. </w:t>
            </w:r>
            <w:r w:rsidR="00D85726">
              <w:rPr>
                <w:rFonts w:eastAsia="Times New Roman" w:cstheme="minorHAnsi"/>
                <w:noProof/>
              </w:rPr>
              <w:t>N</w:t>
            </w:r>
            <w:r w:rsidRPr="00E913C3">
              <w:rPr>
                <w:rFonts w:eastAsia="Times New Roman" w:cstheme="minorHAnsi"/>
                <w:noProof/>
              </w:rPr>
              <w:t xml:space="preserve">ie będą </w:t>
            </w:r>
            <w:r w:rsidR="00D85726">
              <w:rPr>
                <w:rFonts w:eastAsia="Times New Roman" w:cstheme="minorHAnsi"/>
                <w:noProof/>
              </w:rPr>
              <w:t xml:space="preserve">one </w:t>
            </w:r>
            <w:r w:rsidRPr="00E913C3">
              <w:rPr>
                <w:rFonts w:eastAsia="Times New Roman" w:cstheme="minorHAnsi"/>
                <w:noProof/>
              </w:rPr>
              <w:t>miały żadnego lub znaczącego przewidywalnego wpływu na g</w:t>
            </w:r>
            <w:proofErr w:type="spellStart"/>
            <w:r w:rsidRPr="00E913C3">
              <w:rPr>
                <w:rFonts w:cstheme="minorHAnsi"/>
              </w:rPr>
              <w:t>ospodarkę</w:t>
            </w:r>
            <w:proofErr w:type="spellEnd"/>
            <w:r w:rsidRPr="00E913C3">
              <w:rPr>
                <w:rFonts w:cstheme="minorHAnsi"/>
              </w:rPr>
              <w:t xml:space="preserve"> </w:t>
            </w:r>
            <w:r w:rsidR="00D85726">
              <w:rPr>
                <w:rFonts w:cstheme="minorHAnsi"/>
              </w:rPr>
              <w:br/>
            </w:r>
            <w:r w:rsidRPr="00E913C3">
              <w:rPr>
                <w:rFonts w:cstheme="minorHAnsi"/>
              </w:rPr>
              <w:t>o obiegu zamkniętym, w tym zapobieganie powstawaniu odpadów i recykling. Realizacja celu szczegółowego nie doprowadzi do znacznego zwiększenia wytwarzania, spalania lub unieszkodliwiania odpadów i nie</w:t>
            </w:r>
            <w:r w:rsidR="00A2561B">
              <w:rPr>
                <w:rFonts w:cstheme="minorHAnsi"/>
              </w:rPr>
              <w:t xml:space="preserve"> </w:t>
            </w:r>
            <w:r w:rsidRPr="00E913C3">
              <w:rPr>
                <w:rFonts w:cstheme="minorHAnsi"/>
              </w:rPr>
              <w:t xml:space="preserve">doprowadzi do poważnej nieefektywności </w:t>
            </w:r>
            <w:r w:rsidRPr="00E913C3">
              <w:rPr>
                <w:rFonts w:cstheme="minorHAnsi"/>
              </w:rPr>
              <w:lastRenderedPageBreak/>
              <w:t>w zakresie bezpośredniego lub pośredniego korzystania z jakiegokolwiek zasobu naturalnego na</w:t>
            </w:r>
            <w:r w:rsidR="00D85726">
              <w:rPr>
                <w:rFonts w:cstheme="minorHAnsi"/>
              </w:rPr>
              <w:t xml:space="preserve"> </w:t>
            </w:r>
            <w:r w:rsidRPr="00E913C3">
              <w:rPr>
                <w:rFonts w:cstheme="minorHAnsi"/>
              </w:rPr>
              <w:t xml:space="preserve">dowolnym etapie jego cyklu życia, która nie zostanie ograniczona do minimum za pomocą odpowiednich środków, jak również nie spowoduje poważnych i długoterminowych szkód dla środowiska w kontekście gospodarki </w:t>
            </w:r>
            <w:r w:rsidR="00DD72CA">
              <w:rPr>
                <w:rFonts w:cstheme="minorHAnsi"/>
              </w:rPr>
              <w:br/>
            </w:r>
            <w:r w:rsidRPr="00E913C3">
              <w:rPr>
                <w:rFonts w:cstheme="minorHAnsi"/>
              </w:rPr>
              <w:t>o obiegu zamkniętym.</w:t>
            </w:r>
          </w:p>
        </w:tc>
      </w:tr>
      <w:tr w:rsidR="00E07F8F" w:rsidRPr="00E913C3" w14:paraId="71777C1B" w14:textId="77777777" w:rsidTr="00640C0B">
        <w:tc>
          <w:tcPr>
            <w:tcW w:w="2118" w:type="pct"/>
          </w:tcPr>
          <w:p w14:paraId="3822443D" w14:textId="77777777" w:rsidR="00E07F8F" w:rsidRPr="00E913C3" w:rsidRDefault="00E07F8F" w:rsidP="00640C0B">
            <w:pPr>
              <w:spacing w:line="276" w:lineRule="auto"/>
              <w:rPr>
                <w:rFonts w:cstheme="minorHAnsi"/>
              </w:rPr>
            </w:pPr>
            <w:r w:rsidRPr="00E913C3">
              <w:rPr>
                <w:rFonts w:cstheme="minorHAnsi"/>
              </w:rPr>
              <w:lastRenderedPageBreak/>
              <w:t>Zapobieganie zanieczyszczeniom powietrza, wody lub gleby i jego kontrola</w:t>
            </w:r>
          </w:p>
        </w:tc>
        <w:tc>
          <w:tcPr>
            <w:tcW w:w="305" w:type="pct"/>
            <w:vAlign w:val="center"/>
          </w:tcPr>
          <w:p w14:paraId="15A0BA52" w14:textId="77777777" w:rsidR="00E07F8F" w:rsidRPr="00E913C3" w:rsidRDefault="00E07F8F" w:rsidP="00640C0B">
            <w:pPr>
              <w:spacing w:line="276" w:lineRule="auto"/>
              <w:jc w:val="center"/>
              <w:rPr>
                <w:rFonts w:cstheme="minorHAnsi"/>
              </w:rPr>
            </w:pPr>
          </w:p>
        </w:tc>
        <w:tc>
          <w:tcPr>
            <w:tcW w:w="305" w:type="pct"/>
            <w:vAlign w:val="center"/>
          </w:tcPr>
          <w:p w14:paraId="52188D51"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12F238BE" w14:textId="70D62244" w:rsidR="00E07F8F" w:rsidRPr="00E913C3" w:rsidRDefault="00E07F8F" w:rsidP="00D85726">
            <w:pPr>
              <w:autoSpaceDE w:val="0"/>
              <w:autoSpaceDN w:val="0"/>
              <w:adjustRightInd w:val="0"/>
              <w:spacing w:line="276" w:lineRule="auto"/>
              <w:jc w:val="both"/>
              <w:rPr>
                <w:rFonts w:cstheme="minorHAnsi"/>
              </w:rPr>
            </w:pPr>
            <w:r w:rsidRPr="00E913C3">
              <w:rPr>
                <w:rFonts w:eastAsia="Times New Roman" w:cstheme="minorHAnsi"/>
                <w:noProof/>
              </w:rPr>
              <w:t xml:space="preserve">Wsparcie ukierunkowane będzie na działania wspierające integrację obywateli państw trzecich. Działania realizowane </w:t>
            </w:r>
            <w:r w:rsidR="00DD72CA">
              <w:rPr>
                <w:rFonts w:eastAsia="Times New Roman" w:cstheme="minorHAnsi"/>
                <w:noProof/>
              </w:rPr>
              <w:br/>
            </w:r>
            <w:r w:rsidRPr="00E913C3">
              <w:rPr>
                <w:rFonts w:eastAsia="Times New Roman" w:cstheme="minorHAnsi"/>
                <w:noProof/>
              </w:rPr>
              <w:t>w ramach celu szczegółowego nie będą miały żadnego lub znaczącego przewidywalnego wpływu na z</w:t>
            </w:r>
            <w:proofErr w:type="spellStart"/>
            <w:r w:rsidRPr="00E913C3">
              <w:rPr>
                <w:rFonts w:cstheme="minorHAnsi"/>
              </w:rPr>
              <w:t>apobieganie</w:t>
            </w:r>
            <w:proofErr w:type="spellEnd"/>
            <w:r w:rsidRPr="00E913C3">
              <w:rPr>
                <w:rFonts w:cstheme="minorHAnsi"/>
              </w:rPr>
              <w:t xml:space="preserve"> zanieczyszczeniom powietrza, wody lub gleby i jego kontrolę, jak również na istotne zwiększenie poziomu emisji zanieczyszczeń do powietrza, wody lub gleby.</w:t>
            </w:r>
          </w:p>
        </w:tc>
      </w:tr>
      <w:tr w:rsidR="00E07F8F" w:rsidRPr="00E913C3" w14:paraId="172AFA64" w14:textId="77777777" w:rsidTr="00640C0B">
        <w:tc>
          <w:tcPr>
            <w:tcW w:w="2118" w:type="pct"/>
          </w:tcPr>
          <w:p w14:paraId="0FE102A9" w14:textId="77777777" w:rsidR="00E07F8F" w:rsidRPr="00E913C3" w:rsidRDefault="00E07F8F" w:rsidP="00640C0B">
            <w:pPr>
              <w:spacing w:line="276" w:lineRule="auto"/>
              <w:rPr>
                <w:rFonts w:cstheme="minorHAnsi"/>
              </w:rPr>
            </w:pPr>
            <w:r w:rsidRPr="00E913C3">
              <w:rPr>
                <w:rFonts w:cstheme="minorHAnsi"/>
              </w:rPr>
              <w:t>Ochrona i odbudowa bioróżnorodności i ekosystemów</w:t>
            </w:r>
          </w:p>
        </w:tc>
        <w:tc>
          <w:tcPr>
            <w:tcW w:w="305" w:type="pct"/>
            <w:vAlign w:val="center"/>
          </w:tcPr>
          <w:p w14:paraId="462FC1C5" w14:textId="77777777" w:rsidR="00E07F8F" w:rsidRPr="00E913C3" w:rsidRDefault="00E07F8F" w:rsidP="00640C0B">
            <w:pPr>
              <w:spacing w:line="276" w:lineRule="auto"/>
              <w:jc w:val="center"/>
              <w:rPr>
                <w:rFonts w:cstheme="minorHAnsi"/>
              </w:rPr>
            </w:pPr>
          </w:p>
        </w:tc>
        <w:tc>
          <w:tcPr>
            <w:tcW w:w="305" w:type="pct"/>
            <w:vAlign w:val="center"/>
          </w:tcPr>
          <w:p w14:paraId="31297B22"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1F6595A7" w14:textId="6C3DA65D" w:rsidR="00E07F8F" w:rsidRPr="00E913C3" w:rsidRDefault="00E07F8F" w:rsidP="005271EB">
            <w:pPr>
              <w:autoSpaceDE w:val="0"/>
              <w:autoSpaceDN w:val="0"/>
              <w:adjustRightInd w:val="0"/>
              <w:spacing w:line="276" w:lineRule="auto"/>
              <w:jc w:val="both"/>
              <w:rPr>
                <w:rFonts w:cstheme="minorHAnsi"/>
              </w:rPr>
            </w:pPr>
            <w:r w:rsidRPr="00E913C3">
              <w:rPr>
                <w:rFonts w:eastAsia="Times New Roman" w:cstheme="minorHAnsi"/>
                <w:noProof/>
              </w:rPr>
              <w:t xml:space="preserve">Działania ukierunkowane będą na wspieranie integracji obywateli państw trzecich. </w:t>
            </w:r>
            <w:r w:rsidR="005271EB">
              <w:rPr>
                <w:rFonts w:eastAsia="Times New Roman" w:cstheme="minorHAnsi"/>
                <w:noProof/>
              </w:rPr>
              <w:t>N</w:t>
            </w:r>
            <w:r w:rsidRPr="00E913C3">
              <w:rPr>
                <w:rFonts w:eastAsia="Times New Roman" w:cstheme="minorHAnsi"/>
                <w:noProof/>
              </w:rPr>
              <w:t xml:space="preserve">ie będą </w:t>
            </w:r>
            <w:r w:rsidR="005271EB">
              <w:rPr>
                <w:rFonts w:eastAsia="Times New Roman" w:cstheme="minorHAnsi"/>
                <w:noProof/>
              </w:rPr>
              <w:t xml:space="preserve">one </w:t>
            </w:r>
            <w:r w:rsidRPr="00E913C3">
              <w:rPr>
                <w:rFonts w:eastAsia="Times New Roman" w:cstheme="minorHAnsi"/>
                <w:noProof/>
              </w:rPr>
              <w:t>miały żadnego lub znaczącego przewidywalnego wpływu na o</w:t>
            </w:r>
            <w:proofErr w:type="spellStart"/>
            <w:r w:rsidRPr="00E913C3">
              <w:rPr>
                <w:rFonts w:cstheme="minorHAnsi"/>
              </w:rPr>
              <w:t>chronę</w:t>
            </w:r>
            <w:proofErr w:type="spellEnd"/>
            <w:r w:rsidRPr="00E913C3">
              <w:rPr>
                <w:rFonts w:cstheme="minorHAnsi"/>
              </w:rPr>
              <w:t xml:space="preserve"> i odbudowę bioróżnorodności </w:t>
            </w:r>
            <w:r w:rsidR="005271EB">
              <w:rPr>
                <w:rFonts w:cstheme="minorHAnsi"/>
              </w:rPr>
              <w:br/>
            </w:r>
            <w:r w:rsidRPr="00E913C3">
              <w:rPr>
                <w:rFonts w:cstheme="minorHAnsi"/>
              </w:rPr>
              <w:t xml:space="preserve">i ekosystemów, nie będą również </w:t>
            </w:r>
            <w:r w:rsidR="005271EB">
              <w:rPr>
                <w:rFonts w:cstheme="minorHAnsi"/>
              </w:rPr>
              <w:br/>
            </w:r>
            <w:r w:rsidRPr="00E913C3">
              <w:rPr>
                <w:rFonts w:cstheme="minorHAnsi"/>
              </w:rPr>
              <w:t>w znacznym stopniu szkodliwe dla</w:t>
            </w:r>
            <w:r w:rsidR="005271EB">
              <w:rPr>
                <w:rFonts w:cstheme="minorHAnsi"/>
              </w:rPr>
              <w:t xml:space="preserve"> zachowania</w:t>
            </w:r>
            <w:r w:rsidRPr="00E913C3">
              <w:rPr>
                <w:rFonts w:cstheme="minorHAnsi"/>
              </w:rPr>
              <w:t xml:space="preserve"> dobrego stanu i odporności ekosystemów </w:t>
            </w:r>
            <w:r w:rsidR="005271EB">
              <w:rPr>
                <w:rFonts w:cstheme="minorHAnsi"/>
              </w:rPr>
              <w:t>ani</w:t>
            </w:r>
            <w:r w:rsidRPr="00E913C3">
              <w:rPr>
                <w:rFonts w:cstheme="minorHAnsi"/>
              </w:rPr>
              <w:t xml:space="preserve"> zachowania siedlisk </w:t>
            </w:r>
            <w:r w:rsidR="005271EB">
              <w:rPr>
                <w:rFonts w:cstheme="minorHAnsi"/>
              </w:rPr>
              <w:br/>
            </w:r>
            <w:r w:rsidRPr="00E913C3">
              <w:rPr>
                <w:rFonts w:cstheme="minorHAnsi"/>
              </w:rPr>
              <w:t>i gatunków, w tym siedlisk i gatunków objętych zakresem zainteresowania Unii</w:t>
            </w:r>
            <w:r w:rsidR="006B2F46">
              <w:rPr>
                <w:rFonts w:cstheme="minorHAnsi"/>
              </w:rPr>
              <w:t xml:space="preserve"> Europejskiej</w:t>
            </w:r>
            <w:r w:rsidRPr="00E913C3">
              <w:rPr>
                <w:rFonts w:cstheme="minorHAnsi"/>
              </w:rPr>
              <w:t>.</w:t>
            </w:r>
          </w:p>
        </w:tc>
      </w:tr>
    </w:tbl>
    <w:p w14:paraId="66D4962F" w14:textId="77777777" w:rsidR="00E07F8F" w:rsidRPr="00E913C3" w:rsidRDefault="00E07F8F" w:rsidP="00E07F8F">
      <w:pPr>
        <w:rPr>
          <w:rFonts w:cstheme="minorHAnsi"/>
        </w:rPr>
      </w:pPr>
    </w:p>
    <w:p w14:paraId="04926A56" w14:textId="36EE5F91" w:rsidR="00E07F8F" w:rsidRPr="00E913C3" w:rsidRDefault="00E07F8F" w:rsidP="007D2B73">
      <w:pPr>
        <w:spacing w:after="0" w:line="360" w:lineRule="auto"/>
        <w:jc w:val="both"/>
        <w:rPr>
          <w:rFonts w:cstheme="minorHAnsi"/>
          <w:color w:val="000000" w:themeColor="text1"/>
        </w:rPr>
      </w:pPr>
      <w:r w:rsidRPr="00E913C3">
        <w:rPr>
          <w:rFonts w:cstheme="minorHAnsi"/>
          <w:color w:val="000000" w:themeColor="text1"/>
        </w:rPr>
        <w:t xml:space="preserve">Na liście kontrolnej dla </w:t>
      </w:r>
      <w:r w:rsidRPr="00E913C3">
        <w:rPr>
          <w:rFonts w:cstheme="minorHAnsi"/>
          <w:b/>
          <w:bCs/>
          <w:color w:val="000000" w:themeColor="text1"/>
        </w:rPr>
        <w:t xml:space="preserve">celu szczegółowego </w:t>
      </w:r>
      <w:r w:rsidR="00D53E08" w:rsidRPr="00D53E08">
        <w:rPr>
          <w:rFonts w:eastAsiaTheme="majorEastAsia" w:cstheme="minorHAnsi"/>
          <w:b/>
          <w:bCs/>
          <w:noProof/>
        </w:rPr>
        <w:t>Wspieranie integracji społeczno-gospodarczej obywateli państw trzecich, w tym migrantów</w:t>
      </w:r>
      <w:r w:rsidRPr="00E913C3">
        <w:rPr>
          <w:rFonts w:eastAsiaTheme="majorEastAsia" w:cstheme="minorHAnsi"/>
          <w:noProof/>
        </w:rPr>
        <w:t xml:space="preserve"> </w:t>
      </w:r>
      <w:r w:rsidRPr="00E913C3">
        <w:rPr>
          <w:rFonts w:cstheme="minorHAnsi"/>
          <w:color w:val="000000" w:themeColor="text1"/>
        </w:rPr>
        <w:t xml:space="preserve">nie wskazano celów środowiskowych, dla których istnieje konieczność poddania środka szczegółowej merytorycznej ocenie pod kątem zgodności z zasadą „nie czyń poważnych szkód” w odniesieniu do celów środowiskowych. Zatem nie </w:t>
      </w:r>
      <w:r w:rsidR="008B280F">
        <w:rPr>
          <w:rFonts w:cstheme="minorHAnsi"/>
          <w:color w:val="000000" w:themeColor="text1"/>
        </w:rPr>
        <w:t>ma konieczności</w:t>
      </w:r>
      <w:r w:rsidRPr="00E913C3">
        <w:rPr>
          <w:rFonts w:cstheme="minorHAnsi"/>
          <w:color w:val="000000" w:themeColor="text1"/>
        </w:rPr>
        <w:t xml:space="preserve"> sporządzeni</w:t>
      </w:r>
      <w:r w:rsidR="008B280F">
        <w:rPr>
          <w:rFonts w:cstheme="minorHAnsi"/>
          <w:color w:val="000000" w:themeColor="text1"/>
        </w:rPr>
        <w:t>a</w:t>
      </w:r>
      <w:r w:rsidRPr="00E913C3">
        <w:rPr>
          <w:rFonts w:cstheme="minorHAnsi"/>
          <w:color w:val="000000" w:themeColor="text1"/>
        </w:rPr>
        <w:t xml:space="preserve"> części 2 listy kontrolnej oraz wskazania dowodów potwierdzających merytoryczną ocenę pod kątem zgodności z zasadą „nie czyń poważnych szkód”.</w:t>
      </w:r>
    </w:p>
    <w:p w14:paraId="00060FE1" w14:textId="77777777" w:rsidR="00E07F8F" w:rsidRPr="00E913C3" w:rsidRDefault="00E07F8F" w:rsidP="00E07F8F">
      <w:pPr>
        <w:rPr>
          <w:rFonts w:cstheme="minorHAnsi"/>
          <w:color w:val="000000" w:themeColor="text1"/>
        </w:rPr>
      </w:pPr>
    </w:p>
    <w:p w14:paraId="039BEBC8" w14:textId="37028B5E" w:rsidR="00E07F8F" w:rsidRPr="00543ACF" w:rsidRDefault="00E86D96" w:rsidP="00543ACF">
      <w:pPr>
        <w:pStyle w:val="Nagwek3"/>
        <w:jc w:val="both"/>
        <w:rPr>
          <w:rFonts w:asciiTheme="minorHAnsi" w:hAnsiTheme="minorHAnsi" w:cstheme="minorHAnsi"/>
          <w:noProof/>
        </w:rPr>
      </w:pPr>
      <w:bookmarkStart w:id="54" w:name="_Toc117675357"/>
      <w:r>
        <w:rPr>
          <w:rFonts w:asciiTheme="minorHAnsi" w:hAnsiTheme="minorHAnsi" w:cstheme="minorHAnsi"/>
          <w:noProof/>
          <w:color w:val="548DD4" w:themeColor="text2" w:themeTint="99"/>
        </w:rPr>
        <w:lastRenderedPageBreak/>
        <w:t>7.7</w:t>
      </w:r>
      <w:r w:rsidR="00E07F8F" w:rsidRPr="00543ACF">
        <w:rPr>
          <w:rFonts w:asciiTheme="minorHAnsi" w:hAnsiTheme="minorHAnsi" w:cstheme="minorHAnsi"/>
          <w:noProof/>
          <w:color w:val="548DD4" w:themeColor="text2" w:themeTint="99"/>
        </w:rPr>
        <w:t xml:space="preserve">. </w:t>
      </w:r>
      <w:r w:rsidR="00CA69A5">
        <w:rPr>
          <w:rFonts w:asciiTheme="minorHAnsi" w:hAnsiTheme="minorHAnsi" w:cstheme="minorHAnsi"/>
          <w:noProof/>
          <w:color w:val="548DD4" w:themeColor="text2" w:themeTint="99"/>
        </w:rPr>
        <w:t xml:space="preserve">ESO4.11. </w:t>
      </w:r>
      <w:r w:rsidRPr="00E86D96">
        <w:rPr>
          <w:rFonts w:asciiTheme="minorHAnsi" w:hAnsiTheme="minorHAnsi" w:cstheme="minorHAnsi"/>
          <w:noProof/>
          <w:color w:val="548DD4" w:themeColor="text2" w:themeTint="99"/>
        </w:rPr>
        <w:t>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(EFS+)</w:t>
      </w:r>
      <w:bookmarkEnd w:id="54"/>
    </w:p>
    <w:p w14:paraId="351E4FC1" w14:textId="77777777" w:rsidR="00543ACF" w:rsidRDefault="00543ACF" w:rsidP="00543ACF">
      <w:pPr>
        <w:pStyle w:val="Legenda"/>
        <w:keepNext/>
        <w:spacing w:after="0" w:line="276" w:lineRule="auto"/>
      </w:pPr>
    </w:p>
    <w:p w14:paraId="47DB73E9" w14:textId="04729C3A" w:rsidR="00543ACF" w:rsidRPr="007143F6" w:rsidRDefault="00543ACF" w:rsidP="00543ACF">
      <w:pPr>
        <w:pStyle w:val="Legenda"/>
        <w:keepNext/>
        <w:spacing w:after="0" w:line="276" w:lineRule="auto"/>
        <w:jc w:val="both"/>
        <w:rPr>
          <w:rFonts w:cstheme="minorHAnsi"/>
          <w:color w:val="auto"/>
          <w:sz w:val="22"/>
          <w:szCs w:val="22"/>
        </w:rPr>
      </w:pPr>
      <w:bookmarkStart w:id="55" w:name="_Toc117603157"/>
      <w:r w:rsidRPr="007143F6">
        <w:rPr>
          <w:color w:val="auto"/>
          <w:sz w:val="22"/>
          <w:szCs w:val="22"/>
        </w:rPr>
        <w:t xml:space="preserve">Tabela </w:t>
      </w:r>
      <w:r w:rsidRPr="007143F6">
        <w:rPr>
          <w:color w:val="auto"/>
          <w:sz w:val="22"/>
          <w:szCs w:val="22"/>
        </w:rPr>
        <w:fldChar w:fldCharType="begin"/>
      </w:r>
      <w:r w:rsidRPr="007143F6">
        <w:rPr>
          <w:color w:val="auto"/>
          <w:sz w:val="22"/>
          <w:szCs w:val="22"/>
        </w:rPr>
        <w:instrText xml:space="preserve"> SEQ Tabela \* ARABIC </w:instrText>
      </w:r>
      <w:r w:rsidRPr="007143F6">
        <w:rPr>
          <w:color w:val="auto"/>
          <w:sz w:val="22"/>
          <w:szCs w:val="22"/>
        </w:rPr>
        <w:fldChar w:fldCharType="separate"/>
      </w:r>
      <w:r w:rsidR="00E34BFE">
        <w:rPr>
          <w:noProof/>
          <w:color w:val="auto"/>
          <w:sz w:val="22"/>
          <w:szCs w:val="22"/>
        </w:rPr>
        <w:t>13</w:t>
      </w:r>
      <w:r w:rsidRPr="007143F6">
        <w:rPr>
          <w:color w:val="auto"/>
          <w:sz w:val="22"/>
          <w:szCs w:val="22"/>
        </w:rPr>
        <w:fldChar w:fldCharType="end"/>
      </w:r>
      <w:r w:rsidRPr="007143F6">
        <w:rPr>
          <w:color w:val="auto"/>
          <w:sz w:val="22"/>
          <w:szCs w:val="22"/>
        </w:rPr>
        <w:t xml:space="preserve"> </w:t>
      </w:r>
      <w:r w:rsidRPr="007143F6">
        <w:rPr>
          <w:rFonts w:cstheme="minorHAnsi"/>
          <w:color w:val="auto"/>
          <w:sz w:val="22"/>
          <w:szCs w:val="22"/>
        </w:rPr>
        <w:t xml:space="preserve">Część 1 listy kontrolnej dotyczącej zasady „nie czyń poważnych szkód” dla celu szczegółowego </w:t>
      </w:r>
      <w:r w:rsidR="00CA69A5">
        <w:rPr>
          <w:rFonts w:eastAsiaTheme="majorEastAsia" w:cstheme="minorHAnsi"/>
          <w:noProof/>
          <w:color w:val="auto"/>
          <w:sz w:val="22"/>
          <w:szCs w:val="22"/>
        </w:rPr>
        <w:t>ESO4.11.</w:t>
      </w:r>
      <w:bookmarkEnd w:id="55"/>
    </w:p>
    <w:tbl>
      <w:tblPr>
        <w:tblStyle w:val="Tabela-Siatka"/>
        <w:tblW w:w="5000" w:type="pct"/>
        <w:tblLook w:val="04A0" w:firstRow="1" w:lastRow="0" w:firstColumn="1" w:lastColumn="0" w:noHBand="0" w:noVBand="1"/>
      </w:tblPr>
      <w:tblGrid>
        <w:gridCol w:w="3835"/>
        <w:gridCol w:w="565"/>
        <w:gridCol w:w="549"/>
        <w:gridCol w:w="4113"/>
      </w:tblGrid>
      <w:tr w:rsidR="00E07F8F" w:rsidRPr="00E913C3" w14:paraId="6B1D2B39" w14:textId="77777777" w:rsidTr="00640C0B">
        <w:trPr>
          <w:trHeight w:val="1556"/>
        </w:trPr>
        <w:tc>
          <w:tcPr>
            <w:tcW w:w="2118" w:type="pct"/>
            <w:shd w:val="clear" w:color="auto" w:fill="B8CCE4" w:themeFill="accent1" w:themeFillTint="66"/>
            <w:vAlign w:val="center"/>
          </w:tcPr>
          <w:p w14:paraId="40291FCE" w14:textId="77777777" w:rsidR="00E07F8F" w:rsidRPr="00E913C3" w:rsidRDefault="00E07F8F" w:rsidP="00640C0B">
            <w:pPr>
              <w:spacing w:line="276" w:lineRule="auto"/>
              <w:jc w:val="center"/>
              <w:rPr>
                <w:rFonts w:cstheme="minorHAnsi"/>
              </w:rPr>
            </w:pPr>
            <w:r w:rsidRPr="00E913C3">
              <w:rPr>
                <w:rFonts w:cstheme="minorHAnsi"/>
              </w:rPr>
              <w:t>Wskazanie, które spośród wymienionych celów wiążą się z koniecznością poddania środka merytorycznej ocenie pod kątem zgodności z zasadą „nie czyń poważnych szkód”</w:t>
            </w:r>
          </w:p>
        </w:tc>
        <w:tc>
          <w:tcPr>
            <w:tcW w:w="305" w:type="pct"/>
            <w:shd w:val="clear" w:color="auto" w:fill="B8CCE4" w:themeFill="accent1" w:themeFillTint="66"/>
            <w:vAlign w:val="center"/>
          </w:tcPr>
          <w:p w14:paraId="04B602F7" w14:textId="77777777" w:rsidR="00E07F8F" w:rsidRPr="00E913C3" w:rsidRDefault="00E07F8F" w:rsidP="00640C0B">
            <w:pPr>
              <w:spacing w:line="276" w:lineRule="auto"/>
              <w:jc w:val="center"/>
              <w:rPr>
                <w:rFonts w:cstheme="minorHAnsi"/>
              </w:rPr>
            </w:pPr>
            <w:r w:rsidRPr="00E913C3">
              <w:rPr>
                <w:rFonts w:cstheme="minorHAnsi"/>
              </w:rPr>
              <w:t>TAK</w:t>
            </w:r>
          </w:p>
        </w:tc>
        <w:tc>
          <w:tcPr>
            <w:tcW w:w="305" w:type="pct"/>
            <w:shd w:val="clear" w:color="auto" w:fill="B8CCE4" w:themeFill="accent1" w:themeFillTint="66"/>
            <w:vAlign w:val="center"/>
          </w:tcPr>
          <w:p w14:paraId="559C78EC" w14:textId="77777777" w:rsidR="00E07F8F" w:rsidRPr="00E913C3" w:rsidRDefault="00E07F8F" w:rsidP="00640C0B">
            <w:pPr>
              <w:spacing w:line="276" w:lineRule="auto"/>
              <w:jc w:val="center"/>
              <w:rPr>
                <w:rFonts w:cstheme="minorHAnsi"/>
              </w:rPr>
            </w:pPr>
            <w:r w:rsidRPr="00E913C3">
              <w:rPr>
                <w:rFonts w:cstheme="minorHAnsi"/>
              </w:rPr>
              <w:t>NIE</w:t>
            </w:r>
          </w:p>
        </w:tc>
        <w:tc>
          <w:tcPr>
            <w:tcW w:w="2271" w:type="pct"/>
            <w:shd w:val="clear" w:color="auto" w:fill="B8CCE4" w:themeFill="accent1" w:themeFillTint="66"/>
            <w:vAlign w:val="center"/>
          </w:tcPr>
          <w:p w14:paraId="6ED7E29A" w14:textId="77777777" w:rsidR="00E07F8F" w:rsidRPr="00E913C3" w:rsidRDefault="00E07F8F" w:rsidP="00640C0B">
            <w:pPr>
              <w:spacing w:line="276" w:lineRule="auto"/>
              <w:jc w:val="center"/>
              <w:rPr>
                <w:rFonts w:cstheme="minorHAnsi"/>
              </w:rPr>
            </w:pPr>
            <w:r w:rsidRPr="00E913C3">
              <w:rPr>
                <w:rFonts w:cstheme="minorHAnsi"/>
              </w:rPr>
              <w:t>Uzasadnienie, gdy zaznaczono pole „NIE”</w:t>
            </w:r>
          </w:p>
        </w:tc>
      </w:tr>
      <w:tr w:rsidR="00E07F8F" w:rsidRPr="00E913C3" w14:paraId="74CFB508" w14:textId="77777777" w:rsidTr="00640C0B">
        <w:tc>
          <w:tcPr>
            <w:tcW w:w="2118" w:type="pct"/>
          </w:tcPr>
          <w:p w14:paraId="59101E85" w14:textId="77777777" w:rsidR="00E07F8F" w:rsidRPr="00E913C3" w:rsidRDefault="00E07F8F" w:rsidP="00640C0B">
            <w:pPr>
              <w:spacing w:line="276" w:lineRule="auto"/>
              <w:rPr>
                <w:rFonts w:cstheme="minorHAnsi"/>
              </w:rPr>
            </w:pPr>
            <w:r w:rsidRPr="00E913C3">
              <w:rPr>
                <w:rFonts w:cstheme="minorHAnsi"/>
              </w:rPr>
              <w:t>Łagodzenie zmian klimatu</w:t>
            </w:r>
          </w:p>
        </w:tc>
        <w:tc>
          <w:tcPr>
            <w:tcW w:w="305" w:type="pct"/>
            <w:vAlign w:val="center"/>
          </w:tcPr>
          <w:p w14:paraId="5A6FB50C" w14:textId="77777777" w:rsidR="00E07F8F" w:rsidRPr="00E913C3" w:rsidRDefault="00E07F8F" w:rsidP="00640C0B">
            <w:pPr>
              <w:spacing w:line="276" w:lineRule="auto"/>
              <w:jc w:val="center"/>
              <w:rPr>
                <w:rFonts w:cstheme="minorHAnsi"/>
              </w:rPr>
            </w:pPr>
          </w:p>
        </w:tc>
        <w:tc>
          <w:tcPr>
            <w:tcW w:w="305" w:type="pct"/>
            <w:vAlign w:val="center"/>
          </w:tcPr>
          <w:p w14:paraId="0A817A4F"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243DE039" w14:textId="5F1DA682" w:rsidR="00E07F8F" w:rsidRPr="00E913C3" w:rsidRDefault="00E07F8F" w:rsidP="009949A0">
            <w:pPr>
              <w:autoSpaceDE w:val="0"/>
              <w:autoSpaceDN w:val="0"/>
              <w:adjustRightInd w:val="0"/>
              <w:spacing w:line="276" w:lineRule="auto"/>
              <w:jc w:val="both"/>
              <w:rPr>
                <w:rFonts w:cstheme="minorHAnsi"/>
              </w:rPr>
            </w:pPr>
            <w:r w:rsidRPr="00E913C3">
              <w:rPr>
                <w:rFonts w:eastAsia="Times New Roman" w:cstheme="minorHAnsi"/>
                <w:noProof/>
              </w:rPr>
              <w:t>Wsparcie w ramach celu ukierunkowane będzie m.in. na proces deinstytucjonalizacji</w:t>
            </w:r>
            <w:r w:rsidR="00802238">
              <w:rPr>
                <w:rFonts w:eastAsia="Times New Roman" w:cstheme="minorHAnsi"/>
                <w:noProof/>
              </w:rPr>
              <w:t xml:space="preserve"> </w:t>
            </w:r>
            <w:r w:rsidR="00DD72CA">
              <w:rPr>
                <w:rFonts w:eastAsia="Times New Roman" w:cstheme="minorHAnsi"/>
                <w:noProof/>
              </w:rPr>
              <w:t xml:space="preserve"> podmiotów oferujących wsparcie całodobowe, </w:t>
            </w:r>
            <w:r w:rsidRPr="00E913C3">
              <w:rPr>
                <w:rFonts w:eastAsia="Times New Roman" w:cstheme="minorHAnsi"/>
                <w:noProof/>
              </w:rPr>
              <w:t xml:space="preserve">świadczenie spersonalizowanych i zintegrowanych usług społecznych i zdrowotnych, skierowanych do osób wymagających </w:t>
            </w:r>
            <w:r w:rsidR="009949A0">
              <w:rPr>
                <w:rFonts w:eastAsia="Times New Roman" w:cstheme="minorHAnsi"/>
                <w:noProof/>
              </w:rPr>
              <w:t>pomocy</w:t>
            </w:r>
            <w:r w:rsidRPr="00E913C3">
              <w:rPr>
                <w:rFonts w:eastAsia="Times New Roman" w:cstheme="minorHAnsi"/>
                <w:noProof/>
              </w:rPr>
              <w:t xml:space="preserve"> m.in. </w:t>
            </w:r>
            <w:r w:rsidR="00DD72CA">
              <w:rPr>
                <w:rFonts w:eastAsia="Times New Roman" w:cstheme="minorHAnsi"/>
                <w:noProof/>
              </w:rPr>
              <w:br/>
            </w:r>
            <w:r w:rsidRPr="00E913C3">
              <w:rPr>
                <w:rFonts w:eastAsia="Times New Roman" w:cstheme="minorHAnsi"/>
                <w:noProof/>
              </w:rPr>
              <w:t>z powodu wieku, niepełnosprawności, długotrwałej choroby czy też problemów zdrowia psychicznego. Ponadto finansowane będą</w:t>
            </w:r>
            <w:r w:rsidR="00E86D96">
              <w:rPr>
                <w:rFonts w:eastAsia="Times New Roman" w:cstheme="minorHAnsi"/>
                <w:noProof/>
              </w:rPr>
              <w:t>: wsparcie dla kadr instytucji pomocy i integracji społecznej oraz</w:t>
            </w:r>
            <w:r w:rsidRPr="00E913C3">
              <w:rPr>
                <w:rFonts w:eastAsia="Times New Roman" w:cstheme="minorHAnsi"/>
                <w:noProof/>
              </w:rPr>
              <w:t xml:space="preserve"> działania dotyczące </w:t>
            </w:r>
            <w:r w:rsidR="009949A0">
              <w:rPr>
                <w:rFonts w:eastAsia="Times New Roman" w:cstheme="minorHAnsi"/>
                <w:noProof/>
              </w:rPr>
              <w:t>wzmacniania</w:t>
            </w:r>
            <w:r w:rsidRPr="00E913C3">
              <w:rPr>
                <w:rFonts w:eastAsia="Times New Roman" w:cstheme="minorHAnsi"/>
                <w:noProof/>
              </w:rPr>
              <w:t xml:space="preserve"> dialogu społecznego i obywatelskiego. Działania realizowane w ramach celu szczegółowego nie będą miały żadnego lub znaczącego przewidywalnego wpływu na łagodzenie zmian klimatu, ponieważ nie </w:t>
            </w:r>
            <w:r w:rsidRPr="00E913C3">
              <w:rPr>
                <w:rFonts w:cstheme="minorHAnsi"/>
              </w:rPr>
              <w:t>doprowadzą do znacznych emisji gazów cieplarnianych.</w:t>
            </w:r>
          </w:p>
        </w:tc>
      </w:tr>
      <w:tr w:rsidR="00E07F8F" w:rsidRPr="00E913C3" w14:paraId="31CFF12F" w14:textId="77777777" w:rsidTr="00640C0B">
        <w:tc>
          <w:tcPr>
            <w:tcW w:w="2118" w:type="pct"/>
          </w:tcPr>
          <w:p w14:paraId="5F60FB4D" w14:textId="77777777" w:rsidR="00E07F8F" w:rsidRPr="00E913C3" w:rsidRDefault="00E07F8F" w:rsidP="00640C0B">
            <w:pPr>
              <w:spacing w:line="276" w:lineRule="auto"/>
              <w:rPr>
                <w:rFonts w:cstheme="minorHAnsi"/>
              </w:rPr>
            </w:pPr>
            <w:r w:rsidRPr="00E913C3">
              <w:rPr>
                <w:rFonts w:cstheme="minorHAnsi"/>
              </w:rPr>
              <w:t>Adaptacja do zmian klimatu</w:t>
            </w:r>
          </w:p>
        </w:tc>
        <w:tc>
          <w:tcPr>
            <w:tcW w:w="305" w:type="pct"/>
            <w:vAlign w:val="center"/>
          </w:tcPr>
          <w:p w14:paraId="26959B81" w14:textId="77777777" w:rsidR="00E07F8F" w:rsidRPr="00E913C3" w:rsidRDefault="00E07F8F" w:rsidP="00640C0B">
            <w:pPr>
              <w:spacing w:line="276" w:lineRule="auto"/>
              <w:jc w:val="center"/>
              <w:rPr>
                <w:rFonts w:cstheme="minorHAnsi"/>
              </w:rPr>
            </w:pPr>
          </w:p>
        </w:tc>
        <w:tc>
          <w:tcPr>
            <w:tcW w:w="305" w:type="pct"/>
            <w:vAlign w:val="center"/>
          </w:tcPr>
          <w:p w14:paraId="547B783B"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1FC05D81" w14:textId="0F89C53C" w:rsidR="00E07F8F" w:rsidRPr="00E913C3" w:rsidRDefault="00E07F8F" w:rsidP="009949A0">
            <w:pPr>
              <w:spacing w:line="276" w:lineRule="auto"/>
              <w:jc w:val="both"/>
              <w:rPr>
                <w:rFonts w:cstheme="minorHAnsi"/>
              </w:rPr>
            </w:pPr>
            <w:r w:rsidRPr="00E913C3">
              <w:rPr>
                <w:rFonts w:eastAsia="Times New Roman" w:cstheme="minorHAnsi"/>
                <w:noProof/>
              </w:rPr>
              <w:t>Działania ukierunkowane będą m.in. na deinstytucjonalizacj</w:t>
            </w:r>
            <w:r w:rsidR="009949A0">
              <w:rPr>
                <w:rFonts w:eastAsia="Times New Roman" w:cstheme="minorHAnsi"/>
                <w:noProof/>
              </w:rPr>
              <w:t>ę całodobowych</w:t>
            </w:r>
            <w:r w:rsidRPr="00E913C3">
              <w:rPr>
                <w:rFonts w:eastAsia="Times New Roman" w:cstheme="minorHAnsi"/>
                <w:noProof/>
              </w:rPr>
              <w:t xml:space="preserve"> instytucji</w:t>
            </w:r>
            <w:r w:rsidRPr="00E913C3">
              <w:rPr>
                <w:rFonts w:cstheme="minorHAnsi"/>
                <w:noProof/>
              </w:rPr>
              <w:t>,</w:t>
            </w:r>
            <w:r w:rsidR="009949A0">
              <w:rPr>
                <w:rFonts w:cstheme="minorHAnsi"/>
                <w:noProof/>
              </w:rPr>
              <w:t xml:space="preserve"> </w:t>
            </w:r>
            <w:r w:rsidRPr="00E913C3">
              <w:rPr>
                <w:rFonts w:eastAsia="Times New Roman" w:cstheme="minorHAnsi"/>
                <w:noProof/>
              </w:rPr>
              <w:t xml:space="preserve">świadczenie spersonalizowanych </w:t>
            </w:r>
            <w:r w:rsidR="009949A0">
              <w:rPr>
                <w:rFonts w:eastAsia="Times New Roman" w:cstheme="minorHAnsi"/>
                <w:noProof/>
              </w:rPr>
              <w:br/>
            </w:r>
            <w:r w:rsidRPr="00E913C3">
              <w:rPr>
                <w:rFonts w:eastAsia="Times New Roman" w:cstheme="minorHAnsi"/>
                <w:noProof/>
              </w:rPr>
              <w:t xml:space="preserve">i zintegrowanych usług społecznych </w:t>
            </w:r>
            <w:r w:rsidR="009949A0">
              <w:rPr>
                <w:rFonts w:eastAsia="Times New Roman" w:cstheme="minorHAnsi"/>
                <w:noProof/>
              </w:rPr>
              <w:br/>
            </w:r>
            <w:r w:rsidRPr="00E913C3">
              <w:rPr>
                <w:rFonts w:eastAsia="Times New Roman" w:cstheme="minorHAnsi"/>
                <w:noProof/>
              </w:rPr>
              <w:t>i zdrowotnych</w:t>
            </w:r>
            <w:r w:rsidR="00E86D96">
              <w:rPr>
                <w:rFonts w:eastAsia="Times New Roman" w:cstheme="minorHAnsi"/>
                <w:noProof/>
              </w:rPr>
              <w:t>, wsparcie dla kadr instytucji pomocy i integracji społecznej</w:t>
            </w:r>
            <w:r w:rsidR="009949A0">
              <w:rPr>
                <w:rFonts w:eastAsia="Times New Roman" w:cstheme="minorHAnsi"/>
                <w:noProof/>
              </w:rPr>
              <w:t xml:space="preserve"> oraz</w:t>
            </w:r>
            <w:r w:rsidRPr="00E913C3">
              <w:rPr>
                <w:rFonts w:eastAsia="Times New Roman" w:cstheme="minorHAnsi"/>
                <w:noProof/>
              </w:rPr>
              <w:t xml:space="preserve"> wsparci</w:t>
            </w:r>
            <w:r w:rsidR="009949A0">
              <w:rPr>
                <w:rFonts w:eastAsia="Times New Roman" w:cstheme="minorHAnsi"/>
                <w:noProof/>
              </w:rPr>
              <w:t xml:space="preserve">e </w:t>
            </w:r>
            <w:r w:rsidRPr="00E913C3">
              <w:rPr>
                <w:rFonts w:eastAsia="Times New Roman" w:cstheme="minorHAnsi"/>
                <w:noProof/>
              </w:rPr>
              <w:t xml:space="preserve">dialogu społecznego </w:t>
            </w:r>
            <w:r w:rsidR="005B4198">
              <w:rPr>
                <w:rFonts w:eastAsia="Times New Roman" w:cstheme="minorHAnsi"/>
                <w:noProof/>
              </w:rPr>
              <w:br/>
            </w:r>
            <w:r w:rsidRPr="00E913C3">
              <w:rPr>
                <w:rFonts w:eastAsia="Times New Roman" w:cstheme="minorHAnsi"/>
                <w:noProof/>
              </w:rPr>
              <w:t xml:space="preserve">i obywatelskiego. Działania </w:t>
            </w:r>
            <w:r w:rsidR="009949A0">
              <w:rPr>
                <w:rFonts w:eastAsia="Times New Roman" w:cstheme="minorHAnsi"/>
                <w:noProof/>
              </w:rPr>
              <w:t>te</w:t>
            </w:r>
            <w:r w:rsidRPr="00E913C3">
              <w:rPr>
                <w:rFonts w:eastAsia="Times New Roman" w:cstheme="minorHAnsi"/>
                <w:noProof/>
              </w:rPr>
              <w:t xml:space="preserve"> nie będą </w:t>
            </w:r>
            <w:r w:rsidRPr="00E913C3">
              <w:rPr>
                <w:rFonts w:eastAsia="Times New Roman" w:cstheme="minorHAnsi"/>
                <w:noProof/>
              </w:rPr>
              <w:lastRenderedPageBreak/>
              <w:t xml:space="preserve">miały żadnego lub znaczącego przewidywalnego wpływu na adaptację do zmian klimatu i nie doprowadzą bezpośrednio </w:t>
            </w:r>
            <w:r w:rsidRPr="00E913C3">
              <w:rPr>
                <w:rFonts w:cstheme="minorHAnsi"/>
              </w:rPr>
              <w:t>do zwiększonego niekorzystnego wpływu na przyszły klimat, ludność, przyrodę lub aktywa.</w:t>
            </w:r>
          </w:p>
        </w:tc>
      </w:tr>
      <w:tr w:rsidR="00E07F8F" w:rsidRPr="00E913C3" w14:paraId="2A63B9C9" w14:textId="77777777" w:rsidTr="00640C0B">
        <w:tc>
          <w:tcPr>
            <w:tcW w:w="2118" w:type="pct"/>
          </w:tcPr>
          <w:p w14:paraId="11647151" w14:textId="77777777" w:rsidR="00E07F8F" w:rsidRPr="00E913C3" w:rsidRDefault="00E07F8F" w:rsidP="00640C0B">
            <w:pPr>
              <w:spacing w:line="276" w:lineRule="auto"/>
              <w:rPr>
                <w:rFonts w:cstheme="minorHAnsi"/>
              </w:rPr>
            </w:pPr>
            <w:r w:rsidRPr="00E913C3">
              <w:rPr>
                <w:rFonts w:cstheme="minorHAnsi"/>
              </w:rPr>
              <w:lastRenderedPageBreak/>
              <w:t>Zrównoważone wykorzystywanie i ochrona zasobów wodnych i morskich</w:t>
            </w:r>
          </w:p>
        </w:tc>
        <w:tc>
          <w:tcPr>
            <w:tcW w:w="305" w:type="pct"/>
            <w:vAlign w:val="center"/>
          </w:tcPr>
          <w:p w14:paraId="555BF0B7" w14:textId="77777777" w:rsidR="00E07F8F" w:rsidRPr="00E913C3" w:rsidRDefault="00E07F8F" w:rsidP="00640C0B">
            <w:pPr>
              <w:spacing w:line="276" w:lineRule="auto"/>
              <w:jc w:val="center"/>
              <w:rPr>
                <w:rFonts w:cstheme="minorHAnsi"/>
              </w:rPr>
            </w:pPr>
          </w:p>
        </w:tc>
        <w:tc>
          <w:tcPr>
            <w:tcW w:w="305" w:type="pct"/>
            <w:vAlign w:val="center"/>
          </w:tcPr>
          <w:p w14:paraId="432E707A"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679DC38C" w14:textId="6592ACBB" w:rsidR="00E07F8F" w:rsidRPr="00E913C3" w:rsidRDefault="00E07F8F" w:rsidP="009949A0">
            <w:pPr>
              <w:spacing w:line="276" w:lineRule="auto"/>
              <w:jc w:val="both"/>
              <w:rPr>
                <w:rFonts w:cstheme="minorHAnsi"/>
              </w:rPr>
            </w:pPr>
            <w:r w:rsidRPr="00E913C3">
              <w:rPr>
                <w:rFonts w:eastAsia="Times New Roman" w:cstheme="minorHAnsi"/>
                <w:noProof/>
              </w:rPr>
              <w:t xml:space="preserve">W ramach celu wsparcie ukierunkowane będzie m.in. </w:t>
            </w:r>
            <w:r w:rsidR="009949A0">
              <w:rPr>
                <w:rFonts w:eastAsia="Times New Roman" w:cstheme="minorHAnsi"/>
                <w:noProof/>
              </w:rPr>
              <w:t xml:space="preserve">na </w:t>
            </w:r>
            <w:r w:rsidR="009949A0" w:rsidRPr="00E913C3">
              <w:rPr>
                <w:rFonts w:eastAsia="Times New Roman" w:cstheme="minorHAnsi"/>
                <w:noProof/>
              </w:rPr>
              <w:t>deinstytucjonalizacj</w:t>
            </w:r>
            <w:r w:rsidR="009949A0">
              <w:rPr>
                <w:rFonts w:eastAsia="Times New Roman" w:cstheme="minorHAnsi"/>
                <w:noProof/>
              </w:rPr>
              <w:t>ę całodobowych</w:t>
            </w:r>
            <w:r w:rsidR="009949A0" w:rsidRPr="00E913C3">
              <w:rPr>
                <w:rFonts w:eastAsia="Times New Roman" w:cstheme="minorHAnsi"/>
                <w:noProof/>
              </w:rPr>
              <w:t xml:space="preserve"> instytucji</w:t>
            </w:r>
            <w:r w:rsidR="009949A0" w:rsidRPr="00E913C3">
              <w:rPr>
                <w:rFonts w:cstheme="minorHAnsi"/>
                <w:noProof/>
              </w:rPr>
              <w:t>,</w:t>
            </w:r>
            <w:r w:rsidR="009949A0">
              <w:rPr>
                <w:rFonts w:cstheme="minorHAnsi"/>
                <w:noProof/>
              </w:rPr>
              <w:t xml:space="preserve"> </w:t>
            </w:r>
            <w:r w:rsidR="009949A0" w:rsidRPr="00E913C3">
              <w:rPr>
                <w:rFonts w:eastAsia="Times New Roman" w:cstheme="minorHAnsi"/>
                <w:noProof/>
              </w:rPr>
              <w:t>świadczenie spersonalizowanych i zintegrowanych usług społecznych i zdrowotnych</w:t>
            </w:r>
            <w:r w:rsidR="00E86D96">
              <w:rPr>
                <w:rFonts w:eastAsia="Times New Roman" w:cstheme="minorHAnsi"/>
                <w:noProof/>
              </w:rPr>
              <w:t>, wsparcie dla kadr instytucji pomocy i integracji społecznej</w:t>
            </w:r>
            <w:r w:rsidR="009949A0">
              <w:rPr>
                <w:rFonts w:eastAsia="Times New Roman" w:cstheme="minorHAnsi"/>
                <w:noProof/>
              </w:rPr>
              <w:t xml:space="preserve"> oraz</w:t>
            </w:r>
            <w:r w:rsidR="009949A0" w:rsidRPr="00E913C3">
              <w:rPr>
                <w:rFonts w:eastAsia="Times New Roman" w:cstheme="minorHAnsi"/>
                <w:noProof/>
              </w:rPr>
              <w:t xml:space="preserve"> wsparci</w:t>
            </w:r>
            <w:r w:rsidR="009949A0">
              <w:rPr>
                <w:rFonts w:eastAsia="Times New Roman" w:cstheme="minorHAnsi"/>
                <w:noProof/>
              </w:rPr>
              <w:t xml:space="preserve">e </w:t>
            </w:r>
            <w:r w:rsidR="009949A0" w:rsidRPr="00E913C3">
              <w:rPr>
                <w:rFonts w:eastAsia="Times New Roman" w:cstheme="minorHAnsi"/>
                <w:noProof/>
              </w:rPr>
              <w:t>dialogu społecznego i obywatelskiego</w:t>
            </w:r>
            <w:r w:rsidRPr="00E913C3">
              <w:rPr>
                <w:rFonts w:eastAsia="Times New Roman" w:cstheme="minorHAnsi"/>
                <w:noProof/>
              </w:rPr>
              <w:t>. Działania realizowane w ramach celu szczegółowego nie będą miały żadnego lub znaczącego przewidywalnego wpływu na z</w:t>
            </w:r>
            <w:r w:rsidRPr="00E913C3">
              <w:rPr>
                <w:rFonts w:cstheme="minorHAnsi"/>
              </w:rPr>
              <w:t>równoważone wykorzystywanie i ochronę zasobów wodnych i morskich</w:t>
            </w:r>
            <w:r w:rsidR="009949A0">
              <w:rPr>
                <w:rFonts w:cstheme="minorHAnsi"/>
              </w:rPr>
              <w:t>,</w:t>
            </w:r>
            <w:r w:rsidRPr="00E913C3">
              <w:rPr>
                <w:rFonts w:cstheme="minorHAnsi"/>
              </w:rPr>
              <w:t xml:space="preserve"> tzn. nie będą zagrażały dobremu stanowi lub dobremu potencjałowi ekologicznemu jednolitych części wód, w tym wód powierzchniowych </w:t>
            </w:r>
            <w:r w:rsidR="009949A0">
              <w:rPr>
                <w:rFonts w:cstheme="minorHAnsi"/>
              </w:rPr>
              <w:br/>
            </w:r>
            <w:r w:rsidRPr="00E913C3">
              <w:rPr>
                <w:rFonts w:cstheme="minorHAnsi"/>
              </w:rPr>
              <w:t>i wód gruntowych lub dobremu stanowi środowiska wód morskich.</w:t>
            </w:r>
          </w:p>
        </w:tc>
      </w:tr>
      <w:tr w:rsidR="00E07F8F" w:rsidRPr="00E913C3" w14:paraId="064C59C5" w14:textId="77777777" w:rsidTr="00640C0B">
        <w:tc>
          <w:tcPr>
            <w:tcW w:w="2118" w:type="pct"/>
          </w:tcPr>
          <w:p w14:paraId="4EDB2B63" w14:textId="77777777" w:rsidR="00E07F8F" w:rsidRPr="00E913C3" w:rsidRDefault="00E07F8F" w:rsidP="00640C0B">
            <w:pPr>
              <w:spacing w:line="276" w:lineRule="auto"/>
              <w:rPr>
                <w:rFonts w:cstheme="minorHAnsi"/>
              </w:rPr>
            </w:pPr>
            <w:r w:rsidRPr="00E913C3">
              <w:rPr>
                <w:rFonts w:cstheme="minorHAnsi"/>
              </w:rPr>
              <w:t>Gospodarka o obiegu zamkniętym, w tym zapobieganie powstawaniu odpadów i recykling</w:t>
            </w:r>
          </w:p>
        </w:tc>
        <w:tc>
          <w:tcPr>
            <w:tcW w:w="305" w:type="pct"/>
            <w:vAlign w:val="center"/>
          </w:tcPr>
          <w:p w14:paraId="491C46DC" w14:textId="77777777" w:rsidR="00E07F8F" w:rsidRPr="00E913C3" w:rsidRDefault="00E07F8F" w:rsidP="00640C0B">
            <w:pPr>
              <w:spacing w:line="276" w:lineRule="auto"/>
              <w:jc w:val="center"/>
              <w:rPr>
                <w:rFonts w:cstheme="minorHAnsi"/>
              </w:rPr>
            </w:pPr>
          </w:p>
        </w:tc>
        <w:tc>
          <w:tcPr>
            <w:tcW w:w="305" w:type="pct"/>
            <w:vAlign w:val="center"/>
          </w:tcPr>
          <w:p w14:paraId="5CD75437"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1F7C8022" w14:textId="67DD3384" w:rsidR="00E07F8F" w:rsidRPr="00E913C3" w:rsidRDefault="00E07F8F" w:rsidP="009949A0">
            <w:pPr>
              <w:autoSpaceDE w:val="0"/>
              <w:autoSpaceDN w:val="0"/>
              <w:adjustRightInd w:val="0"/>
              <w:spacing w:line="276" w:lineRule="auto"/>
              <w:jc w:val="both"/>
              <w:rPr>
                <w:rFonts w:cstheme="minorHAnsi"/>
              </w:rPr>
            </w:pPr>
            <w:r w:rsidRPr="00E913C3">
              <w:rPr>
                <w:rFonts w:eastAsia="Times New Roman" w:cstheme="minorHAnsi"/>
                <w:noProof/>
              </w:rPr>
              <w:t xml:space="preserve">Działania w ramach celu ukierunkowane będą m.in. na </w:t>
            </w:r>
            <w:r w:rsidR="009949A0" w:rsidRPr="00E913C3">
              <w:rPr>
                <w:rFonts w:eastAsia="Times New Roman" w:cstheme="minorHAnsi"/>
                <w:noProof/>
              </w:rPr>
              <w:t>deinstytucjonalizacj</w:t>
            </w:r>
            <w:r w:rsidR="009949A0">
              <w:rPr>
                <w:rFonts w:eastAsia="Times New Roman" w:cstheme="minorHAnsi"/>
                <w:noProof/>
              </w:rPr>
              <w:t>ę całodobowych</w:t>
            </w:r>
            <w:r w:rsidR="009949A0" w:rsidRPr="00E913C3">
              <w:rPr>
                <w:rFonts w:eastAsia="Times New Roman" w:cstheme="minorHAnsi"/>
                <w:noProof/>
              </w:rPr>
              <w:t xml:space="preserve"> instytucji</w:t>
            </w:r>
            <w:r w:rsidR="009949A0" w:rsidRPr="00E913C3">
              <w:rPr>
                <w:rFonts w:cstheme="minorHAnsi"/>
                <w:noProof/>
              </w:rPr>
              <w:t>,</w:t>
            </w:r>
            <w:r w:rsidR="009949A0">
              <w:rPr>
                <w:rFonts w:cstheme="minorHAnsi"/>
                <w:noProof/>
              </w:rPr>
              <w:t xml:space="preserve"> </w:t>
            </w:r>
            <w:r w:rsidR="009949A0" w:rsidRPr="00E913C3">
              <w:rPr>
                <w:rFonts w:eastAsia="Times New Roman" w:cstheme="minorHAnsi"/>
                <w:noProof/>
              </w:rPr>
              <w:t>świadczenie spersonalizowanych i zintegrowanych usług społecznych i zdrowotnych</w:t>
            </w:r>
            <w:r w:rsidR="00E86D96">
              <w:rPr>
                <w:rFonts w:eastAsia="Times New Roman" w:cstheme="minorHAnsi"/>
                <w:noProof/>
              </w:rPr>
              <w:t>, wsparcie dla kadr instytucji pomocy i integracji społecznej</w:t>
            </w:r>
            <w:r w:rsidR="009949A0">
              <w:rPr>
                <w:rFonts w:eastAsia="Times New Roman" w:cstheme="minorHAnsi"/>
                <w:noProof/>
              </w:rPr>
              <w:t xml:space="preserve"> oraz</w:t>
            </w:r>
            <w:r w:rsidR="009949A0" w:rsidRPr="00E913C3">
              <w:rPr>
                <w:rFonts w:eastAsia="Times New Roman" w:cstheme="minorHAnsi"/>
                <w:noProof/>
              </w:rPr>
              <w:t xml:space="preserve"> wsparci</w:t>
            </w:r>
            <w:r w:rsidR="009949A0">
              <w:rPr>
                <w:rFonts w:eastAsia="Times New Roman" w:cstheme="minorHAnsi"/>
                <w:noProof/>
              </w:rPr>
              <w:t xml:space="preserve">e </w:t>
            </w:r>
            <w:r w:rsidR="009949A0" w:rsidRPr="00E913C3">
              <w:rPr>
                <w:rFonts w:eastAsia="Times New Roman" w:cstheme="minorHAnsi"/>
                <w:noProof/>
              </w:rPr>
              <w:t>dialogu społecznego i obywatelskiego</w:t>
            </w:r>
            <w:r w:rsidRPr="00E913C3">
              <w:rPr>
                <w:rFonts w:eastAsia="Times New Roman" w:cstheme="minorHAnsi"/>
                <w:noProof/>
              </w:rPr>
              <w:t>. Działania realizowane w ramach celu szczegółowego nie będą miały żadnego lub znaczącego przewidywalnego wpływu na g</w:t>
            </w:r>
            <w:proofErr w:type="spellStart"/>
            <w:r w:rsidRPr="00E913C3">
              <w:rPr>
                <w:rFonts w:cstheme="minorHAnsi"/>
              </w:rPr>
              <w:t>ospodarkę</w:t>
            </w:r>
            <w:proofErr w:type="spellEnd"/>
            <w:r w:rsidRPr="00E913C3">
              <w:rPr>
                <w:rFonts w:cstheme="minorHAnsi"/>
              </w:rPr>
              <w:t xml:space="preserve"> </w:t>
            </w:r>
            <w:r w:rsidR="00F87C4F">
              <w:rPr>
                <w:rFonts w:cstheme="minorHAnsi"/>
              </w:rPr>
              <w:br/>
            </w:r>
            <w:r w:rsidRPr="00E913C3">
              <w:rPr>
                <w:rFonts w:cstheme="minorHAnsi"/>
              </w:rPr>
              <w:t xml:space="preserve">o obiegu zamkniętym, w tym zapobieganie powstawaniu odpadów i recykling. Realizacja celu szczegółowego nie doprowadzi do znacznego zwiększenia wytwarzania, spalania lub unieszkodliwiania odpadów </w:t>
            </w:r>
            <w:r w:rsidR="009949A0">
              <w:rPr>
                <w:rFonts w:cstheme="minorHAnsi"/>
              </w:rPr>
              <w:t>ani</w:t>
            </w:r>
            <w:r w:rsidRPr="00E913C3">
              <w:rPr>
                <w:rFonts w:cstheme="minorHAnsi"/>
              </w:rPr>
              <w:t xml:space="preserve"> do poważnej nieefektywności w zakresie </w:t>
            </w:r>
            <w:r w:rsidRPr="00E913C3">
              <w:rPr>
                <w:rFonts w:cstheme="minorHAnsi"/>
              </w:rPr>
              <w:lastRenderedPageBreak/>
              <w:t>bezpośredniego lub pośredniego korzystania z jakiegokolwiek zasobu naturalnego na</w:t>
            </w:r>
            <w:r w:rsidR="009949A0">
              <w:rPr>
                <w:rFonts w:cstheme="minorHAnsi"/>
              </w:rPr>
              <w:t xml:space="preserve"> </w:t>
            </w:r>
            <w:r w:rsidRPr="00E913C3">
              <w:rPr>
                <w:rFonts w:cstheme="minorHAnsi"/>
              </w:rPr>
              <w:t xml:space="preserve">dowolnym etapie jego cyklu życia, która nie zostanie ograniczona do minimum za pomocą odpowiednich środków </w:t>
            </w:r>
            <w:r w:rsidR="009949A0">
              <w:rPr>
                <w:rFonts w:cstheme="minorHAnsi"/>
              </w:rPr>
              <w:t>ani</w:t>
            </w:r>
            <w:r w:rsidRPr="00E913C3">
              <w:rPr>
                <w:rFonts w:cstheme="minorHAnsi"/>
              </w:rPr>
              <w:t xml:space="preserve"> nie spowoduje poważnych </w:t>
            </w:r>
            <w:r w:rsidR="009949A0">
              <w:rPr>
                <w:rFonts w:cstheme="minorHAnsi"/>
              </w:rPr>
              <w:br/>
            </w:r>
            <w:r w:rsidRPr="00E913C3">
              <w:rPr>
                <w:rFonts w:cstheme="minorHAnsi"/>
              </w:rPr>
              <w:t xml:space="preserve">i długoterminowych szkód dla środowiska </w:t>
            </w:r>
            <w:r w:rsidR="009949A0">
              <w:rPr>
                <w:rFonts w:cstheme="minorHAnsi"/>
              </w:rPr>
              <w:br/>
            </w:r>
            <w:r w:rsidRPr="00E913C3">
              <w:rPr>
                <w:rFonts w:cstheme="minorHAnsi"/>
              </w:rPr>
              <w:t>w kontekście gospodarki o obiegu zamkniętym.</w:t>
            </w:r>
          </w:p>
        </w:tc>
      </w:tr>
      <w:tr w:rsidR="00E07F8F" w:rsidRPr="00E913C3" w14:paraId="3218349C" w14:textId="77777777" w:rsidTr="00640C0B">
        <w:tc>
          <w:tcPr>
            <w:tcW w:w="2118" w:type="pct"/>
          </w:tcPr>
          <w:p w14:paraId="3A1C7DA2" w14:textId="77777777" w:rsidR="00E07F8F" w:rsidRPr="00E913C3" w:rsidRDefault="00E07F8F" w:rsidP="00640C0B">
            <w:pPr>
              <w:spacing w:line="276" w:lineRule="auto"/>
              <w:rPr>
                <w:rFonts w:cstheme="minorHAnsi"/>
              </w:rPr>
            </w:pPr>
            <w:r w:rsidRPr="00E913C3">
              <w:rPr>
                <w:rFonts w:cstheme="minorHAnsi"/>
              </w:rPr>
              <w:lastRenderedPageBreak/>
              <w:t>Zapobieganie zanieczyszczeniom powietrza, wody lub gleby i jego kontrola</w:t>
            </w:r>
          </w:p>
        </w:tc>
        <w:tc>
          <w:tcPr>
            <w:tcW w:w="305" w:type="pct"/>
            <w:vAlign w:val="center"/>
          </w:tcPr>
          <w:p w14:paraId="720C89FD" w14:textId="77777777" w:rsidR="00E07F8F" w:rsidRPr="00E913C3" w:rsidRDefault="00E07F8F" w:rsidP="00640C0B">
            <w:pPr>
              <w:spacing w:line="276" w:lineRule="auto"/>
              <w:jc w:val="center"/>
              <w:rPr>
                <w:rFonts w:cstheme="minorHAnsi"/>
              </w:rPr>
            </w:pPr>
          </w:p>
        </w:tc>
        <w:tc>
          <w:tcPr>
            <w:tcW w:w="305" w:type="pct"/>
            <w:vAlign w:val="center"/>
          </w:tcPr>
          <w:p w14:paraId="66169C74"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0C7CFD90" w14:textId="37EC1226" w:rsidR="00E07F8F" w:rsidRPr="00E913C3" w:rsidRDefault="00E07F8F" w:rsidP="009949A0">
            <w:pPr>
              <w:autoSpaceDE w:val="0"/>
              <w:autoSpaceDN w:val="0"/>
              <w:adjustRightInd w:val="0"/>
              <w:spacing w:line="276" w:lineRule="auto"/>
              <w:jc w:val="both"/>
              <w:rPr>
                <w:rFonts w:cstheme="minorHAnsi"/>
              </w:rPr>
            </w:pPr>
            <w:r w:rsidRPr="00E913C3">
              <w:rPr>
                <w:rFonts w:eastAsia="Times New Roman" w:cstheme="minorHAnsi"/>
                <w:noProof/>
              </w:rPr>
              <w:t xml:space="preserve">Planowane w ramach przedmiotowego celu wsparcie ukierunkowane będzie m.in. na </w:t>
            </w:r>
            <w:r w:rsidR="009949A0" w:rsidRPr="00E913C3">
              <w:rPr>
                <w:rFonts w:eastAsia="Times New Roman" w:cstheme="minorHAnsi"/>
                <w:noProof/>
              </w:rPr>
              <w:t>deinstytucjonalizacj</w:t>
            </w:r>
            <w:r w:rsidR="009949A0">
              <w:rPr>
                <w:rFonts w:eastAsia="Times New Roman" w:cstheme="minorHAnsi"/>
                <w:noProof/>
              </w:rPr>
              <w:t>ę całodobowych</w:t>
            </w:r>
            <w:r w:rsidR="009949A0" w:rsidRPr="00E913C3">
              <w:rPr>
                <w:rFonts w:eastAsia="Times New Roman" w:cstheme="minorHAnsi"/>
                <w:noProof/>
              </w:rPr>
              <w:t xml:space="preserve"> instytucji</w:t>
            </w:r>
            <w:r w:rsidR="009949A0" w:rsidRPr="00E913C3">
              <w:rPr>
                <w:rFonts w:cstheme="minorHAnsi"/>
                <w:noProof/>
              </w:rPr>
              <w:t>,</w:t>
            </w:r>
            <w:r w:rsidR="009949A0">
              <w:rPr>
                <w:rFonts w:cstheme="minorHAnsi"/>
                <w:noProof/>
              </w:rPr>
              <w:t xml:space="preserve"> </w:t>
            </w:r>
            <w:r w:rsidR="009949A0" w:rsidRPr="00E913C3">
              <w:rPr>
                <w:rFonts w:eastAsia="Times New Roman" w:cstheme="minorHAnsi"/>
                <w:noProof/>
              </w:rPr>
              <w:t xml:space="preserve">świadczenie spersonalizowanych </w:t>
            </w:r>
            <w:r w:rsidR="009949A0">
              <w:rPr>
                <w:rFonts w:eastAsia="Times New Roman" w:cstheme="minorHAnsi"/>
                <w:noProof/>
              </w:rPr>
              <w:br/>
            </w:r>
            <w:r w:rsidR="009949A0" w:rsidRPr="00E913C3">
              <w:rPr>
                <w:rFonts w:eastAsia="Times New Roman" w:cstheme="minorHAnsi"/>
                <w:noProof/>
              </w:rPr>
              <w:t xml:space="preserve">i zintegrowanych usług społecznych </w:t>
            </w:r>
            <w:r w:rsidR="009949A0">
              <w:rPr>
                <w:rFonts w:eastAsia="Times New Roman" w:cstheme="minorHAnsi"/>
                <w:noProof/>
              </w:rPr>
              <w:br/>
            </w:r>
            <w:r w:rsidR="009949A0" w:rsidRPr="00E913C3">
              <w:rPr>
                <w:rFonts w:eastAsia="Times New Roman" w:cstheme="minorHAnsi"/>
                <w:noProof/>
              </w:rPr>
              <w:t>i zdrowotnych</w:t>
            </w:r>
            <w:r w:rsidR="00E86D96">
              <w:rPr>
                <w:rFonts w:eastAsia="Times New Roman" w:cstheme="minorHAnsi"/>
                <w:noProof/>
              </w:rPr>
              <w:t>, wsparcie dla kadr instytucji pomocy i integracji społecznej</w:t>
            </w:r>
            <w:r w:rsidR="009949A0">
              <w:rPr>
                <w:rFonts w:eastAsia="Times New Roman" w:cstheme="minorHAnsi"/>
                <w:noProof/>
              </w:rPr>
              <w:t xml:space="preserve"> oraz</w:t>
            </w:r>
            <w:r w:rsidR="009949A0" w:rsidRPr="00E913C3">
              <w:rPr>
                <w:rFonts w:eastAsia="Times New Roman" w:cstheme="minorHAnsi"/>
                <w:noProof/>
              </w:rPr>
              <w:t xml:space="preserve"> wsparci</w:t>
            </w:r>
            <w:r w:rsidR="009949A0">
              <w:rPr>
                <w:rFonts w:eastAsia="Times New Roman" w:cstheme="minorHAnsi"/>
                <w:noProof/>
              </w:rPr>
              <w:t xml:space="preserve">e </w:t>
            </w:r>
            <w:r w:rsidR="009949A0" w:rsidRPr="00E913C3">
              <w:rPr>
                <w:rFonts w:eastAsia="Times New Roman" w:cstheme="minorHAnsi"/>
                <w:noProof/>
              </w:rPr>
              <w:t xml:space="preserve">dialogu społecznego </w:t>
            </w:r>
            <w:r w:rsidR="00F87C4F">
              <w:rPr>
                <w:rFonts w:eastAsia="Times New Roman" w:cstheme="minorHAnsi"/>
                <w:noProof/>
              </w:rPr>
              <w:br/>
            </w:r>
            <w:r w:rsidR="009949A0" w:rsidRPr="00E913C3">
              <w:rPr>
                <w:rFonts w:eastAsia="Times New Roman" w:cstheme="minorHAnsi"/>
                <w:noProof/>
              </w:rPr>
              <w:t>i obywatelskiego</w:t>
            </w:r>
            <w:r w:rsidRPr="00E913C3">
              <w:rPr>
                <w:rFonts w:eastAsia="Times New Roman" w:cstheme="minorHAnsi"/>
                <w:noProof/>
              </w:rPr>
              <w:t xml:space="preserve">. Działania realizowane </w:t>
            </w:r>
            <w:r w:rsidR="00F87C4F">
              <w:rPr>
                <w:rFonts w:eastAsia="Times New Roman" w:cstheme="minorHAnsi"/>
                <w:noProof/>
              </w:rPr>
              <w:br/>
            </w:r>
            <w:r w:rsidRPr="00E913C3">
              <w:rPr>
                <w:rFonts w:eastAsia="Times New Roman" w:cstheme="minorHAnsi"/>
                <w:noProof/>
              </w:rPr>
              <w:t>w ramach celu szczegółowego nie będą miały żadnego lub znaczącego przewidywalnego wpływu na z</w:t>
            </w:r>
            <w:proofErr w:type="spellStart"/>
            <w:r w:rsidRPr="00E913C3">
              <w:rPr>
                <w:rFonts w:cstheme="minorHAnsi"/>
              </w:rPr>
              <w:t>apobieganie</w:t>
            </w:r>
            <w:proofErr w:type="spellEnd"/>
            <w:r w:rsidRPr="00E913C3">
              <w:rPr>
                <w:rFonts w:cstheme="minorHAnsi"/>
              </w:rPr>
              <w:t xml:space="preserve"> zanieczyszczeniom powietrza, wody lub gleby i jego kontrolę, jak również na istotne zwiększenie poziomu emisji zanieczyszczeń do powietrza, wody lub gleby.</w:t>
            </w:r>
          </w:p>
        </w:tc>
      </w:tr>
      <w:tr w:rsidR="00E07F8F" w:rsidRPr="00E913C3" w14:paraId="6140CC3D" w14:textId="77777777" w:rsidTr="00640C0B">
        <w:tc>
          <w:tcPr>
            <w:tcW w:w="2118" w:type="pct"/>
          </w:tcPr>
          <w:p w14:paraId="65A72075" w14:textId="77777777" w:rsidR="00E07F8F" w:rsidRPr="00E913C3" w:rsidRDefault="00E07F8F" w:rsidP="00640C0B">
            <w:pPr>
              <w:spacing w:line="276" w:lineRule="auto"/>
              <w:rPr>
                <w:rFonts w:cstheme="minorHAnsi"/>
              </w:rPr>
            </w:pPr>
            <w:r w:rsidRPr="00E913C3">
              <w:rPr>
                <w:rFonts w:cstheme="minorHAnsi"/>
              </w:rPr>
              <w:t>Ochrona i odbudowa bioróżnorodności i ekosystemów</w:t>
            </w:r>
          </w:p>
        </w:tc>
        <w:tc>
          <w:tcPr>
            <w:tcW w:w="305" w:type="pct"/>
            <w:vAlign w:val="center"/>
          </w:tcPr>
          <w:p w14:paraId="579515E6" w14:textId="77777777" w:rsidR="00E07F8F" w:rsidRPr="00E913C3" w:rsidRDefault="00E07F8F" w:rsidP="00640C0B">
            <w:pPr>
              <w:spacing w:line="276" w:lineRule="auto"/>
              <w:jc w:val="center"/>
              <w:rPr>
                <w:rFonts w:cstheme="minorHAnsi"/>
              </w:rPr>
            </w:pPr>
          </w:p>
        </w:tc>
        <w:tc>
          <w:tcPr>
            <w:tcW w:w="305" w:type="pct"/>
            <w:vAlign w:val="center"/>
          </w:tcPr>
          <w:p w14:paraId="0D75F9E4"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0200516F" w14:textId="768114F7" w:rsidR="00E07F8F" w:rsidRPr="00E913C3" w:rsidRDefault="00E07F8F" w:rsidP="009949A0">
            <w:pPr>
              <w:autoSpaceDE w:val="0"/>
              <w:autoSpaceDN w:val="0"/>
              <w:adjustRightInd w:val="0"/>
              <w:spacing w:line="276" w:lineRule="auto"/>
              <w:jc w:val="both"/>
              <w:rPr>
                <w:rFonts w:cstheme="minorHAnsi"/>
              </w:rPr>
            </w:pPr>
            <w:r w:rsidRPr="00E913C3">
              <w:rPr>
                <w:rFonts w:eastAsia="Times New Roman" w:cstheme="minorHAnsi"/>
                <w:noProof/>
              </w:rPr>
              <w:t xml:space="preserve">Wsparcie w ramach celu ukierunkowane będzie m.in. na </w:t>
            </w:r>
            <w:r w:rsidR="009949A0" w:rsidRPr="00E913C3">
              <w:rPr>
                <w:rFonts w:eastAsia="Times New Roman" w:cstheme="minorHAnsi"/>
                <w:noProof/>
              </w:rPr>
              <w:t>deinstytucjonalizacj</w:t>
            </w:r>
            <w:r w:rsidR="009949A0">
              <w:rPr>
                <w:rFonts w:eastAsia="Times New Roman" w:cstheme="minorHAnsi"/>
                <w:noProof/>
              </w:rPr>
              <w:t>ę całodobowych</w:t>
            </w:r>
            <w:r w:rsidR="009949A0" w:rsidRPr="00E913C3">
              <w:rPr>
                <w:rFonts w:eastAsia="Times New Roman" w:cstheme="minorHAnsi"/>
                <w:noProof/>
              </w:rPr>
              <w:t xml:space="preserve"> instytucji</w:t>
            </w:r>
            <w:r w:rsidR="009949A0" w:rsidRPr="00E913C3">
              <w:rPr>
                <w:rFonts w:cstheme="minorHAnsi"/>
                <w:noProof/>
              </w:rPr>
              <w:t>,</w:t>
            </w:r>
            <w:r w:rsidR="009949A0">
              <w:rPr>
                <w:rFonts w:cstheme="minorHAnsi"/>
                <w:noProof/>
              </w:rPr>
              <w:t xml:space="preserve"> </w:t>
            </w:r>
            <w:r w:rsidR="009949A0" w:rsidRPr="00E913C3">
              <w:rPr>
                <w:rFonts w:eastAsia="Times New Roman" w:cstheme="minorHAnsi"/>
                <w:noProof/>
              </w:rPr>
              <w:t>świadczenie spersonalizowanych i zintegrowanych usług społecznych i zdrowotnych</w:t>
            </w:r>
            <w:r w:rsidR="00E86D96">
              <w:rPr>
                <w:rFonts w:eastAsia="Times New Roman" w:cstheme="minorHAnsi"/>
                <w:noProof/>
              </w:rPr>
              <w:t>, wsparcie dla kadr instytucji pomocy i integracji społecznej</w:t>
            </w:r>
            <w:r w:rsidR="009949A0">
              <w:rPr>
                <w:rFonts w:eastAsia="Times New Roman" w:cstheme="minorHAnsi"/>
                <w:noProof/>
              </w:rPr>
              <w:t xml:space="preserve"> oraz</w:t>
            </w:r>
            <w:r w:rsidR="009949A0" w:rsidRPr="00E913C3">
              <w:rPr>
                <w:rFonts w:eastAsia="Times New Roman" w:cstheme="minorHAnsi"/>
                <w:noProof/>
              </w:rPr>
              <w:t xml:space="preserve"> wsparci</w:t>
            </w:r>
            <w:r w:rsidR="009949A0">
              <w:rPr>
                <w:rFonts w:eastAsia="Times New Roman" w:cstheme="minorHAnsi"/>
                <w:noProof/>
              </w:rPr>
              <w:t xml:space="preserve">e </w:t>
            </w:r>
            <w:r w:rsidR="009949A0" w:rsidRPr="00E913C3">
              <w:rPr>
                <w:rFonts w:eastAsia="Times New Roman" w:cstheme="minorHAnsi"/>
                <w:noProof/>
              </w:rPr>
              <w:t>dialogu społecznego i obywatelskiego</w:t>
            </w:r>
            <w:r w:rsidRPr="00E913C3">
              <w:rPr>
                <w:rFonts w:eastAsia="Times New Roman" w:cstheme="minorHAnsi"/>
                <w:noProof/>
              </w:rPr>
              <w:t>. Działania realizowane w ramach celu szczegółowego nie będą miały żadnego lub znaczącego przewidywalnego wpływu na o</w:t>
            </w:r>
            <w:proofErr w:type="spellStart"/>
            <w:r w:rsidRPr="00E913C3">
              <w:rPr>
                <w:rFonts w:cstheme="minorHAnsi"/>
              </w:rPr>
              <w:t>chronę</w:t>
            </w:r>
            <w:proofErr w:type="spellEnd"/>
            <w:r w:rsidRPr="00E913C3">
              <w:rPr>
                <w:rFonts w:cstheme="minorHAnsi"/>
              </w:rPr>
              <w:t xml:space="preserve"> </w:t>
            </w:r>
            <w:r w:rsidR="00F87C4F">
              <w:rPr>
                <w:rFonts w:cstheme="minorHAnsi"/>
              </w:rPr>
              <w:br/>
            </w:r>
            <w:r w:rsidRPr="00E913C3">
              <w:rPr>
                <w:rFonts w:cstheme="minorHAnsi"/>
              </w:rPr>
              <w:t xml:space="preserve">i odbudowę bioróżnorodności </w:t>
            </w:r>
            <w:r w:rsidR="009949A0">
              <w:rPr>
                <w:rFonts w:cstheme="minorHAnsi"/>
              </w:rPr>
              <w:br/>
            </w:r>
            <w:r w:rsidRPr="00E913C3">
              <w:rPr>
                <w:rFonts w:cstheme="minorHAnsi"/>
              </w:rPr>
              <w:t>i ekosystemów</w:t>
            </w:r>
            <w:r w:rsidR="009949A0">
              <w:rPr>
                <w:rFonts w:cstheme="minorHAnsi"/>
              </w:rPr>
              <w:t>.</w:t>
            </w:r>
            <w:r w:rsidRPr="00E913C3">
              <w:rPr>
                <w:rFonts w:cstheme="minorHAnsi"/>
              </w:rPr>
              <w:t xml:space="preserve"> </w:t>
            </w:r>
            <w:r w:rsidR="009949A0">
              <w:rPr>
                <w:rFonts w:cstheme="minorHAnsi"/>
              </w:rPr>
              <w:t>N</w:t>
            </w:r>
            <w:r w:rsidRPr="00E913C3">
              <w:rPr>
                <w:rFonts w:cstheme="minorHAnsi"/>
              </w:rPr>
              <w:t xml:space="preserve">ie będą również </w:t>
            </w:r>
            <w:r w:rsidR="009949A0">
              <w:rPr>
                <w:rFonts w:cstheme="minorHAnsi"/>
              </w:rPr>
              <w:br/>
            </w:r>
            <w:r w:rsidRPr="00E913C3">
              <w:rPr>
                <w:rFonts w:cstheme="minorHAnsi"/>
              </w:rPr>
              <w:t xml:space="preserve">w znacznym stopniu szkodliwe dla dobrego stanu i odporności ekosystemów </w:t>
            </w:r>
            <w:r w:rsidR="009949A0">
              <w:rPr>
                <w:rFonts w:cstheme="minorHAnsi"/>
              </w:rPr>
              <w:t>ani dla</w:t>
            </w:r>
            <w:r w:rsidRPr="00E913C3">
              <w:rPr>
                <w:rFonts w:cstheme="minorHAnsi"/>
              </w:rPr>
              <w:t xml:space="preserve"> zachowania siedlisk i gatunków, w tym </w:t>
            </w:r>
            <w:r w:rsidRPr="00E913C3">
              <w:rPr>
                <w:rFonts w:cstheme="minorHAnsi"/>
              </w:rPr>
              <w:lastRenderedPageBreak/>
              <w:t>siedlisk i gatunków objętych zakresem zainteresowania Unii</w:t>
            </w:r>
            <w:r w:rsidR="009949A0">
              <w:rPr>
                <w:rFonts w:cstheme="minorHAnsi"/>
              </w:rPr>
              <w:t xml:space="preserve"> Europejskiej</w:t>
            </w:r>
            <w:r w:rsidRPr="00E913C3">
              <w:rPr>
                <w:rFonts w:cstheme="minorHAnsi"/>
              </w:rPr>
              <w:t>.</w:t>
            </w:r>
          </w:p>
        </w:tc>
      </w:tr>
    </w:tbl>
    <w:p w14:paraId="0DE833DB" w14:textId="77777777" w:rsidR="00E07F8F" w:rsidRPr="00E913C3" w:rsidRDefault="00E07F8F" w:rsidP="007D2B73">
      <w:pPr>
        <w:spacing w:after="0" w:line="360" w:lineRule="auto"/>
        <w:rPr>
          <w:rFonts w:cstheme="minorHAnsi"/>
        </w:rPr>
      </w:pPr>
    </w:p>
    <w:p w14:paraId="201A0E0F" w14:textId="510E4DC7" w:rsidR="00E07F8F" w:rsidRDefault="00E07F8F" w:rsidP="007D2B73">
      <w:pPr>
        <w:spacing w:after="0" w:line="360" w:lineRule="auto"/>
        <w:jc w:val="both"/>
        <w:rPr>
          <w:rFonts w:cstheme="minorHAnsi"/>
          <w:color w:val="000000" w:themeColor="text1"/>
        </w:rPr>
      </w:pPr>
      <w:r w:rsidRPr="00E913C3">
        <w:rPr>
          <w:rFonts w:cstheme="minorHAnsi"/>
          <w:color w:val="000000" w:themeColor="text1"/>
        </w:rPr>
        <w:t xml:space="preserve">Na liście kontrolnej dla </w:t>
      </w:r>
      <w:r w:rsidRPr="00E913C3">
        <w:rPr>
          <w:rFonts w:cstheme="minorHAnsi"/>
          <w:b/>
          <w:bCs/>
          <w:color w:val="000000" w:themeColor="text1"/>
        </w:rPr>
        <w:t xml:space="preserve">celu szczegółowego </w:t>
      </w:r>
      <w:r w:rsidR="00D53E08" w:rsidRPr="00D53E08">
        <w:rPr>
          <w:rFonts w:eastAsiaTheme="majorEastAsia" w:cstheme="minorHAnsi"/>
          <w:b/>
          <w:bCs/>
          <w:noProof/>
        </w:rPr>
        <w:t xml:space="preserve">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w:t>
      </w:r>
      <w:r w:rsidR="00F87C4F">
        <w:rPr>
          <w:rFonts w:eastAsiaTheme="majorEastAsia" w:cstheme="minorHAnsi"/>
          <w:b/>
          <w:bCs/>
          <w:noProof/>
        </w:rPr>
        <w:br/>
      </w:r>
      <w:r w:rsidR="00D53E08" w:rsidRPr="00D53E08">
        <w:rPr>
          <w:rFonts w:eastAsiaTheme="majorEastAsia" w:cstheme="minorHAnsi"/>
          <w:b/>
          <w:bCs/>
          <w:noProof/>
        </w:rPr>
        <w:t>i grup w niekorzystnej sytuacji; poprawa dostępności, w tym dla osób z niepełnosprawnościami, skuteczności i odporności systemów ochrony zdrowia i usług opieki długoterminowej</w:t>
      </w:r>
      <w:r w:rsidRPr="00E913C3">
        <w:rPr>
          <w:rFonts w:eastAsiaTheme="majorEastAsia" w:cstheme="minorHAnsi"/>
          <w:noProof/>
        </w:rPr>
        <w:t xml:space="preserve"> </w:t>
      </w:r>
      <w:r w:rsidRPr="00E913C3">
        <w:rPr>
          <w:rFonts w:cstheme="minorHAnsi"/>
          <w:color w:val="000000" w:themeColor="text1"/>
        </w:rPr>
        <w:t xml:space="preserve">nie wskazano celów środowiskowych, dla których istnieje konieczność poddania środka szczegółowej merytorycznej ocenie pod kątem zgodności z zasadą „nie czyń poważnych szkód” w odniesieniu </w:t>
      </w:r>
      <w:r w:rsidR="00635935">
        <w:rPr>
          <w:rFonts w:cstheme="minorHAnsi"/>
          <w:color w:val="000000" w:themeColor="text1"/>
        </w:rPr>
        <w:br/>
      </w:r>
      <w:r w:rsidRPr="00E913C3">
        <w:rPr>
          <w:rFonts w:cstheme="minorHAnsi"/>
          <w:color w:val="000000" w:themeColor="text1"/>
        </w:rPr>
        <w:t xml:space="preserve">do celów środowiskowych. Zatem </w:t>
      </w:r>
      <w:r w:rsidR="009949A0">
        <w:rPr>
          <w:rFonts w:cstheme="minorHAnsi"/>
          <w:color w:val="000000" w:themeColor="text1"/>
        </w:rPr>
        <w:t>nie ma konieczności</w:t>
      </w:r>
      <w:r w:rsidRPr="00E913C3">
        <w:rPr>
          <w:rFonts w:cstheme="minorHAnsi"/>
          <w:color w:val="000000" w:themeColor="text1"/>
        </w:rPr>
        <w:t xml:space="preserve"> sporządzeni</w:t>
      </w:r>
      <w:r w:rsidR="009949A0">
        <w:rPr>
          <w:rFonts w:cstheme="minorHAnsi"/>
          <w:color w:val="000000" w:themeColor="text1"/>
        </w:rPr>
        <w:t>a</w:t>
      </w:r>
      <w:r w:rsidRPr="00E913C3">
        <w:rPr>
          <w:rFonts w:cstheme="minorHAnsi"/>
          <w:color w:val="000000" w:themeColor="text1"/>
        </w:rPr>
        <w:t xml:space="preserve"> części 2 listy kontrolnej oraz wskazania dowodów potwierdzających merytoryczną ocenę pod kątem zgodności z zasadą „nie czyń poważnych szkód”.</w:t>
      </w:r>
    </w:p>
    <w:p w14:paraId="41B969E9" w14:textId="0B5A61FB" w:rsidR="007D2B73" w:rsidRDefault="007D2B73" w:rsidP="007D2B73">
      <w:pPr>
        <w:spacing w:after="0" w:line="360" w:lineRule="auto"/>
        <w:jc w:val="both"/>
        <w:rPr>
          <w:rFonts w:cstheme="minorHAnsi"/>
          <w:color w:val="000000" w:themeColor="text1"/>
        </w:rPr>
      </w:pPr>
    </w:p>
    <w:p w14:paraId="229A2374" w14:textId="71A34C9D" w:rsidR="00E07F8F" w:rsidRPr="00543ACF" w:rsidRDefault="00E86D96" w:rsidP="00543ACF">
      <w:pPr>
        <w:pStyle w:val="Nagwek3"/>
        <w:jc w:val="both"/>
        <w:rPr>
          <w:rFonts w:ascii="Calibri" w:hAnsi="Calibri" w:cs="Calibri"/>
          <w:noProof/>
        </w:rPr>
      </w:pPr>
      <w:bookmarkStart w:id="56" w:name="_Toc117675358"/>
      <w:r>
        <w:rPr>
          <w:rFonts w:ascii="Calibri" w:hAnsi="Calibri" w:cs="Calibri"/>
          <w:noProof/>
          <w:color w:val="548DD4" w:themeColor="text2" w:themeTint="99"/>
        </w:rPr>
        <w:t>7.8</w:t>
      </w:r>
      <w:r w:rsidR="00E07F8F" w:rsidRPr="00543ACF">
        <w:rPr>
          <w:rFonts w:ascii="Calibri" w:hAnsi="Calibri" w:cs="Calibri"/>
          <w:noProof/>
          <w:color w:val="548DD4" w:themeColor="text2" w:themeTint="99"/>
        </w:rPr>
        <w:t xml:space="preserve">. </w:t>
      </w:r>
      <w:r w:rsidR="00CA69A5">
        <w:rPr>
          <w:rFonts w:ascii="Calibri" w:hAnsi="Calibri" w:cs="Calibri"/>
          <w:noProof/>
          <w:color w:val="548DD4" w:themeColor="text2" w:themeTint="99"/>
        </w:rPr>
        <w:t xml:space="preserve">ESO4.12. </w:t>
      </w:r>
      <w:r w:rsidRPr="00E86D96">
        <w:rPr>
          <w:rFonts w:ascii="Calibri" w:hAnsi="Calibri" w:cs="Calibri"/>
          <w:noProof/>
          <w:color w:val="548DD4" w:themeColor="text2" w:themeTint="99"/>
        </w:rPr>
        <w:t>Promowanie integracji społecznej osób zagrożonych ubóstwem lub wykluczeniem społecznym, w tym osób najbardziej potrzebujących i dzieci (EFS+)</w:t>
      </w:r>
      <w:bookmarkEnd w:id="56"/>
    </w:p>
    <w:p w14:paraId="0E4ECFFE" w14:textId="77777777" w:rsidR="00E07F8F" w:rsidRPr="00301DE5" w:rsidRDefault="00E07F8F" w:rsidP="00E07F8F">
      <w:pPr>
        <w:rPr>
          <w:rFonts w:cstheme="minorHAnsi"/>
          <w:color w:val="000000" w:themeColor="text1"/>
        </w:rPr>
      </w:pPr>
    </w:p>
    <w:p w14:paraId="5D935E64" w14:textId="5F8DC028" w:rsidR="00543ACF" w:rsidRPr="00B124EE" w:rsidRDefault="00543ACF" w:rsidP="00543ACF">
      <w:pPr>
        <w:pStyle w:val="Legenda"/>
        <w:keepNext/>
        <w:spacing w:after="0" w:line="276" w:lineRule="auto"/>
        <w:jc w:val="both"/>
        <w:rPr>
          <w:color w:val="auto"/>
          <w:sz w:val="22"/>
          <w:szCs w:val="22"/>
        </w:rPr>
      </w:pPr>
      <w:bookmarkStart w:id="57" w:name="_Toc117603158"/>
      <w:r w:rsidRPr="00B124EE">
        <w:rPr>
          <w:color w:val="auto"/>
          <w:sz w:val="22"/>
          <w:szCs w:val="22"/>
        </w:rPr>
        <w:t xml:space="preserve">Tabela </w:t>
      </w:r>
      <w:r w:rsidRPr="00B124EE">
        <w:rPr>
          <w:color w:val="auto"/>
          <w:sz w:val="22"/>
          <w:szCs w:val="22"/>
        </w:rPr>
        <w:fldChar w:fldCharType="begin"/>
      </w:r>
      <w:r w:rsidRPr="00B124EE">
        <w:rPr>
          <w:color w:val="auto"/>
          <w:sz w:val="22"/>
          <w:szCs w:val="22"/>
        </w:rPr>
        <w:instrText xml:space="preserve"> SEQ Tabela \* ARABIC </w:instrText>
      </w:r>
      <w:r w:rsidRPr="00B124EE">
        <w:rPr>
          <w:color w:val="auto"/>
          <w:sz w:val="22"/>
          <w:szCs w:val="22"/>
        </w:rPr>
        <w:fldChar w:fldCharType="separate"/>
      </w:r>
      <w:r w:rsidR="00E34BFE">
        <w:rPr>
          <w:noProof/>
          <w:color w:val="auto"/>
          <w:sz w:val="22"/>
          <w:szCs w:val="22"/>
        </w:rPr>
        <w:t>14</w:t>
      </w:r>
      <w:r w:rsidRPr="00B124EE">
        <w:rPr>
          <w:color w:val="auto"/>
          <w:sz w:val="22"/>
          <w:szCs w:val="22"/>
        </w:rPr>
        <w:fldChar w:fldCharType="end"/>
      </w:r>
      <w:r w:rsidRPr="00B124EE">
        <w:rPr>
          <w:color w:val="auto"/>
          <w:sz w:val="22"/>
          <w:szCs w:val="22"/>
        </w:rPr>
        <w:t xml:space="preserve"> </w:t>
      </w:r>
      <w:r w:rsidRPr="00B124EE">
        <w:rPr>
          <w:rFonts w:cstheme="minorHAnsi"/>
          <w:color w:val="auto"/>
          <w:sz w:val="22"/>
          <w:szCs w:val="22"/>
        </w:rPr>
        <w:t xml:space="preserve">Część 1 listy kontrolnej dotyczącej zasady „nie czyń poważnych szkód” dla celu szczegółowego </w:t>
      </w:r>
      <w:r w:rsidR="00CA69A5">
        <w:rPr>
          <w:rFonts w:eastAsiaTheme="majorEastAsia" w:cstheme="minorHAnsi"/>
          <w:noProof/>
          <w:color w:val="auto"/>
          <w:sz w:val="22"/>
          <w:szCs w:val="22"/>
        </w:rPr>
        <w:t>ESO4.12.</w:t>
      </w:r>
      <w:bookmarkEnd w:id="57"/>
    </w:p>
    <w:tbl>
      <w:tblPr>
        <w:tblStyle w:val="Tabela-Siatka"/>
        <w:tblW w:w="5000" w:type="pct"/>
        <w:tblLook w:val="04A0" w:firstRow="1" w:lastRow="0" w:firstColumn="1" w:lastColumn="0" w:noHBand="0" w:noVBand="1"/>
      </w:tblPr>
      <w:tblGrid>
        <w:gridCol w:w="3835"/>
        <w:gridCol w:w="565"/>
        <w:gridCol w:w="549"/>
        <w:gridCol w:w="4113"/>
      </w:tblGrid>
      <w:tr w:rsidR="00E07F8F" w:rsidRPr="00E913C3" w14:paraId="589673E5" w14:textId="77777777" w:rsidTr="00640C0B">
        <w:trPr>
          <w:trHeight w:val="1556"/>
        </w:trPr>
        <w:tc>
          <w:tcPr>
            <w:tcW w:w="2118" w:type="pct"/>
            <w:shd w:val="clear" w:color="auto" w:fill="B8CCE4" w:themeFill="accent1" w:themeFillTint="66"/>
            <w:vAlign w:val="center"/>
          </w:tcPr>
          <w:p w14:paraId="61067802" w14:textId="77777777" w:rsidR="00E07F8F" w:rsidRPr="00E913C3" w:rsidRDefault="00E07F8F" w:rsidP="00640C0B">
            <w:pPr>
              <w:spacing w:line="276" w:lineRule="auto"/>
              <w:jc w:val="center"/>
              <w:rPr>
                <w:rFonts w:cstheme="minorHAnsi"/>
              </w:rPr>
            </w:pPr>
            <w:r w:rsidRPr="00E913C3">
              <w:rPr>
                <w:rFonts w:cstheme="minorHAnsi"/>
              </w:rPr>
              <w:t>Wskazanie, które spośród wymienionych celów wiążą się z koniecznością poddania środka merytorycznej ocenie pod kątem zgodności z zasadą „nie czyń poważnych szkód”</w:t>
            </w:r>
          </w:p>
        </w:tc>
        <w:tc>
          <w:tcPr>
            <w:tcW w:w="305" w:type="pct"/>
            <w:shd w:val="clear" w:color="auto" w:fill="B8CCE4" w:themeFill="accent1" w:themeFillTint="66"/>
            <w:vAlign w:val="center"/>
          </w:tcPr>
          <w:p w14:paraId="5036C3D0" w14:textId="77777777" w:rsidR="00E07F8F" w:rsidRPr="00E913C3" w:rsidRDefault="00E07F8F" w:rsidP="00640C0B">
            <w:pPr>
              <w:spacing w:line="276" w:lineRule="auto"/>
              <w:jc w:val="center"/>
              <w:rPr>
                <w:rFonts w:cstheme="minorHAnsi"/>
              </w:rPr>
            </w:pPr>
            <w:r w:rsidRPr="00E913C3">
              <w:rPr>
                <w:rFonts w:cstheme="minorHAnsi"/>
              </w:rPr>
              <w:t>TAK</w:t>
            </w:r>
          </w:p>
        </w:tc>
        <w:tc>
          <w:tcPr>
            <w:tcW w:w="305" w:type="pct"/>
            <w:shd w:val="clear" w:color="auto" w:fill="B8CCE4" w:themeFill="accent1" w:themeFillTint="66"/>
            <w:vAlign w:val="center"/>
          </w:tcPr>
          <w:p w14:paraId="6002D4C2" w14:textId="77777777" w:rsidR="00E07F8F" w:rsidRPr="00E913C3" w:rsidRDefault="00E07F8F" w:rsidP="00640C0B">
            <w:pPr>
              <w:spacing w:line="276" w:lineRule="auto"/>
              <w:jc w:val="center"/>
              <w:rPr>
                <w:rFonts w:cstheme="minorHAnsi"/>
              </w:rPr>
            </w:pPr>
            <w:r w:rsidRPr="00E913C3">
              <w:rPr>
                <w:rFonts w:cstheme="minorHAnsi"/>
              </w:rPr>
              <w:t>NIE</w:t>
            </w:r>
          </w:p>
        </w:tc>
        <w:tc>
          <w:tcPr>
            <w:tcW w:w="2271" w:type="pct"/>
            <w:shd w:val="clear" w:color="auto" w:fill="B8CCE4" w:themeFill="accent1" w:themeFillTint="66"/>
            <w:vAlign w:val="center"/>
          </w:tcPr>
          <w:p w14:paraId="67A8FA47" w14:textId="77777777" w:rsidR="00E07F8F" w:rsidRPr="00E913C3" w:rsidRDefault="00E07F8F" w:rsidP="00640C0B">
            <w:pPr>
              <w:spacing w:line="276" w:lineRule="auto"/>
              <w:jc w:val="center"/>
              <w:rPr>
                <w:rFonts w:cstheme="minorHAnsi"/>
              </w:rPr>
            </w:pPr>
            <w:r w:rsidRPr="00E913C3">
              <w:rPr>
                <w:rFonts w:cstheme="minorHAnsi"/>
              </w:rPr>
              <w:t>Uzasadnienie, gdy zaznaczono pole „NIE”</w:t>
            </w:r>
          </w:p>
        </w:tc>
      </w:tr>
      <w:tr w:rsidR="00E07F8F" w:rsidRPr="00E913C3" w14:paraId="667124C5" w14:textId="77777777" w:rsidTr="00640C0B">
        <w:tc>
          <w:tcPr>
            <w:tcW w:w="2118" w:type="pct"/>
          </w:tcPr>
          <w:p w14:paraId="1EE90CEF" w14:textId="77777777" w:rsidR="00E07F8F" w:rsidRPr="00E913C3" w:rsidRDefault="00E07F8F" w:rsidP="00640C0B">
            <w:pPr>
              <w:spacing w:line="276" w:lineRule="auto"/>
              <w:rPr>
                <w:rFonts w:cstheme="minorHAnsi"/>
              </w:rPr>
            </w:pPr>
            <w:r w:rsidRPr="00E913C3">
              <w:rPr>
                <w:rFonts w:cstheme="minorHAnsi"/>
              </w:rPr>
              <w:t>Łagodzenie zmian klimatu</w:t>
            </w:r>
          </w:p>
        </w:tc>
        <w:tc>
          <w:tcPr>
            <w:tcW w:w="305" w:type="pct"/>
            <w:vAlign w:val="center"/>
          </w:tcPr>
          <w:p w14:paraId="6DA1E026" w14:textId="77777777" w:rsidR="00E07F8F" w:rsidRPr="00E913C3" w:rsidRDefault="00E07F8F" w:rsidP="00640C0B">
            <w:pPr>
              <w:spacing w:line="276" w:lineRule="auto"/>
              <w:jc w:val="center"/>
              <w:rPr>
                <w:rFonts w:cstheme="minorHAnsi"/>
              </w:rPr>
            </w:pPr>
          </w:p>
        </w:tc>
        <w:tc>
          <w:tcPr>
            <w:tcW w:w="305" w:type="pct"/>
            <w:vAlign w:val="center"/>
          </w:tcPr>
          <w:p w14:paraId="7620FBE6"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6A6CAE8C" w14:textId="0D10A62C" w:rsidR="00E07F8F" w:rsidRPr="00E913C3" w:rsidRDefault="00E07F8F" w:rsidP="004D6FF3">
            <w:pPr>
              <w:autoSpaceDE w:val="0"/>
              <w:autoSpaceDN w:val="0"/>
              <w:adjustRightInd w:val="0"/>
              <w:spacing w:line="276" w:lineRule="auto"/>
              <w:jc w:val="both"/>
              <w:rPr>
                <w:rFonts w:cstheme="minorHAnsi"/>
              </w:rPr>
            </w:pPr>
            <w:r w:rsidRPr="00E913C3">
              <w:rPr>
                <w:rFonts w:eastAsia="Times New Roman" w:cstheme="minorHAnsi"/>
                <w:noProof/>
              </w:rPr>
              <w:t>W ramach celu będą realizowane działania na rzecz rozwoju usług społecznych, w tym m.in. wsparcie usług na rzecz rodziny</w:t>
            </w:r>
            <w:r w:rsidR="004D6FF3">
              <w:rPr>
                <w:rFonts w:eastAsia="Times New Roman" w:cstheme="minorHAnsi"/>
                <w:noProof/>
              </w:rPr>
              <w:t xml:space="preserve"> </w:t>
            </w:r>
            <w:r w:rsidR="004D6FF3">
              <w:rPr>
                <w:rFonts w:eastAsia="Times New Roman" w:cstheme="minorHAnsi"/>
                <w:noProof/>
              </w:rPr>
              <w:br/>
              <w:t xml:space="preserve">i </w:t>
            </w:r>
            <w:r w:rsidRPr="00E913C3">
              <w:rPr>
                <w:rFonts w:eastAsia="Times New Roman" w:cstheme="minorHAnsi"/>
                <w:noProof/>
              </w:rPr>
              <w:t xml:space="preserve">systemu pieczy zastępczej, wsparcie usług w zakresie przeciwdziałania przemocy, działania na rzecz profilaktyki bezdomności/wykluczenia mieszkaniowego oraz wsparcie usług dla osób w kryzysie bezdomności i zagrożonych wykluczeniem mieszkaniowym, działania skierowane do dzieci i młodzieży (oraz ich otoczenia) na </w:t>
            </w:r>
            <w:r w:rsidRPr="00E913C3">
              <w:rPr>
                <w:rFonts w:eastAsia="Times New Roman" w:cstheme="minorHAnsi"/>
                <w:noProof/>
              </w:rPr>
              <w:lastRenderedPageBreak/>
              <w:t>rzecz profilaktyki uzależnień oraz usług wsparcia dla uzależnionych</w:t>
            </w:r>
            <w:r w:rsidR="00CD1D4E">
              <w:rPr>
                <w:rFonts w:eastAsia="Times New Roman" w:cstheme="minorHAnsi"/>
                <w:noProof/>
              </w:rPr>
              <w:t xml:space="preserve">, </w:t>
            </w:r>
            <w:r w:rsidR="00CD1D4E" w:rsidRPr="00DD72CA">
              <w:rPr>
                <w:rFonts w:eastAsia="Times New Roman" w:cstheme="minorHAnsi"/>
                <w:noProof/>
              </w:rPr>
              <w:t>podnoszenie kompetencji kadr, projekty skierowane do osób przebywających w Młodzieżowych Ośrodkach Wychowawczych itp., rozwój mieszkalnictwa wspomaganego, adaptowalnego i tymczasowego, mieszkań chronionych i wytchnieniowych</w:t>
            </w:r>
            <w:r w:rsidR="000E69DE">
              <w:rPr>
                <w:rFonts w:eastAsia="Times New Roman" w:cstheme="minorHAnsi"/>
                <w:noProof/>
              </w:rPr>
              <w:t>, itp</w:t>
            </w:r>
            <w:r w:rsidRPr="00DD72CA">
              <w:rPr>
                <w:rFonts w:eastAsia="Times New Roman" w:cstheme="minorHAnsi"/>
                <w:noProof/>
              </w:rPr>
              <w:t>.</w:t>
            </w:r>
            <w:r w:rsidRPr="00E913C3">
              <w:rPr>
                <w:rFonts w:eastAsia="Times New Roman" w:cstheme="minorHAnsi"/>
                <w:noProof/>
              </w:rPr>
              <w:t xml:space="preserve"> Działania realizowane w ramach celu szczegółowego nie będą miały żadnego lub znaczącego przewidywalnego wpływu na łagodzenie zmian klimatu, ponieważ nie </w:t>
            </w:r>
            <w:r w:rsidRPr="00E913C3">
              <w:rPr>
                <w:rFonts w:cstheme="minorHAnsi"/>
              </w:rPr>
              <w:t>doprowadzą do znacznych emisji gazów cieplarnianych.</w:t>
            </w:r>
          </w:p>
        </w:tc>
      </w:tr>
      <w:tr w:rsidR="00E07F8F" w:rsidRPr="00E913C3" w14:paraId="5B8B4429" w14:textId="77777777" w:rsidTr="00640C0B">
        <w:tc>
          <w:tcPr>
            <w:tcW w:w="2118" w:type="pct"/>
          </w:tcPr>
          <w:p w14:paraId="1D9C99B2" w14:textId="77777777" w:rsidR="00E07F8F" w:rsidRPr="00E913C3" w:rsidRDefault="00E07F8F" w:rsidP="00640C0B">
            <w:pPr>
              <w:spacing w:line="276" w:lineRule="auto"/>
              <w:rPr>
                <w:rFonts w:cstheme="minorHAnsi"/>
              </w:rPr>
            </w:pPr>
            <w:r w:rsidRPr="00E913C3">
              <w:rPr>
                <w:rFonts w:cstheme="minorHAnsi"/>
              </w:rPr>
              <w:lastRenderedPageBreak/>
              <w:t>Adaptacja do zmian klimatu</w:t>
            </w:r>
          </w:p>
        </w:tc>
        <w:tc>
          <w:tcPr>
            <w:tcW w:w="305" w:type="pct"/>
            <w:vAlign w:val="center"/>
          </w:tcPr>
          <w:p w14:paraId="1BC10C5F" w14:textId="77777777" w:rsidR="00E07F8F" w:rsidRPr="00E913C3" w:rsidRDefault="00E07F8F" w:rsidP="00640C0B">
            <w:pPr>
              <w:spacing w:line="276" w:lineRule="auto"/>
              <w:jc w:val="center"/>
              <w:rPr>
                <w:rFonts w:cstheme="minorHAnsi"/>
              </w:rPr>
            </w:pPr>
          </w:p>
        </w:tc>
        <w:tc>
          <w:tcPr>
            <w:tcW w:w="305" w:type="pct"/>
            <w:vAlign w:val="center"/>
          </w:tcPr>
          <w:p w14:paraId="58044FA8"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3870D43F" w14:textId="201D5D73" w:rsidR="00E07F8F" w:rsidRPr="00E913C3" w:rsidRDefault="00E07F8F" w:rsidP="004D6FF3">
            <w:pPr>
              <w:spacing w:line="276" w:lineRule="auto"/>
              <w:jc w:val="both"/>
              <w:rPr>
                <w:rFonts w:cstheme="minorHAnsi"/>
              </w:rPr>
            </w:pPr>
            <w:r w:rsidRPr="00E913C3">
              <w:rPr>
                <w:rFonts w:eastAsia="Times New Roman" w:cstheme="minorHAnsi"/>
                <w:noProof/>
              </w:rPr>
              <w:t>Planowane działania będą realizowane na rzecz rozwoju usług społecznych, w tym m.in. wsparci</w:t>
            </w:r>
            <w:r w:rsidR="004D6FF3">
              <w:rPr>
                <w:rFonts w:eastAsia="Times New Roman" w:cstheme="minorHAnsi"/>
                <w:noProof/>
              </w:rPr>
              <w:t>a</w:t>
            </w:r>
            <w:r w:rsidRPr="00E913C3">
              <w:rPr>
                <w:rFonts w:eastAsia="Times New Roman" w:cstheme="minorHAnsi"/>
                <w:noProof/>
              </w:rPr>
              <w:t xml:space="preserve"> usług na rzecz rodziny, systemu pieczy zastępczej, przeciwdziałania przemocy, profilaktyk</w:t>
            </w:r>
            <w:r w:rsidR="00411891">
              <w:rPr>
                <w:rFonts w:eastAsia="Times New Roman" w:cstheme="minorHAnsi"/>
                <w:noProof/>
              </w:rPr>
              <w:t>ę</w:t>
            </w:r>
            <w:r w:rsidRPr="00E913C3">
              <w:rPr>
                <w:rFonts w:eastAsia="Times New Roman" w:cstheme="minorHAnsi"/>
                <w:noProof/>
              </w:rPr>
              <w:t xml:space="preserve"> bezdomności</w:t>
            </w:r>
            <w:r w:rsidR="004D6FF3">
              <w:rPr>
                <w:rFonts w:eastAsia="Times New Roman" w:cstheme="minorHAnsi"/>
                <w:noProof/>
              </w:rPr>
              <w:t xml:space="preserve"> </w:t>
            </w:r>
            <w:r w:rsidR="004D6FF3">
              <w:rPr>
                <w:rFonts w:eastAsia="Times New Roman" w:cstheme="minorHAnsi"/>
                <w:noProof/>
              </w:rPr>
              <w:br/>
              <w:t xml:space="preserve">i </w:t>
            </w:r>
            <w:r w:rsidRPr="00E913C3">
              <w:rPr>
                <w:rFonts w:eastAsia="Times New Roman" w:cstheme="minorHAnsi"/>
                <w:noProof/>
              </w:rPr>
              <w:t>wykluczenia mieszkaniowego</w:t>
            </w:r>
            <w:r w:rsidR="004D6FF3">
              <w:rPr>
                <w:rFonts w:eastAsia="Times New Roman" w:cstheme="minorHAnsi"/>
                <w:noProof/>
              </w:rPr>
              <w:t>,</w:t>
            </w:r>
            <w:r w:rsidRPr="00E913C3">
              <w:rPr>
                <w:rFonts w:eastAsia="Times New Roman" w:cstheme="minorHAnsi"/>
                <w:noProof/>
              </w:rPr>
              <w:t xml:space="preserve"> profilaktyk</w:t>
            </w:r>
            <w:r w:rsidR="00411891">
              <w:rPr>
                <w:rFonts w:eastAsia="Times New Roman" w:cstheme="minorHAnsi"/>
                <w:noProof/>
              </w:rPr>
              <w:t xml:space="preserve">ę </w:t>
            </w:r>
            <w:r w:rsidRPr="00E913C3">
              <w:rPr>
                <w:rFonts w:eastAsia="Times New Roman" w:cstheme="minorHAnsi"/>
                <w:noProof/>
              </w:rPr>
              <w:t>uzależnień oraz usług</w:t>
            </w:r>
            <w:r w:rsidR="00411891">
              <w:rPr>
                <w:rFonts w:eastAsia="Times New Roman" w:cstheme="minorHAnsi"/>
                <w:noProof/>
              </w:rPr>
              <w:t>i</w:t>
            </w:r>
            <w:r w:rsidRPr="00E913C3">
              <w:rPr>
                <w:rFonts w:eastAsia="Times New Roman" w:cstheme="minorHAnsi"/>
                <w:noProof/>
              </w:rPr>
              <w:t xml:space="preserve"> wsparcia dla uzależnionych. Działania </w:t>
            </w:r>
            <w:r w:rsidR="004D6FF3">
              <w:rPr>
                <w:rFonts w:eastAsia="Times New Roman" w:cstheme="minorHAnsi"/>
                <w:noProof/>
              </w:rPr>
              <w:t>te</w:t>
            </w:r>
            <w:r w:rsidRPr="00E913C3">
              <w:rPr>
                <w:rFonts w:eastAsia="Times New Roman" w:cstheme="minorHAnsi"/>
                <w:noProof/>
              </w:rPr>
              <w:t xml:space="preserve"> nie będą miały żadnego lub znaczącego przewidywalnego wpływu na adaptację do zmian klimatu i nie doprowadzą bezpośrednio </w:t>
            </w:r>
            <w:r w:rsidRPr="00E913C3">
              <w:rPr>
                <w:rFonts w:cstheme="minorHAnsi"/>
              </w:rPr>
              <w:t>do zwiększonego niekorzystnego wpływu na przyszły klimat, ludność, przyrodę lub aktywa.</w:t>
            </w:r>
          </w:p>
        </w:tc>
      </w:tr>
      <w:tr w:rsidR="00E07F8F" w:rsidRPr="00E913C3" w14:paraId="473D9564" w14:textId="77777777" w:rsidTr="00640C0B">
        <w:tc>
          <w:tcPr>
            <w:tcW w:w="2118" w:type="pct"/>
          </w:tcPr>
          <w:p w14:paraId="08C2B97B" w14:textId="77777777" w:rsidR="00E07F8F" w:rsidRPr="00E913C3" w:rsidRDefault="00E07F8F" w:rsidP="00640C0B">
            <w:pPr>
              <w:spacing w:line="276" w:lineRule="auto"/>
              <w:rPr>
                <w:rFonts w:cstheme="minorHAnsi"/>
              </w:rPr>
            </w:pPr>
            <w:r w:rsidRPr="00E913C3">
              <w:rPr>
                <w:rFonts w:cstheme="minorHAnsi"/>
              </w:rPr>
              <w:t>Zrównoważone wykorzystywanie i ochrona zasobów wodnych i morskich</w:t>
            </w:r>
          </w:p>
        </w:tc>
        <w:tc>
          <w:tcPr>
            <w:tcW w:w="305" w:type="pct"/>
            <w:vAlign w:val="center"/>
          </w:tcPr>
          <w:p w14:paraId="31525C55" w14:textId="77777777" w:rsidR="00E07F8F" w:rsidRPr="00E913C3" w:rsidRDefault="00E07F8F" w:rsidP="00640C0B">
            <w:pPr>
              <w:spacing w:line="276" w:lineRule="auto"/>
              <w:jc w:val="center"/>
              <w:rPr>
                <w:rFonts w:cstheme="minorHAnsi"/>
              </w:rPr>
            </w:pPr>
          </w:p>
        </w:tc>
        <w:tc>
          <w:tcPr>
            <w:tcW w:w="305" w:type="pct"/>
            <w:vAlign w:val="center"/>
          </w:tcPr>
          <w:p w14:paraId="3FACE8A5"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6765CB85" w14:textId="6464AC05" w:rsidR="00E07F8F" w:rsidRPr="00E913C3" w:rsidRDefault="00E07F8F" w:rsidP="004D6FF3">
            <w:pPr>
              <w:spacing w:line="276" w:lineRule="auto"/>
              <w:jc w:val="both"/>
              <w:rPr>
                <w:rFonts w:cstheme="minorHAnsi"/>
              </w:rPr>
            </w:pPr>
            <w:r w:rsidRPr="00E913C3">
              <w:rPr>
                <w:rFonts w:eastAsia="Times New Roman" w:cstheme="minorHAnsi"/>
                <w:noProof/>
              </w:rPr>
              <w:t>Wsparcie będzie ukierunkowane na rozw</w:t>
            </w:r>
            <w:r w:rsidR="00411891">
              <w:rPr>
                <w:rFonts w:eastAsia="Times New Roman" w:cstheme="minorHAnsi"/>
                <w:noProof/>
              </w:rPr>
              <w:t>ó</w:t>
            </w:r>
            <w:r w:rsidRPr="00E913C3">
              <w:rPr>
                <w:rFonts w:eastAsia="Times New Roman" w:cstheme="minorHAnsi"/>
                <w:noProof/>
              </w:rPr>
              <w:t xml:space="preserve">j usług społecznych, w tym m.in. </w:t>
            </w:r>
            <w:r w:rsidR="00411891" w:rsidRPr="00E913C3">
              <w:rPr>
                <w:rFonts w:eastAsia="Times New Roman" w:cstheme="minorHAnsi"/>
                <w:noProof/>
              </w:rPr>
              <w:t>wsparci</w:t>
            </w:r>
            <w:r w:rsidR="00411891">
              <w:rPr>
                <w:rFonts w:eastAsia="Times New Roman" w:cstheme="minorHAnsi"/>
                <w:noProof/>
              </w:rPr>
              <w:t>a</w:t>
            </w:r>
            <w:r w:rsidR="00411891" w:rsidRPr="00E913C3">
              <w:rPr>
                <w:rFonts w:eastAsia="Times New Roman" w:cstheme="minorHAnsi"/>
                <w:noProof/>
              </w:rPr>
              <w:t xml:space="preserve"> usług na rzecz rodziny, systemu pieczy zastępczej, przeciwdziałani</w:t>
            </w:r>
            <w:r w:rsidR="00411891">
              <w:rPr>
                <w:rFonts w:eastAsia="Times New Roman" w:cstheme="minorHAnsi"/>
                <w:noProof/>
              </w:rPr>
              <w:t>a</w:t>
            </w:r>
            <w:r w:rsidR="00411891" w:rsidRPr="00E913C3">
              <w:rPr>
                <w:rFonts w:eastAsia="Times New Roman" w:cstheme="minorHAnsi"/>
                <w:noProof/>
              </w:rPr>
              <w:t xml:space="preserve"> przemocy, profilaktyk</w:t>
            </w:r>
            <w:r w:rsidR="00411891">
              <w:rPr>
                <w:rFonts w:eastAsia="Times New Roman" w:cstheme="minorHAnsi"/>
                <w:noProof/>
              </w:rPr>
              <w:t>i</w:t>
            </w:r>
            <w:r w:rsidR="00411891" w:rsidRPr="00E913C3">
              <w:rPr>
                <w:rFonts w:eastAsia="Times New Roman" w:cstheme="minorHAnsi"/>
                <w:noProof/>
              </w:rPr>
              <w:t xml:space="preserve"> bezdomności</w:t>
            </w:r>
            <w:r w:rsidR="00411891">
              <w:rPr>
                <w:rFonts w:eastAsia="Times New Roman" w:cstheme="minorHAnsi"/>
                <w:noProof/>
              </w:rPr>
              <w:t xml:space="preserve"> i </w:t>
            </w:r>
            <w:r w:rsidR="00411891" w:rsidRPr="00E913C3">
              <w:rPr>
                <w:rFonts w:eastAsia="Times New Roman" w:cstheme="minorHAnsi"/>
                <w:noProof/>
              </w:rPr>
              <w:t>wykluczenia mieszkaniowego</w:t>
            </w:r>
            <w:r w:rsidR="00411891">
              <w:rPr>
                <w:rFonts w:eastAsia="Times New Roman" w:cstheme="minorHAnsi"/>
                <w:noProof/>
              </w:rPr>
              <w:t>,</w:t>
            </w:r>
            <w:r w:rsidR="00411891" w:rsidRPr="00E913C3">
              <w:rPr>
                <w:rFonts w:eastAsia="Times New Roman" w:cstheme="minorHAnsi"/>
                <w:noProof/>
              </w:rPr>
              <w:t xml:space="preserve"> profilaktyk</w:t>
            </w:r>
            <w:r w:rsidR="00411891">
              <w:rPr>
                <w:rFonts w:eastAsia="Times New Roman" w:cstheme="minorHAnsi"/>
                <w:noProof/>
              </w:rPr>
              <w:t>i</w:t>
            </w:r>
            <w:r w:rsidR="00411891" w:rsidRPr="00E913C3">
              <w:rPr>
                <w:rFonts w:eastAsia="Times New Roman" w:cstheme="minorHAnsi"/>
                <w:noProof/>
              </w:rPr>
              <w:t xml:space="preserve"> uzależnień oraz usług wsparcia dla uzależnionych</w:t>
            </w:r>
            <w:r w:rsidRPr="00E913C3">
              <w:rPr>
                <w:rFonts w:eastAsia="Times New Roman" w:cstheme="minorHAnsi"/>
                <w:noProof/>
              </w:rPr>
              <w:t>. Działania realizowane w ramach celu szczegółowego nie będą miały żadnego lub znaczącego przewidywalnego wpływu na z</w:t>
            </w:r>
            <w:r w:rsidRPr="00E913C3">
              <w:rPr>
                <w:rFonts w:cstheme="minorHAnsi"/>
              </w:rPr>
              <w:t>równoważone wykorzystywanie i ochronę zasobów wodnych i morskich</w:t>
            </w:r>
            <w:r w:rsidR="00411891">
              <w:rPr>
                <w:rFonts w:cstheme="minorHAnsi"/>
              </w:rPr>
              <w:t>,</w:t>
            </w:r>
            <w:r w:rsidRPr="00E913C3">
              <w:rPr>
                <w:rFonts w:cstheme="minorHAnsi"/>
              </w:rPr>
              <w:t xml:space="preserve"> tzn. nie będą zagrażały dobremu stanowi lub dobremu potencjałowi ekologicznemu jednolitych </w:t>
            </w:r>
            <w:r w:rsidRPr="00E913C3">
              <w:rPr>
                <w:rFonts w:cstheme="minorHAnsi"/>
              </w:rPr>
              <w:lastRenderedPageBreak/>
              <w:t xml:space="preserve">części wód, w tym wód powierzchniowych </w:t>
            </w:r>
            <w:r w:rsidR="00411891">
              <w:rPr>
                <w:rFonts w:cstheme="minorHAnsi"/>
              </w:rPr>
              <w:br/>
            </w:r>
            <w:r w:rsidRPr="00E913C3">
              <w:rPr>
                <w:rFonts w:cstheme="minorHAnsi"/>
              </w:rPr>
              <w:t>i wód gruntowych lub dobremu stanowi środowiska wód morskich.</w:t>
            </w:r>
          </w:p>
        </w:tc>
      </w:tr>
      <w:tr w:rsidR="00E07F8F" w:rsidRPr="00E913C3" w14:paraId="0FD45880" w14:textId="77777777" w:rsidTr="00640C0B">
        <w:tc>
          <w:tcPr>
            <w:tcW w:w="2118" w:type="pct"/>
          </w:tcPr>
          <w:p w14:paraId="209902A2" w14:textId="77777777" w:rsidR="00E07F8F" w:rsidRPr="00E913C3" w:rsidRDefault="00E07F8F" w:rsidP="00640C0B">
            <w:pPr>
              <w:spacing w:line="276" w:lineRule="auto"/>
              <w:rPr>
                <w:rFonts w:cstheme="minorHAnsi"/>
              </w:rPr>
            </w:pPr>
            <w:r w:rsidRPr="00E913C3">
              <w:rPr>
                <w:rFonts w:cstheme="minorHAnsi"/>
              </w:rPr>
              <w:lastRenderedPageBreak/>
              <w:t>Gospodarka o obiegu zamkniętym, w tym zapobieganie powstawaniu odpadów i recykling</w:t>
            </w:r>
          </w:p>
        </w:tc>
        <w:tc>
          <w:tcPr>
            <w:tcW w:w="305" w:type="pct"/>
            <w:vAlign w:val="center"/>
          </w:tcPr>
          <w:p w14:paraId="2906CA82" w14:textId="77777777" w:rsidR="00E07F8F" w:rsidRPr="00E913C3" w:rsidRDefault="00E07F8F" w:rsidP="00640C0B">
            <w:pPr>
              <w:spacing w:line="276" w:lineRule="auto"/>
              <w:jc w:val="center"/>
              <w:rPr>
                <w:rFonts w:cstheme="minorHAnsi"/>
              </w:rPr>
            </w:pPr>
          </w:p>
        </w:tc>
        <w:tc>
          <w:tcPr>
            <w:tcW w:w="305" w:type="pct"/>
            <w:vAlign w:val="center"/>
          </w:tcPr>
          <w:p w14:paraId="0493A5E9"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41A91D43" w14:textId="0782489A" w:rsidR="00E07F8F" w:rsidRPr="00E913C3" w:rsidRDefault="00E07F8F" w:rsidP="00411891">
            <w:pPr>
              <w:autoSpaceDE w:val="0"/>
              <w:autoSpaceDN w:val="0"/>
              <w:adjustRightInd w:val="0"/>
              <w:spacing w:line="276" w:lineRule="auto"/>
              <w:jc w:val="both"/>
              <w:rPr>
                <w:rFonts w:cstheme="minorHAnsi"/>
              </w:rPr>
            </w:pPr>
            <w:r w:rsidRPr="00E913C3">
              <w:rPr>
                <w:rFonts w:eastAsia="Times New Roman" w:cstheme="minorHAnsi"/>
                <w:noProof/>
              </w:rPr>
              <w:t xml:space="preserve">W ramach celu wspierane będą działania na rzecz rozwoju usług społecznych, w tym m.in. </w:t>
            </w:r>
            <w:r w:rsidR="00411891" w:rsidRPr="00E913C3">
              <w:rPr>
                <w:rFonts w:eastAsia="Times New Roman" w:cstheme="minorHAnsi"/>
                <w:noProof/>
              </w:rPr>
              <w:t>wsparci</w:t>
            </w:r>
            <w:r w:rsidR="00411891">
              <w:rPr>
                <w:rFonts w:eastAsia="Times New Roman" w:cstheme="minorHAnsi"/>
                <w:noProof/>
              </w:rPr>
              <w:t>a</w:t>
            </w:r>
            <w:r w:rsidR="00411891" w:rsidRPr="00E913C3">
              <w:rPr>
                <w:rFonts w:eastAsia="Times New Roman" w:cstheme="minorHAnsi"/>
                <w:noProof/>
              </w:rPr>
              <w:t xml:space="preserve"> usług na rzecz rodziny, systemu pieczy zastępczej, przeciwdziałania przemocy, profilaktyk</w:t>
            </w:r>
            <w:r w:rsidR="00411891">
              <w:rPr>
                <w:rFonts w:eastAsia="Times New Roman" w:cstheme="minorHAnsi"/>
                <w:noProof/>
              </w:rPr>
              <w:t>i</w:t>
            </w:r>
            <w:r w:rsidR="00411891" w:rsidRPr="00E913C3">
              <w:rPr>
                <w:rFonts w:eastAsia="Times New Roman" w:cstheme="minorHAnsi"/>
                <w:noProof/>
              </w:rPr>
              <w:t xml:space="preserve"> bezdomności</w:t>
            </w:r>
            <w:r w:rsidR="00411891">
              <w:rPr>
                <w:rFonts w:eastAsia="Times New Roman" w:cstheme="minorHAnsi"/>
                <w:noProof/>
              </w:rPr>
              <w:t xml:space="preserve"> </w:t>
            </w:r>
            <w:r w:rsidR="00411891">
              <w:rPr>
                <w:rFonts w:eastAsia="Times New Roman" w:cstheme="minorHAnsi"/>
                <w:noProof/>
              </w:rPr>
              <w:br/>
              <w:t xml:space="preserve">i </w:t>
            </w:r>
            <w:r w:rsidR="00411891" w:rsidRPr="00E913C3">
              <w:rPr>
                <w:rFonts w:eastAsia="Times New Roman" w:cstheme="minorHAnsi"/>
                <w:noProof/>
              </w:rPr>
              <w:t>wykluczenia mieszkaniowego</w:t>
            </w:r>
            <w:r w:rsidR="00411891">
              <w:rPr>
                <w:rFonts w:eastAsia="Times New Roman" w:cstheme="minorHAnsi"/>
                <w:noProof/>
              </w:rPr>
              <w:t>,</w:t>
            </w:r>
            <w:r w:rsidR="00411891" w:rsidRPr="00E913C3">
              <w:rPr>
                <w:rFonts w:eastAsia="Times New Roman" w:cstheme="minorHAnsi"/>
                <w:noProof/>
              </w:rPr>
              <w:t xml:space="preserve"> profilaktyk</w:t>
            </w:r>
            <w:r w:rsidR="00411891">
              <w:rPr>
                <w:rFonts w:eastAsia="Times New Roman" w:cstheme="minorHAnsi"/>
                <w:noProof/>
              </w:rPr>
              <w:t>i</w:t>
            </w:r>
            <w:r w:rsidR="00411891" w:rsidRPr="00E913C3">
              <w:rPr>
                <w:rFonts w:eastAsia="Times New Roman" w:cstheme="minorHAnsi"/>
                <w:noProof/>
              </w:rPr>
              <w:t xml:space="preserve"> uzależnień oraz usług wsparcia dla uzależnionych</w:t>
            </w:r>
            <w:r w:rsidRPr="00E913C3">
              <w:rPr>
                <w:rFonts w:eastAsia="Times New Roman" w:cstheme="minorHAnsi"/>
                <w:noProof/>
              </w:rPr>
              <w:t xml:space="preserve">. Działania </w:t>
            </w:r>
            <w:r w:rsidR="00411891">
              <w:rPr>
                <w:rFonts w:eastAsia="Times New Roman" w:cstheme="minorHAnsi"/>
                <w:noProof/>
              </w:rPr>
              <w:t>te</w:t>
            </w:r>
            <w:r w:rsidRPr="00E913C3">
              <w:rPr>
                <w:rFonts w:eastAsia="Times New Roman" w:cstheme="minorHAnsi"/>
                <w:noProof/>
              </w:rPr>
              <w:t xml:space="preserve"> nie będą miały żadnego lub znaczącego przewidywalnego wpływu na g</w:t>
            </w:r>
            <w:proofErr w:type="spellStart"/>
            <w:r w:rsidRPr="00E913C3">
              <w:rPr>
                <w:rFonts w:cstheme="minorHAnsi"/>
              </w:rPr>
              <w:t>ospodarkę</w:t>
            </w:r>
            <w:proofErr w:type="spellEnd"/>
            <w:r w:rsidRPr="00E913C3">
              <w:rPr>
                <w:rFonts w:cstheme="minorHAnsi"/>
              </w:rPr>
              <w:t xml:space="preserve"> o obiegu zamkniętym, w tym zapobieganie powstawaniu odpadów i recykling. Realizacja celu szczegółowego nie doprowadzi do znacznego zwiększenia wytwarzania, spalania lub unieszkodliwiania odpadów </w:t>
            </w:r>
            <w:r w:rsidR="00411891">
              <w:rPr>
                <w:rFonts w:cstheme="minorHAnsi"/>
              </w:rPr>
              <w:t>ani</w:t>
            </w:r>
            <w:r w:rsidRPr="00E913C3">
              <w:rPr>
                <w:rFonts w:cstheme="minorHAnsi"/>
              </w:rPr>
              <w:t xml:space="preserve"> do poważnej nieefektywności w zakresie bezpośredniego lub pośredniego korzystania z jakiegokolwiek zasobu naturalnego na</w:t>
            </w:r>
            <w:r w:rsidR="00411891">
              <w:rPr>
                <w:rFonts w:cstheme="minorHAnsi"/>
              </w:rPr>
              <w:t xml:space="preserve"> </w:t>
            </w:r>
            <w:r w:rsidRPr="00E913C3">
              <w:rPr>
                <w:rFonts w:cstheme="minorHAnsi"/>
              </w:rPr>
              <w:t xml:space="preserve">dowolnym etapie jego cyklu życia, która nie zostanie ograniczona do minimum za pomocą odpowiednich środków, jak również nie spowoduje poważnych i długoterminowych szkód dla środowiska w kontekście gospodarki </w:t>
            </w:r>
            <w:r w:rsidR="00411891">
              <w:rPr>
                <w:rFonts w:cstheme="minorHAnsi"/>
              </w:rPr>
              <w:br/>
            </w:r>
            <w:r w:rsidRPr="00E913C3">
              <w:rPr>
                <w:rFonts w:cstheme="minorHAnsi"/>
              </w:rPr>
              <w:t>o obiegu zamkniętym.</w:t>
            </w:r>
          </w:p>
        </w:tc>
      </w:tr>
      <w:tr w:rsidR="00E07F8F" w:rsidRPr="00E913C3" w14:paraId="5A36AE69" w14:textId="77777777" w:rsidTr="00640C0B">
        <w:tc>
          <w:tcPr>
            <w:tcW w:w="2118" w:type="pct"/>
          </w:tcPr>
          <w:p w14:paraId="6053F313" w14:textId="77777777" w:rsidR="00E07F8F" w:rsidRPr="00E913C3" w:rsidRDefault="00E07F8F" w:rsidP="00640C0B">
            <w:pPr>
              <w:spacing w:line="276" w:lineRule="auto"/>
              <w:rPr>
                <w:rFonts w:cstheme="minorHAnsi"/>
              </w:rPr>
            </w:pPr>
            <w:r w:rsidRPr="00E913C3">
              <w:rPr>
                <w:rFonts w:cstheme="minorHAnsi"/>
              </w:rPr>
              <w:t>Zapobieganie zanieczyszczeniom powietrza, wody lub gleby i jego kontrola</w:t>
            </w:r>
          </w:p>
        </w:tc>
        <w:tc>
          <w:tcPr>
            <w:tcW w:w="305" w:type="pct"/>
            <w:vAlign w:val="center"/>
          </w:tcPr>
          <w:p w14:paraId="0FA1122C" w14:textId="77777777" w:rsidR="00E07F8F" w:rsidRPr="00E913C3" w:rsidRDefault="00E07F8F" w:rsidP="00640C0B">
            <w:pPr>
              <w:spacing w:line="276" w:lineRule="auto"/>
              <w:jc w:val="center"/>
              <w:rPr>
                <w:rFonts w:cstheme="minorHAnsi"/>
              </w:rPr>
            </w:pPr>
          </w:p>
        </w:tc>
        <w:tc>
          <w:tcPr>
            <w:tcW w:w="305" w:type="pct"/>
            <w:vAlign w:val="center"/>
          </w:tcPr>
          <w:p w14:paraId="3142D589"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6C06C168" w14:textId="4410B2C1" w:rsidR="00E07F8F" w:rsidRPr="00E913C3" w:rsidRDefault="00E07F8F" w:rsidP="00411891">
            <w:pPr>
              <w:autoSpaceDE w:val="0"/>
              <w:autoSpaceDN w:val="0"/>
              <w:adjustRightInd w:val="0"/>
              <w:spacing w:line="276" w:lineRule="auto"/>
              <w:jc w:val="both"/>
              <w:rPr>
                <w:rFonts w:cstheme="minorHAnsi"/>
              </w:rPr>
            </w:pPr>
            <w:r w:rsidRPr="00E913C3">
              <w:rPr>
                <w:rFonts w:eastAsia="Times New Roman" w:cstheme="minorHAnsi"/>
                <w:noProof/>
              </w:rPr>
              <w:t xml:space="preserve">W ramach celu będą realizowane działania na rzecz rozwoju usług społecznych, w tym m.in. </w:t>
            </w:r>
            <w:r w:rsidR="00411891" w:rsidRPr="00E913C3">
              <w:rPr>
                <w:rFonts w:eastAsia="Times New Roman" w:cstheme="minorHAnsi"/>
                <w:noProof/>
              </w:rPr>
              <w:t>wsparci</w:t>
            </w:r>
            <w:r w:rsidR="00411891">
              <w:rPr>
                <w:rFonts w:eastAsia="Times New Roman" w:cstheme="minorHAnsi"/>
                <w:noProof/>
              </w:rPr>
              <w:t>e</w:t>
            </w:r>
            <w:r w:rsidR="00411891" w:rsidRPr="00E913C3">
              <w:rPr>
                <w:rFonts w:eastAsia="Times New Roman" w:cstheme="minorHAnsi"/>
                <w:noProof/>
              </w:rPr>
              <w:t xml:space="preserve"> usług na rzecz rodziny, systemu pieczy zastępczej, przeciwdziałani</w:t>
            </w:r>
            <w:r w:rsidR="00411891">
              <w:rPr>
                <w:rFonts w:eastAsia="Times New Roman" w:cstheme="minorHAnsi"/>
                <w:noProof/>
              </w:rPr>
              <w:t xml:space="preserve">a </w:t>
            </w:r>
            <w:r w:rsidR="00411891" w:rsidRPr="00E913C3">
              <w:rPr>
                <w:rFonts w:eastAsia="Times New Roman" w:cstheme="minorHAnsi"/>
                <w:noProof/>
              </w:rPr>
              <w:t>przemocy, profilaktyk</w:t>
            </w:r>
            <w:r w:rsidR="00411891">
              <w:rPr>
                <w:rFonts w:eastAsia="Times New Roman" w:cstheme="minorHAnsi"/>
                <w:noProof/>
              </w:rPr>
              <w:t>i</w:t>
            </w:r>
            <w:r w:rsidR="00411891" w:rsidRPr="00E913C3">
              <w:rPr>
                <w:rFonts w:eastAsia="Times New Roman" w:cstheme="minorHAnsi"/>
                <w:noProof/>
              </w:rPr>
              <w:t xml:space="preserve"> bezdomności</w:t>
            </w:r>
            <w:r w:rsidR="00411891">
              <w:rPr>
                <w:rFonts w:eastAsia="Times New Roman" w:cstheme="minorHAnsi"/>
                <w:noProof/>
              </w:rPr>
              <w:t xml:space="preserve"> </w:t>
            </w:r>
            <w:r w:rsidR="00411891">
              <w:rPr>
                <w:rFonts w:eastAsia="Times New Roman" w:cstheme="minorHAnsi"/>
                <w:noProof/>
              </w:rPr>
              <w:br/>
              <w:t xml:space="preserve">i </w:t>
            </w:r>
            <w:r w:rsidR="00411891" w:rsidRPr="00E913C3">
              <w:rPr>
                <w:rFonts w:eastAsia="Times New Roman" w:cstheme="minorHAnsi"/>
                <w:noProof/>
              </w:rPr>
              <w:t>wykluczenia mieszkaniowego</w:t>
            </w:r>
            <w:r w:rsidR="00411891">
              <w:rPr>
                <w:rFonts w:eastAsia="Times New Roman" w:cstheme="minorHAnsi"/>
                <w:noProof/>
              </w:rPr>
              <w:t>,</w:t>
            </w:r>
            <w:r w:rsidR="00411891" w:rsidRPr="00E913C3">
              <w:rPr>
                <w:rFonts w:eastAsia="Times New Roman" w:cstheme="minorHAnsi"/>
                <w:noProof/>
              </w:rPr>
              <w:t xml:space="preserve"> profilaktyk</w:t>
            </w:r>
            <w:r w:rsidR="00411891">
              <w:rPr>
                <w:rFonts w:eastAsia="Times New Roman" w:cstheme="minorHAnsi"/>
                <w:noProof/>
              </w:rPr>
              <w:t>i</w:t>
            </w:r>
            <w:r w:rsidR="00411891" w:rsidRPr="00E913C3">
              <w:rPr>
                <w:rFonts w:eastAsia="Times New Roman" w:cstheme="minorHAnsi"/>
                <w:noProof/>
              </w:rPr>
              <w:t xml:space="preserve"> uzależnień oraz usług wsparcia dla uzależnionych</w:t>
            </w:r>
            <w:r w:rsidRPr="00E913C3">
              <w:rPr>
                <w:rFonts w:eastAsia="Times New Roman" w:cstheme="minorHAnsi"/>
                <w:noProof/>
              </w:rPr>
              <w:t xml:space="preserve">. Działania realizowane </w:t>
            </w:r>
            <w:r w:rsidR="00411891">
              <w:rPr>
                <w:rFonts w:eastAsia="Times New Roman" w:cstheme="minorHAnsi"/>
                <w:noProof/>
              </w:rPr>
              <w:br/>
            </w:r>
            <w:r w:rsidRPr="00E913C3">
              <w:rPr>
                <w:rFonts w:eastAsia="Times New Roman" w:cstheme="minorHAnsi"/>
                <w:noProof/>
              </w:rPr>
              <w:t>w ramach celu szczegółowego nie będą miały żadnego lub znaczącego przewidywalnego wpływu na z</w:t>
            </w:r>
            <w:proofErr w:type="spellStart"/>
            <w:r w:rsidRPr="00E913C3">
              <w:rPr>
                <w:rFonts w:cstheme="minorHAnsi"/>
              </w:rPr>
              <w:t>apobieganie</w:t>
            </w:r>
            <w:proofErr w:type="spellEnd"/>
            <w:r w:rsidRPr="00E913C3">
              <w:rPr>
                <w:rFonts w:cstheme="minorHAnsi"/>
              </w:rPr>
              <w:t xml:space="preserve"> zanieczyszczeniom powietrza, wody lub gleby i jego kontrolę, jak również na istotne </w:t>
            </w:r>
            <w:r w:rsidRPr="00E913C3">
              <w:rPr>
                <w:rFonts w:cstheme="minorHAnsi"/>
              </w:rPr>
              <w:lastRenderedPageBreak/>
              <w:t>zwiększenie poziomu emisji zanieczyszczeń do powietrza, wody lub gleby.</w:t>
            </w:r>
          </w:p>
        </w:tc>
      </w:tr>
      <w:tr w:rsidR="00E07F8F" w:rsidRPr="00E913C3" w14:paraId="5A294987" w14:textId="77777777" w:rsidTr="00640C0B">
        <w:tc>
          <w:tcPr>
            <w:tcW w:w="2118" w:type="pct"/>
          </w:tcPr>
          <w:p w14:paraId="7ECDE741" w14:textId="77777777" w:rsidR="00E07F8F" w:rsidRPr="00E913C3" w:rsidRDefault="00E07F8F" w:rsidP="00640C0B">
            <w:pPr>
              <w:spacing w:line="276" w:lineRule="auto"/>
              <w:rPr>
                <w:rFonts w:cstheme="minorHAnsi"/>
              </w:rPr>
            </w:pPr>
            <w:r w:rsidRPr="00E913C3">
              <w:rPr>
                <w:rFonts w:cstheme="minorHAnsi"/>
              </w:rPr>
              <w:lastRenderedPageBreak/>
              <w:t>Ochrona i odbudowa bioróżnorodności i ekosystemów</w:t>
            </w:r>
          </w:p>
        </w:tc>
        <w:tc>
          <w:tcPr>
            <w:tcW w:w="305" w:type="pct"/>
            <w:vAlign w:val="center"/>
          </w:tcPr>
          <w:p w14:paraId="3C2DA525" w14:textId="77777777" w:rsidR="00E07F8F" w:rsidRPr="00E913C3" w:rsidRDefault="00E07F8F" w:rsidP="00640C0B">
            <w:pPr>
              <w:spacing w:line="276" w:lineRule="auto"/>
              <w:jc w:val="center"/>
              <w:rPr>
                <w:rFonts w:cstheme="minorHAnsi"/>
              </w:rPr>
            </w:pPr>
          </w:p>
        </w:tc>
        <w:tc>
          <w:tcPr>
            <w:tcW w:w="305" w:type="pct"/>
            <w:vAlign w:val="center"/>
          </w:tcPr>
          <w:p w14:paraId="3E255216"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38CAE112" w14:textId="654BC3E7" w:rsidR="00E07F8F" w:rsidRPr="00E913C3" w:rsidRDefault="00E07F8F" w:rsidP="00411891">
            <w:pPr>
              <w:autoSpaceDE w:val="0"/>
              <w:autoSpaceDN w:val="0"/>
              <w:adjustRightInd w:val="0"/>
              <w:spacing w:line="276" w:lineRule="auto"/>
              <w:jc w:val="both"/>
              <w:rPr>
                <w:rFonts w:cstheme="minorHAnsi"/>
              </w:rPr>
            </w:pPr>
            <w:r w:rsidRPr="00E913C3">
              <w:rPr>
                <w:rFonts w:eastAsia="Times New Roman" w:cstheme="minorHAnsi"/>
                <w:noProof/>
              </w:rPr>
              <w:t xml:space="preserve">Działania planowane do realizacji w ramach celu będą ukierunkowane na rozwój usług społecznych, w tym m.in. </w:t>
            </w:r>
            <w:r w:rsidR="00411891" w:rsidRPr="00E913C3">
              <w:rPr>
                <w:rFonts w:eastAsia="Times New Roman" w:cstheme="minorHAnsi"/>
                <w:noProof/>
              </w:rPr>
              <w:t>wsparci</w:t>
            </w:r>
            <w:r w:rsidR="00411891">
              <w:rPr>
                <w:rFonts w:eastAsia="Times New Roman" w:cstheme="minorHAnsi"/>
                <w:noProof/>
              </w:rPr>
              <w:t>e</w:t>
            </w:r>
            <w:r w:rsidR="00411891" w:rsidRPr="00E913C3">
              <w:rPr>
                <w:rFonts w:eastAsia="Times New Roman" w:cstheme="minorHAnsi"/>
                <w:noProof/>
              </w:rPr>
              <w:t xml:space="preserve"> usług na rzecz rodziny, systemu pieczy zastępczej, przeciwdziałani</w:t>
            </w:r>
            <w:r w:rsidR="00411891">
              <w:rPr>
                <w:rFonts w:eastAsia="Times New Roman" w:cstheme="minorHAnsi"/>
                <w:noProof/>
              </w:rPr>
              <w:t>e</w:t>
            </w:r>
            <w:r w:rsidR="00411891" w:rsidRPr="00E913C3">
              <w:rPr>
                <w:rFonts w:eastAsia="Times New Roman" w:cstheme="minorHAnsi"/>
                <w:noProof/>
              </w:rPr>
              <w:t xml:space="preserve"> przemocy, profilaktyk</w:t>
            </w:r>
            <w:r w:rsidR="00411891">
              <w:rPr>
                <w:rFonts w:eastAsia="Times New Roman" w:cstheme="minorHAnsi"/>
                <w:noProof/>
              </w:rPr>
              <w:t>ę</w:t>
            </w:r>
            <w:r w:rsidR="00411891" w:rsidRPr="00E913C3">
              <w:rPr>
                <w:rFonts w:eastAsia="Times New Roman" w:cstheme="minorHAnsi"/>
                <w:noProof/>
              </w:rPr>
              <w:t xml:space="preserve"> bezdomności</w:t>
            </w:r>
            <w:r w:rsidR="00411891">
              <w:rPr>
                <w:rFonts w:eastAsia="Times New Roman" w:cstheme="minorHAnsi"/>
                <w:noProof/>
              </w:rPr>
              <w:t xml:space="preserve"> i </w:t>
            </w:r>
            <w:r w:rsidR="00411891" w:rsidRPr="00E913C3">
              <w:rPr>
                <w:rFonts w:eastAsia="Times New Roman" w:cstheme="minorHAnsi"/>
                <w:noProof/>
              </w:rPr>
              <w:t>wykluczenia mieszkaniowego</w:t>
            </w:r>
            <w:r w:rsidR="00411891">
              <w:rPr>
                <w:rFonts w:eastAsia="Times New Roman" w:cstheme="minorHAnsi"/>
                <w:noProof/>
              </w:rPr>
              <w:t>,</w:t>
            </w:r>
            <w:r w:rsidR="00411891" w:rsidRPr="00E913C3">
              <w:rPr>
                <w:rFonts w:eastAsia="Times New Roman" w:cstheme="minorHAnsi"/>
                <w:noProof/>
              </w:rPr>
              <w:t xml:space="preserve"> profilaktyki uzależnień oraz usług</w:t>
            </w:r>
            <w:r w:rsidR="00411891">
              <w:rPr>
                <w:rFonts w:eastAsia="Times New Roman" w:cstheme="minorHAnsi"/>
                <w:noProof/>
              </w:rPr>
              <w:t>i</w:t>
            </w:r>
            <w:r w:rsidR="00411891" w:rsidRPr="00E913C3">
              <w:rPr>
                <w:rFonts w:eastAsia="Times New Roman" w:cstheme="minorHAnsi"/>
                <w:noProof/>
              </w:rPr>
              <w:t xml:space="preserve"> wsparcia dla uzależnionych</w:t>
            </w:r>
            <w:r w:rsidRPr="00E913C3">
              <w:rPr>
                <w:rFonts w:eastAsia="Times New Roman" w:cstheme="minorHAnsi"/>
                <w:noProof/>
              </w:rPr>
              <w:t xml:space="preserve">. Działania </w:t>
            </w:r>
            <w:r w:rsidR="00411891">
              <w:rPr>
                <w:rFonts w:eastAsia="Times New Roman" w:cstheme="minorHAnsi"/>
                <w:noProof/>
              </w:rPr>
              <w:t>te</w:t>
            </w:r>
            <w:r w:rsidRPr="00E913C3">
              <w:rPr>
                <w:rFonts w:eastAsia="Times New Roman" w:cstheme="minorHAnsi"/>
                <w:noProof/>
              </w:rPr>
              <w:t xml:space="preserve"> nie będą miały żadnego lub znaczącego przewidywalnego wpływu na o</w:t>
            </w:r>
            <w:proofErr w:type="spellStart"/>
            <w:r w:rsidRPr="00E913C3">
              <w:rPr>
                <w:rFonts w:cstheme="minorHAnsi"/>
              </w:rPr>
              <w:t>chronę</w:t>
            </w:r>
            <w:proofErr w:type="spellEnd"/>
            <w:r w:rsidRPr="00E913C3">
              <w:rPr>
                <w:rFonts w:cstheme="minorHAnsi"/>
              </w:rPr>
              <w:t xml:space="preserve"> i odbudowę bioróżnorodności </w:t>
            </w:r>
            <w:r w:rsidR="00411891">
              <w:rPr>
                <w:rFonts w:cstheme="minorHAnsi"/>
              </w:rPr>
              <w:br/>
            </w:r>
            <w:r w:rsidRPr="00E913C3">
              <w:rPr>
                <w:rFonts w:cstheme="minorHAnsi"/>
              </w:rPr>
              <w:t>i ekosystemów</w:t>
            </w:r>
            <w:r w:rsidR="00411891">
              <w:rPr>
                <w:rFonts w:cstheme="minorHAnsi"/>
              </w:rPr>
              <w:t>.</w:t>
            </w:r>
            <w:r w:rsidRPr="00E913C3">
              <w:rPr>
                <w:rFonts w:cstheme="minorHAnsi"/>
              </w:rPr>
              <w:t xml:space="preserve"> </w:t>
            </w:r>
            <w:r w:rsidR="00411891">
              <w:rPr>
                <w:rFonts w:cstheme="minorHAnsi"/>
              </w:rPr>
              <w:t>N</w:t>
            </w:r>
            <w:r w:rsidRPr="00E913C3">
              <w:rPr>
                <w:rFonts w:cstheme="minorHAnsi"/>
              </w:rPr>
              <w:t xml:space="preserve">ie będą również </w:t>
            </w:r>
            <w:r w:rsidR="00411891">
              <w:rPr>
                <w:rFonts w:cstheme="minorHAnsi"/>
              </w:rPr>
              <w:br/>
            </w:r>
            <w:r w:rsidRPr="00E913C3">
              <w:rPr>
                <w:rFonts w:cstheme="minorHAnsi"/>
              </w:rPr>
              <w:t xml:space="preserve">w znacznym stopniu szkodliwe dla dobrego stanu i odporności ekosystemów </w:t>
            </w:r>
            <w:r w:rsidR="00411891">
              <w:rPr>
                <w:rFonts w:cstheme="minorHAnsi"/>
              </w:rPr>
              <w:t>ani</w:t>
            </w:r>
            <w:r w:rsidRPr="00E913C3">
              <w:rPr>
                <w:rFonts w:cstheme="minorHAnsi"/>
              </w:rPr>
              <w:t xml:space="preserve"> zachowania siedlisk i gatunków, w tym siedlisk i gatunków objętych zakresem zainteresowania Unii</w:t>
            </w:r>
            <w:r w:rsidR="00411891">
              <w:rPr>
                <w:rFonts w:cstheme="minorHAnsi"/>
              </w:rPr>
              <w:t xml:space="preserve"> Europejskiej</w:t>
            </w:r>
            <w:r w:rsidRPr="00E913C3">
              <w:rPr>
                <w:rFonts w:cstheme="minorHAnsi"/>
              </w:rPr>
              <w:t>.</w:t>
            </w:r>
          </w:p>
        </w:tc>
      </w:tr>
    </w:tbl>
    <w:p w14:paraId="7CF69FA6" w14:textId="77777777" w:rsidR="00E07F8F" w:rsidRPr="00E913C3" w:rsidRDefault="00E07F8F" w:rsidP="007D2B73">
      <w:pPr>
        <w:spacing w:after="0" w:line="360" w:lineRule="auto"/>
        <w:jc w:val="both"/>
        <w:rPr>
          <w:rFonts w:cstheme="minorHAnsi"/>
        </w:rPr>
      </w:pPr>
    </w:p>
    <w:p w14:paraId="1C579AD1" w14:textId="2CCAA37C" w:rsidR="00E07F8F" w:rsidRPr="00E913C3" w:rsidRDefault="00E07F8F" w:rsidP="007D2B73">
      <w:pPr>
        <w:spacing w:after="0" w:line="360" w:lineRule="auto"/>
        <w:jc w:val="both"/>
        <w:rPr>
          <w:rFonts w:cstheme="minorHAnsi"/>
        </w:rPr>
      </w:pPr>
      <w:r w:rsidRPr="00E913C3">
        <w:rPr>
          <w:rFonts w:cstheme="minorHAnsi"/>
          <w:color w:val="000000" w:themeColor="text1"/>
        </w:rPr>
        <w:t xml:space="preserve">Na liście kontrolnej dla </w:t>
      </w:r>
      <w:r w:rsidRPr="00E913C3">
        <w:rPr>
          <w:rFonts w:cstheme="minorHAnsi"/>
          <w:b/>
          <w:bCs/>
          <w:color w:val="000000" w:themeColor="text1"/>
        </w:rPr>
        <w:t xml:space="preserve">celu szczegółowego </w:t>
      </w:r>
      <w:r w:rsidR="00D53E08" w:rsidRPr="00D53E08">
        <w:rPr>
          <w:rFonts w:eastAsiaTheme="majorEastAsia" w:cstheme="minorHAnsi"/>
          <w:b/>
          <w:bCs/>
          <w:noProof/>
        </w:rPr>
        <w:t>Promowanie integracji społecznej osób zagrożonych ubóstwem lub wykluczeniem społecznym, w tym osób najbardziej potrzebujących i dzieci</w:t>
      </w:r>
      <w:r w:rsidRPr="00E913C3">
        <w:rPr>
          <w:rFonts w:eastAsiaTheme="majorEastAsia" w:cstheme="minorHAnsi"/>
          <w:noProof/>
        </w:rPr>
        <w:t xml:space="preserve"> </w:t>
      </w:r>
      <w:r w:rsidRPr="00E913C3">
        <w:rPr>
          <w:rFonts w:cstheme="minorHAnsi"/>
          <w:color w:val="000000" w:themeColor="text1"/>
        </w:rPr>
        <w:t xml:space="preserve">nie wskazano celów środowiskowych, dla których istnieje konieczność poddania środka szczegółowej merytorycznej ocenie pod kątem zgodności z zasadą „nie czyń poważnych szkód” w odniesieniu </w:t>
      </w:r>
      <w:r w:rsidR="00F87C4F">
        <w:rPr>
          <w:rFonts w:cstheme="minorHAnsi"/>
          <w:color w:val="000000" w:themeColor="text1"/>
        </w:rPr>
        <w:br/>
      </w:r>
      <w:r w:rsidRPr="00E913C3">
        <w:rPr>
          <w:rFonts w:cstheme="minorHAnsi"/>
          <w:color w:val="000000" w:themeColor="text1"/>
        </w:rPr>
        <w:t xml:space="preserve">do celów środowiskowych. Zatem nie </w:t>
      </w:r>
      <w:r w:rsidR="00411891">
        <w:rPr>
          <w:rFonts w:cstheme="minorHAnsi"/>
          <w:color w:val="000000" w:themeColor="text1"/>
        </w:rPr>
        <w:t>ma konieczności</w:t>
      </w:r>
      <w:r w:rsidRPr="00E913C3">
        <w:rPr>
          <w:rFonts w:cstheme="minorHAnsi"/>
          <w:color w:val="000000" w:themeColor="text1"/>
        </w:rPr>
        <w:t xml:space="preserve"> sporządzeni</w:t>
      </w:r>
      <w:r w:rsidR="00411891">
        <w:rPr>
          <w:rFonts w:cstheme="minorHAnsi"/>
          <w:color w:val="000000" w:themeColor="text1"/>
        </w:rPr>
        <w:t>a</w:t>
      </w:r>
      <w:r w:rsidRPr="00E913C3">
        <w:rPr>
          <w:rFonts w:cstheme="minorHAnsi"/>
          <w:color w:val="000000" w:themeColor="text1"/>
        </w:rPr>
        <w:t xml:space="preserve"> części 2 listy kontrolnej oraz wskazania dowodów potwierdzających merytoryczną ocenę pod kątem zgodności z zasadą „nie czyń poważnych szkód”.</w:t>
      </w:r>
    </w:p>
    <w:p w14:paraId="67DB12F9" w14:textId="6E6D0332" w:rsidR="00E07F8F" w:rsidRDefault="00E07F8F" w:rsidP="00E07F8F">
      <w:pPr>
        <w:rPr>
          <w:rFonts w:cstheme="minorHAnsi"/>
        </w:rPr>
      </w:pPr>
    </w:p>
    <w:p w14:paraId="67207B84" w14:textId="77777777" w:rsidR="006B2F46" w:rsidRPr="00E913C3" w:rsidRDefault="006B2F46" w:rsidP="00E07F8F">
      <w:pPr>
        <w:rPr>
          <w:rFonts w:cstheme="minorHAnsi"/>
        </w:rPr>
      </w:pPr>
    </w:p>
    <w:p w14:paraId="5A73CC7F" w14:textId="6A74DF2E" w:rsidR="00E07F8F" w:rsidRPr="00543ACF" w:rsidRDefault="006F1F17" w:rsidP="005418C1">
      <w:pPr>
        <w:pStyle w:val="Nagwek2"/>
        <w:rPr>
          <w:rFonts w:asciiTheme="minorHAnsi" w:hAnsiTheme="minorHAnsi" w:cstheme="minorHAnsi"/>
          <w:sz w:val="22"/>
          <w:szCs w:val="22"/>
        </w:rPr>
      </w:pPr>
      <w:bookmarkStart w:id="58" w:name="_Toc117675359"/>
      <w:r>
        <w:rPr>
          <w:rFonts w:asciiTheme="minorHAnsi" w:hAnsiTheme="minorHAnsi" w:cstheme="minorHAnsi"/>
          <w:sz w:val="22"/>
          <w:szCs w:val="22"/>
        </w:rPr>
        <w:lastRenderedPageBreak/>
        <w:t>8.</w:t>
      </w:r>
      <w:r w:rsidR="006337D5">
        <w:rPr>
          <w:rFonts w:asciiTheme="minorHAnsi" w:hAnsiTheme="minorHAnsi" w:cstheme="minorHAnsi"/>
          <w:sz w:val="22"/>
          <w:szCs w:val="22"/>
        </w:rPr>
        <w:t xml:space="preserve">Priorytet </w:t>
      </w:r>
      <w:r w:rsidR="006337D5" w:rsidRPr="006337D5">
        <w:rPr>
          <w:rFonts w:asciiTheme="minorHAnsi" w:hAnsiTheme="minorHAnsi" w:cstheme="minorHAnsi"/>
          <w:sz w:val="22"/>
          <w:szCs w:val="22"/>
        </w:rPr>
        <w:t>Fundusze Europejskie dla edukacji na Dolnym Śląsku</w:t>
      </w:r>
      <w:bookmarkEnd w:id="58"/>
      <w:r w:rsidR="00E07F8F" w:rsidRPr="00543ACF">
        <w:rPr>
          <w:rFonts w:asciiTheme="minorHAnsi" w:hAnsiTheme="minorHAnsi" w:cstheme="minorHAnsi"/>
          <w:sz w:val="22"/>
          <w:szCs w:val="22"/>
        </w:rPr>
        <w:t xml:space="preserve"> </w:t>
      </w:r>
    </w:p>
    <w:p w14:paraId="6A54D33A" w14:textId="5BE055F2" w:rsidR="00E07F8F" w:rsidRPr="00543ACF" w:rsidRDefault="006337D5" w:rsidP="00543ACF">
      <w:pPr>
        <w:pStyle w:val="Nagwek3"/>
        <w:jc w:val="both"/>
        <w:rPr>
          <w:rFonts w:asciiTheme="minorHAnsi" w:hAnsiTheme="minorHAnsi" w:cstheme="minorHAnsi"/>
          <w:noProof/>
        </w:rPr>
      </w:pPr>
      <w:bookmarkStart w:id="59" w:name="_Toc117675360"/>
      <w:r>
        <w:rPr>
          <w:rFonts w:asciiTheme="minorHAnsi" w:hAnsiTheme="minorHAnsi" w:cstheme="minorHAnsi"/>
          <w:noProof/>
        </w:rPr>
        <w:t>8</w:t>
      </w:r>
      <w:r w:rsidR="00E07F8F" w:rsidRPr="00543ACF">
        <w:rPr>
          <w:rFonts w:asciiTheme="minorHAnsi" w:hAnsiTheme="minorHAnsi" w:cstheme="minorHAnsi"/>
          <w:noProof/>
        </w:rPr>
        <w:t xml:space="preserve">.1. </w:t>
      </w:r>
      <w:r w:rsidR="00CA69A5">
        <w:rPr>
          <w:rFonts w:asciiTheme="minorHAnsi" w:hAnsiTheme="minorHAnsi" w:cstheme="minorHAnsi"/>
          <w:noProof/>
        </w:rPr>
        <w:t>E</w:t>
      </w:r>
      <w:r w:rsidR="001B467E">
        <w:rPr>
          <w:rFonts w:asciiTheme="minorHAnsi" w:hAnsiTheme="minorHAnsi" w:cstheme="minorHAnsi"/>
          <w:noProof/>
        </w:rPr>
        <w:t>SO</w:t>
      </w:r>
      <w:r w:rsidR="00CA69A5">
        <w:rPr>
          <w:rFonts w:asciiTheme="minorHAnsi" w:hAnsiTheme="minorHAnsi" w:cstheme="minorHAnsi"/>
          <w:noProof/>
        </w:rPr>
        <w:t xml:space="preserve">4.6. </w:t>
      </w:r>
      <w:r w:rsidRPr="006337D5">
        <w:rPr>
          <w:rFonts w:asciiTheme="minorHAnsi" w:hAnsiTheme="minorHAnsi" w:cstheme="minorHAnsi"/>
          <w:noProof/>
        </w:rPr>
        <w:t>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 (EFS+)</w:t>
      </w:r>
      <w:bookmarkEnd w:id="59"/>
    </w:p>
    <w:p w14:paraId="53385294" w14:textId="77777777" w:rsidR="00E07F8F" w:rsidRPr="00E913C3" w:rsidRDefault="00E07F8F" w:rsidP="00E07F8F">
      <w:pPr>
        <w:pStyle w:val="Legenda"/>
        <w:keepNext/>
        <w:spacing w:after="0" w:line="276" w:lineRule="auto"/>
        <w:rPr>
          <w:rFonts w:eastAsiaTheme="majorEastAsia" w:cstheme="minorHAnsi"/>
          <w:noProof/>
          <w:sz w:val="22"/>
          <w:szCs w:val="22"/>
        </w:rPr>
      </w:pPr>
    </w:p>
    <w:p w14:paraId="0160A5A4" w14:textId="3DF9D133" w:rsidR="00543ACF" w:rsidRPr="00B124EE" w:rsidRDefault="00543ACF" w:rsidP="005F0635">
      <w:pPr>
        <w:pStyle w:val="Legenda"/>
        <w:keepNext/>
        <w:spacing w:after="0" w:line="276" w:lineRule="auto"/>
        <w:jc w:val="both"/>
        <w:rPr>
          <w:color w:val="auto"/>
          <w:sz w:val="22"/>
          <w:szCs w:val="22"/>
        </w:rPr>
      </w:pPr>
      <w:bookmarkStart w:id="60" w:name="_Toc117603159"/>
      <w:r w:rsidRPr="00B124EE">
        <w:rPr>
          <w:color w:val="auto"/>
          <w:sz w:val="22"/>
          <w:szCs w:val="22"/>
        </w:rPr>
        <w:t xml:space="preserve">Tabela </w:t>
      </w:r>
      <w:r w:rsidRPr="00B124EE">
        <w:rPr>
          <w:color w:val="auto"/>
          <w:sz w:val="22"/>
          <w:szCs w:val="22"/>
        </w:rPr>
        <w:fldChar w:fldCharType="begin"/>
      </w:r>
      <w:r w:rsidRPr="00B124EE">
        <w:rPr>
          <w:color w:val="auto"/>
          <w:sz w:val="22"/>
          <w:szCs w:val="22"/>
        </w:rPr>
        <w:instrText xml:space="preserve"> SEQ Tabela \* ARABIC </w:instrText>
      </w:r>
      <w:r w:rsidRPr="00B124EE">
        <w:rPr>
          <w:color w:val="auto"/>
          <w:sz w:val="22"/>
          <w:szCs w:val="22"/>
        </w:rPr>
        <w:fldChar w:fldCharType="separate"/>
      </w:r>
      <w:r w:rsidR="00E34BFE">
        <w:rPr>
          <w:noProof/>
          <w:color w:val="auto"/>
          <w:sz w:val="22"/>
          <w:szCs w:val="22"/>
        </w:rPr>
        <w:t>15</w:t>
      </w:r>
      <w:r w:rsidRPr="00B124EE">
        <w:rPr>
          <w:color w:val="auto"/>
          <w:sz w:val="22"/>
          <w:szCs w:val="22"/>
        </w:rPr>
        <w:fldChar w:fldCharType="end"/>
      </w:r>
      <w:r w:rsidRPr="00B124EE">
        <w:rPr>
          <w:color w:val="auto"/>
          <w:sz w:val="22"/>
          <w:szCs w:val="22"/>
        </w:rPr>
        <w:t xml:space="preserve"> </w:t>
      </w:r>
      <w:r w:rsidRPr="00B124EE">
        <w:rPr>
          <w:rFonts w:cstheme="minorHAnsi"/>
          <w:color w:val="auto"/>
          <w:sz w:val="22"/>
          <w:szCs w:val="22"/>
        </w:rPr>
        <w:t xml:space="preserve">Część 1 listy kontrolnej dotyczącej zasady „nie czyń poważnych szkód” dla celu szczegółowego </w:t>
      </w:r>
      <w:r w:rsidR="00CA69A5">
        <w:rPr>
          <w:rFonts w:eastAsiaTheme="majorEastAsia" w:cstheme="minorHAnsi"/>
          <w:noProof/>
          <w:color w:val="auto"/>
          <w:sz w:val="22"/>
          <w:szCs w:val="22"/>
        </w:rPr>
        <w:t>ESO4.6.</w:t>
      </w:r>
      <w:bookmarkEnd w:id="60"/>
    </w:p>
    <w:tbl>
      <w:tblPr>
        <w:tblStyle w:val="Tabela-Siatka"/>
        <w:tblW w:w="5000" w:type="pct"/>
        <w:tblLook w:val="04A0" w:firstRow="1" w:lastRow="0" w:firstColumn="1" w:lastColumn="0" w:noHBand="0" w:noVBand="1"/>
      </w:tblPr>
      <w:tblGrid>
        <w:gridCol w:w="3835"/>
        <w:gridCol w:w="565"/>
        <w:gridCol w:w="549"/>
        <w:gridCol w:w="4113"/>
      </w:tblGrid>
      <w:tr w:rsidR="00E07F8F" w:rsidRPr="00E913C3" w14:paraId="2E417B58" w14:textId="77777777" w:rsidTr="00640C0B">
        <w:trPr>
          <w:trHeight w:val="1556"/>
        </w:trPr>
        <w:tc>
          <w:tcPr>
            <w:tcW w:w="2118" w:type="pct"/>
            <w:shd w:val="clear" w:color="auto" w:fill="B8CCE4" w:themeFill="accent1" w:themeFillTint="66"/>
            <w:vAlign w:val="center"/>
          </w:tcPr>
          <w:p w14:paraId="43901A25" w14:textId="77777777" w:rsidR="00E07F8F" w:rsidRPr="00E913C3" w:rsidRDefault="00E07F8F" w:rsidP="00640C0B">
            <w:pPr>
              <w:spacing w:line="276" w:lineRule="auto"/>
              <w:jc w:val="center"/>
              <w:rPr>
                <w:rFonts w:cstheme="minorHAnsi"/>
              </w:rPr>
            </w:pPr>
            <w:r w:rsidRPr="00E913C3">
              <w:rPr>
                <w:rFonts w:cstheme="minorHAnsi"/>
              </w:rPr>
              <w:t>Wskazanie, które spośród wymienionych celów wiążą się z koniecznością poddania środka merytorycznej ocenie pod kątem zgodności z zasadą „nie czyń poważnych szkód”</w:t>
            </w:r>
          </w:p>
        </w:tc>
        <w:tc>
          <w:tcPr>
            <w:tcW w:w="305" w:type="pct"/>
            <w:shd w:val="clear" w:color="auto" w:fill="B8CCE4" w:themeFill="accent1" w:themeFillTint="66"/>
            <w:vAlign w:val="center"/>
          </w:tcPr>
          <w:p w14:paraId="0A47D590" w14:textId="77777777" w:rsidR="00E07F8F" w:rsidRPr="00E913C3" w:rsidRDefault="00E07F8F" w:rsidP="00640C0B">
            <w:pPr>
              <w:spacing w:line="276" w:lineRule="auto"/>
              <w:jc w:val="center"/>
              <w:rPr>
                <w:rFonts w:cstheme="minorHAnsi"/>
              </w:rPr>
            </w:pPr>
            <w:r w:rsidRPr="00E913C3">
              <w:rPr>
                <w:rFonts w:cstheme="minorHAnsi"/>
              </w:rPr>
              <w:t>TAK</w:t>
            </w:r>
          </w:p>
        </w:tc>
        <w:tc>
          <w:tcPr>
            <w:tcW w:w="305" w:type="pct"/>
            <w:shd w:val="clear" w:color="auto" w:fill="B8CCE4" w:themeFill="accent1" w:themeFillTint="66"/>
            <w:vAlign w:val="center"/>
          </w:tcPr>
          <w:p w14:paraId="00D899CF" w14:textId="77777777" w:rsidR="00E07F8F" w:rsidRPr="00E913C3" w:rsidRDefault="00E07F8F" w:rsidP="00640C0B">
            <w:pPr>
              <w:spacing w:line="276" w:lineRule="auto"/>
              <w:jc w:val="center"/>
              <w:rPr>
                <w:rFonts w:cstheme="minorHAnsi"/>
              </w:rPr>
            </w:pPr>
            <w:r w:rsidRPr="00E913C3">
              <w:rPr>
                <w:rFonts w:cstheme="minorHAnsi"/>
              </w:rPr>
              <w:t>NIE</w:t>
            </w:r>
          </w:p>
        </w:tc>
        <w:tc>
          <w:tcPr>
            <w:tcW w:w="2271" w:type="pct"/>
            <w:shd w:val="clear" w:color="auto" w:fill="B8CCE4" w:themeFill="accent1" w:themeFillTint="66"/>
            <w:vAlign w:val="center"/>
          </w:tcPr>
          <w:p w14:paraId="109138EC" w14:textId="77777777" w:rsidR="00E07F8F" w:rsidRPr="00E913C3" w:rsidRDefault="00E07F8F" w:rsidP="00640C0B">
            <w:pPr>
              <w:spacing w:line="276" w:lineRule="auto"/>
              <w:jc w:val="center"/>
              <w:rPr>
                <w:rFonts w:cstheme="minorHAnsi"/>
              </w:rPr>
            </w:pPr>
            <w:r w:rsidRPr="00E913C3">
              <w:rPr>
                <w:rFonts w:cstheme="minorHAnsi"/>
              </w:rPr>
              <w:t>Uzasadnienie, gdy zaznaczono pole „NIE”</w:t>
            </w:r>
          </w:p>
        </w:tc>
      </w:tr>
      <w:tr w:rsidR="00E07F8F" w:rsidRPr="00E913C3" w14:paraId="5BFCF68F" w14:textId="77777777" w:rsidTr="00640C0B">
        <w:tc>
          <w:tcPr>
            <w:tcW w:w="2118" w:type="pct"/>
          </w:tcPr>
          <w:p w14:paraId="2125BA7F" w14:textId="77777777" w:rsidR="00E07F8F" w:rsidRPr="00E913C3" w:rsidRDefault="00E07F8F" w:rsidP="00640C0B">
            <w:pPr>
              <w:spacing w:line="276" w:lineRule="auto"/>
              <w:rPr>
                <w:rFonts w:cstheme="minorHAnsi"/>
              </w:rPr>
            </w:pPr>
            <w:r w:rsidRPr="00E913C3">
              <w:rPr>
                <w:rFonts w:cstheme="minorHAnsi"/>
              </w:rPr>
              <w:t>Łagodzenie zmian klimatu</w:t>
            </w:r>
          </w:p>
        </w:tc>
        <w:tc>
          <w:tcPr>
            <w:tcW w:w="305" w:type="pct"/>
            <w:vAlign w:val="center"/>
          </w:tcPr>
          <w:p w14:paraId="3F705BF6" w14:textId="77777777" w:rsidR="00E07F8F" w:rsidRPr="00E913C3" w:rsidRDefault="00E07F8F" w:rsidP="00640C0B">
            <w:pPr>
              <w:spacing w:line="276" w:lineRule="auto"/>
              <w:jc w:val="center"/>
              <w:rPr>
                <w:rFonts w:cstheme="minorHAnsi"/>
              </w:rPr>
            </w:pPr>
          </w:p>
        </w:tc>
        <w:tc>
          <w:tcPr>
            <w:tcW w:w="305" w:type="pct"/>
            <w:vAlign w:val="center"/>
          </w:tcPr>
          <w:p w14:paraId="5484C8F1"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051D9C2C" w14:textId="499CD21E" w:rsidR="00E07F8F" w:rsidRPr="00E913C3" w:rsidRDefault="00E07F8F" w:rsidP="005F0635">
            <w:pPr>
              <w:autoSpaceDE w:val="0"/>
              <w:autoSpaceDN w:val="0"/>
              <w:adjustRightInd w:val="0"/>
              <w:spacing w:line="276" w:lineRule="auto"/>
              <w:jc w:val="both"/>
              <w:rPr>
                <w:rFonts w:cstheme="minorHAnsi"/>
              </w:rPr>
            </w:pPr>
            <w:r w:rsidRPr="00E913C3">
              <w:rPr>
                <w:rFonts w:eastAsia="Times New Roman" w:cstheme="minorHAnsi"/>
                <w:noProof/>
              </w:rPr>
              <w:t>Wsparcie w ramach celu ukierunkowane będzie na rzecz zwiększ</w:t>
            </w:r>
            <w:r w:rsidR="005F0635">
              <w:rPr>
                <w:rFonts w:eastAsia="Times New Roman" w:cstheme="minorHAnsi"/>
                <w:noProof/>
              </w:rPr>
              <w:t>enia</w:t>
            </w:r>
            <w:r w:rsidRPr="00E913C3">
              <w:rPr>
                <w:rFonts w:eastAsia="Times New Roman" w:cstheme="minorHAnsi"/>
                <w:noProof/>
              </w:rPr>
              <w:t xml:space="preserve"> dostępności do edukacji przedszkolnej</w:t>
            </w:r>
            <w:r w:rsidR="006337D5">
              <w:rPr>
                <w:rFonts w:eastAsia="Times New Roman" w:cstheme="minorHAnsi"/>
                <w:noProof/>
              </w:rPr>
              <w:t>, wsparcie kształcenia ogólnego i zawodowego</w:t>
            </w:r>
            <w:r w:rsidR="00711C4E">
              <w:rPr>
                <w:rFonts w:eastAsia="Times New Roman" w:cstheme="minorHAnsi"/>
                <w:noProof/>
              </w:rPr>
              <w:t xml:space="preserve">, </w:t>
            </w:r>
            <w:r w:rsidR="00711C4E" w:rsidRPr="00A034C3">
              <w:t>edukacji włączającej</w:t>
            </w:r>
            <w:r w:rsidR="006337D5">
              <w:rPr>
                <w:rFonts w:eastAsia="Times New Roman" w:cstheme="minorHAnsi"/>
                <w:noProof/>
              </w:rPr>
              <w:t xml:space="preserve">, w tym poprzez uwzględnienie potrzeb uczniów </w:t>
            </w:r>
            <w:r w:rsidR="00F87C4F">
              <w:rPr>
                <w:rFonts w:eastAsia="Times New Roman" w:cstheme="minorHAnsi"/>
                <w:noProof/>
              </w:rPr>
              <w:br/>
            </w:r>
            <w:r w:rsidR="006337D5">
              <w:rPr>
                <w:rFonts w:eastAsia="Times New Roman" w:cstheme="minorHAnsi"/>
                <w:noProof/>
              </w:rPr>
              <w:t xml:space="preserve">z niepełnosprawnościami, dostosowywanie placówek edukacyjnych do potrzeb osób </w:t>
            </w:r>
            <w:r w:rsidR="00F87C4F">
              <w:rPr>
                <w:rFonts w:eastAsia="Times New Roman" w:cstheme="minorHAnsi"/>
                <w:noProof/>
              </w:rPr>
              <w:br/>
            </w:r>
            <w:r w:rsidR="006337D5">
              <w:rPr>
                <w:rFonts w:eastAsia="Times New Roman" w:cstheme="minorHAnsi"/>
                <w:noProof/>
              </w:rPr>
              <w:t>z niepełnosprawnościami itp.</w:t>
            </w:r>
            <w:r w:rsidRPr="00E913C3">
              <w:rPr>
                <w:rFonts w:eastAsia="Times New Roman" w:cstheme="minorHAnsi"/>
                <w:noProof/>
              </w:rPr>
              <w:t xml:space="preserve"> Ważnym </w:t>
            </w:r>
            <w:r w:rsidR="005F0635">
              <w:rPr>
                <w:rFonts w:eastAsia="Times New Roman" w:cstheme="minorHAnsi"/>
                <w:noProof/>
              </w:rPr>
              <w:t xml:space="preserve">jego </w:t>
            </w:r>
            <w:r w:rsidRPr="00E913C3">
              <w:rPr>
                <w:rFonts w:eastAsia="Times New Roman" w:cstheme="minorHAnsi"/>
                <w:noProof/>
              </w:rPr>
              <w:t xml:space="preserve">elementem będą działania wspierające zdrowie psychiczne dzieci </w:t>
            </w:r>
            <w:r w:rsidR="005F0635">
              <w:rPr>
                <w:rFonts w:eastAsia="Times New Roman" w:cstheme="minorHAnsi"/>
                <w:noProof/>
              </w:rPr>
              <w:br/>
            </w:r>
            <w:r w:rsidRPr="00E913C3">
              <w:rPr>
                <w:rFonts w:eastAsia="Times New Roman" w:cstheme="minorHAnsi"/>
                <w:noProof/>
              </w:rPr>
              <w:t xml:space="preserve">i uczniów oraz z zakresu uzupełniania kompetencji i kwalifikacji kadry pedagogicznej </w:t>
            </w:r>
            <w:r w:rsidR="005F0635">
              <w:rPr>
                <w:rFonts w:eastAsia="Times New Roman" w:cstheme="minorHAnsi"/>
                <w:noProof/>
              </w:rPr>
              <w:t>oraz</w:t>
            </w:r>
            <w:r w:rsidRPr="00E913C3">
              <w:rPr>
                <w:rFonts w:eastAsia="Times New Roman" w:cstheme="minorHAnsi"/>
                <w:noProof/>
              </w:rPr>
              <w:t xml:space="preserve"> zarządzajacej systemem oświaty, co wpłynie na lepszą jakość </w:t>
            </w:r>
            <w:r w:rsidR="005F0635">
              <w:rPr>
                <w:rFonts w:eastAsia="Times New Roman" w:cstheme="minorHAnsi"/>
                <w:noProof/>
              </w:rPr>
              <w:br/>
            </w:r>
            <w:r w:rsidRPr="00E913C3">
              <w:rPr>
                <w:rFonts w:eastAsia="Times New Roman" w:cstheme="minorHAnsi"/>
                <w:noProof/>
              </w:rPr>
              <w:t xml:space="preserve">i dostępność </w:t>
            </w:r>
            <w:r w:rsidRPr="009A64A4">
              <w:rPr>
                <w:rFonts w:eastAsia="Times New Roman" w:cstheme="minorHAnsi"/>
                <w:noProof/>
                <w:color w:val="000000" w:themeColor="text1"/>
              </w:rPr>
              <w:t xml:space="preserve">edukacji. </w:t>
            </w:r>
            <w:r w:rsidR="00424780" w:rsidRPr="00DD72CA">
              <w:rPr>
                <w:rFonts w:eastAsia="Times New Roman" w:cstheme="minorHAnsi"/>
                <w:noProof/>
                <w:color w:val="000000" w:themeColor="text1"/>
              </w:rPr>
              <w:t>Istotny element stanowić będą ponadto działania zapobiegające dyskryminacji ze względu na płeć oraz walce ze stereotypami w edukacji.</w:t>
            </w:r>
            <w:r w:rsidR="00711C4E">
              <w:rPr>
                <w:rFonts w:eastAsia="Times New Roman" w:cstheme="minorHAnsi"/>
                <w:noProof/>
                <w:color w:val="000000" w:themeColor="text1"/>
              </w:rPr>
              <w:t xml:space="preserve"> </w:t>
            </w:r>
            <w:r w:rsidR="00711C4E">
              <w:t>w</w:t>
            </w:r>
            <w:r w:rsidR="00711C4E" w:rsidRPr="00147672">
              <w:t xml:space="preserve">spierany będzie proces przechodzenia </w:t>
            </w:r>
            <w:r w:rsidR="00F87C4F">
              <w:br/>
            </w:r>
            <w:r w:rsidR="00711C4E" w:rsidRPr="00147672">
              <w:t xml:space="preserve">z edukacji specjalnej do edukacji włączającej, realizowane będą działania wykorzystujące umiejętności i wiedzę nauczycieli kształcenia specjalnego </w:t>
            </w:r>
            <w:r w:rsidR="00F87C4F">
              <w:br/>
            </w:r>
            <w:r w:rsidR="00711C4E" w:rsidRPr="00147672">
              <w:t xml:space="preserve">w szkołach ogólnodostępnych oraz integracja społeczna uczniów </w:t>
            </w:r>
            <w:r w:rsidR="00F87C4F">
              <w:br/>
            </w:r>
            <w:r w:rsidR="00711C4E" w:rsidRPr="00147672">
              <w:t>z niepełnosprawnościami</w:t>
            </w:r>
            <w:r w:rsidR="00424780">
              <w:rPr>
                <w:rFonts w:eastAsia="Times New Roman" w:cstheme="minorHAnsi"/>
                <w:noProof/>
                <w:color w:val="000000" w:themeColor="text1"/>
              </w:rPr>
              <w:t xml:space="preserve"> </w:t>
            </w:r>
            <w:r w:rsidRPr="009A64A4">
              <w:rPr>
                <w:rFonts w:eastAsia="Times New Roman" w:cstheme="minorHAnsi"/>
                <w:noProof/>
                <w:color w:val="000000" w:themeColor="text1"/>
              </w:rPr>
              <w:t xml:space="preserve">Wspierane będą </w:t>
            </w:r>
            <w:r w:rsidRPr="009A64A4">
              <w:rPr>
                <w:rFonts w:eastAsia="Times New Roman" w:cstheme="minorHAnsi"/>
                <w:noProof/>
                <w:color w:val="000000" w:themeColor="text1"/>
              </w:rPr>
              <w:lastRenderedPageBreak/>
              <w:t xml:space="preserve">działania z zakresu edukacji ekologicznej </w:t>
            </w:r>
            <w:r w:rsidR="00F87C4F">
              <w:rPr>
                <w:rFonts w:eastAsia="Times New Roman" w:cstheme="minorHAnsi"/>
                <w:noProof/>
                <w:color w:val="000000" w:themeColor="text1"/>
              </w:rPr>
              <w:br/>
            </w:r>
            <w:r w:rsidRPr="009A64A4">
              <w:rPr>
                <w:rFonts w:eastAsia="Times New Roman" w:cstheme="minorHAnsi"/>
                <w:noProof/>
                <w:color w:val="000000" w:themeColor="text1"/>
              </w:rPr>
              <w:t xml:space="preserve">i na rzecz zrównoważonego rozwoju </w:t>
            </w:r>
            <w:r w:rsidR="00F87C4F">
              <w:rPr>
                <w:rFonts w:eastAsia="Times New Roman" w:cstheme="minorHAnsi"/>
                <w:noProof/>
                <w:color w:val="000000" w:themeColor="text1"/>
              </w:rPr>
              <w:br/>
            </w:r>
            <w:r w:rsidRPr="009A64A4">
              <w:rPr>
                <w:rFonts w:eastAsia="Times New Roman" w:cstheme="minorHAnsi"/>
                <w:noProof/>
                <w:color w:val="000000" w:themeColor="text1"/>
              </w:rPr>
              <w:t xml:space="preserve">w wymiarze środowiskowym, prowadzące do lepszego dostosowania umiejętności </w:t>
            </w:r>
            <w:r w:rsidR="00F87C4F">
              <w:rPr>
                <w:rFonts w:eastAsia="Times New Roman" w:cstheme="minorHAnsi"/>
                <w:noProof/>
                <w:color w:val="000000" w:themeColor="text1"/>
              </w:rPr>
              <w:br/>
            </w:r>
            <w:r w:rsidRPr="009A64A4">
              <w:rPr>
                <w:rFonts w:eastAsia="Times New Roman" w:cstheme="minorHAnsi"/>
                <w:noProof/>
                <w:color w:val="000000" w:themeColor="text1"/>
              </w:rPr>
              <w:t xml:space="preserve">i wiedzy do potrzeb rynku pracy w obliczu zielonej transformacji i transformacji </w:t>
            </w:r>
            <w:r w:rsidR="00F87C4F">
              <w:rPr>
                <w:rFonts w:eastAsia="Times New Roman" w:cstheme="minorHAnsi"/>
                <w:noProof/>
                <w:color w:val="000000" w:themeColor="text1"/>
              </w:rPr>
              <w:br/>
            </w:r>
            <w:r w:rsidRPr="009A64A4">
              <w:rPr>
                <w:rFonts w:eastAsia="Times New Roman" w:cstheme="minorHAnsi"/>
                <w:noProof/>
                <w:color w:val="000000" w:themeColor="text1"/>
              </w:rPr>
              <w:t xml:space="preserve">w kierunku gospodarki o obiegu zamkniętym. Działania realizowane </w:t>
            </w:r>
            <w:r w:rsidR="00F87C4F">
              <w:rPr>
                <w:rFonts w:eastAsia="Times New Roman" w:cstheme="minorHAnsi"/>
                <w:noProof/>
                <w:color w:val="000000" w:themeColor="text1"/>
              </w:rPr>
              <w:br/>
            </w:r>
            <w:r w:rsidRPr="009A64A4">
              <w:rPr>
                <w:rFonts w:eastAsia="Times New Roman" w:cstheme="minorHAnsi"/>
                <w:noProof/>
                <w:color w:val="000000" w:themeColor="text1"/>
              </w:rPr>
              <w:t>w ramach celu szczegółowego</w:t>
            </w:r>
            <w:r w:rsidRPr="00E913C3">
              <w:rPr>
                <w:rFonts w:eastAsia="Times New Roman" w:cstheme="minorHAnsi"/>
                <w:noProof/>
              </w:rPr>
              <w:t xml:space="preserve"> nie będą miały żadnego lub znaczącego przewidywalnego wpływu na łagodzenie zmian klimatu, ponieważ nie </w:t>
            </w:r>
            <w:r w:rsidRPr="00E913C3">
              <w:rPr>
                <w:rFonts w:cstheme="minorHAnsi"/>
              </w:rPr>
              <w:t>doprowadzą do znacznych emisji gazów cieplarnianych.</w:t>
            </w:r>
            <w:r w:rsidR="005F0635">
              <w:rPr>
                <w:rFonts w:cstheme="minorHAnsi"/>
              </w:rPr>
              <w:t xml:space="preserve"> Zwiększą natomiast świadomość dot. pożądanych </w:t>
            </w:r>
            <w:proofErr w:type="spellStart"/>
            <w:r w:rsidR="005F0635">
              <w:rPr>
                <w:rFonts w:cstheme="minorHAnsi"/>
              </w:rPr>
              <w:t>zachowań</w:t>
            </w:r>
            <w:proofErr w:type="spellEnd"/>
            <w:r w:rsidR="005F0635">
              <w:rPr>
                <w:rFonts w:cstheme="minorHAnsi"/>
              </w:rPr>
              <w:t xml:space="preserve"> i postaw sprzyjających zmniejszaniu emisji tych gazów.</w:t>
            </w:r>
          </w:p>
        </w:tc>
      </w:tr>
      <w:tr w:rsidR="00E07F8F" w:rsidRPr="00E913C3" w14:paraId="0FB0925F" w14:textId="77777777" w:rsidTr="00640C0B">
        <w:tc>
          <w:tcPr>
            <w:tcW w:w="2118" w:type="pct"/>
          </w:tcPr>
          <w:p w14:paraId="128BBD18" w14:textId="77777777" w:rsidR="00E07F8F" w:rsidRPr="00E913C3" w:rsidRDefault="00E07F8F" w:rsidP="00640C0B">
            <w:pPr>
              <w:spacing w:line="276" w:lineRule="auto"/>
              <w:rPr>
                <w:rFonts w:cstheme="minorHAnsi"/>
              </w:rPr>
            </w:pPr>
            <w:r w:rsidRPr="00E913C3">
              <w:rPr>
                <w:rFonts w:cstheme="minorHAnsi"/>
              </w:rPr>
              <w:lastRenderedPageBreak/>
              <w:t>Adaptacja do zmian klimatu</w:t>
            </w:r>
          </w:p>
        </w:tc>
        <w:tc>
          <w:tcPr>
            <w:tcW w:w="305" w:type="pct"/>
            <w:vAlign w:val="center"/>
          </w:tcPr>
          <w:p w14:paraId="15E1FFD6" w14:textId="77777777" w:rsidR="00E07F8F" w:rsidRPr="00E913C3" w:rsidRDefault="00E07F8F" w:rsidP="00640C0B">
            <w:pPr>
              <w:spacing w:line="276" w:lineRule="auto"/>
              <w:jc w:val="center"/>
              <w:rPr>
                <w:rFonts w:cstheme="minorHAnsi"/>
              </w:rPr>
            </w:pPr>
          </w:p>
        </w:tc>
        <w:tc>
          <w:tcPr>
            <w:tcW w:w="305" w:type="pct"/>
            <w:vAlign w:val="center"/>
          </w:tcPr>
          <w:p w14:paraId="1A207E79"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6BA0B79A" w14:textId="03C74906" w:rsidR="00E07F8F" w:rsidRPr="00E913C3" w:rsidRDefault="00E07F8F" w:rsidP="005F0635">
            <w:pPr>
              <w:spacing w:line="276" w:lineRule="auto"/>
              <w:jc w:val="both"/>
              <w:rPr>
                <w:rFonts w:cstheme="minorHAnsi"/>
              </w:rPr>
            </w:pPr>
            <w:r w:rsidRPr="00E913C3">
              <w:rPr>
                <w:rFonts w:eastAsia="Times New Roman" w:cstheme="minorHAnsi"/>
                <w:noProof/>
              </w:rPr>
              <w:t>Działania prowadzone w ramach celu ukierunkowane będą na zwiększ</w:t>
            </w:r>
            <w:r w:rsidR="005F0635">
              <w:rPr>
                <w:rFonts w:eastAsia="Times New Roman" w:cstheme="minorHAnsi"/>
                <w:noProof/>
              </w:rPr>
              <w:t>enie</w:t>
            </w:r>
            <w:r w:rsidRPr="00E913C3">
              <w:rPr>
                <w:rFonts w:eastAsia="Times New Roman" w:cstheme="minorHAnsi"/>
                <w:noProof/>
              </w:rPr>
              <w:t xml:space="preserve"> dostępności do edukacji przedszkolnej</w:t>
            </w:r>
            <w:r w:rsidR="005F0635">
              <w:rPr>
                <w:rFonts w:eastAsia="Times New Roman" w:cstheme="minorHAnsi"/>
                <w:noProof/>
              </w:rPr>
              <w:t>,</w:t>
            </w:r>
            <w:r w:rsidRPr="00E913C3">
              <w:rPr>
                <w:rFonts w:eastAsia="Times New Roman" w:cstheme="minorHAnsi"/>
                <w:noProof/>
              </w:rPr>
              <w:t xml:space="preserve"> </w:t>
            </w:r>
            <w:r w:rsidR="006337D5">
              <w:rPr>
                <w:rFonts w:eastAsia="Times New Roman" w:cstheme="minorHAnsi"/>
                <w:noProof/>
              </w:rPr>
              <w:t xml:space="preserve">wsparcie kształcenia ogólnego </w:t>
            </w:r>
            <w:r w:rsidR="00F87C4F">
              <w:rPr>
                <w:rFonts w:eastAsia="Times New Roman" w:cstheme="minorHAnsi"/>
                <w:noProof/>
              </w:rPr>
              <w:br/>
            </w:r>
            <w:r w:rsidR="006337D5">
              <w:rPr>
                <w:rFonts w:eastAsia="Times New Roman" w:cstheme="minorHAnsi"/>
                <w:noProof/>
              </w:rPr>
              <w:t>i zawodowego</w:t>
            </w:r>
            <w:r w:rsidR="00711C4E">
              <w:rPr>
                <w:rFonts w:eastAsia="Times New Roman" w:cstheme="minorHAnsi"/>
                <w:noProof/>
              </w:rPr>
              <w:t xml:space="preserve">, </w:t>
            </w:r>
            <w:r w:rsidR="00711C4E" w:rsidRPr="00A034C3">
              <w:t>edukacji włączającej</w:t>
            </w:r>
            <w:r w:rsidR="006337D5">
              <w:rPr>
                <w:rFonts w:eastAsia="Times New Roman" w:cstheme="minorHAnsi"/>
                <w:noProof/>
              </w:rPr>
              <w:t xml:space="preserve">, w tym poprzez uwzględnienie potrzeb uczniów </w:t>
            </w:r>
            <w:r w:rsidR="00F87C4F">
              <w:rPr>
                <w:rFonts w:eastAsia="Times New Roman" w:cstheme="minorHAnsi"/>
                <w:noProof/>
              </w:rPr>
              <w:br/>
            </w:r>
            <w:r w:rsidR="006337D5">
              <w:rPr>
                <w:rFonts w:eastAsia="Times New Roman" w:cstheme="minorHAnsi"/>
                <w:noProof/>
              </w:rPr>
              <w:t xml:space="preserve">z niepełnosprawnościami, dostosowywanie placówek edukacyjnych do potrzeb osób </w:t>
            </w:r>
            <w:r w:rsidR="00F87C4F">
              <w:rPr>
                <w:rFonts w:eastAsia="Times New Roman" w:cstheme="minorHAnsi"/>
                <w:noProof/>
              </w:rPr>
              <w:br/>
            </w:r>
            <w:r w:rsidR="006337D5">
              <w:rPr>
                <w:rFonts w:eastAsia="Times New Roman" w:cstheme="minorHAnsi"/>
                <w:noProof/>
              </w:rPr>
              <w:t>z niepełnosprawnościami itp.</w:t>
            </w:r>
            <w:r w:rsidR="006F1593">
              <w:rPr>
                <w:rFonts w:eastAsia="Times New Roman" w:cstheme="minorHAnsi"/>
                <w:noProof/>
              </w:rPr>
              <w:t xml:space="preserve"> W</w:t>
            </w:r>
            <w:r w:rsidRPr="00E913C3">
              <w:rPr>
                <w:rFonts w:eastAsia="Times New Roman" w:cstheme="minorHAnsi"/>
                <w:noProof/>
              </w:rPr>
              <w:t>sp</w:t>
            </w:r>
            <w:r w:rsidR="005F0635">
              <w:rPr>
                <w:rFonts w:eastAsia="Times New Roman" w:cstheme="minorHAnsi"/>
                <w:noProof/>
              </w:rPr>
              <w:t>arci</w:t>
            </w:r>
            <w:r w:rsidRPr="00E913C3">
              <w:rPr>
                <w:rFonts w:eastAsia="Times New Roman" w:cstheme="minorHAnsi"/>
                <w:noProof/>
              </w:rPr>
              <w:t>e zdrowi</w:t>
            </w:r>
            <w:r w:rsidR="005F0635">
              <w:rPr>
                <w:rFonts w:eastAsia="Times New Roman" w:cstheme="minorHAnsi"/>
                <w:noProof/>
              </w:rPr>
              <w:t>a</w:t>
            </w:r>
            <w:r w:rsidRPr="00E913C3">
              <w:rPr>
                <w:rFonts w:eastAsia="Times New Roman" w:cstheme="minorHAnsi"/>
                <w:noProof/>
              </w:rPr>
              <w:t xml:space="preserve"> psychiczne</w:t>
            </w:r>
            <w:r w:rsidR="005F0635">
              <w:rPr>
                <w:rFonts w:eastAsia="Times New Roman" w:cstheme="minorHAnsi"/>
                <w:noProof/>
              </w:rPr>
              <w:t>go</w:t>
            </w:r>
            <w:r w:rsidRPr="00E913C3">
              <w:rPr>
                <w:rFonts w:eastAsia="Times New Roman" w:cstheme="minorHAnsi"/>
                <w:noProof/>
              </w:rPr>
              <w:t xml:space="preserve"> dzieci i uczniów</w:t>
            </w:r>
            <w:r w:rsidR="005F0635">
              <w:rPr>
                <w:rFonts w:eastAsia="Times New Roman" w:cstheme="minorHAnsi"/>
                <w:noProof/>
              </w:rPr>
              <w:t>,</w:t>
            </w:r>
            <w:r w:rsidRPr="00E913C3">
              <w:rPr>
                <w:rFonts w:eastAsia="Times New Roman" w:cstheme="minorHAnsi"/>
                <w:noProof/>
              </w:rPr>
              <w:t xml:space="preserve"> </w:t>
            </w:r>
            <w:r w:rsidR="005F0635">
              <w:rPr>
                <w:rFonts w:eastAsia="Times New Roman" w:cstheme="minorHAnsi"/>
                <w:noProof/>
              </w:rPr>
              <w:t>podnoszenie</w:t>
            </w:r>
            <w:r w:rsidRPr="00E913C3">
              <w:rPr>
                <w:rFonts w:eastAsia="Times New Roman" w:cstheme="minorHAnsi"/>
                <w:noProof/>
              </w:rPr>
              <w:t xml:space="preserve"> kompetencji i kwalifikacji kadry pedagogicznej i zarządzajacej systemem oświaty</w:t>
            </w:r>
            <w:r w:rsidR="005F0635">
              <w:rPr>
                <w:rFonts w:eastAsia="Times New Roman" w:cstheme="minorHAnsi"/>
                <w:noProof/>
              </w:rPr>
              <w:t xml:space="preserve">, </w:t>
            </w:r>
            <w:r w:rsidR="00424780" w:rsidRPr="00DD72CA">
              <w:rPr>
                <w:rFonts w:eastAsia="Times New Roman" w:cstheme="minorHAnsi"/>
                <w:noProof/>
              </w:rPr>
              <w:t>zapobieganie dyskryminacji,</w:t>
            </w:r>
            <w:r w:rsidR="00424780">
              <w:rPr>
                <w:rFonts w:eastAsia="Times New Roman" w:cstheme="minorHAnsi"/>
                <w:noProof/>
              </w:rPr>
              <w:t xml:space="preserve"> </w:t>
            </w:r>
            <w:r w:rsidRPr="009A64A4">
              <w:rPr>
                <w:rFonts w:eastAsia="Times New Roman" w:cstheme="minorHAnsi"/>
                <w:noProof/>
                <w:color w:val="000000" w:themeColor="text1"/>
              </w:rPr>
              <w:t>edukacj</w:t>
            </w:r>
            <w:r w:rsidR="005F0635">
              <w:rPr>
                <w:rFonts w:eastAsia="Times New Roman" w:cstheme="minorHAnsi"/>
                <w:noProof/>
                <w:color w:val="000000" w:themeColor="text1"/>
              </w:rPr>
              <w:t>ę</w:t>
            </w:r>
            <w:r w:rsidRPr="009A64A4">
              <w:rPr>
                <w:rFonts w:eastAsia="Times New Roman" w:cstheme="minorHAnsi"/>
                <w:noProof/>
                <w:color w:val="000000" w:themeColor="text1"/>
              </w:rPr>
              <w:t xml:space="preserve"> ekologiczn</w:t>
            </w:r>
            <w:r w:rsidR="005F0635">
              <w:rPr>
                <w:rFonts w:eastAsia="Times New Roman" w:cstheme="minorHAnsi"/>
                <w:noProof/>
                <w:color w:val="000000" w:themeColor="text1"/>
              </w:rPr>
              <w:t>ą</w:t>
            </w:r>
            <w:r w:rsidRPr="009A64A4">
              <w:rPr>
                <w:rFonts w:eastAsia="Times New Roman" w:cstheme="minorHAnsi"/>
                <w:noProof/>
                <w:color w:val="000000" w:themeColor="text1"/>
              </w:rPr>
              <w:t xml:space="preserve"> i na rzecz zrównoważonego rozwoju </w:t>
            </w:r>
            <w:r w:rsidR="00DD72CA">
              <w:rPr>
                <w:rFonts w:eastAsia="Times New Roman" w:cstheme="minorHAnsi"/>
                <w:noProof/>
                <w:color w:val="000000" w:themeColor="text1"/>
              </w:rPr>
              <w:br/>
            </w:r>
            <w:r w:rsidRPr="009A64A4">
              <w:rPr>
                <w:rFonts w:eastAsia="Times New Roman" w:cstheme="minorHAnsi"/>
                <w:noProof/>
                <w:color w:val="000000" w:themeColor="text1"/>
              </w:rPr>
              <w:t xml:space="preserve">w wymiarze środowiskowym. Działania </w:t>
            </w:r>
            <w:r w:rsidR="00695171">
              <w:rPr>
                <w:rFonts w:eastAsia="Times New Roman" w:cstheme="minorHAnsi"/>
                <w:noProof/>
                <w:color w:val="000000" w:themeColor="text1"/>
              </w:rPr>
              <w:t>te</w:t>
            </w:r>
            <w:r w:rsidRPr="00E913C3">
              <w:rPr>
                <w:rFonts w:eastAsia="Times New Roman" w:cstheme="minorHAnsi"/>
                <w:noProof/>
              </w:rPr>
              <w:t xml:space="preserve"> nie będą miały żadnego lub znaczącego przewidywalnego wpływu na adaptację do zmian klimatu i nie doprowadzą bezpośrednio </w:t>
            </w:r>
            <w:r w:rsidRPr="00E913C3">
              <w:rPr>
                <w:rFonts w:cstheme="minorHAnsi"/>
              </w:rPr>
              <w:t>do zwiększonego niekorzystnego wpływu na przyszły klimat, ludność, przyrodę lub aktywa.</w:t>
            </w:r>
          </w:p>
        </w:tc>
      </w:tr>
      <w:tr w:rsidR="00E07F8F" w:rsidRPr="00E913C3" w14:paraId="5A643186" w14:textId="77777777" w:rsidTr="00640C0B">
        <w:tc>
          <w:tcPr>
            <w:tcW w:w="2118" w:type="pct"/>
          </w:tcPr>
          <w:p w14:paraId="03EC1112" w14:textId="77777777" w:rsidR="00E07F8F" w:rsidRPr="00E913C3" w:rsidRDefault="00E07F8F" w:rsidP="00640C0B">
            <w:pPr>
              <w:spacing w:line="276" w:lineRule="auto"/>
              <w:rPr>
                <w:rFonts w:cstheme="minorHAnsi"/>
              </w:rPr>
            </w:pPr>
            <w:r w:rsidRPr="00E913C3">
              <w:rPr>
                <w:rFonts w:cstheme="minorHAnsi"/>
              </w:rPr>
              <w:t>Zrównoważone wykorzystywanie i ochrona zasobów wodnych i morskich</w:t>
            </w:r>
          </w:p>
        </w:tc>
        <w:tc>
          <w:tcPr>
            <w:tcW w:w="305" w:type="pct"/>
            <w:vAlign w:val="center"/>
          </w:tcPr>
          <w:p w14:paraId="125788C1" w14:textId="77777777" w:rsidR="00E07F8F" w:rsidRPr="00E913C3" w:rsidRDefault="00E07F8F" w:rsidP="00640C0B">
            <w:pPr>
              <w:spacing w:line="276" w:lineRule="auto"/>
              <w:jc w:val="center"/>
              <w:rPr>
                <w:rFonts w:cstheme="minorHAnsi"/>
              </w:rPr>
            </w:pPr>
          </w:p>
        </w:tc>
        <w:tc>
          <w:tcPr>
            <w:tcW w:w="305" w:type="pct"/>
            <w:vAlign w:val="center"/>
          </w:tcPr>
          <w:p w14:paraId="432603D8"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0C66AF6A" w14:textId="7602250A" w:rsidR="00E07F8F" w:rsidRPr="00E913C3" w:rsidRDefault="00E07F8F" w:rsidP="00695171">
            <w:pPr>
              <w:spacing w:line="276" w:lineRule="auto"/>
              <w:jc w:val="both"/>
              <w:rPr>
                <w:rFonts w:cstheme="minorHAnsi"/>
              </w:rPr>
            </w:pPr>
            <w:r w:rsidRPr="00E913C3">
              <w:rPr>
                <w:rFonts w:eastAsia="Times New Roman" w:cstheme="minorHAnsi"/>
                <w:noProof/>
              </w:rPr>
              <w:t xml:space="preserve">W ramach przedmiotowego celu wsparcie ukierunkowane będzie </w:t>
            </w:r>
            <w:r w:rsidR="00695171" w:rsidRPr="00E913C3">
              <w:rPr>
                <w:rFonts w:eastAsia="Times New Roman" w:cstheme="minorHAnsi"/>
                <w:noProof/>
              </w:rPr>
              <w:t>zwiększ</w:t>
            </w:r>
            <w:r w:rsidR="00695171">
              <w:rPr>
                <w:rFonts w:eastAsia="Times New Roman" w:cstheme="minorHAnsi"/>
                <w:noProof/>
              </w:rPr>
              <w:t>enie</w:t>
            </w:r>
            <w:r w:rsidR="00695171" w:rsidRPr="00E913C3">
              <w:rPr>
                <w:rFonts w:eastAsia="Times New Roman" w:cstheme="minorHAnsi"/>
                <w:noProof/>
              </w:rPr>
              <w:t xml:space="preserve"> dostępności do edukacji przedszkolnej</w:t>
            </w:r>
            <w:r w:rsidR="00695171">
              <w:rPr>
                <w:rFonts w:eastAsia="Times New Roman" w:cstheme="minorHAnsi"/>
                <w:noProof/>
              </w:rPr>
              <w:t>,</w:t>
            </w:r>
            <w:r w:rsidR="00695171" w:rsidRPr="00E913C3">
              <w:rPr>
                <w:rFonts w:eastAsia="Times New Roman" w:cstheme="minorHAnsi"/>
                <w:noProof/>
              </w:rPr>
              <w:t xml:space="preserve"> </w:t>
            </w:r>
            <w:r w:rsidR="006337D5">
              <w:rPr>
                <w:rFonts w:eastAsia="Times New Roman" w:cstheme="minorHAnsi"/>
                <w:noProof/>
              </w:rPr>
              <w:lastRenderedPageBreak/>
              <w:t xml:space="preserve">wsparcie kształcenia ogólnego </w:t>
            </w:r>
            <w:r w:rsidR="00F87C4F">
              <w:rPr>
                <w:rFonts w:eastAsia="Times New Roman" w:cstheme="minorHAnsi"/>
                <w:noProof/>
              </w:rPr>
              <w:br/>
            </w:r>
            <w:r w:rsidR="006337D5">
              <w:rPr>
                <w:rFonts w:eastAsia="Times New Roman" w:cstheme="minorHAnsi"/>
                <w:noProof/>
              </w:rPr>
              <w:t>i zawodowego</w:t>
            </w:r>
            <w:r w:rsidR="00711C4E">
              <w:rPr>
                <w:rFonts w:eastAsia="Times New Roman" w:cstheme="minorHAnsi"/>
                <w:noProof/>
              </w:rPr>
              <w:t xml:space="preserve">, </w:t>
            </w:r>
            <w:r w:rsidR="00711C4E" w:rsidRPr="00A034C3">
              <w:t>edukacji włączającej</w:t>
            </w:r>
            <w:r w:rsidR="006337D5">
              <w:rPr>
                <w:rFonts w:eastAsia="Times New Roman" w:cstheme="minorHAnsi"/>
                <w:noProof/>
              </w:rPr>
              <w:t xml:space="preserve">, w tym poprzez uwzględnienie potrzeb uczniów </w:t>
            </w:r>
            <w:r w:rsidR="00F87C4F">
              <w:rPr>
                <w:rFonts w:eastAsia="Times New Roman" w:cstheme="minorHAnsi"/>
                <w:noProof/>
              </w:rPr>
              <w:br/>
            </w:r>
            <w:r w:rsidR="006337D5">
              <w:rPr>
                <w:rFonts w:eastAsia="Times New Roman" w:cstheme="minorHAnsi"/>
                <w:noProof/>
              </w:rPr>
              <w:t xml:space="preserve">z niepełnosprawnościami, dostosowywanie placówek edukacyjnych do potrzeb osób </w:t>
            </w:r>
            <w:r w:rsidR="00F87C4F">
              <w:rPr>
                <w:rFonts w:eastAsia="Times New Roman" w:cstheme="minorHAnsi"/>
                <w:noProof/>
              </w:rPr>
              <w:br/>
            </w:r>
            <w:r w:rsidR="006337D5">
              <w:rPr>
                <w:rFonts w:eastAsia="Times New Roman" w:cstheme="minorHAnsi"/>
                <w:noProof/>
              </w:rPr>
              <w:t>z niepełnosprawnościami itp.</w:t>
            </w:r>
            <w:r w:rsidR="00695171">
              <w:rPr>
                <w:rFonts w:eastAsia="Times New Roman" w:cstheme="minorHAnsi"/>
                <w:noProof/>
              </w:rPr>
              <w:t xml:space="preserve">, </w:t>
            </w:r>
            <w:r w:rsidR="00695171" w:rsidRPr="00E913C3">
              <w:rPr>
                <w:rFonts w:eastAsia="Times New Roman" w:cstheme="minorHAnsi"/>
                <w:noProof/>
              </w:rPr>
              <w:t>wsp</w:t>
            </w:r>
            <w:r w:rsidR="00695171">
              <w:rPr>
                <w:rFonts w:eastAsia="Times New Roman" w:cstheme="minorHAnsi"/>
                <w:noProof/>
              </w:rPr>
              <w:t>arci</w:t>
            </w:r>
            <w:r w:rsidR="00695171" w:rsidRPr="00E913C3">
              <w:rPr>
                <w:rFonts w:eastAsia="Times New Roman" w:cstheme="minorHAnsi"/>
                <w:noProof/>
              </w:rPr>
              <w:t>e zdrowi</w:t>
            </w:r>
            <w:r w:rsidR="00695171">
              <w:rPr>
                <w:rFonts w:eastAsia="Times New Roman" w:cstheme="minorHAnsi"/>
                <w:noProof/>
              </w:rPr>
              <w:t>a</w:t>
            </w:r>
            <w:r w:rsidR="00695171" w:rsidRPr="00E913C3">
              <w:rPr>
                <w:rFonts w:eastAsia="Times New Roman" w:cstheme="minorHAnsi"/>
                <w:noProof/>
              </w:rPr>
              <w:t xml:space="preserve"> psychiczne</w:t>
            </w:r>
            <w:r w:rsidR="00695171">
              <w:rPr>
                <w:rFonts w:eastAsia="Times New Roman" w:cstheme="minorHAnsi"/>
                <w:noProof/>
              </w:rPr>
              <w:t>go</w:t>
            </w:r>
            <w:r w:rsidR="00695171" w:rsidRPr="00E913C3">
              <w:rPr>
                <w:rFonts w:eastAsia="Times New Roman" w:cstheme="minorHAnsi"/>
                <w:noProof/>
              </w:rPr>
              <w:t xml:space="preserve"> dzieci i uczniów</w:t>
            </w:r>
            <w:r w:rsidR="00695171">
              <w:rPr>
                <w:rFonts w:eastAsia="Times New Roman" w:cstheme="minorHAnsi"/>
                <w:noProof/>
              </w:rPr>
              <w:t>,</w:t>
            </w:r>
            <w:r w:rsidR="00695171" w:rsidRPr="00E913C3">
              <w:rPr>
                <w:rFonts w:eastAsia="Times New Roman" w:cstheme="minorHAnsi"/>
                <w:noProof/>
              </w:rPr>
              <w:t xml:space="preserve"> </w:t>
            </w:r>
            <w:r w:rsidR="00695171">
              <w:rPr>
                <w:rFonts w:eastAsia="Times New Roman" w:cstheme="minorHAnsi"/>
                <w:noProof/>
              </w:rPr>
              <w:t>podnoszenie</w:t>
            </w:r>
            <w:r w:rsidR="00695171" w:rsidRPr="00E913C3">
              <w:rPr>
                <w:rFonts w:eastAsia="Times New Roman" w:cstheme="minorHAnsi"/>
                <w:noProof/>
              </w:rPr>
              <w:t xml:space="preserve"> kompetencji i kwalifikacji kadry pedagogicznej i zarządzajacej systemem oświaty</w:t>
            </w:r>
            <w:r w:rsidR="00695171">
              <w:rPr>
                <w:rFonts w:eastAsia="Times New Roman" w:cstheme="minorHAnsi"/>
                <w:noProof/>
              </w:rPr>
              <w:t xml:space="preserve">, </w:t>
            </w:r>
            <w:r w:rsidR="00424780" w:rsidRPr="00DD72CA">
              <w:rPr>
                <w:rFonts w:eastAsia="Times New Roman" w:cstheme="minorHAnsi"/>
                <w:noProof/>
              </w:rPr>
              <w:t>zapobieganie dyskryminacji,</w:t>
            </w:r>
            <w:r w:rsidR="00424780">
              <w:rPr>
                <w:rFonts w:eastAsia="Times New Roman" w:cstheme="minorHAnsi"/>
                <w:noProof/>
              </w:rPr>
              <w:t xml:space="preserve"> </w:t>
            </w:r>
            <w:r w:rsidR="00695171" w:rsidRPr="009A64A4">
              <w:rPr>
                <w:rFonts w:eastAsia="Times New Roman" w:cstheme="minorHAnsi"/>
                <w:noProof/>
                <w:color w:val="000000" w:themeColor="text1"/>
              </w:rPr>
              <w:t>edukacj</w:t>
            </w:r>
            <w:r w:rsidR="00695171">
              <w:rPr>
                <w:rFonts w:eastAsia="Times New Roman" w:cstheme="minorHAnsi"/>
                <w:noProof/>
                <w:color w:val="000000" w:themeColor="text1"/>
              </w:rPr>
              <w:t>ę</w:t>
            </w:r>
            <w:r w:rsidR="00695171" w:rsidRPr="009A64A4">
              <w:rPr>
                <w:rFonts w:eastAsia="Times New Roman" w:cstheme="minorHAnsi"/>
                <w:noProof/>
                <w:color w:val="000000" w:themeColor="text1"/>
              </w:rPr>
              <w:t xml:space="preserve"> ekologiczn</w:t>
            </w:r>
            <w:r w:rsidR="00695171">
              <w:rPr>
                <w:rFonts w:eastAsia="Times New Roman" w:cstheme="minorHAnsi"/>
                <w:noProof/>
                <w:color w:val="000000" w:themeColor="text1"/>
              </w:rPr>
              <w:t>ą</w:t>
            </w:r>
            <w:r w:rsidR="00695171" w:rsidRPr="009A64A4">
              <w:rPr>
                <w:rFonts w:eastAsia="Times New Roman" w:cstheme="minorHAnsi"/>
                <w:noProof/>
                <w:color w:val="000000" w:themeColor="text1"/>
              </w:rPr>
              <w:t xml:space="preserve"> i na rzecz zrównoważonego rozwoju </w:t>
            </w:r>
            <w:r w:rsidR="00DD72CA">
              <w:rPr>
                <w:rFonts w:eastAsia="Times New Roman" w:cstheme="minorHAnsi"/>
                <w:noProof/>
                <w:color w:val="000000" w:themeColor="text1"/>
              </w:rPr>
              <w:br/>
            </w:r>
            <w:r w:rsidR="00695171" w:rsidRPr="009A64A4">
              <w:rPr>
                <w:rFonts w:eastAsia="Times New Roman" w:cstheme="minorHAnsi"/>
                <w:noProof/>
                <w:color w:val="000000" w:themeColor="text1"/>
              </w:rPr>
              <w:t>w wymiarze środowiskowym</w:t>
            </w:r>
            <w:r w:rsidRPr="009A64A4">
              <w:rPr>
                <w:rFonts w:eastAsia="Times New Roman" w:cstheme="minorHAnsi"/>
                <w:noProof/>
                <w:color w:val="000000" w:themeColor="text1"/>
              </w:rPr>
              <w:t xml:space="preserve">. Działania </w:t>
            </w:r>
            <w:r w:rsidR="00695171">
              <w:rPr>
                <w:rFonts w:eastAsia="Times New Roman" w:cstheme="minorHAnsi"/>
                <w:noProof/>
                <w:color w:val="000000" w:themeColor="text1"/>
              </w:rPr>
              <w:t>te</w:t>
            </w:r>
            <w:r w:rsidRPr="00E913C3">
              <w:rPr>
                <w:rFonts w:eastAsia="Times New Roman" w:cstheme="minorHAnsi"/>
                <w:noProof/>
              </w:rPr>
              <w:t xml:space="preserve"> nie będą miały żadnego lub znaczącego przewidywalnego wpływu na z</w:t>
            </w:r>
            <w:r w:rsidRPr="00E913C3">
              <w:rPr>
                <w:rFonts w:cstheme="minorHAnsi"/>
              </w:rPr>
              <w:t>równoważone wykorzystywanie i ochronę zasobów wodnych i morskich</w:t>
            </w:r>
            <w:r w:rsidR="00695171">
              <w:rPr>
                <w:rFonts w:cstheme="minorHAnsi"/>
              </w:rPr>
              <w:t>,</w:t>
            </w:r>
            <w:r w:rsidRPr="00E913C3">
              <w:rPr>
                <w:rFonts w:cstheme="minorHAnsi"/>
              </w:rPr>
              <w:t xml:space="preserve"> tzn. nie będą zagrażały dobremu stanowi lub dobremu potencjałowi ekologicznemu jednolitych części wód, w tym wód</w:t>
            </w:r>
            <w:r w:rsidR="00695171">
              <w:rPr>
                <w:rFonts w:cstheme="minorHAnsi"/>
              </w:rPr>
              <w:t xml:space="preserve"> </w:t>
            </w:r>
            <w:r w:rsidRPr="00E913C3">
              <w:rPr>
                <w:rFonts w:cstheme="minorHAnsi"/>
              </w:rPr>
              <w:t xml:space="preserve">powierzchniowych </w:t>
            </w:r>
            <w:r w:rsidR="00DD72CA">
              <w:rPr>
                <w:rFonts w:cstheme="minorHAnsi"/>
              </w:rPr>
              <w:br/>
            </w:r>
            <w:r w:rsidRPr="00E913C3">
              <w:rPr>
                <w:rFonts w:cstheme="minorHAnsi"/>
              </w:rPr>
              <w:t>i wód gruntowych lub</w:t>
            </w:r>
            <w:r w:rsidR="00695171">
              <w:rPr>
                <w:rFonts w:cstheme="minorHAnsi"/>
              </w:rPr>
              <w:t xml:space="preserve"> </w:t>
            </w:r>
            <w:r w:rsidRPr="00E913C3">
              <w:rPr>
                <w:rFonts w:cstheme="minorHAnsi"/>
              </w:rPr>
              <w:t>dobremu stanowi środowiska wód morskich.</w:t>
            </w:r>
          </w:p>
        </w:tc>
      </w:tr>
      <w:tr w:rsidR="00E07F8F" w:rsidRPr="00E913C3" w14:paraId="4B115A76" w14:textId="77777777" w:rsidTr="00640C0B">
        <w:tc>
          <w:tcPr>
            <w:tcW w:w="2118" w:type="pct"/>
          </w:tcPr>
          <w:p w14:paraId="50CCCE7A" w14:textId="77777777" w:rsidR="00E07F8F" w:rsidRPr="00E913C3" w:rsidRDefault="00E07F8F" w:rsidP="00640C0B">
            <w:pPr>
              <w:spacing w:line="276" w:lineRule="auto"/>
              <w:rPr>
                <w:rFonts w:cstheme="minorHAnsi"/>
              </w:rPr>
            </w:pPr>
            <w:r w:rsidRPr="00E913C3">
              <w:rPr>
                <w:rFonts w:cstheme="minorHAnsi"/>
              </w:rPr>
              <w:lastRenderedPageBreak/>
              <w:t>Gospodarka o obiegu zamkniętym, w tym zapobieganie powstawaniu odpadów i recykling</w:t>
            </w:r>
          </w:p>
        </w:tc>
        <w:tc>
          <w:tcPr>
            <w:tcW w:w="305" w:type="pct"/>
            <w:vAlign w:val="center"/>
          </w:tcPr>
          <w:p w14:paraId="5C19EE44" w14:textId="77777777" w:rsidR="00E07F8F" w:rsidRPr="00E913C3" w:rsidRDefault="00E07F8F" w:rsidP="00640C0B">
            <w:pPr>
              <w:spacing w:line="276" w:lineRule="auto"/>
              <w:jc w:val="center"/>
              <w:rPr>
                <w:rFonts w:cstheme="minorHAnsi"/>
              </w:rPr>
            </w:pPr>
          </w:p>
        </w:tc>
        <w:tc>
          <w:tcPr>
            <w:tcW w:w="305" w:type="pct"/>
            <w:vAlign w:val="center"/>
          </w:tcPr>
          <w:p w14:paraId="69D69FA3"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2F00C1A3" w14:textId="1742082C" w:rsidR="00E07F8F" w:rsidRPr="00E913C3" w:rsidRDefault="00E07F8F" w:rsidP="00695171">
            <w:pPr>
              <w:autoSpaceDE w:val="0"/>
              <w:autoSpaceDN w:val="0"/>
              <w:adjustRightInd w:val="0"/>
              <w:spacing w:line="276" w:lineRule="auto"/>
              <w:jc w:val="both"/>
              <w:rPr>
                <w:rFonts w:cstheme="minorHAnsi"/>
              </w:rPr>
            </w:pPr>
            <w:r w:rsidRPr="00E913C3">
              <w:rPr>
                <w:rFonts w:eastAsia="Times New Roman" w:cstheme="minorHAnsi"/>
                <w:noProof/>
              </w:rPr>
              <w:t xml:space="preserve">Działania w przedmiotowym celu zostaną ukierunkowane na </w:t>
            </w:r>
            <w:r w:rsidR="00695171" w:rsidRPr="00E913C3">
              <w:rPr>
                <w:rFonts w:eastAsia="Times New Roman" w:cstheme="minorHAnsi"/>
                <w:noProof/>
              </w:rPr>
              <w:t>zwiększ</w:t>
            </w:r>
            <w:r w:rsidR="00695171">
              <w:rPr>
                <w:rFonts w:eastAsia="Times New Roman" w:cstheme="minorHAnsi"/>
                <w:noProof/>
              </w:rPr>
              <w:t>enie</w:t>
            </w:r>
            <w:r w:rsidR="00695171" w:rsidRPr="00E913C3">
              <w:rPr>
                <w:rFonts w:eastAsia="Times New Roman" w:cstheme="minorHAnsi"/>
                <w:noProof/>
              </w:rPr>
              <w:t xml:space="preserve"> dostępności do edukacji przedszkolnej</w:t>
            </w:r>
            <w:r w:rsidR="00695171">
              <w:rPr>
                <w:rFonts w:eastAsia="Times New Roman" w:cstheme="minorHAnsi"/>
                <w:noProof/>
              </w:rPr>
              <w:t>,</w:t>
            </w:r>
            <w:r w:rsidR="00695171" w:rsidRPr="00E913C3">
              <w:rPr>
                <w:rFonts w:eastAsia="Times New Roman" w:cstheme="minorHAnsi"/>
                <w:noProof/>
              </w:rPr>
              <w:t xml:space="preserve"> </w:t>
            </w:r>
            <w:r w:rsidR="006337D5">
              <w:rPr>
                <w:rFonts w:eastAsia="Times New Roman" w:cstheme="minorHAnsi"/>
                <w:noProof/>
              </w:rPr>
              <w:t>wsparcie kształcenia ogólnego i zawodowego</w:t>
            </w:r>
            <w:r w:rsidR="00711C4E">
              <w:rPr>
                <w:rFonts w:eastAsia="Times New Roman" w:cstheme="minorHAnsi"/>
                <w:noProof/>
              </w:rPr>
              <w:t>,</w:t>
            </w:r>
            <w:r w:rsidR="00711C4E" w:rsidRPr="00A034C3">
              <w:t xml:space="preserve"> edukacji włączającej</w:t>
            </w:r>
            <w:r w:rsidR="006337D5">
              <w:rPr>
                <w:rFonts w:eastAsia="Times New Roman" w:cstheme="minorHAnsi"/>
                <w:noProof/>
              </w:rPr>
              <w:t xml:space="preserve">, w tym poprzez uwzględnienie potrzeb uczniów </w:t>
            </w:r>
            <w:r w:rsidR="00F87C4F">
              <w:rPr>
                <w:rFonts w:eastAsia="Times New Roman" w:cstheme="minorHAnsi"/>
                <w:noProof/>
              </w:rPr>
              <w:br/>
            </w:r>
            <w:r w:rsidR="006337D5">
              <w:rPr>
                <w:rFonts w:eastAsia="Times New Roman" w:cstheme="minorHAnsi"/>
                <w:noProof/>
              </w:rPr>
              <w:t xml:space="preserve">z niepełnosprawnościami, dostosowywanie placówek edukacyjnych do potrzeb osób </w:t>
            </w:r>
            <w:r w:rsidR="00F87C4F">
              <w:rPr>
                <w:rFonts w:eastAsia="Times New Roman" w:cstheme="minorHAnsi"/>
                <w:noProof/>
              </w:rPr>
              <w:br/>
            </w:r>
            <w:r w:rsidR="006337D5">
              <w:rPr>
                <w:rFonts w:eastAsia="Times New Roman" w:cstheme="minorHAnsi"/>
                <w:noProof/>
              </w:rPr>
              <w:t xml:space="preserve">z niepełnosprawnościami </w:t>
            </w:r>
            <w:r w:rsidR="00F87C4F">
              <w:rPr>
                <w:rFonts w:eastAsia="Times New Roman" w:cstheme="minorHAnsi"/>
                <w:noProof/>
              </w:rPr>
              <w:t xml:space="preserve">itp., </w:t>
            </w:r>
            <w:r w:rsidR="00695171" w:rsidRPr="00E913C3">
              <w:rPr>
                <w:rFonts w:eastAsia="Times New Roman" w:cstheme="minorHAnsi"/>
                <w:noProof/>
              </w:rPr>
              <w:t>wsp</w:t>
            </w:r>
            <w:r w:rsidR="00695171">
              <w:rPr>
                <w:rFonts w:eastAsia="Times New Roman" w:cstheme="minorHAnsi"/>
                <w:noProof/>
              </w:rPr>
              <w:t>arci</w:t>
            </w:r>
            <w:r w:rsidR="00695171" w:rsidRPr="00E913C3">
              <w:rPr>
                <w:rFonts w:eastAsia="Times New Roman" w:cstheme="minorHAnsi"/>
                <w:noProof/>
              </w:rPr>
              <w:t>e zdrowi</w:t>
            </w:r>
            <w:r w:rsidR="00695171">
              <w:rPr>
                <w:rFonts w:eastAsia="Times New Roman" w:cstheme="minorHAnsi"/>
                <w:noProof/>
              </w:rPr>
              <w:t>a</w:t>
            </w:r>
            <w:r w:rsidR="00695171" w:rsidRPr="00E913C3">
              <w:rPr>
                <w:rFonts w:eastAsia="Times New Roman" w:cstheme="minorHAnsi"/>
                <w:noProof/>
              </w:rPr>
              <w:t xml:space="preserve"> psychiczne</w:t>
            </w:r>
            <w:r w:rsidR="00695171">
              <w:rPr>
                <w:rFonts w:eastAsia="Times New Roman" w:cstheme="minorHAnsi"/>
                <w:noProof/>
              </w:rPr>
              <w:t>go</w:t>
            </w:r>
            <w:r w:rsidR="00695171" w:rsidRPr="00E913C3">
              <w:rPr>
                <w:rFonts w:eastAsia="Times New Roman" w:cstheme="minorHAnsi"/>
                <w:noProof/>
              </w:rPr>
              <w:t xml:space="preserve"> dzieci i uczniów</w:t>
            </w:r>
            <w:r w:rsidR="00695171">
              <w:rPr>
                <w:rFonts w:eastAsia="Times New Roman" w:cstheme="minorHAnsi"/>
                <w:noProof/>
              </w:rPr>
              <w:t>,</w:t>
            </w:r>
            <w:r w:rsidR="00695171" w:rsidRPr="00E913C3">
              <w:rPr>
                <w:rFonts w:eastAsia="Times New Roman" w:cstheme="minorHAnsi"/>
                <w:noProof/>
              </w:rPr>
              <w:t xml:space="preserve"> </w:t>
            </w:r>
            <w:r w:rsidR="00695171">
              <w:rPr>
                <w:rFonts w:eastAsia="Times New Roman" w:cstheme="minorHAnsi"/>
                <w:noProof/>
              </w:rPr>
              <w:t>podnoszenie</w:t>
            </w:r>
            <w:r w:rsidR="00695171" w:rsidRPr="00E913C3">
              <w:rPr>
                <w:rFonts w:eastAsia="Times New Roman" w:cstheme="minorHAnsi"/>
                <w:noProof/>
              </w:rPr>
              <w:t xml:space="preserve"> kompetencji i kwalifikacji kadry pedagogicznej i zarządzajacej systemem oświaty</w:t>
            </w:r>
            <w:r w:rsidR="00695171">
              <w:rPr>
                <w:rFonts w:eastAsia="Times New Roman" w:cstheme="minorHAnsi"/>
                <w:noProof/>
              </w:rPr>
              <w:t xml:space="preserve">, </w:t>
            </w:r>
            <w:r w:rsidR="00424780" w:rsidRPr="00DD72CA">
              <w:rPr>
                <w:rFonts w:eastAsia="Times New Roman" w:cstheme="minorHAnsi"/>
                <w:noProof/>
              </w:rPr>
              <w:t>zapobieganie dyskryminacji,</w:t>
            </w:r>
            <w:r w:rsidR="00424780">
              <w:rPr>
                <w:rFonts w:eastAsia="Times New Roman" w:cstheme="minorHAnsi"/>
                <w:noProof/>
              </w:rPr>
              <w:t xml:space="preserve"> </w:t>
            </w:r>
            <w:r w:rsidR="00695171" w:rsidRPr="009A64A4">
              <w:rPr>
                <w:rFonts w:eastAsia="Times New Roman" w:cstheme="minorHAnsi"/>
                <w:noProof/>
                <w:color w:val="000000" w:themeColor="text1"/>
              </w:rPr>
              <w:t>edukacj</w:t>
            </w:r>
            <w:r w:rsidR="00695171">
              <w:rPr>
                <w:rFonts w:eastAsia="Times New Roman" w:cstheme="minorHAnsi"/>
                <w:noProof/>
                <w:color w:val="000000" w:themeColor="text1"/>
              </w:rPr>
              <w:t>ę</w:t>
            </w:r>
            <w:r w:rsidR="00695171" w:rsidRPr="009A64A4">
              <w:rPr>
                <w:rFonts w:eastAsia="Times New Roman" w:cstheme="minorHAnsi"/>
                <w:noProof/>
                <w:color w:val="000000" w:themeColor="text1"/>
              </w:rPr>
              <w:t xml:space="preserve"> ekologiczn</w:t>
            </w:r>
            <w:r w:rsidR="00695171">
              <w:rPr>
                <w:rFonts w:eastAsia="Times New Roman" w:cstheme="minorHAnsi"/>
                <w:noProof/>
                <w:color w:val="000000" w:themeColor="text1"/>
              </w:rPr>
              <w:t>ą</w:t>
            </w:r>
            <w:r w:rsidR="00695171" w:rsidRPr="009A64A4">
              <w:rPr>
                <w:rFonts w:eastAsia="Times New Roman" w:cstheme="minorHAnsi"/>
                <w:noProof/>
                <w:color w:val="000000" w:themeColor="text1"/>
              </w:rPr>
              <w:t xml:space="preserve"> i na rzecz zrównoważonego rozwoju </w:t>
            </w:r>
            <w:r w:rsidR="00F87C4F">
              <w:rPr>
                <w:rFonts w:eastAsia="Times New Roman" w:cstheme="minorHAnsi"/>
                <w:noProof/>
                <w:color w:val="000000" w:themeColor="text1"/>
              </w:rPr>
              <w:br/>
            </w:r>
            <w:r w:rsidR="00695171" w:rsidRPr="009A64A4">
              <w:rPr>
                <w:rFonts w:eastAsia="Times New Roman" w:cstheme="minorHAnsi"/>
                <w:noProof/>
                <w:color w:val="000000" w:themeColor="text1"/>
              </w:rPr>
              <w:t>w wymiarze środowiskowym</w:t>
            </w:r>
            <w:r w:rsidRPr="009A64A4">
              <w:rPr>
                <w:rFonts w:eastAsia="Times New Roman" w:cstheme="minorHAnsi"/>
                <w:noProof/>
                <w:color w:val="000000" w:themeColor="text1"/>
              </w:rPr>
              <w:t xml:space="preserve">. Działania </w:t>
            </w:r>
            <w:r w:rsidR="00695171">
              <w:rPr>
                <w:rFonts w:eastAsia="Times New Roman" w:cstheme="minorHAnsi"/>
                <w:noProof/>
                <w:color w:val="000000" w:themeColor="text1"/>
              </w:rPr>
              <w:t>te</w:t>
            </w:r>
            <w:r w:rsidRPr="009A64A4">
              <w:rPr>
                <w:rFonts w:eastAsia="Times New Roman" w:cstheme="minorHAnsi"/>
                <w:noProof/>
                <w:color w:val="000000" w:themeColor="text1"/>
              </w:rPr>
              <w:t xml:space="preserve"> nie będą miały żadnego lub znaczącego</w:t>
            </w:r>
            <w:r w:rsidRPr="00E913C3">
              <w:rPr>
                <w:rFonts w:eastAsia="Times New Roman" w:cstheme="minorHAnsi"/>
                <w:noProof/>
              </w:rPr>
              <w:t xml:space="preserve"> przewidywalnego wpływu na g</w:t>
            </w:r>
            <w:proofErr w:type="spellStart"/>
            <w:r w:rsidRPr="00E913C3">
              <w:rPr>
                <w:rFonts w:cstheme="minorHAnsi"/>
              </w:rPr>
              <w:t>ospodarkę</w:t>
            </w:r>
            <w:proofErr w:type="spellEnd"/>
            <w:r w:rsidRPr="00E913C3">
              <w:rPr>
                <w:rFonts w:cstheme="minorHAnsi"/>
              </w:rPr>
              <w:t xml:space="preserve"> </w:t>
            </w:r>
            <w:r w:rsidR="00F87C4F">
              <w:rPr>
                <w:rFonts w:cstheme="minorHAnsi"/>
              </w:rPr>
              <w:br/>
            </w:r>
            <w:r w:rsidRPr="00E913C3">
              <w:rPr>
                <w:rFonts w:cstheme="minorHAnsi"/>
              </w:rPr>
              <w:t xml:space="preserve">o obiegu zamkniętym, w tym zapobieganie powstawaniu odpadów i recykling. </w:t>
            </w:r>
            <w:r w:rsidRPr="00E913C3">
              <w:rPr>
                <w:rFonts w:cstheme="minorHAnsi"/>
              </w:rPr>
              <w:lastRenderedPageBreak/>
              <w:t>Realizacja celu szczegółowego nie doprowadzi do znacznego zwiększenia wytwarzania, spalania lub unieszkodliwiania odpadów i nie</w:t>
            </w:r>
            <w:r w:rsidR="00F87C4F">
              <w:rPr>
                <w:rFonts w:cstheme="minorHAnsi"/>
              </w:rPr>
              <w:t xml:space="preserve"> </w:t>
            </w:r>
            <w:r w:rsidRPr="00E913C3">
              <w:rPr>
                <w:rFonts w:cstheme="minorHAnsi"/>
              </w:rPr>
              <w:t>doprowadzi do poważnej nieefektywności w zakresie bezpośredniego lub pośredniego korzystania z jakiegokolwiek zasobu naturalnego na</w:t>
            </w:r>
            <w:r w:rsidR="00695171">
              <w:rPr>
                <w:rFonts w:cstheme="minorHAnsi"/>
              </w:rPr>
              <w:t xml:space="preserve"> </w:t>
            </w:r>
            <w:r w:rsidRPr="00E913C3">
              <w:rPr>
                <w:rFonts w:cstheme="minorHAnsi"/>
              </w:rPr>
              <w:t xml:space="preserve">dowolnym etapie jego cyklu życia, która nie zostanie ograniczona do minimum za pomocą odpowiednich środków, jak również nie spowoduje poważnych i długoterminowych szkód dla środowiska w kontekście gospodarki </w:t>
            </w:r>
            <w:r w:rsidR="00DD72CA">
              <w:rPr>
                <w:rFonts w:cstheme="minorHAnsi"/>
              </w:rPr>
              <w:br/>
            </w:r>
            <w:r w:rsidRPr="00E913C3">
              <w:rPr>
                <w:rFonts w:cstheme="minorHAnsi"/>
              </w:rPr>
              <w:t>o obiegu zamkniętym.</w:t>
            </w:r>
            <w:r w:rsidR="00695171">
              <w:rPr>
                <w:rFonts w:cstheme="minorHAnsi"/>
              </w:rPr>
              <w:t xml:space="preserve"> Co więcej, przewidziano elementy dostosowujące umiejętności uczniów do </w:t>
            </w:r>
            <w:r w:rsidR="00695171" w:rsidRPr="009A64A4">
              <w:rPr>
                <w:rFonts w:eastAsia="Times New Roman" w:cstheme="minorHAnsi"/>
                <w:noProof/>
                <w:color w:val="000000" w:themeColor="text1"/>
              </w:rPr>
              <w:t xml:space="preserve">potrzeb rynku pracy w obliczu zielonej transformacji </w:t>
            </w:r>
            <w:r w:rsidR="00DD72CA">
              <w:rPr>
                <w:rFonts w:eastAsia="Times New Roman" w:cstheme="minorHAnsi"/>
                <w:noProof/>
                <w:color w:val="000000" w:themeColor="text1"/>
              </w:rPr>
              <w:br/>
            </w:r>
            <w:r w:rsidR="00695171" w:rsidRPr="009A64A4">
              <w:rPr>
                <w:rFonts w:eastAsia="Times New Roman" w:cstheme="minorHAnsi"/>
                <w:noProof/>
                <w:color w:val="000000" w:themeColor="text1"/>
              </w:rPr>
              <w:t>i</w:t>
            </w:r>
            <w:r w:rsidR="00695171">
              <w:rPr>
                <w:rFonts w:eastAsia="Times New Roman" w:cstheme="minorHAnsi"/>
                <w:noProof/>
                <w:color w:val="000000" w:themeColor="text1"/>
              </w:rPr>
              <w:t xml:space="preserve"> przede wszystkim -</w:t>
            </w:r>
            <w:r w:rsidR="00695171" w:rsidRPr="009A64A4">
              <w:rPr>
                <w:rFonts w:eastAsia="Times New Roman" w:cstheme="minorHAnsi"/>
                <w:noProof/>
                <w:color w:val="000000" w:themeColor="text1"/>
              </w:rPr>
              <w:t xml:space="preserve"> transformacji </w:t>
            </w:r>
            <w:r w:rsidR="00DD72CA">
              <w:rPr>
                <w:rFonts w:eastAsia="Times New Roman" w:cstheme="minorHAnsi"/>
                <w:noProof/>
                <w:color w:val="000000" w:themeColor="text1"/>
              </w:rPr>
              <w:br/>
            </w:r>
            <w:r w:rsidR="00695171" w:rsidRPr="009A64A4">
              <w:rPr>
                <w:rFonts w:eastAsia="Times New Roman" w:cstheme="minorHAnsi"/>
                <w:noProof/>
                <w:color w:val="000000" w:themeColor="text1"/>
              </w:rPr>
              <w:t>w kierunku gospodarki</w:t>
            </w:r>
            <w:r w:rsidR="00424780">
              <w:rPr>
                <w:rFonts w:eastAsia="Times New Roman" w:cstheme="minorHAnsi"/>
                <w:noProof/>
                <w:color w:val="000000" w:themeColor="text1"/>
              </w:rPr>
              <w:t xml:space="preserve"> </w:t>
            </w:r>
            <w:r w:rsidR="00695171" w:rsidRPr="009A64A4">
              <w:rPr>
                <w:rFonts w:eastAsia="Times New Roman" w:cstheme="minorHAnsi"/>
                <w:noProof/>
                <w:color w:val="000000" w:themeColor="text1"/>
              </w:rPr>
              <w:t>o obiegu zamkniętym</w:t>
            </w:r>
          </w:p>
        </w:tc>
      </w:tr>
      <w:tr w:rsidR="00E07F8F" w:rsidRPr="00E913C3" w14:paraId="6C98D3D4" w14:textId="77777777" w:rsidTr="00640C0B">
        <w:tc>
          <w:tcPr>
            <w:tcW w:w="2118" w:type="pct"/>
          </w:tcPr>
          <w:p w14:paraId="73C84F4F" w14:textId="77777777" w:rsidR="00E07F8F" w:rsidRPr="00E913C3" w:rsidRDefault="00E07F8F" w:rsidP="00640C0B">
            <w:pPr>
              <w:spacing w:line="276" w:lineRule="auto"/>
              <w:rPr>
                <w:rFonts w:cstheme="minorHAnsi"/>
              </w:rPr>
            </w:pPr>
            <w:r w:rsidRPr="00E913C3">
              <w:rPr>
                <w:rFonts w:cstheme="minorHAnsi"/>
              </w:rPr>
              <w:lastRenderedPageBreak/>
              <w:t>Zapobieganie zanieczyszczeniom powietrza, wody lub gleby i jego kontrola</w:t>
            </w:r>
          </w:p>
        </w:tc>
        <w:tc>
          <w:tcPr>
            <w:tcW w:w="305" w:type="pct"/>
            <w:vAlign w:val="center"/>
          </w:tcPr>
          <w:p w14:paraId="66977FDC" w14:textId="77777777" w:rsidR="00E07F8F" w:rsidRPr="00E913C3" w:rsidRDefault="00E07F8F" w:rsidP="00640C0B">
            <w:pPr>
              <w:spacing w:line="276" w:lineRule="auto"/>
              <w:jc w:val="center"/>
              <w:rPr>
                <w:rFonts w:cstheme="minorHAnsi"/>
              </w:rPr>
            </w:pPr>
          </w:p>
        </w:tc>
        <w:tc>
          <w:tcPr>
            <w:tcW w:w="305" w:type="pct"/>
            <w:vAlign w:val="center"/>
          </w:tcPr>
          <w:p w14:paraId="5D1105FE"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711FD0C4" w14:textId="055FD97B" w:rsidR="00E07F8F" w:rsidRPr="00E913C3" w:rsidRDefault="00E07F8F" w:rsidP="00695171">
            <w:pPr>
              <w:autoSpaceDE w:val="0"/>
              <w:autoSpaceDN w:val="0"/>
              <w:adjustRightInd w:val="0"/>
              <w:spacing w:line="276" w:lineRule="auto"/>
              <w:jc w:val="both"/>
              <w:rPr>
                <w:rFonts w:cstheme="minorHAnsi"/>
              </w:rPr>
            </w:pPr>
            <w:r w:rsidRPr="00E913C3">
              <w:rPr>
                <w:rFonts w:eastAsia="Times New Roman" w:cstheme="minorHAnsi"/>
                <w:noProof/>
              </w:rPr>
              <w:t xml:space="preserve">Wsparcie w ramach celu ukierunkowane będzie na </w:t>
            </w:r>
            <w:r w:rsidR="000F557B" w:rsidRPr="00E913C3">
              <w:rPr>
                <w:rFonts w:eastAsia="Times New Roman" w:cstheme="minorHAnsi"/>
                <w:noProof/>
              </w:rPr>
              <w:t>zwiększ</w:t>
            </w:r>
            <w:r w:rsidR="000F557B">
              <w:rPr>
                <w:rFonts w:eastAsia="Times New Roman" w:cstheme="minorHAnsi"/>
                <w:noProof/>
              </w:rPr>
              <w:t>enie</w:t>
            </w:r>
            <w:r w:rsidR="000F557B" w:rsidRPr="00E913C3">
              <w:rPr>
                <w:rFonts w:eastAsia="Times New Roman" w:cstheme="minorHAnsi"/>
                <w:noProof/>
              </w:rPr>
              <w:t xml:space="preserve"> dostępności do edukacji przedszkolnej</w:t>
            </w:r>
            <w:r w:rsidR="000F557B">
              <w:rPr>
                <w:rFonts w:eastAsia="Times New Roman" w:cstheme="minorHAnsi"/>
                <w:noProof/>
              </w:rPr>
              <w:t>,</w:t>
            </w:r>
            <w:r w:rsidR="000F557B" w:rsidRPr="00E913C3">
              <w:rPr>
                <w:rFonts w:eastAsia="Times New Roman" w:cstheme="minorHAnsi"/>
                <w:noProof/>
              </w:rPr>
              <w:t xml:space="preserve"> </w:t>
            </w:r>
            <w:r w:rsidR="006337D5">
              <w:rPr>
                <w:rFonts w:eastAsia="Times New Roman" w:cstheme="minorHAnsi"/>
                <w:noProof/>
              </w:rPr>
              <w:t xml:space="preserve">wsparcie kształcenia ogólnego i zawodowego, </w:t>
            </w:r>
            <w:r w:rsidR="00711C4E" w:rsidRPr="00A034C3">
              <w:t>edukacji włączającej</w:t>
            </w:r>
            <w:r w:rsidR="00711C4E">
              <w:rPr>
                <w:rFonts w:eastAsia="Times New Roman" w:cstheme="minorHAnsi"/>
                <w:noProof/>
              </w:rPr>
              <w:t xml:space="preserve"> </w:t>
            </w:r>
            <w:r w:rsidR="006337D5">
              <w:rPr>
                <w:rFonts w:eastAsia="Times New Roman" w:cstheme="minorHAnsi"/>
                <w:noProof/>
              </w:rPr>
              <w:t xml:space="preserve">w tym poprzez uwzględnienie potrzeb uczniów </w:t>
            </w:r>
            <w:r w:rsidR="00F87C4F">
              <w:rPr>
                <w:rFonts w:eastAsia="Times New Roman" w:cstheme="minorHAnsi"/>
                <w:noProof/>
              </w:rPr>
              <w:br/>
            </w:r>
            <w:r w:rsidR="006337D5">
              <w:rPr>
                <w:rFonts w:eastAsia="Times New Roman" w:cstheme="minorHAnsi"/>
                <w:noProof/>
              </w:rPr>
              <w:t xml:space="preserve">z niepełnosprawnościami, dostosowywanie placówek edukacyjnych do potrzeb osób </w:t>
            </w:r>
            <w:r w:rsidR="00F87C4F">
              <w:rPr>
                <w:rFonts w:eastAsia="Times New Roman" w:cstheme="minorHAnsi"/>
                <w:noProof/>
              </w:rPr>
              <w:br/>
            </w:r>
            <w:r w:rsidR="006337D5">
              <w:rPr>
                <w:rFonts w:eastAsia="Times New Roman" w:cstheme="minorHAnsi"/>
                <w:noProof/>
              </w:rPr>
              <w:t>z niepełnosprawnościami itp.</w:t>
            </w:r>
            <w:r w:rsidR="000F557B">
              <w:rPr>
                <w:rFonts w:eastAsia="Times New Roman" w:cstheme="minorHAnsi"/>
                <w:noProof/>
              </w:rPr>
              <w:t xml:space="preserve">, </w:t>
            </w:r>
            <w:r w:rsidR="000F557B" w:rsidRPr="00E913C3">
              <w:rPr>
                <w:rFonts w:eastAsia="Times New Roman" w:cstheme="minorHAnsi"/>
                <w:noProof/>
              </w:rPr>
              <w:t>wsp</w:t>
            </w:r>
            <w:r w:rsidR="000F557B">
              <w:rPr>
                <w:rFonts w:eastAsia="Times New Roman" w:cstheme="minorHAnsi"/>
                <w:noProof/>
              </w:rPr>
              <w:t>arci</w:t>
            </w:r>
            <w:r w:rsidR="000F557B" w:rsidRPr="00E913C3">
              <w:rPr>
                <w:rFonts w:eastAsia="Times New Roman" w:cstheme="minorHAnsi"/>
                <w:noProof/>
              </w:rPr>
              <w:t>e zdrowi</w:t>
            </w:r>
            <w:r w:rsidR="000F557B">
              <w:rPr>
                <w:rFonts w:eastAsia="Times New Roman" w:cstheme="minorHAnsi"/>
                <w:noProof/>
              </w:rPr>
              <w:t>a</w:t>
            </w:r>
            <w:r w:rsidR="000F557B" w:rsidRPr="00E913C3">
              <w:rPr>
                <w:rFonts w:eastAsia="Times New Roman" w:cstheme="minorHAnsi"/>
                <w:noProof/>
              </w:rPr>
              <w:t xml:space="preserve"> psychiczne</w:t>
            </w:r>
            <w:r w:rsidR="000F557B">
              <w:rPr>
                <w:rFonts w:eastAsia="Times New Roman" w:cstheme="minorHAnsi"/>
                <w:noProof/>
              </w:rPr>
              <w:t>go</w:t>
            </w:r>
            <w:r w:rsidR="000F557B" w:rsidRPr="00E913C3">
              <w:rPr>
                <w:rFonts w:eastAsia="Times New Roman" w:cstheme="minorHAnsi"/>
                <w:noProof/>
              </w:rPr>
              <w:t xml:space="preserve"> dzieci i uczniów</w:t>
            </w:r>
            <w:r w:rsidR="000F557B">
              <w:rPr>
                <w:rFonts w:eastAsia="Times New Roman" w:cstheme="minorHAnsi"/>
                <w:noProof/>
              </w:rPr>
              <w:t>,</w:t>
            </w:r>
            <w:r w:rsidR="000F557B" w:rsidRPr="00E913C3">
              <w:rPr>
                <w:rFonts w:eastAsia="Times New Roman" w:cstheme="minorHAnsi"/>
                <w:noProof/>
              </w:rPr>
              <w:t xml:space="preserve"> </w:t>
            </w:r>
            <w:r w:rsidR="000F557B">
              <w:rPr>
                <w:rFonts w:eastAsia="Times New Roman" w:cstheme="minorHAnsi"/>
                <w:noProof/>
              </w:rPr>
              <w:t>podnoszenie</w:t>
            </w:r>
            <w:r w:rsidR="000F557B" w:rsidRPr="00E913C3">
              <w:rPr>
                <w:rFonts w:eastAsia="Times New Roman" w:cstheme="minorHAnsi"/>
                <w:noProof/>
              </w:rPr>
              <w:t xml:space="preserve"> kompetencji i kwalifikacji kadry pedagogicznej i zarządzajacej systemem oświaty</w:t>
            </w:r>
            <w:r w:rsidR="000F557B">
              <w:rPr>
                <w:rFonts w:eastAsia="Times New Roman" w:cstheme="minorHAnsi"/>
                <w:noProof/>
              </w:rPr>
              <w:t xml:space="preserve">, </w:t>
            </w:r>
            <w:r w:rsidR="00424780" w:rsidRPr="00DD72CA">
              <w:rPr>
                <w:rFonts w:eastAsia="Times New Roman" w:cstheme="minorHAnsi"/>
                <w:noProof/>
              </w:rPr>
              <w:t>zapobieganie dyskryminacji,</w:t>
            </w:r>
            <w:r w:rsidR="00424780">
              <w:rPr>
                <w:rFonts w:eastAsia="Times New Roman" w:cstheme="minorHAnsi"/>
                <w:noProof/>
              </w:rPr>
              <w:t xml:space="preserve"> </w:t>
            </w:r>
            <w:r w:rsidR="000F557B" w:rsidRPr="009A64A4">
              <w:rPr>
                <w:rFonts w:eastAsia="Times New Roman" w:cstheme="minorHAnsi"/>
                <w:noProof/>
                <w:color w:val="000000" w:themeColor="text1"/>
              </w:rPr>
              <w:t>edukacj</w:t>
            </w:r>
            <w:r w:rsidR="000F557B">
              <w:rPr>
                <w:rFonts w:eastAsia="Times New Roman" w:cstheme="minorHAnsi"/>
                <w:noProof/>
                <w:color w:val="000000" w:themeColor="text1"/>
              </w:rPr>
              <w:t>ę</w:t>
            </w:r>
            <w:r w:rsidR="000F557B" w:rsidRPr="009A64A4">
              <w:rPr>
                <w:rFonts w:eastAsia="Times New Roman" w:cstheme="minorHAnsi"/>
                <w:noProof/>
                <w:color w:val="000000" w:themeColor="text1"/>
              </w:rPr>
              <w:t xml:space="preserve"> ekologiczn</w:t>
            </w:r>
            <w:r w:rsidR="000F557B">
              <w:rPr>
                <w:rFonts w:eastAsia="Times New Roman" w:cstheme="minorHAnsi"/>
                <w:noProof/>
                <w:color w:val="000000" w:themeColor="text1"/>
              </w:rPr>
              <w:t>ą</w:t>
            </w:r>
            <w:r w:rsidR="000F557B" w:rsidRPr="009A64A4">
              <w:rPr>
                <w:rFonts w:eastAsia="Times New Roman" w:cstheme="minorHAnsi"/>
                <w:noProof/>
                <w:color w:val="000000" w:themeColor="text1"/>
              </w:rPr>
              <w:t xml:space="preserve"> i na rzecz zrównoważonego rozwoju </w:t>
            </w:r>
            <w:r w:rsidR="00F87C4F">
              <w:rPr>
                <w:rFonts w:eastAsia="Times New Roman" w:cstheme="minorHAnsi"/>
                <w:noProof/>
                <w:color w:val="000000" w:themeColor="text1"/>
              </w:rPr>
              <w:br/>
            </w:r>
            <w:r w:rsidR="000F557B" w:rsidRPr="009A64A4">
              <w:rPr>
                <w:rFonts w:eastAsia="Times New Roman" w:cstheme="minorHAnsi"/>
                <w:noProof/>
                <w:color w:val="000000" w:themeColor="text1"/>
              </w:rPr>
              <w:t>w wymiarze środowiskowym</w:t>
            </w:r>
            <w:r w:rsidRPr="009A64A4">
              <w:rPr>
                <w:rFonts w:eastAsia="Times New Roman" w:cstheme="minorHAnsi"/>
                <w:noProof/>
                <w:color w:val="000000" w:themeColor="text1"/>
              </w:rPr>
              <w:t xml:space="preserve">. Działania realizowane </w:t>
            </w:r>
            <w:r w:rsidR="000F557B">
              <w:rPr>
                <w:rFonts w:eastAsia="Times New Roman" w:cstheme="minorHAnsi"/>
                <w:noProof/>
                <w:color w:val="000000" w:themeColor="text1"/>
              </w:rPr>
              <w:br/>
            </w:r>
            <w:r w:rsidRPr="009A64A4">
              <w:rPr>
                <w:rFonts w:eastAsia="Times New Roman" w:cstheme="minorHAnsi"/>
                <w:noProof/>
                <w:color w:val="000000" w:themeColor="text1"/>
              </w:rPr>
              <w:t>w ramach celu szczegółowego nie będą miały żadnego lub znaczącego przewidywalnego wpływu na z</w:t>
            </w:r>
            <w:proofErr w:type="spellStart"/>
            <w:r w:rsidRPr="009A64A4">
              <w:rPr>
                <w:rFonts w:cstheme="minorHAnsi"/>
                <w:color w:val="000000" w:themeColor="text1"/>
              </w:rPr>
              <w:t>apobieganie</w:t>
            </w:r>
            <w:proofErr w:type="spellEnd"/>
            <w:r w:rsidRPr="00E913C3">
              <w:rPr>
                <w:rFonts w:cstheme="minorHAnsi"/>
              </w:rPr>
              <w:t xml:space="preserve"> zanieczyszczeniom powietrza, wody lub gleby i jego kontrolę, jak również na istotne </w:t>
            </w:r>
            <w:r w:rsidRPr="00E913C3">
              <w:rPr>
                <w:rFonts w:cstheme="minorHAnsi"/>
              </w:rPr>
              <w:lastRenderedPageBreak/>
              <w:t>zwiększenie poziomu emisji zanieczyszczeń do powietrza, wody lub gleby.</w:t>
            </w:r>
          </w:p>
        </w:tc>
      </w:tr>
      <w:tr w:rsidR="00E07F8F" w:rsidRPr="00E913C3" w14:paraId="4E5EF249" w14:textId="77777777" w:rsidTr="00640C0B">
        <w:tc>
          <w:tcPr>
            <w:tcW w:w="2118" w:type="pct"/>
          </w:tcPr>
          <w:p w14:paraId="3E036A1F" w14:textId="77777777" w:rsidR="00E07F8F" w:rsidRPr="00E913C3" w:rsidRDefault="00E07F8F" w:rsidP="00640C0B">
            <w:pPr>
              <w:spacing w:line="276" w:lineRule="auto"/>
              <w:rPr>
                <w:rFonts w:cstheme="minorHAnsi"/>
              </w:rPr>
            </w:pPr>
            <w:r w:rsidRPr="00E913C3">
              <w:rPr>
                <w:rFonts w:cstheme="minorHAnsi"/>
              </w:rPr>
              <w:lastRenderedPageBreak/>
              <w:t>Ochrona i odbudowa bioróżnorodności i ekosystemów</w:t>
            </w:r>
          </w:p>
        </w:tc>
        <w:tc>
          <w:tcPr>
            <w:tcW w:w="305" w:type="pct"/>
            <w:vAlign w:val="center"/>
          </w:tcPr>
          <w:p w14:paraId="240AF5B7" w14:textId="77777777" w:rsidR="00E07F8F" w:rsidRPr="00E913C3" w:rsidRDefault="00E07F8F" w:rsidP="00640C0B">
            <w:pPr>
              <w:spacing w:line="276" w:lineRule="auto"/>
              <w:jc w:val="center"/>
              <w:rPr>
                <w:rFonts w:cstheme="minorHAnsi"/>
              </w:rPr>
            </w:pPr>
          </w:p>
        </w:tc>
        <w:tc>
          <w:tcPr>
            <w:tcW w:w="305" w:type="pct"/>
            <w:vAlign w:val="center"/>
          </w:tcPr>
          <w:p w14:paraId="538127C6"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1CDFBCE9" w14:textId="74E1B164" w:rsidR="00E07F8F" w:rsidRPr="00E913C3" w:rsidRDefault="00E07F8F" w:rsidP="000F557B">
            <w:pPr>
              <w:autoSpaceDE w:val="0"/>
              <w:autoSpaceDN w:val="0"/>
              <w:adjustRightInd w:val="0"/>
              <w:spacing w:line="276" w:lineRule="auto"/>
              <w:jc w:val="both"/>
              <w:rPr>
                <w:rFonts w:cstheme="minorHAnsi"/>
              </w:rPr>
            </w:pPr>
            <w:r w:rsidRPr="00E913C3">
              <w:rPr>
                <w:rFonts w:eastAsia="Times New Roman" w:cstheme="minorHAnsi"/>
                <w:noProof/>
              </w:rPr>
              <w:t xml:space="preserve">Prowadzone w ramach celu działania ukierunkowane będą na </w:t>
            </w:r>
            <w:r w:rsidR="000F557B" w:rsidRPr="00E913C3">
              <w:rPr>
                <w:rFonts w:eastAsia="Times New Roman" w:cstheme="minorHAnsi"/>
                <w:noProof/>
              </w:rPr>
              <w:t>zwiększ</w:t>
            </w:r>
            <w:r w:rsidR="000F557B">
              <w:rPr>
                <w:rFonts w:eastAsia="Times New Roman" w:cstheme="minorHAnsi"/>
                <w:noProof/>
              </w:rPr>
              <w:t>enie</w:t>
            </w:r>
            <w:r w:rsidR="000F557B" w:rsidRPr="00E913C3">
              <w:rPr>
                <w:rFonts w:eastAsia="Times New Roman" w:cstheme="minorHAnsi"/>
                <w:noProof/>
              </w:rPr>
              <w:t xml:space="preserve"> dostępności do edukacji przedszkolnej</w:t>
            </w:r>
            <w:r w:rsidR="000F557B">
              <w:rPr>
                <w:rFonts w:eastAsia="Times New Roman" w:cstheme="minorHAnsi"/>
                <w:noProof/>
              </w:rPr>
              <w:t>,</w:t>
            </w:r>
            <w:r w:rsidR="000F557B" w:rsidRPr="00E913C3">
              <w:rPr>
                <w:rFonts w:eastAsia="Times New Roman" w:cstheme="minorHAnsi"/>
                <w:noProof/>
              </w:rPr>
              <w:t xml:space="preserve"> </w:t>
            </w:r>
            <w:r w:rsidR="006337D5">
              <w:rPr>
                <w:rFonts w:eastAsia="Times New Roman" w:cstheme="minorHAnsi"/>
                <w:noProof/>
              </w:rPr>
              <w:t xml:space="preserve">wsparcie kształcenia ogólnego </w:t>
            </w:r>
            <w:r w:rsidR="00F87C4F">
              <w:rPr>
                <w:rFonts w:eastAsia="Times New Roman" w:cstheme="minorHAnsi"/>
                <w:noProof/>
              </w:rPr>
              <w:br/>
            </w:r>
            <w:r w:rsidR="006337D5">
              <w:rPr>
                <w:rFonts w:eastAsia="Times New Roman" w:cstheme="minorHAnsi"/>
                <w:noProof/>
              </w:rPr>
              <w:t xml:space="preserve">i zawodowego, w tym poprzez uwzględnienie potrzeb uczniów </w:t>
            </w:r>
            <w:r w:rsidR="00F87C4F">
              <w:rPr>
                <w:rFonts w:eastAsia="Times New Roman" w:cstheme="minorHAnsi"/>
                <w:noProof/>
              </w:rPr>
              <w:br/>
            </w:r>
            <w:r w:rsidR="006337D5">
              <w:rPr>
                <w:rFonts w:eastAsia="Times New Roman" w:cstheme="minorHAnsi"/>
                <w:noProof/>
              </w:rPr>
              <w:t xml:space="preserve">z niepełnosprawnościami, dostosowywanie placówek edukacyjnych do potrzeb osób </w:t>
            </w:r>
            <w:r w:rsidR="00F87C4F">
              <w:rPr>
                <w:rFonts w:eastAsia="Times New Roman" w:cstheme="minorHAnsi"/>
                <w:noProof/>
              </w:rPr>
              <w:br/>
            </w:r>
            <w:r w:rsidR="006337D5">
              <w:rPr>
                <w:rFonts w:eastAsia="Times New Roman" w:cstheme="minorHAnsi"/>
                <w:noProof/>
              </w:rPr>
              <w:t>z niepełnosprawnościami itp.</w:t>
            </w:r>
            <w:r w:rsidR="000F557B">
              <w:rPr>
                <w:rFonts w:eastAsia="Times New Roman" w:cstheme="minorHAnsi"/>
                <w:noProof/>
              </w:rPr>
              <w:t xml:space="preserve">, </w:t>
            </w:r>
            <w:r w:rsidR="000F557B" w:rsidRPr="00E913C3">
              <w:rPr>
                <w:rFonts w:eastAsia="Times New Roman" w:cstheme="minorHAnsi"/>
                <w:noProof/>
              </w:rPr>
              <w:t>wsp</w:t>
            </w:r>
            <w:r w:rsidR="000F557B">
              <w:rPr>
                <w:rFonts w:eastAsia="Times New Roman" w:cstheme="minorHAnsi"/>
                <w:noProof/>
              </w:rPr>
              <w:t>arci</w:t>
            </w:r>
            <w:r w:rsidR="000F557B" w:rsidRPr="00E913C3">
              <w:rPr>
                <w:rFonts w:eastAsia="Times New Roman" w:cstheme="minorHAnsi"/>
                <w:noProof/>
              </w:rPr>
              <w:t>e zdrowi</w:t>
            </w:r>
            <w:r w:rsidR="000F557B">
              <w:rPr>
                <w:rFonts w:eastAsia="Times New Roman" w:cstheme="minorHAnsi"/>
                <w:noProof/>
              </w:rPr>
              <w:t>a</w:t>
            </w:r>
            <w:r w:rsidR="000F557B" w:rsidRPr="00E913C3">
              <w:rPr>
                <w:rFonts w:eastAsia="Times New Roman" w:cstheme="minorHAnsi"/>
                <w:noProof/>
              </w:rPr>
              <w:t xml:space="preserve"> psychiczne</w:t>
            </w:r>
            <w:r w:rsidR="000F557B">
              <w:rPr>
                <w:rFonts w:eastAsia="Times New Roman" w:cstheme="minorHAnsi"/>
                <w:noProof/>
              </w:rPr>
              <w:t>go</w:t>
            </w:r>
            <w:r w:rsidR="000F557B" w:rsidRPr="00E913C3">
              <w:rPr>
                <w:rFonts w:eastAsia="Times New Roman" w:cstheme="minorHAnsi"/>
                <w:noProof/>
              </w:rPr>
              <w:t xml:space="preserve"> dzieci i uczniów</w:t>
            </w:r>
            <w:r w:rsidR="000F557B">
              <w:rPr>
                <w:rFonts w:eastAsia="Times New Roman" w:cstheme="minorHAnsi"/>
                <w:noProof/>
              </w:rPr>
              <w:t>,</w:t>
            </w:r>
            <w:r w:rsidR="000F557B" w:rsidRPr="00E913C3">
              <w:rPr>
                <w:rFonts w:eastAsia="Times New Roman" w:cstheme="minorHAnsi"/>
                <w:noProof/>
              </w:rPr>
              <w:t xml:space="preserve"> </w:t>
            </w:r>
            <w:r w:rsidR="000F557B">
              <w:rPr>
                <w:rFonts w:eastAsia="Times New Roman" w:cstheme="minorHAnsi"/>
                <w:noProof/>
              </w:rPr>
              <w:t>podnoszenie</w:t>
            </w:r>
            <w:r w:rsidR="000F557B" w:rsidRPr="00E913C3">
              <w:rPr>
                <w:rFonts w:eastAsia="Times New Roman" w:cstheme="minorHAnsi"/>
                <w:noProof/>
              </w:rPr>
              <w:t xml:space="preserve"> kompetencji i kwalifikacji kadry pedagogicznej i zarządzajacej systemem oświaty</w:t>
            </w:r>
            <w:r w:rsidR="000F557B">
              <w:rPr>
                <w:rFonts w:eastAsia="Times New Roman" w:cstheme="minorHAnsi"/>
                <w:noProof/>
              </w:rPr>
              <w:t xml:space="preserve">, </w:t>
            </w:r>
            <w:r w:rsidR="00424780" w:rsidRPr="00DD72CA">
              <w:rPr>
                <w:rFonts w:eastAsia="Times New Roman" w:cstheme="minorHAnsi"/>
                <w:noProof/>
              </w:rPr>
              <w:t>zapobieganie dyskryminacji,</w:t>
            </w:r>
            <w:r w:rsidR="00424780">
              <w:rPr>
                <w:rFonts w:eastAsia="Times New Roman" w:cstheme="minorHAnsi"/>
                <w:noProof/>
              </w:rPr>
              <w:t xml:space="preserve"> </w:t>
            </w:r>
            <w:r w:rsidR="000F557B" w:rsidRPr="009A64A4">
              <w:rPr>
                <w:rFonts w:eastAsia="Times New Roman" w:cstheme="minorHAnsi"/>
                <w:noProof/>
                <w:color w:val="000000" w:themeColor="text1"/>
              </w:rPr>
              <w:t>edukacj</w:t>
            </w:r>
            <w:r w:rsidR="000F557B">
              <w:rPr>
                <w:rFonts w:eastAsia="Times New Roman" w:cstheme="minorHAnsi"/>
                <w:noProof/>
                <w:color w:val="000000" w:themeColor="text1"/>
              </w:rPr>
              <w:t>ę</w:t>
            </w:r>
            <w:r w:rsidR="000F557B" w:rsidRPr="009A64A4">
              <w:rPr>
                <w:rFonts w:eastAsia="Times New Roman" w:cstheme="minorHAnsi"/>
                <w:noProof/>
                <w:color w:val="000000" w:themeColor="text1"/>
              </w:rPr>
              <w:t xml:space="preserve"> ekologiczn</w:t>
            </w:r>
            <w:r w:rsidR="000F557B">
              <w:rPr>
                <w:rFonts w:eastAsia="Times New Roman" w:cstheme="minorHAnsi"/>
                <w:noProof/>
                <w:color w:val="000000" w:themeColor="text1"/>
              </w:rPr>
              <w:t>ą</w:t>
            </w:r>
            <w:r w:rsidR="000F557B" w:rsidRPr="009A64A4">
              <w:rPr>
                <w:rFonts w:eastAsia="Times New Roman" w:cstheme="minorHAnsi"/>
                <w:noProof/>
                <w:color w:val="000000" w:themeColor="text1"/>
              </w:rPr>
              <w:t xml:space="preserve"> i na rzecz zrównoważonego rozwoju </w:t>
            </w:r>
            <w:r w:rsidR="00DD72CA">
              <w:rPr>
                <w:rFonts w:eastAsia="Times New Roman" w:cstheme="minorHAnsi"/>
                <w:noProof/>
                <w:color w:val="000000" w:themeColor="text1"/>
              </w:rPr>
              <w:br/>
            </w:r>
            <w:r w:rsidR="000F557B" w:rsidRPr="009A64A4">
              <w:rPr>
                <w:rFonts w:eastAsia="Times New Roman" w:cstheme="minorHAnsi"/>
                <w:noProof/>
                <w:color w:val="000000" w:themeColor="text1"/>
              </w:rPr>
              <w:t>w wymiarze środowiskowym</w:t>
            </w:r>
            <w:r w:rsidRPr="009A64A4">
              <w:rPr>
                <w:rFonts w:eastAsia="Times New Roman" w:cstheme="minorHAnsi"/>
                <w:noProof/>
                <w:color w:val="000000" w:themeColor="text1"/>
              </w:rPr>
              <w:t xml:space="preserve">. Działania </w:t>
            </w:r>
            <w:r w:rsidR="000F557B">
              <w:rPr>
                <w:rFonts w:eastAsia="Times New Roman" w:cstheme="minorHAnsi"/>
                <w:noProof/>
                <w:color w:val="000000" w:themeColor="text1"/>
              </w:rPr>
              <w:t>te</w:t>
            </w:r>
            <w:r w:rsidRPr="00E913C3">
              <w:rPr>
                <w:rFonts w:eastAsia="Times New Roman" w:cstheme="minorHAnsi"/>
                <w:noProof/>
              </w:rPr>
              <w:t xml:space="preserve"> nie będą miały żadnego lub znaczącego przewidywalnego wpływu na o</w:t>
            </w:r>
            <w:proofErr w:type="spellStart"/>
            <w:r w:rsidRPr="00E913C3">
              <w:rPr>
                <w:rFonts w:cstheme="minorHAnsi"/>
              </w:rPr>
              <w:t>chronę</w:t>
            </w:r>
            <w:proofErr w:type="spellEnd"/>
            <w:r w:rsidRPr="00E913C3">
              <w:rPr>
                <w:rFonts w:cstheme="minorHAnsi"/>
              </w:rPr>
              <w:t xml:space="preserve"> </w:t>
            </w:r>
            <w:r w:rsidR="00DD72CA">
              <w:rPr>
                <w:rFonts w:cstheme="minorHAnsi"/>
              </w:rPr>
              <w:br/>
            </w:r>
            <w:r w:rsidRPr="00E913C3">
              <w:rPr>
                <w:rFonts w:cstheme="minorHAnsi"/>
              </w:rPr>
              <w:t xml:space="preserve">i odbudowę bioróżnorodności </w:t>
            </w:r>
            <w:r w:rsidR="00DD72CA">
              <w:rPr>
                <w:rFonts w:cstheme="minorHAnsi"/>
              </w:rPr>
              <w:br/>
            </w:r>
            <w:r w:rsidRPr="00E913C3">
              <w:rPr>
                <w:rFonts w:cstheme="minorHAnsi"/>
              </w:rPr>
              <w:t>i ekosystemów</w:t>
            </w:r>
            <w:r w:rsidR="000F557B">
              <w:rPr>
                <w:rFonts w:cstheme="minorHAnsi"/>
              </w:rPr>
              <w:t>.</w:t>
            </w:r>
            <w:r w:rsidRPr="00E913C3">
              <w:rPr>
                <w:rFonts w:cstheme="minorHAnsi"/>
              </w:rPr>
              <w:t xml:space="preserve"> </w:t>
            </w:r>
            <w:r w:rsidR="000F557B">
              <w:rPr>
                <w:rFonts w:cstheme="minorHAnsi"/>
              </w:rPr>
              <w:t>N</w:t>
            </w:r>
            <w:r w:rsidRPr="00E913C3">
              <w:rPr>
                <w:rFonts w:cstheme="minorHAnsi"/>
              </w:rPr>
              <w:t xml:space="preserve">ie będą również </w:t>
            </w:r>
            <w:r w:rsidR="00DD72CA">
              <w:rPr>
                <w:rFonts w:cstheme="minorHAnsi"/>
              </w:rPr>
              <w:br/>
            </w:r>
            <w:r w:rsidRPr="00E913C3">
              <w:rPr>
                <w:rFonts w:cstheme="minorHAnsi"/>
              </w:rPr>
              <w:t xml:space="preserve">w znacznym stopniu szkodliwe dla dobrego stanu i odporności ekosystemów </w:t>
            </w:r>
            <w:r w:rsidR="000F557B">
              <w:rPr>
                <w:rFonts w:cstheme="minorHAnsi"/>
              </w:rPr>
              <w:t>ani</w:t>
            </w:r>
            <w:r w:rsidRPr="00E913C3">
              <w:rPr>
                <w:rFonts w:cstheme="minorHAnsi"/>
              </w:rPr>
              <w:t xml:space="preserve"> dla zachowania siedlisk i gatunków, w tym siedlisk i gatunków objętych zakresem zainteresowania Unii</w:t>
            </w:r>
            <w:r w:rsidR="000F557B">
              <w:rPr>
                <w:rFonts w:cstheme="minorHAnsi"/>
              </w:rPr>
              <w:t xml:space="preserve"> Europejskiej</w:t>
            </w:r>
            <w:r w:rsidRPr="00E913C3">
              <w:rPr>
                <w:rFonts w:cstheme="minorHAnsi"/>
              </w:rPr>
              <w:t>.</w:t>
            </w:r>
          </w:p>
        </w:tc>
      </w:tr>
    </w:tbl>
    <w:p w14:paraId="2B81CAD7" w14:textId="77777777" w:rsidR="00E07F8F" w:rsidRPr="00E913C3" w:rsidRDefault="00E07F8F" w:rsidP="008C2328">
      <w:pPr>
        <w:pStyle w:val="Nagwek2"/>
        <w:spacing w:before="0" w:line="360" w:lineRule="auto"/>
        <w:jc w:val="both"/>
        <w:rPr>
          <w:rFonts w:asciiTheme="minorHAnsi" w:hAnsiTheme="minorHAnsi" w:cstheme="minorHAnsi"/>
          <w:color w:val="auto"/>
          <w:sz w:val="22"/>
          <w:szCs w:val="22"/>
        </w:rPr>
      </w:pPr>
      <w:r w:rsidRPr="00E913C3">
        <w:rPr>
          <w:rFonts w:asciiTheme="minorHAnsi" w:hAnsiTheme="minorHAnsi" w:cstheme="minorHAnsi"/>
          <w:color w:val="auto"/>
          <w:sz w:val="22"/>
          <w:szCs w:val="22"/>
        </w:rPr>
        <w:t xml:space="preserve"> </w:t>
      </w:r>
    </w:p>
    <w:p w14:paraId="2D4F584C" w14:textId="0D1974D0" w:rsidR="00E07F8F" w:rsidRPr="00E913C3" w:rsidRDefault="00E07F8F" w:rsidP="008C2328">
      <w:pPr>
        <w:autoSpaceDE w:val="0"/>
        <w:autoSpaceDN w:val="0"/>
        <w:adjustRightInd w:val="0"/>
        <w:spacing w:after="0" w:line="360" w:lineRule="auto"/>
        <w:jc w:val="both"/>
        <w:rPr>
          <w:rFonts w:cstheme="minorHAnsi"/>
          <w:color w:val="000000" w:themeColor="text1"/>
        </w:rPr>
      </w:pPr>
      <w:r w:rsidRPr="00E913C3">
        <w:rPr>
          <w:rFonts w:cstheme="minorHAnsi"/>
          <w:color w:val="000000" w:themeColor="text1"/>
        </w:rPr>
        <w:t xml:space="preserve">Na liście kontrolnej dla </w:t>
      </w:r>
      <w:r w:rsidRPr="00E913C3">
        <w:rPr>
          <w:rFonts w:cstheme="minorHAnsi"/>
          <w:b/>
          <w:bCs/>
          <w:color w:val="000000" w:themeColor="text1"/>
        </w:rPr>
        <w:t xml:space="preserve">celu szczegółowego </w:t>
      </w:r>
      <w:r w:rsidR="00D53E08" w:rsidRPr="00D53E08">
        <w:rPr>
          <w:rFonts w:eastAsiaTheme="majorEastAsia" w:cstheme="minorHAnsi"/>
          <w:b/>
          <w:bCs/>
          <w:noProof/>
        </w:rPr>
        <w:t xml:space="preserve">Wspieranie równego dostępu do dobrej jakości, włączającego kształcenia i szkolenia oraz możliwości ich ukończenia, w szczególności w odniesieniu do grup w niekorzystnej sytuacji, od wczesnej edukacji i opieki nad dzieckiem przez ogólne </w:t>
      </w:r>
      <w:r w:rsidR="00F87C4F">
        <w:rPr>
          <w:rFonts w:eastAsiaTheme="majorEastAsia" w:cstheme="minorHAnsi"/>
          <w:b/>
          <w:bCs/>
          <w:noProof/>
        </w:rPr>
        <w:br/>
      </w:r>
      <w:r w:rsidR="00D53E08" w:rsidRPr="00D53E08">
        <w:rPr>
          <w:rFonts w:eastAsiaTheme="majorEastAsia" w:cstheme="minorHAnsi"/>
          <w:b/>
          <w:bCs/>
          <w:noProof/>
        </w:rPr>
        <w:t xml:space="preserve">i zawodowe kształcenie i szkolenie, po szkolnictwo wyższe, a także kształcenie i uczenie się dorosłych, w tym ułatwianie mobilności edukacyjnej dla wszystkich i dostępności dla osób </w:t>
      </w:r>
      <w:r w:rsidR="00F87C4F">
        <w:rPr>
          <w:rFonts w:eastAsiaTheme="majorEastAsia" w:cstheme="minorHAnsi"/>
          <w:b/>
          <w:bCs/>
          <w:noProof/>
        </w:rPr>
        <w:br/>
      </w:r>
      <w:r w:rsidR="00D53E08" w:rsidRPr="00D53E08">
        <w:rPr>
          <w:rFonts w:eastAsiaTheme="majorEastAsia" w:cstheme="minorHAnsi"/>
          <w:b/>
          <w:bCs/>
          <w:noProof/>
        </w:rPr>
        <w:t>z niepełnosprawnościam</w:t>
      </w:r>
      <w:r w:rsidRPr="00E913C3">
        <w:rPr>
          <w:rFonts w:eastAsiaTheme="majorEastAsia" w:cstheme="minorHAnsi"/>
          <w:noProof/>
        </w:rPr>
        <w:t xml:space="preserve"> </w:t>
      </w:r>
      <w:r w:rsidRPr="00E913C3">
        <w:rPr>
          <w:rFonts w:cstheme="minorHAnsi"/>
          <w:color w:val="000000" w:themeColor="text1"/>
        </w:rPr>
        <w:t xml:space="preserve">nie wskazano celów środowiskowych, dla których istnieje konieczność poddania środka szczegółowej merytorycznej ocenie pod kątem zgodności z zasadą „nie czyń poważnych szkód” w odniesieniu do celów środowiskowych. Zatem nie </w:t>
      </w:r>
      <w:r w:rsidR="000F557B">
        <w:rPr>
          <w:rFonts w:cstheme="minorHAnsi"/>
          <w:color w:val="000000" w:themeColor="text1"/>
        </w:rPr>
        <w:t>ma konieczności</w:t>
      </w:r>
      <w:r w:rsidRPr="00E913C3">
        <w:rPr>
          <w:rFonts w:cstheme="minorHAnsi"/>
          <w:color w:val="000000" w:themeColor="text1"/>
        </w:rPr>
        <w:t xml:space="preserve"> sporządzeni</w:t>
      </w:r>
      <w:r w:rsidR="000F557B">
        <w:rPr>
          <w:rFonts w:cstheme="minorHAnsi"/>
          <w:color w:val="000000" w:themeColor="text1"/>
        </w:rPr>
        <w:t>a</w:t>
      </w:r>
      <w:r w:rsidRPr="00E913C3">
        <w:rPr>
          <w:rFonts w:cstheme="minorHAnsi"/>
          <w:color w:val="000000" w:themeColor="text1"/>
        </w:rPr>
        <w:t xml:space="preserve"> części 2 listy kontrolnej oraz wskazania dowodów potwierdzających merytoryczną ocenę pod kątem zgodności z zasadą „nie czyń poważnych szkód”.</w:t>
      </w:r>
    </w:p>
    <w:p w14:paraId="57FB2C4E" w14:textId="77777777" w:rsidR="00E07F8F" w:rsidRPr="00E913C3" w:rsidRDefault="00E07F8F" w:rsidP="00E07F8F">
      <w:pPr>
        <w:pStyle w:val="Nagwek2"/>
        <w:spacing w:before="0"/>
        <w:rPr>
          <w:rFonts w:asciiTheme="minorHAnsi" w:hAnsiTheme="minorHAnsi" w:cstheme="minorHAnsi"/>
          <w:color w:val="auto"/>
          <w:sz w:val="22"/>
          <w:szCs w:val="22"/>
        </w:rPr>
      </w:pPr>
    </w:p>
    <w:p w14:paraId="59DF9E3A" w14:textId="77777777" w:rsidR="00E07F8F" w:rsidRPr="00E913C3" w:rsidRDefault="00E07F8F" w:rsidP="00E07F8F">
      <w:pPr>
        <w:rPr>
          <w:rFonts w:cstheme="minorHAnsi"/>
        </w:rPr>
      </w:pPr>
    </w:p>
    <w:p w14:paraId="72C5F481" w14:textId="744E4E21" w:rsidR="00E07F8F" w:rsidRPr="00543ACF" w:rsidRDefault="006337D5" w:rsidP="00543ACF">
      <w:pPr>
        <w:pStyle w:val="Nagwek3"/>
        <w:jc w:val="both"/>
        <w:rPr>
          <w:rFonts w:asciiTheme="minorHAnsi" w:hAnsiTheme="minorHAnsi" w:cstheme="minorHAnsi"/>
          <w:noProof/>
        </w:rPr>
      </w:pPr>
      <w:bookmarkStart w:id="61" w:name="_Toc117675361"/>
      <w:r>
        <w:rPr>
          <w:rFonts w:asciiTheme="minorHAnsi" w:hAnsiTheme="minorHAnsi" w:cstheme="minorHAnsi"/>
          <w:noProof/>
          <w:color w:val="548DD4" w:themeColor="text2" w:themeTint="99"/>
        </w:rPr>
        <w:t>8</w:t>
      </w:r>
      <w:r w:rsidR="00E07F8F" w:rsidRPr="00543ACF">
        <w:rPr>
          <w:rFonts w:asciiTheme="minorHAnsi" w:hAnsiTheme="minorHAnsi" w:cstheme="minorHAnsi"/>
          <w:noProof/>
          <w:color w:val="548DD4" w:themeColor="text2" w:themeTint="99"/>
        </w:rPr>
        <w:t xml:space="preserve">.2. </w:t>
      </w:r>
      <w:r w:rsidR="00CA69A5">
        <w:rPr>
          <w:rFonts w:asciiTheme="minorHAnsi" w:hAnsiTheme="minorHAnsi" w:cstheme="minorHAnsi"/>
          <w:noProof/>
          <w:color w:val="548DD4" w:themeColor="text2" w:themeTint="99"/>
        </w:rPr>
        <w:t xml:space="preserve">ESO4.7. </w:t>
      </w:r>
      <w:r w:rsidRPr="006337D5">
        <w:rPr>
          <w:rFonts w:asciiTheme="minorHAnsi" w:hAnsiTheme="minorHAnsi" w:cstheme="minorHAnsi"/>
          <w:noProof/>
          <w:color w:val="548DD4" w:themeColor="text2" w:themeTint="99"/>
        </w:rPr>
        <w:t>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 (EFS+)</w:t>
      </w:r>
      <w:bookmarkEnd w:id="61"/>
    </w:p>
    <w:p w14:paraId="2F41E61C" w14:textId="77777777" w:rsidR="00E07F8F" w:rsidRPr="00E913C3" w:rsidRDefault="00E07F8F" w:rsidP="00E07F8F">
      <w:pPr>
        <w:pStyle w:val="Legenda"/>
        <w:keepNext/>
        <w:spacing w:after="0" w:line="276" w:lineRule="auto"/>
        <w:rPr>
          <w:rFonts w:eastAsiaTheme="majorEastAsia" w:cstheme="minorHAnsi"/>
          <w:noProof/>
          <w:sz w:val="22"/>
          <w:szCs w:val="22"/>
        </w:rPr>
      </w:pPr>
    </w:p>
    <w:p w14:paraId="42169586" w14:textId="5430F771" w:rsidR="00543ACF" w:rsidRPr="00B124EE" w:rsidRDefault="00543ACF" w:rsidP="00543ACF">
      <w:pPr>
        <w:pStyle w:val="Legenda"/>
        <w:keepNext/>
        <w:spacing w:after="0" w:line="276" w:lineRule="auto"/>
        <w:jc w:val="both"/>
        <w:rPr>
          <w:color w:val="auto"/>
          <w:sz w:val="22"/>
          <w:szCs w:val="22"/>
        </w:rPr>
      </w:pPr>
      <w:bookmarkStart w:id="62" w:name="_Toc117603160"/>
      <w:r w:rsidRPr="00B124EE">
        <w:rPr>
          <w:color w:val="auto"/>
          <w:sz w:val="22"/>
          <w:szCs w:val="22"/>
        </w:rPr>
        <w:t xml:space="preserve">Tabela </w:t>
      </w:r>
      <w:r w:rsidRPr="00B124EE">
        <w:rPr>
          <w:color w:val="auto"/>
          <w:sz w:val="22"/>
          <w:szCs w:val="22"/>
        </w:rPr>
        <w:fldChar w:fldCharType="begin"/>
      </w:r>
      <w:r w:rsidRPr="00B124EE">
        <w:rPr>
          <w:color w:val="auto"/>
          <w:sz w:val="22"/>
          <w:szCs w:val="22"/>
        </w:rPr>
        <w:instrText xml:space="preserve"> SEQ Tabela \* ARABIC </w:instrText>
      </w:r>
      <w:r w:rsidRPr="00B124EE">
        <w:rPr>
          <w:color w:val="auto"/>
          <w:sz w:val="22"/>
          <w:szCs w:val="22"/>
        </w:rPr>
        <w:fldChar w:fldCharType="separate"/>
      </w:r>
      <w:r w:rsidR="00E34BFE">
        <w:rPr>
          <w:noProof/>
          <w:color w:val="auto"/>
          <w:sz w:val="22"/>
          <w:szCs w:val="22"/>
        </w:rPr>
        <w:t>16</w:t>
      </w:r>
      <w:r w:rsidRPr="00B124EE">
        <w:rPr>
          <w:color w:val="auto"/>
          <w:sz w:val="22"/>
          <w:szCs w:val="22"/>
        </w:rPr>
        <w:fldChar w:fldCharType="end"/>
      </w:r>
      <w:r w:rsidRPr="00B124EE">
        <w:rPr>
          <w:color w:val="auto"/>
          <w:sz w:val="22"/>
          <w:szCs w:val="22"/>
        </w:rPr>
        <w:t xml:space="preserve"> </w:t>
      </w:r>
      <w:r w:rsidRPr="00B124EE">
        <w:rPr>
          <w:rFonts w:cstheme="minorHAnsi"/>
          <w:color w:val="auto"/>
          <w:sz w:val="22"/>
          <w:szCs w:val="22"/>
        </w:rPr>
        <w:t xml:space="preserve">Część 1 listy kontrolnej dotyczącej zasady „nie czyń poważnych szkód” dla celu szczegółowego </w:t>
      </w:r>
      <w:r w:rsidR="00CA69A5">
        <w:rPr>
          <w:rFonts w:eastAsiaTheme="majorEastAsia" w:cstheme="minorHAnsi"/>
          <w:noProof/>
          <w:color w:val="auto"/>
          <w:sz w:val="22"/>
          <w:szCs w:val="22"/>
        </w:rPr>
        <w:t>ESO4.7.</w:t>
      </w:r>
      <w:bookmarkEnd w:id="62"/>
    </w:p>
    <w:tbl>
      <w:tblPr>
        <w:tblStyle w:val="Tabela-Siatka"/>
        <w:tblW w:w="5000" w:type="pct"/>
        <w:tblLook w:val="04A0" w:firstRow="1" w:lastRow="0" w:firstColumn="1" w:lastColumn="0" w:noHBand="0" w:noVBand="1"/>
      </w:tblPr>
      <w:tblGrid>
        <w:gridCol w:w="3835"/>
        <w:gridCol w:w="565"/>
        <w:gridCol w:w="549"/>
        <w:gridCol w:w="4113"/>
      </w:tblGrid>
      <w:tr w:rsidR="00E07F8F" w:rsidRPr="00E913C3" w14:paraId="42C1C9B7" w14:textId="77777777" w:rsidTr="00640C0B">
        <w:trPr>
          <w:trHeight w:val="1556"/>
        </w:trPr>
        <w:tc>
          <w:tcPr>
            <w:tcW w:w="2118" w:type="pct"/>
            <w:shd w:val="clear" w:color="auto" w:fill="B8CCE4" w:themeFill="accent1" w:themeFillTint="66"/>
            <w:vAlign w:val="center"/>
          </w:tcPr>
          <w:p w14:paraId="52A0C1A0" w14:textId="77777777" w:rsidR="00E07F8F" w:rsidRPr="00E913C3" w:rsidRDefault="00E07F8F" w:rsidP="00640C0B">
            <w:pPr>
              <w:spacing w:line="276" w:lineRule="auto"/>
              <w:jc w:val="center"/>
              <w:rPr>
                <w:rFonts w:cstheme="minorHAnsi"/>
              </w:rPr>
            </w:pPr>
            <w:r w:rsidRPr="00E913C3">
              <w:rPr>
                <w:rFonts w:cstheme="minorHAnsi"/>
              </w:rPr>
              <w:t>Wskazanie, które spośród wymienionych celów wiążą się z koniecznością poddania środka merytorycznej ocenie pod kątem zgodności z zasadą „nie czyń poważnych szkód”</w:t>
            </w:r>
          </w:p>
        </w:tc>
        <w:tc>
          <w:tcPr>
            <w:tcW w:w="305" w:type="pct"/>
            <w:shd w:val="clear" w:color="auto" w:fill="B8CCE4" w:themeFill="accent1" w:themeFillTint="66"/>
            <w:vAlign w:val="center"/>
          </w:tcPr>
          <w:p w14:paraId="7C30F169" w14:textId="77777777" w:rsidR="00E07F8F" w:rsidRPr="00E913C3" w:rsidRDefault="00E07F8F" w:rsidP="00640C0B">
            <w:pPr>
              <w:spacing w:line="276" w:lineRule="auto"/>
              <w:jc w:val="center"/>
              <w:rPr>
                <w:rFonts w:cstheme="minorHAnsi"/>
              </w:rPr>
            </w:pPr>
            <w:r w:rsidRPr="00E913C3">
              <w:rPr>
                <w:rFonts w:cstheme="minorHAnsi"/>
              </w:rPr>
              <w:t>TAK</w:t>
            </w:r>
          </w:p>
        </w:tc>
        <w:tc>
          <w:tcPr>
            <w:tcW w:w="305" w:type="pct"/>
            <w:shd w:val="clear" w:color="auto" w:fill="B8CCE4" w:themeFill="accent1" w:themeFillTint="66"/>
            <w:vAlign w:val="center"/>
          </w:tcPr>
          <w:p w14:paraId="7CAA449F" w14:textId="77777777" w:rsidR="00E07F8F" w:rsidRPr="00E913C3" w:rsidRDefault="00E07F8F" w:rsidP="00640C0B">
            <w:pPr>
              <w:spacing w:line="276" w:lineRule="auto"/>
              <w:jc w:val="center"/>
              <w:rPr>
                <w:rFonts w:cstheme="minorHAnsi"/>
              </w:rPr>
            </w:pPr>
            <w:r w:rsidRPr="00E913C3">
              <w:rPr>
                <w:rFonts w:cstheme="minorHAnsi"/>
              </w:rPr>
              <w:t>NIE</w:t>
            </w:r>
          </w:p>
        </w:tc>
        <w:tc>
          <w:tcPr>
            <w:tcW w:w="2271" w:type="pct"/>
            <w:shd w:val="clear" w:color="auto" w:fill="B8CCE4" w:themeFill="accent1" w:themeFillTint="66"/>
            <w:vAlign w:val="center"/>
          </w:tcPr>
          <w:p w14:paraId="2B179527" w14:textId="77777777" w:rsidR="00E07F8F" w:rsidRPr="00E913C3" w:rsidRDefault="00E07F8F" w:rsidP="00640C0B">
            <w:pPr>
              <w:spacing w:line="276" w:lineRule="auto"/>
              <w:jc w:val="center"/>
              <w:rPr>
                <w:rFonts w:cstheme="minorHAnsi"/>
              </w:rPr>
            </w:pPr>
            <w:r w:rsidRPr="00E913C3">
              <w:rPr>
                <w:rFonts w:cstheme="minorHAnsi"/>
              </w:rPr>
              <w:t>Uzasadnienie, gdy zaznaczono pole „NIE”</w:t>
            </w:r>
          </w:p>
        </w:tc>
      </w:tr>
      <w:tr w:rsidR="00E07F8F" w:rsidRPr="00E913C3" w14:paraId="5D955D88" w14:textId="77777777" w:rsidTr="00640C0B">
        <w:tc>
          <w:tcPr>
            <w:tcW w:w="2118" w:type="pct"/>
          </w:tcPr>
          <w:p w14:paraId="1F645570" w14:textId="77777777" w:rsidR="00E07F8F" w:rsidRPr="00E913C3" w:rsidRDefault="00E07F8F" w:rsidP="00640C0B">
            <w:pPr>
              <w:spacing w:line="276" w:lineRule="auto"/>
              <w:rPr>
                <w:rFonts w:cstheme="minorHAnsi"/>
              </w:rPr>
            </w:pPr>
            <w:r w:rsidRPr="00E913C3">
              <w:rPr>
                <w:rFonts w:cstheme="minorHAnsi"/>
              </w:rPr>
              <w:t>Łagodzenie zmian klimatu</w:t>
            </w:r>
          </w:p>
        </w:tc>
        <w:tc>
          <w:tcPr>
            <w:tcW w:w="305" w:type="pct"/>
            <w:vAlign w:val="center"/>
          </w:tcPr>
          <w:p w14:paraId="672E6900" w14:textId="77777777" w:rsidR="00E07F8F" w:rsidRPr="00E913C3" w:rsidRDefault="00E07F8F" w:rsidP="00640C0B">
            <w:pPr>
              <w:spacing w:line="276" w:lineRule="auto"/>
              <w:jc w:val="center"/>
              <w:rPr>
                <w:rFonts w:cstheme="minorHAnsi"/>
              </w:rPr>
            </w:pPr>
          </w:p>
        </w:tc>
        <w:tc>
          <w:tcPr>
            <w:tcW w:w="305" w:type="pct"/>
            <w:vAlign w:val="center"/>
          </w:tcPr>
          <w:p w14:paraId="7A7F117E"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77CF0F92" w14:textId="77777777" w:rsidR="00E07F8F" w:rsidRPr="00E913C3" w:rsidRDefault="00E07F8F" w:rsidP="00A37564">
            <w:pPr>
              <w:autoSpaceDE w:val="0"/>
              <w:autoSpaceDN w:val="0"/>
              <w:adjustRightInd w:val="0"/>
              <w:spacing w:line="276" w:lineRule="auto"/>
              <w:jc w:val="both"/>
              <w:rPr>
                <w:rFonts w:cstheme="minorHAnsi"/>
              </w:rPr>
            </w:pPr>
            <w:r w:rsidRPr="00E913C3">
              <w:rPr>
                <w:rFonts w:eastAsia="Times New Roman" w:cstheme="minorHAnsi"/>
                <w:noProof/>
              </w:rPr>
              <w:t xml:space="preserve">Celem interwencji jest kształcenie osób dorosłych, które chcą z własnej inicjatywy podnieść swoje kwalifikacje/kompetencje lub przekwalifikować się. Działania realizowane w ramach celu szczegółowego nie będą miały żadnego lub znaczącego przewidywalnego wpływu na łagodzenie zmian klimatu, ponieważ nie </w:t>
            </w:r>
            <w:r w:rsidRPr="00E913C3">
              <w:rPr>
                <w:rFonts w:cstheme="minorHAnsi"/>
              </w:rPr>
              <w:t>doprowadzą do znacznych emisji gazów cieplarnianych.</w:t>
            </w:r>
          </w:p>
        </w:tc>
      </w:tr>
      <w:tr w:rsidR="00E07F8F" w:rsidRPr="00E913C3" w14:paraId="42C5BA2C" w14:textId="77777777" w:rsidTr="00640C0B">
        <w:tc>
          <w:tcPr>
            <w:tcW w:w="2118" w:type="pct"/>
          </w:tcPr>
          <w:p w14:paraId="4632103C" w14:textId="77777777" w:rsidR="00E07F8F" w:rsidRPr="00E913C3" w:rsidRDefault="00E07F8F" w:rsidP="00640C0B">
            <w:pPr>
              <w:spacing w:line="276" w:lineRule="auto"/>
              <w:rPr>
                <w:rFonts w:cstheme="minorHAnsi"/>
              </w:rPr>
            </w:pPr>
            <w:r w:rsidRPr="00E913C3">
              <w:rPr>
                <w:rFonts w:cstheme="minorHAnsi"/>
              </w:rPr>
              <w:t>Adaptacja do zmian klimatu</w:t>
            </w:r>
          </w:p>
        </w:tc>
        <w:tc>
          <w:tcPr>
            <w:tcW w:w="305" w:type="pct"/>
            <w:vAlign w:val="center"/>
          </w:tcPr>
          <w:p w14:paraId="09A5A1DF" w14:textId="77777777" w:rsidR="00E07F8F" w:rsidRPr="00E913C3" w:rsidRDefault="00E07F8F" w:rsidP="00640C0B">
            <w:pPr>
              <w:spacing w:line="276" w:lineRule="auto"/>
              <w:jc w:val="center"/>
              <w:rPr>
                <w:rFonts w:cstheme="minorHAnsi"/>
              </w:rPr>
            </w:pPr>
          </w:p>
        </w:tc>
        <w:tc>
          <w:tcPr>
            <w:tcW w:w="305" w:type="pct"/>
            <w:vAlign w:val="center"/>
          </w:tcPr>
          <w:p w14:paraId="323F93D9"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4C17A946" w14:textId="4B95AD51" w:rsidR="00E07F8F" w:rsidRPr="00E913C3" w:rsidRDefault="00E07F8F" w:rsidP="00A37564">
            <w:pPr>
              <w:spacing w:line="276" w:lineRule="auto"/>
              <w:jc w:val="both"/>
              <w:rPr>
                <w:rFonts w:cstheme="minorHAnsi"/>
              </w:rPr>
            </w:pPr>
            <w:r w:rsidRPr="00E913C3">
              <w:rPr>
                <w:rFonts w:eastAsia="Times New Roman" w:cstheme="minorHAnsi"/>
                <w:noProof/>
              </w:rPr>
              <w:t>Działania w ramach celu ukierunkowane będą na kształcenie osób dorosłych, które chcą z własnej inicjatywy podnieść swoje kwalifikacje/kompetencje lub</w:t>
            </w:r>
            <w:r w:rsidR="00A37564">
              <w:rPr>
                <w:rFonts w:eastAsia="Times New Roman" w:cstheme="minorHAnsi"/>
                <w:noProof/>
              </w:rPr>
              <w:t xml:space="preserve"> się</w:t>
            </w:r>
            <w:r w:rsidRPr="00E913C3">
              <w:rPr>
                <w:rFonts w:eastAsia="Times New Roman" w:cstheme="minorHAnsi"/>
                <w:noProof/>
              </w:rPr>
              <w:t xml:space="preserve"> przekwalifikować. Działania realizowane </w:t>
            </w:r>
            <w:r w:rsidR="00A37564">
              <w:rPr>
                <w:rFonts w:eastAsia="Times New Roman" w:cstheme="minorHAnsi"/>
                <w:noProof/>
              </w:rPr>
              <w:br/>
            </w:r>
            <w:r w:rsidRPr="00E913C3">
              <w:rPr>
                <w:rFonts w:eastAsia="Times New Roman" w:cstheme="minorHAnsi"/>
                <w:noProof/>
              </w:rPr>
              <w:t xml:space="preserve">w ramach celu szczegółowego nie będą miały żadnego lub znaczącego przewidywalnego wpływu na adaptację do zmian klimatu i nie doprowadzą bezpośrednio </w:t>
            </w:r>
            <w:r w:rsidRPr="00E913C3">
              <w:rPr>
                <w:rFonts w:cstheme="minorHAnsi"/>
              </w:rPr>
              <w:t>do zwiększonego niekorzystnego wpływu na przyszły klimat, ludność, przyrodę lub aktywa.</w:t>
            </w:r>
          </w:p>
        </w:tc>
      </w:tr>
      <w:tr w:rsidR="00E07F8F" w:rsidRPr="00E913C3" w14:paraId="530B004B" w14:textId="77777777" w:rsidTr="00640C0B">
        <w:tc>
          <w:tcPr>
            <w:tcW w:w="2118" w:type="pct"/>
          </w:tcPr>
          <w:p w14:paraId="3683F85C" w14:textId="77777777" w:rsidR="00E07F8F" w:rsidRPr="00E913C3" w:rsidRDefault="00E07F8F" w:rsidP="00640C0B">
            <w:pPr>
              <w:spacing w:line="276" w:lineRule="auto"/>
              <w:rPr>
                <w:rFonts w:cstheme="minorHAnsi"/>
              </w:rPr>
            </w:pPr>
            <w:r w:rsidRPr="00E913C3">
              <w:rPr>
                <w:rFonts w:cstheme="minorHAnsi"/>
              </w:rPr>
              <w:t>Zrównoważone wykorzystywanie i ochrona zasobów wodnych i morskich</w:t>
            </w:r>
          </w:p>
        </w:tc>
        <w:tc>
          <w:tcPr>
            <w:tcW w:w="305" w:type="pct"/>
            <w:vAlign w:val="center"/>
          </w:tcPr>
          <w:p w14:paraId="7FDBBB1C" w14:textId="77777777" w:rsidR="00E07F8F" w:rsidRPr="00E913C3" w:rsidRDefault="00E07F8F" w:rsidP="00640C0B">
            <w:pPr>
              <w:spacing w:line="276" w:lineRule="auto"/>
              <w:jc w:val="center"/>
              <w:rPr>
                <w:rFonts w:cstheme="minorHAnsi"/>
              </w:rPr>
            </w:pPr>
          </w:p>
        </w:tc>
        <w:tc>
          <w:tcPr>
            <w:tcW w:w="305" w:type="pct"/>
            <w:vAlign w:val="center"/>
          </w:tcPr>
          <w:p w14:paraId="2BA60B46"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2FAE76A9" w14:textId="3E7391C4" w:rsidR="00E07F8F" w:rsidRPr="00E913C3" w:rsidRDefault="00E07F8F" w:rsidP="00FD7D6E">
            <w:pPr>
              <w:spacing w:line="276" w:lineRule="auto"/>
              <w:jc w:val="both"/>
              <w:rPr>
                <w:rFonts w:cstheme="minorHAnsi"/>
              </w:rPr>
            </w:pPr>
            <w:r w:rsidRPr="00E913C3">
              <w:rPr>
                <w:rFonts w:eastAsia="Times New Roman" w:cstheme="minorHAnsi"/>
                <w:noProof/>
              </w:rPr>
              <w:t xml:space="preserve">Celem wsparcia jest kształcenie osób dorosłych, które chcą z własnej inicjatywy podnieść swoje kwalifikacje/kompetencje lub przekwalifikować się. Działania realizowane w ramach celu szczegółowego </w:t>
            </w:r>
            <w:r w:rsidRPr="00E913C3">
              <w:rPr>
                <w:rFonts w:eastAsia="Times New Roman" w:cstheme="minorHAnsi"/>
                <w:noProof/>
              </w:rPr>
              <w:lastRenderedPageBreak/>
              <w:t>nie będą miały żadnego lub znaczącego przewidywalnego wpływu na z</w:t>
            </w:r>
            <w:r w:rsidRPr="00E913C3">
              <w:rPr>
                <w:rFonts w:cstheme="minorHAnsi"/>
              </w:rPr>
              <w:t>równoważone wykorzystywanie i ochronę zasobów wodnych i morskich</w:t>
            </w:r>
            <w:r w:rsidR="00FD7D6E">
              <w:rPr>
                <w:rFonts w:cstheme="minorHAnsi"/>
              </w:rPr>
              <w:t>,</w:t>
            </w:r>
            <w:r w:rsidRPr="00E913C3">
              <w:rPr>
                <w:rFonts w:cstheme="minorHAnsi"/>
              </w:rPr>
              <w:t xml:space="preserve"> tzn. nie będą zagrażały dobremu stanowi lub dobremu potencjałowi ekologicznemu jednolitych części wód,</w:t>
            </w:r>
            <w:r w:rsidR="007433B0">
              <w:rPr>
                <w:rFonts w:cstheme="minorHAnsi"/>
              </w:rPr>
              <w:t xml:space="preserve"> </w:t>
            </w:r>
            <w:r w:rsidRPr="00E913C3">
              <w:rPr>
                <w:rFonts w:cstheme="minorHAnsi"/>
              </w:rPr>
              <w:t>w tym wód</w:t>
            </w:r>
            <w:r w:rsidR="00FD7D6E">
              <w:rPr>
                <w:rFonts w:cstheme="minorHAnsi"/>
              </w:rPr>
              <w:t xml:space="preserve"> </w:t>
            </w:r>
            <w:r w:rsidRPr="00E913C3">
              <w:rPr>
                <w:rFonts w:cstheme="minorHAnsi"/>
              </w:rPr>
              <w:t xml:space="preserve">powierzchniowych </w:t>
            </w:r>
            <w:r w:rsidR="00DD72CA">
              <w:rPr>
                <w:rFonts w:cstheme="minorHAnsi"/>
              </w:rPr>
              <w:br/>
            </w:r>
            <w:r w:rsidRPr="00E913C3">
              <w:rPr>
                <w:rFonts w:cstheme="minorHAnsi"/>
              </w:rPr>
              <w:t>i wód gruntowych lub</w:t>
            </w:r>
            <w:r w:rsidR="00FD7D6E">
              <w:rPr>
                <w:rFonts w:cstheme="minorHAnsi"/>
              </w:rPr>
              <w:t xml:space="preserve"> </w:t>
            </w:r>
            <w:r w:rsidRPr="00E913C3">
              <w:rPr>
                <w:rFonts w:cstheme="minorHAnsi"/>
              </w:rPr>
              <w:t>dobremu stanowi środowiska wód morskich.</w:t>
            </w:r>
          </w:p>
        </w:tc>
      </w:tr>
      <w:tr w:rsidR="00E07F8F" w:rsidRPr="00E913C3" w14:paraId="355E4A8E" w14:textId="77777777" w:rsidTr="00640C0B">
        <w:tc>
          <w:tcPr>
            <w:tcW w:w="2118" w:type="pct"/>
          </w:tcPr>
          <w:p w14:paraId="68172159" w14:textId="77777777" w:rsidR="00E07F8F" w:rsidRPr="00E913C3" w:rsidRDefault="00E07F8F" w:rsidP="00640C0B">
            <w:pPr>
              <w:spacing w:line="276" w:lineRule="auto"/>
              <w:rPr>
                <w:rFonts w:cstheme="minorHAnsi"/>
              </w:rPr>
            </w:pPr>
            <w:r w:rsidRPr="00E913C3">
              <w:rPr>
                <w:rFonts w:cstheme="minorHAnsi"/>
              </w:rPr>
              <w:lastRenderedPageBreak/>
              <w:t>Gospodarka o obiegu zamkniętym, w tym zapobieganie powstawaniu odpadów i recykling</w:t>
            </w:r>
          </w:p>
        </w:tc>
        <w:tc>
          <w:tcPr>
            <w:tcW w:w="305" w:type="pct"/>
            <w:vAlign w:val="center"/>
          </w:tcPr>
          <w:p w14:paraId="5A6746F2" w14:textId="77777777" w:rsidR="00E07F8F" w:rsidRPr="00E913C3" w:rsidRDefault="00E07F8F" w:rsidP="00640C0B">
            <w:pPr>
              <w:spacing w:line="276" w:lineRule="auto"/>
              <w:jc w:val="center"/>
              <w:rPr>
                <w:rFonts w:cstheme="minorHAnsi"/>
              </w:rPr>
            </w:pPr>
          </w:p>
        </w:tc>
        <w:tc>
          <w:tcPr>
            <w:tcW w:w="305" w:type="pct"/>
            <w:vAlign w:val="center"/>
          </w:tcPr>
          <w:p w14:paraId="4719962B"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6F4B4335" w14:textId="176A9E04" w:rsidR="00E07F8F" w:rsidRPr="00E913C3" w:rsidRDefault="00E07F8F" w:rsidP="00FD7D6E">
            <w:pPr>
              <w:autoSpaceDE w:val="0"/>
              <w:autoSpaceDN w:val="0"/>
              <w:adjustRightInd w:val="0"/>
              <w:spacing w:line="276" w:lineRule="auto"/>
              <w:jc w:val="both"/>
              <w:rPr>
                <w:rFonts w:cstheme="minorHAnsi"/>
              </w:rPr>
            </w:pPr>
            <w:r w:rsidRPr="00E913C3">
              <w:rPr>
                <w:rFonts w:eastAsia="Times New Roman" w:cstheme="minorHAnsi"/>
                <w:noProof/>
              </w:rPr>
              <w:t xml:space="preserve">Wsparcie będzie obejmowało kształcenie osób dorosłych, które chcą z własnej inicjatywy podnieść swoje kwalifikacje/kompetencje lub </w:t>
            </w:r>
            <w:r w:rsidR="00FD7D6E">
              <w:rPr>
                <w:rFonts w:eastAsia="Times New Roman" w:cstheme="minorHAnsi"/>
                <w:noProof/>
              </w:rPr>
              <w:t xml:space="preserve">się </w:t>
            </w:r>
            <w:r w:rsidRPr="00E913C3">
              <w:rPr>
                <w:rFonts w:eastAsia="Times New Roman" w:cstheme="minorHAnsi"/>
                <w:noProof/>
              </w:rPr>
              <w:t xml:space="preserve">przekwalifikować. Działania realizowane </w:t>
            </w:r>
            <w:r w:rsidR="00FD7D6E">
              <w:rPr>
                <w:rFonts w:eastAsia="Times New Roman" w:cstheme="minorHAnsi"/>
                <w:noProof/>
              </w:rPr>
              <w:br/>
            </w:r>
            <w:r w:rsidRPr="00E913C3">
              <w:rPr>
                <w:rFonts w:eastAsia="Times New Roman" w:cstheme="minorHAnsi"/>
                <w:noProof/>
              </w:rPr>
              <w:t>w ramach celu szczegółowego nie będą miały żadnego lub znaczącego przewidywalnego wpływu na g</w:t>
            </w:r>
            <w:proofErr w:type="spellStart"/>
            <w:r w:rsidRPr="00E913C3">
              <w:rPr>
                <w:rFonts w:cstheme="minorHAnsi"/>
              </w:rPr>
              <w:t>ospodarkę</w:t>
            </w:r>
            <w:proofErr w:type="spellEnd"/>
            <w:r w:rsidRPr="00E913C3">
              <w:rPr>
                <w:rFonts w:cstheme="minorHAnsi"/>
              </w:rPr>
              <w:t xml:space="preserve"> </w:t>
            </w:r>
            <w:r w:rsidR="00FD7D6E">
              <w:rPr>
                <w:rFonts w:cstheme="minorHAnsi"/>
              </w:rPr>
              <w:br/>
            </w:r>
            <w:r w:rsidRPr="00E913C3">
              <w:rPr>
                <w:rFonts w:cstheme="minorHAnsi"/>
              </w:rPr>
              <w:t>o obiegu zamkniętym, w tym zapobieganie powstawaniu odpadów i recykling. Realizacja celu szczegółowego nie doprowadzi do znacznego zwiększenia wytwarzania, spalania lub unieszkodliwiania odpadów i nie doprowadzi do poważnej nieefektywności w zakresie bezpośredniego lub pośredniego korzystania z jakiegokolwiek zasobu naturalnego na</w:t>
            </w:r>
            <w:r w:rsidR="00FD7D6E">
              <w:rPr>
                <w:rFonts w:cstheme="minorHAnsi"/>
              </w:rPr>
              <w:t xml:space="preserve"> </w:t>
            </w:r>
            <w:r w:rsidRPr="00E913C3">
              <w:rPr>
                <w:rFonts w:cstheme="minorHAnsi"/>
              </w:rPr>
              <w:t>dowolnym etapie jego cyklu życia, która nie zostanie ograniczona do minimum za pomocą odpowiednich środków</w:t>
            </w:r>
            <w:r w:rsidR="00A571F5">
              <w:rPr>
                <w:rFonts w:cstheme="minorHAnsi"/>
              </w:rPr>
              <w:t xml:space="preserve"> ani</w:t>
            </w:r>
            <w:r w:rsidRPr="00E913C3">
              <w:rPr>
                <w:rFonts w:cstheme="minorHAnsi"/>
              </w:rPr>
              <w:t xml:space="preserve"> nie spowoduje poważnych </w:t>
            </w:r>
            <w:r w:rsidR="00DD72CA">
              <w:rPr>
                <w:rFonts w:cstheme="minorHAnsi"/>
              </w:rPr>
              <w:br/>
            </w:r>
            <w:r w:rsidRPr="00E913C3">
              <w:rPr>
                <w:rFonts w:cstheme="minorHAnsi"/>
              </w:rPr>
              <w:t xml:space="preserve">i długoterminowych szkód dla środowiska </w:t>
            </w:r>
            <w:r w:rsidR="00DD72CA">
              <w:rPr>
                <w:rFonts w:cstheme="minorHAnsi"/>
              </w:rPr>
              <w:br/>
            </w:r>
            <w:r w:rsidRPr="00E913C3">
              <w:rPr>
                <w:rFonts w:cstheme="minorHAnsi"/>
              </w:rPr>
              <w:t>w kontekście gospodarki o obiegu zamkniętym.</w:t>
            </w:r>
          </w:p>
        </w:tc>
      </w:tr>
      <w:tr w:rsidR="00E07F8F" w:rsidRPr="00E913C3" w14:paraId="45BDF1DA" w14:textId="77777777" w:rsidTr="00640C0B">
        <w:tc>
          <w:tcPr>
            <w:tcW w:w="2118" w:type="pct"/>
          </w:tcPr>
          <w:p w14:paraId="7D5EFEA0" w14:textId="77777777" w:rsidR="00E07F8F" w:rsidRPr="00E913C3" w:rsidRDefault="00E07F8F" w:rsidP="00640C0B">
            <w:pPr>
              <w:spacing w:line="276" w:lineRule="auto"/>
              <w:rPr>
                <w:rFonts w:cstheme="minorHAnsi"/>
              </w:rPr>
            </w:pPr>
            <w:r w:rsidRPr="00E913C3">
              <w:rPr>
                <w:rFonts w:cstheme="minorHAnsi"/>
              </w:rPr>
              <w:t>Zapobieganie zanieczyszczeniom powietrza, wody lub gleby i jego kontrola</w:t>
            </w:r>
          </w:p>
        </w:tc>
        <w:tc>
          <w:tcPr>
            <w:tcW w:w="305" w:type="pct"/>
            <w:vAlign w:val="center"/>
          </w:tcPr>
          <w:p w14:paraId="405B468C" w14:textId="77777777" w:rsidR="00E07F8F" w:rsidRPr="00E913C3" w:rsidRDefault="00E07F8F" w:rsidP="00640C0B">
            <w:pPr>
              <w:spacing w:line="276" w:lineRule="auto"/>
              <w:jc w:val="center"/>
              <w:rPr>
                <w:rFonts w:cstheme="minorHAnsi"/>
              </w:rPr>
            </w:pPr>
          </w:p>
        </w:tc>
        <w:tc>
          <w:tcPr>
            <w:tcW w:w="305" w:type="pct"/>
            <w:vAlign w:val="center"/>
          </w:tcPr>
          <w:p w14:paraId="08AE3D9B"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1F7E277F" w14:textId="7E1A76B7" w:rsidR="00E07F8F" w:rsidRPr="00E913C3" w:rsidRDefault="00E07F8F" w:rsidP="00A571F5">
            <w:pPr>
              <w:autoSpaceDE w:val="0"/>
              <w:autoSpaceDN w:val="0"/>
              <w:adjustRightInd w:val="0"/>
              <w:spacing w:line="276" w:lineRule="auto"/>
              <w:jc w:val="both"/>
              <w:rPr>
                <w:rFonts w:cstheme="minorHAnsi"/>
              </w:rPr>
            </w:pPr>
            <w:r w:rsidRPr="00E913C3">
              <w:rPr>
                <w:rFonts w:eastAsia="Times New Roman" w:cstheme="minorHAnsi"/>
                <w:noProof/>
              </w:rPr>
              <w:t xml:space="preserve">Działania w ramach celu będą dotyczyły kształcenia osób dorosłych, które chcą </w:t>
            </w:r>
            <w:r w:rsidR="00A571F5">
              <w:rPr>
                <w:rFonts w:eastAsia="Times New Roman" w:cstheme="minorHAnsi"/>
                <w:noProof/>
              </w:rPr>
              <w:br/>
            </w:r>
            <w:r w:rsidRPr="00E913C3">
              <w:rPr>
                <w:rFonts w:eastAsia="Times New Roman" w:cstheme="minorHAnsi"/>
                <w:noProof/>
              </w:rPr>
              <w:t xml:space="preserve">z własnej inicjatywy podnieść swoje kwalifikacje/kompetencje lub </w:t>
            </w:r>
            <w:r w:rsidR="00A571F5">
              <w:rPr>
                <w:rFonts w:eastAsia="Times New Roman" w:cstheme="minorHAnsi"/>
                <w:noProof/>
              </w:rPr>
              <w:t xml:space="preserve">się </w:t>
            </w:r>
            <w:r w:rsidRPr="00E913C3">
              <w:rPr>
                <w:rFonts w:eastAsia="Times New Roman" w:cstheme="minorHAnsi"/>
                <w:noProof/>
              </w:rPr>
              <w:t xml:space="preserve">przekwalifikować. Działania </w:t>
            </w:r>
            <w:r w:rsidR="00A571F5">
              <w:rPr>
                <w:rFonts w:eastAsia="Times New Roman" w:cstheme="minorHAnsi"/>
                <w:noProof/>
              </w:rPr>
              <w:t>te</w:t>
            </w:r>
            <w:r w:rsidRPr="00E913C3">
              <w:rPr>
                <w:rFonts w:eastAsia="Times New Roman" w:cstheme="minorHAnsi"/>
                <w:noProof/>
              </w:rPr>
              <w:t xml:space="preserve"> nie będą miały żadnego lub znaczącego przewidywalnego wpływu na z</w:t>
            </w:r>
            <w:proofErr w:type="spellStart"/>
            <w:r w:rsidRPr="00E913C3">
              <w:rPr>
                <w:rFonts w:cstheme="minorHAnsi"/>
              </w:rPr>
              <w:t>apobieganie</w:t>
            </w:r>
            <w:proofErr w:type="spellEnd"/>
            <w:r w:rsidRPr="00E913C3">
              <w:rPr>
                <w:rFonts w:cstheme="minorHAnsi"/>
              </w:rPr>
              <w:t xml:space="preserve"> zanieczyszczeniom powietrza, wody lub gleby i jego kontrolę</w:t>
            </w:r>
            <w:r w:rsidR="00A571F5">
              <w:rPr>
                <w:rFonts w:cstheme="minorHAnsi"/>
              </w:rPr>
              <w:t xml:space="preserve"> ani</w:t>
            </w:r>
            <w:r w:rsidRPr="00E913C3">
              <w:rPr>
                <w:rFonts w:cstheme="minorHAnsi"/>
              </w:rPr>
              <w:t xml:space="preserve"> na istotne </w:t>
            </w:r>
            <w:r w:rsidRPr="00E913C3">
              <w:rPr>
                <w:rFonts w:cstheme="minorHAnsi"/>
              </w:rPr>
              <w:lastRenderedPageBreak/>
              <w:t>zwiększenie poziomu emisji zanieczyszczeń do powietrza, wody lub gleby.</w:t>
            </w:r>
          </w:p>
        </w:tc>
      </w:tr>
      <w:tr w:rsidR="00E07F8F" w:rsidRPr="00E913C3" w14:paraId="6B26F464" w14:textId="77777777" w:rsidTr="00640C0B">
        <w:tc>
          <w:tcPr>
            <w:tcW w:w="2118" w:type="pct"/>
          </w:tcPr>
          <w:p w14:paraId="22F4134F" w14:textId="77777777" w:rsidR="00E07F8F" w:rsidRPr="00E913C3" w:rsidRDefault="00E07F8F" w:rsidP="00640C0B">
            <w:pPr>
              <w:spacing w:line="276" w:lineRule="auto"/>
              <w:rPr>
                <w:rFonts w:cstheme="minorHAnsi"/>
              </w:rPr>
            </w:pPr>
            <w:r w:rsidRPr="00E913C3">
              <w:rPr>
                <w:rFonts w:cstheme="minorHAnsi"/>
              </w:rPr>
              <w:lastRenderedPageBreak/>
              <w:t>Ochrona i odbudowa bioróżnorodności i ekosystemów</w:t>
            </w:r>
          </w:p>
        </w:tc>
        <w:tc>
          <w:tcPr>
            <w:tcW w:w="305" w:type="pct"/>
            <w:vAlign w:val="center"/>
          </w:tcPr>
          <w:p w14:paraId="089592BF" w14:textId="77777777" w:rsidR="00E07F8F" w:rsidRPr="00E913C3" w:rsidRDefault="00E07F8F" w:rsidP="00640C0B">
            <w:pPr>
              <w:spacing w:line="276" w:lineRule="auto"/>
              <w:jc w:val="center"/>
              <w:rPr>
                <w:rFonts w:cstheme="minorHAnsi"/>
              </w:rPr>
            </w:pPr>
          </w:p>
        </w:tc>
        <w:tc>
          <w:tcPr>
            <w:tcW w:w="305" w:type="pct"/>
            <w:vAlign w:val="center"/>
          </w:tcPr>
          <w:p w14:paraId="6D2B6314"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3484F139" w14:textId="5FF5DFB4" w:rsidR="00E07F8F" w:rsidRPr="00E913C3" w:rsidRDefault="00E07F8F" w:rsidP="00A571F5">
            <w:pPr>
              <w:autoSpaceDE w:val="0"/>
              <w:autoSpaceDN w:val="0"/>
              <w:adjustRightInd w:val="0"/>
              <w:spacing w:line="276" w:lineRule="auto"/>
              <w:jc w:val="both"/>
              <w:rPr>
                <w:rFonts w:cstheme="minorHAnsi"/>
              </w:rPr>
            </w:pPr>
            <w:r w:rsidRPr="00E913C3">
              <w:rPr>
                <w:rFonts w:eastAsia="Times New Roman" w:cstheme="minorHAnsi"/>
                <w:noProof/>
              </w:rPr>
              <w:t xml:space="preserve">Celem prowadzonych działań będzie kształcenie osób dorosłych, które chcą </w:t>
            </w:r>
            <w:r w:rsidR="00A571F5">
              <w:rPr>
                <w:rFonts w:eastAsia="Times New Roman" w:cstheme="minorHAnsi"/>
                <w:noProof/>
              </w:rPr>
              <w:br/>
            </w:r>
            <w:r w:rsidRPr="00E913C3">
              <w:rPr>
                <w:rFonts w:eastAsia="Times New Roman" w:cstheme="minorHAnsi"/>
                <w:noProof/>
              </w:rPr>
              <w:t>z własnej inicjatywy podnieść swoje kwalifikacje/kompetencje lub</w:t>
            </w:r>
            <w:r w:rsidR="00A571F5">
              <w:rPr>
                <w:rFonts w:eastAsia="Times New Roman" w:cstheme="minorHAnsi"/>
                <w:noProof/>
              </w:rPr>
              <w:t xml:space="preserve"> się</w:t>
            </w:r>
            <w:r w:rsidRPr="00E913C3">
              <w:rPr>
                <w:rFonts w:eastAsia="Times New Roman" w:cstheme="minorHAnsi"/>
                <w:noProof/>
              </w:rPr>
              <w:t xml:space="preserve"> przekwalifikować. Działania realizowane </w:t>
            </w:r>
            <w:r w:rsidR="00A571F5">
              <w:rPr>
                <w:rFonts w:eastAsia="Times New Roman" w:cstheme="minorHAnsi"/>
                <w:noProof/>
              </w:rPr>
              <w:br/>
            </w:r>
            <w:r w:rsidRPr="00E913C3">
              <w:rPr>
                <w:rFonts w:eastAsia="Times New Roman" w:cstheme="minorHAnsi"/>
                <w:noProof/>
              </w:rPr>
              <w:t>w ramach celu szczegółowego nie będą miały żadnego lub znaczącego przewidywalnego wpływu na o</w:t>
            </w:r>
            <w:proofErr w:type="spellStart"/>
            <w:r w:rsidRPr="00E913C3">
              <w:rPr>
                <w:rFonts w:cstheme="minorHAnsi"/>
              </w:rPr>
              <w:t>chronę</w:t>
            </w:r>
            <w:proofErr w:type="spellEnd"/>
            <w:r w:rsidRPr="00E913C3">
              <w:rPr>
                <w:rFonts w:cstheme="minorHAnsi"/>
              </w:rPr>
              <w:t xml:space="preserve"> </w:t>
            </w:r>
            <w:r w:rsidR="00A571F5">
              <w:rPr>
                <w:rFonts w:cstheme="minorHAnsi"/>
              </w:rPr>
              <w:br/>
            </w:r>
            <w:r w:rsidRPr="00E913C3">
              <w:rPr>
                <w:rFonts w:cstheme="minorHAnsi"/>
              </w:rPr>
              <w:t xml:space="preserve">i odbudowę bioróżnorodności </w:t>
            </w:r>
            <w:r w:rsidR="00A571F5">
              <w:rPr>
                <w:rFonts w:cstheme="minorHAnsi"/>
              </w:rPr>
              <w:br/>
            </w:r>
            <w:r w:rsidRPr="00E913C3">
              <w:rPr>
                <w:rFonts w:cstheme="minorHAnsi"/>
              </w:rPr>
              <w:t>i ekosystemów</w:t>
            </w:r>
            <w:r w:rsidR="00A571F5">
              <w:rPr>
                <w:rFonts w:cstheme="minorHAnsi"/>
              </w:rPr>
              <w:t>.</w:t>
            </w:r>
            <w:r w:rsidRPr="00E913C3">
              <w:rPr>
                <w:rFonts w:cstheme="minorHAnsi"/>
              </w:rPr>
              <w:t xml:space="preserve"> </w:t>
            </w:r>
            <w:r w:rsidR="00A571F5">
              <w:rPr>
                <w:rFonts w:cstheme="minorHAnsi"/>
              </w:rPr>
              <w:t>N</w:t>
            </w:r>
            <w:r w:rsidRPr="00E913C3">
              <w:rPr>
                <w:rFonts w:cstheme="minorHAnsi"/>
              </w:rPr>
              <w:t xml:space="preserve">ie będą również </w:t>
            </w:r>
            <w:r w:rsidR="00A571F5">
              <w:rPr>
                <w:rFonts w:cstheme="minorHAnsi"/>
              </w:rPr>
              <w:br/>
            </w:r>
            <w:r w:rsidRPr="00E913C3">
              <w:rPr>
                <w:rFonts w:cstheme="minorHAnsi"/>
              </w:rPr>
              <w:t xml:space="preserve">w znacznym stopniu szkodliwe dla dobrego stanu i odporności ekosystemów </w:t>
            </w:r>
            <w:r w:rsidR="00A571F5">
              <w:rPr>
                <w:rFonts w:cstheme="minorHAnsi"/>
              </w:rPr>
              <w:t>ani</w:t>
            </w:r>
            <w:r w:rsidRPr="00E913C3">
              <w:rPr>
                <w:rFonts w:cstheme="minorHAnsi"/>
              </w:rPr>
              <w:t xml:space="preserve"> dla zachowania siedlisk i gatunków, w tym siedlisk i gatunków objętych zakresem zainteresowania Unii</w:t>
            </w:r>
            <w:r w:rsidR="00A571F5">
              <w:rPr>
                <w:rFonts w:cstheme="minorHAnsi"/>
              </w:rPr>
              <w:t xml:space="preserve"> Europejskiej</w:t>
            </w:r>
            <w:r w:rsidRPr="00E913C3">
              <w:rPr>
                <w:rFonts w:cstheme="minorHAnsi"/>
              </w:rPr>
              <w:t>.</w:t>
            </w:r>
          </w:p>
        </w:tc>
      </w:tr>
    </w:tbl>
    <w:p w14:paraId="507A949E" w14:textId="77777777" w:rsidR="00E07F8F" w:rsidRPr="00E913C3" w:rsidRDefault="00E07F8F" w:rsidP="00E07F8F">
      <w:pPr>
        <w:pStyle w:val="Nagwek2"/>
        <w:spacing w:before="0"/>
        <w:rPr>
          <w:rFonts w:asciiTheme="minorHAnsi" w:hAnsiTheme="minorHAnsi" w:cstheme="minorHAnsi"/>
          <w:color w:val="auto"/>
          <w:sz w:val="22"/>
          <w:szCs w:val="22"/>
        </w:rPr>
      </w:pPr>
      <w:r w:rsidRPr="00E913C3">
        <w:rPr>
          <w:rFonts w:asciiTheme="minorHAnsi" w:hAnsiTheme="minorHAnsi" w:cstheme="minorHAnsi"/>
          <w:color w:val="auto"/>
          <w:sz w:val="22"/>
          <w:szCs w:val="22"/>
        </w:rPr>
        <w:t xml:space="preserve"> </w:t>
      </w:r>
    </w:p>
    <w:p w14:paraId="09A447A5" w14:textId="2873C297" w:rsidR="00E07F8F" w:rsidRPr="00E913C3" w:rsidRDefault="00E07F8F" w:rsidP="008C2328">
      <w:pPr>
        <w:autoSpaceDE w:val="0"/>
        <w:autoSpaceDN w:val="0"/>
        <w:adjustRightInd w:val="0"/>
        <w:spacing w:after="0" w:line="360" w:lineRule="auto"/>
        <w:jc w:val="both"/>
        <w:rPr>
          <w:rFonts w:cstheme="minorHAnsi"/>
          <w:color w:val="000000" w:themeColor="text1"/>
        </w:rPr>
      </w:pPr>
      <w:r w:rsidRPr="00E913C3">
        <w:rPr>
          <w:rFonts w:cstheme="minorHAnsi"/>
          <w:color w:val="000000" w:themeColor="text1"/>
        </w:rPr>
        <w:t xml:space="preserve">Na liście kontrolnej dla celu szczegółowego </w:t>
      </w:r>
      <w:r w:rsidR="00D53E08" w:rsidRPr="00D53E08">
        <w:rPr>
          <w:rFonts w:eastAsiaTheme="majorEastAsia" w:cstheme="minorHAnsi"/>
          <w:b/>
          <w:bCs/>
          <w:noProof/>
        </w:rPr>
        <w:t xml:space="preserve">Wspieranie uczenia się przez całe życie, w szczególności elastycznych możliwości podnoszenia i zmiany kwalifikacji dla wszystkich, z uwzględnieniem umiejętności w zakresie przedsiębiorczości i kompetencji cyfrowych, lepsze przewidywanie zmian </w:t>
      </w:r>
      <w:r w:rsidR="00F87C4F">
        <w:rPr>
          <w:rFonts w:eastAsiaTheme="majorEastAsia" w:cstheme="minorHAnsi"/>
          <w:b/>
          <w:bCs/>
          <w:noProof/>
        </w:rPr>
        <w:br/>
      </w:r>
      <w:r w:rsidR="00D53E08" w:rsidRPr="00D53E08">
        <w:rPr>
          <w:rFonts w:eastAsiaTheme="majorEastAsia" w:cstheme="minorHAnsi"/>
          <w:b/>
          <w:bCs/>
          <w:noProof/>
        </w:rPr>
        <w:t>i zapotrzebowania na nowe umiejętności na podstawie potrzeb rynku pracy, ułatwianie zmian ścieżki kariery zawodowej i wspieranie mobilności zawodowej</w:t>
      </w:r>
      <w:r w:rsidRPr="00E913C3">
        <w:rPr>
          <w:rFonts w:eastAsiaTheme="majorEastAsia" w:cstheme="minorHAnsi"/>
          <w:noProof/>
        </w:rPr>
        <w:t xml:space="preserve"> </w:t>
      </w:r>
      <w:r w:rsidRPr="00E913C3">
        <w:rPr>
          <w:rFonts w:cstheme="minorHAnsi"/>
          <w:color w:val="000000" w:themeColor="text1"/>
        </w:rPr>
        <w:t xml:space="preserve">nie wskazano celów środowiskowych, dla których istnieje konieczność poddania środka szczegółowej merytorycznej ocenie pod kątem zgodności z zasadą „nie czyń poważnych szkód” w odniesieniu do celów środowiskowych. Zatem nie </w:t>
      </w:r>
      <w:r w:rsidR="00A571F5">
        <w:rPr>
          <w:rFonts w:cstheme="minorHAnsi"/>
          <w:color w:val="000000" w:themeColor="text1"/>
        </w:rPr>
        <w:t>ma konieczności</w:t>
      </w:r>
      <w:r w:rsidRPr="00E913C3">
        <w:rPr>
          <w:rFonts w:cstheme="minorHAnsi"/>
          <w:color w:val="000000" w:themeColor="text1"/>
        </w:rPr>
        <w:t xml:space="preserve"> sporządzeni</w:t>
      </w:r>
      <w:r w:rsidR="00A571F5">
        <w:rPr>
          <w:rFonts w:cstheme="minorHAnsi"/>
          <w:color w:val="000000" w:themeColor="text1"/>
        </w:rPr>
        <w:t>a</w:t>
      </w:r>
      <w:r w:rsidRPr="00E913C3">
        <w:rPr>
          <w:rFonts w:cstheme="minorHAnsi"/>
          <w:color w:val="000000" w:themeColor="text1"/>
        </w:rPr>
        <w:t xml:space="preserve"> części 2 listy kontrolnej oraz wskazania dowodów potwierdzających merytoryczną ocenę pod kątem zgodności z zasadą „nie czyń poważnych szkód”.</w:t>
      </w:r>
    </w:p>
    <w:p w14:paraId="7E5D3B09" w14:textId="77777777" w:rsidR="00E07F8F" w:rsidRPr="00E913C3" w:rsidRDefault="00E07F8F" w:rsidP="00E07F8F">
      <w:pPr>
        <w:rPr>
          <w:rFonts w:cstheme="minorHAnsi"/>
        </w:rPr>
      </w:pPr>
    </w:p>
    <w:p w14:paraId="20BCAC6D" w14:textId="7D71DB95" w:rsidR="006F2207" w:rsidRPr="00E913C3" w:rsidRDefault="006F2207" w:rsidP="0052115D">
      <w:pPr>
        <w:rPr>
          <w:rFonts w:cstheme="minorHAnsi"/>
        </w:rPr>
      </w:pPr>
    </w:p>
    <w:p w14:paraId="28DF7597" w14:textId="00159682" w:rsidR="009C017F" w:rsidRPr="006F1F17" w:rsidRDefault="006F1F17" w:rsidP="005418C1">
      <w:pPr>
        <w:pStyle w:val="Nagwek2"/>
        <w:rPr>
          <w:rFonts w:asciiTheme="minorHAnsi" w:hAnsiTheme="minorHAnsi" w:cstheme="minorHAnsi"/>
          <w:sz w:val="22"/>
          <w:szCs w:val="22"/>
        </w:rPr>
      </w:pPr>
      <w:bookmarkStart w:id="63" w:name="_Toc117675362"/>
      <w:r w:rsidRPr="006F1F17">
        <w:rPr>
          <w:rFonts w:asciiTheme="minorHAnsi" w:hAnsiTheme="minorHAnsi" w:cstheme="minorHAnsi"/>
          <w:sz w:val="22"/>
          <w:szCs w:val="22"/>
        </w:rPr>
        <w:t>9.</w:t>
      </w:r>
      <w:r w:rsidR="006337D5" w:rsidRPr="006F1F17">
        <w:rPr>
          <w:rFonts w:asciiTheme="minorHAnsi" w:hAnsiTheme="minorHAnsi" w:cstheme="minorHAnsi"/>
          <w:sz w:val="22"/>
          <w:szCs w:val="22"/>
        </w:rPr>
        <w:t>Priorytet Fundusze Europejskie na rzecz transformacji obszarów górniczych na Dolnym Śląsku</w:t>
      </w:r>
      <w:bookmarkEnd w:id="63"/>
    </w:p>
    <w:p w14:paraId="60FDD295" w14:textId="08CDC34C" w:rsidR="00543ACF" w:rsidRPr="00B124EE" w:rsidRDefault="006337D5" w:rsidP="006337D5">
      <w:pPr>
        <w:pStyle w:val="Nagwek3"/>
        <w:spacing w:after="240"/>
        <w:jc w:val="both"/>
        <w:rPr>
          <w:color w:val="auto"/>
        </w:rPr>
      </w:pPr>
      <w:bookmarkStart w:id="64" w:name="_Toc117675363"/>
      <w:r>
        <w:rPr>
          <w:rFonts w:asciiTheme="minorHAnsi" w:hAnsiTheme="minorHAnsi" w:cstheme="minorHAnsi"/>
        </w:rPr>
        <w:t>9</w:t>
      </w:r>
      <w:r w:rsidR="009C017F" w:rsidRPr="00543ACF">
        <w:rPr>
          <w:rFonts w:asciiTheme="minorHAnsi" w:hAnsiTheme="minorHAnsi" w:cstheme="minorHAnsi"/>
        </w:rPr>
        <w:t xml:space="preserve">.1. </w:t>
      </w:r>
      <w:r w:rsidR="00CA69A5">
        <w:rPr>
          <w:rFonts w:asciiTheme="minorHAnsi" w:hAnsiTheme="minorHAnsi" w:cstheme="minorHAnsi"/>
        </w:rPr>
        <w:t xml:space="preserve">JSO8.1. </w:t>
      </w:r>
      <w:r w:rsidRPr="006337D5">
        <w:rPr>
          <w:rFonts w:asciiTheme="minorHAnsi" w:hAnsiTheme="minorHAnsi" w:cstheme="minorHAnsi"/>
        </w:rPr>
        <w:t>Umożliwienie regionom i ludności łagodzenia wpływających na społeczeństwo, zatrudnienie, gospodarkę i środowisko skutków transformacji w kierunku osiągnięcia celów Unii na rok 2030 w dziedzinie energii i klimatu oraz w kierunku neutralnej dla klimatu gospodarki Unii do roku 2050 w oparciu o porozumienie paryskie (FST)</w:t>
      </w:r>
      <w:bookmarkEnd w:id="64"/>
    </w:p>
    <w:p w14:paraId="31F93630" w14:textId="4BE9DD0E" w:rsidR="00F059BB" w:rsidRPr="00E913C3" w:rsidRDefault="00F059BB" w:rsidP="00F059BB">
      <w:pPr>
        <w:autoSpaceDE w:val="0"/>
        <w:autoSpaceDN w:val="0"/>
        <w:adjustRightInd w:val="0"/>
        <w:spacing w:after="0" w:line="240" w:lineRule="auto"/>
        <w:rPr>
          <w:rFonts w:cstheme="minorHAnsi"/>
          <w:color w:val="000000"/>
        </w:rPr>
      </w:pPr>
    </w:p>
    <w:p w14:paraId="65D252C7" w14:textId="78CC6FD7" w:rsidR="00F059BB" w:rsidRPr="00E913C3" w:rsidRDefault="00F059BB" w:rsidP="00F059BB">
      <w:pPr>
        <w:autoSpaceDE w:val="0"/>
        <w:autoSpaceDN w:val="0"/>
        <w:adjustRightInd w:val="0"/>
        <w:spacing w:after="0" w:line="240" w:lineRule="auto"/>
        <w:rPr>
          <w:rFonts w:cstheme="minorHAnsi"/>
          <w:color w:val="000000"/>
        </w:rPr>
      </w:pPr>
    </w:p>
    <w:p w14:paraId="5AEEB92F" w14:textId="14DA542E" w:rsidR="00AE5B29" w:rsidRPr="00B124EE" w:rsidRDefault="00AE5B29" w:rsidP="00543ACF">
      <w:pPr>
        <w:pStyle w:val="Legenda"/>
        <w:keepNext/>
        <w:spacing w:after="0" w:line="276" w:lineRule="auto"/>
        <w:jc w:val="both"/>
        <w:rPr>
          <w:rFonts w:cstheme="minorHAnsi"/>
          <w:color w:val="000000" w:themeColor="text1"/>
          <w:sz w:val="22"/>
          <w:szCs w:val="22"/>
        </w:rPr>
      </w:pPr>
      <w:bookmarkStart w:id="65" w:name="_Toc117603161"/>
      <w:r w:rsidRPr="00B124EE">
        <w:rPr>
          <w:rFonts w:cstheme="minorHAnsi"/>
          <w:color w:val="000000" w:themeColor="text1"/>
          <w:sz w:val="22"/>
          <w:szCs w:val="22"/>
        </w:rPr>
        <w:lastRenderedPageBreak/>
        <w:t xml:space="preserve">Tabela </w:t>
      </w:r>
      <w:r w:rsidRPr="00B124EE">
        <w:rPr>
          <w:rFonts w:cstheme="minorHAnsi"/>
          <w:color w:val="000000" w:themeColor="text1"/>
          <w:sz w:val="22"/>
          <w:szCs w:val="22"/>
        </w:rPr>
        <w:fldChar w:fldCharType="begin"/>
      </w:r>
      <w:r w:rsidRPr="00B124EE">
        <w:rPr>
          <w:rFonts w:cstheme="minorHAnsi"/>
          <w:color w:val="000000" w:themeColor="text1"/>
          <w:sz w:val="22"/>
          <w:szCs w:val="22"/>
        </w:rPr>
        <w:instrText xml:space="preserve"> SEQ Tabela \* ARABIC </w:instrText>
      </w:r>
      <w:r w:rsidRPr="00B124EE">
        <w:rPr>
          <w:rFonts w:cstheme="minorHAnsi"/>
          <w:color w:val="000000" w:themeColor="text1"/>
          <w:sz w:val="22"/>
          <w:szCs w:val="22"/>
        </w:rPr>
        <w:fldChar w:fldCharType="separate"/>
      </w:r>
      <w:r w:rsidR="00E34BFE">
        <w:rPr>
          <w:rFonts w:cstheme="minorHAnsi"/>
          <w:noProof/>
          <w:color w:val="000000" w:themeColor="text1"/>
          <w:sz w:val="22"/>
          <w:szCs w:val="22"/>
        </w:rPr>
        <w:t>17</w:t>
      </w:r>
      <w:r w:rsidRPr="00B124EE">
        <w:rPr>
          <w:rFonts w:cstheme="minorHAnsi"/>
          <w:color w:val="000000" w:themeColor="text1"/>
          <w:sz w:val="22"/>
          <w:szCs w:val="22"/>
        </w:rPr>
        <w:fldChar w:fldCharType="end"/>
      </w:r>
      <w:r w:rsidRPr="00B124EE">
        <w:rPr>
          <w:rFonts w:cstheme="minorHAnsi"/>
          <w:color w:val="000000" w:themeColor="text1"/>
          <w:sz w:val="22"/>
          <w:szCs w:val="22"/>
        </w:rPr>
        <w:t xml:space="preserve"> Część 1 listy kontrolnej dotyczącej zasady „nie czyń poważnych szkód” dla </w:t>
      </w:r>
      <w:r w:rsidR="00D0300F" w:rsidRPr="00B124EE">
        <w:rPr>
          <w:rFonts w:cstheme="minorHAnsi"/>
          <w:color w:val="000000" w:themeColor="text1"/>
          <w:sz w:val="22"/>
          <w:szCs w:val="22"/>
        </w:rPr>
        <w:t xml:space="preserve">celu szczegółowego </w:t>
      </w:r>
      <w:r w:rsidR="00CA69A5">
        <w:rPr>
          <w:rFonts w:cstheme="minorHAnsi"/>
          <w:noProof/>
          <w:color w:val="000000" w:themeColor="text1"/>
          <w:sz w:val="22"/>
          <w:szCs w:val="22"/>
        </w:rPr>
        <w:t>JSO8.1.</w:t>
      </w:r>
      <w:bookmarkEnd w:id="65"/>
      <w:r w:rsidR="00CA69A5">
        <w:rPr>
          <w:rFonts w:cstheme="minorHAnsi"/>
          <w:noProof/>
          <w:color w:val="000000" w:themeColor="text1"/>
          <w:sz w:val="22"/>
          <w:szCs w:val="22"/>
        </w:rPr>
        <w:t xml:space="preserve"> </w:t>
      </w:r>
    </w:p>
    <w:tbl>
      <w:tblPr>
        <w:tblStyle w:val="Tabela-Siatka"/>
        <w:tblW w:w="5000" w:type="pct"/>
        <w:tblLook w:val="04A0" w:firstRow="1" w:lastRow="0" w:firstColumn="1" w:lastColumn="0" w:noHBand="0" w:noVBand="1"/>
      </w:tblPr>
      <w:tblGrid>
        <w:gridCol w:w="3835"/>
        <w:gridCol w:w="565"/>
        <w:gridCol w:w="549"/>
        <w:gridCol w:w="4113"/>
      </w:tblGrid>
      <w:tr w:rsidR="00AE5B29" w:rsidRPr="00E913C3" w14:paraId="616A3447" w14:textId="77777777" w:rsidTr="00116A59">
        <w:tc>
          <w:tcPr>
            <w:tcW w:w="2118" w:type="pct"/>
            <w:shd w:val="clear" w:color="auto" w:fill="B8CCE4" w:themeFill="accent1" w:themeFillTint="66"/>
            <w:vAlign w:val="center"/>
          </w:tcPr>
          <w:p w14:paraId="134330C5" w14:textId="77777777" w:rsidR="00AE5B29" w:rsidRPr="00E913C3" w:rsidRDefault="00AE5B29" w:rsidP="00116A59">
            <w:pPr>
              <w:spacing w:line="276" w:lineRule="auto"/>
              <w:jc w:val="center"/>
              <w:rPr>
                <w:rFonts w:cstheme="minorHAnsi"/>
              </w:rPr>
            </w:pPr>
            <w:r w:rsidRPr="00E913C3">
              <w:rPr>
                <w:rFonts w:cstheme="minorHAnsi"/>
              </w:rPr>
              <w:t>Wskazanie, które spośród wymienionych celów wiążą się z koniecznością poddania środka merytorycznej ocenie pod kątem zgodności z zasadą „nie czyń poważnych szkód”</w:t>
            </w:r>
          </w:p>
        </w:tc>
        <w:tc>
          <w:tcPr>
            <w:tcW w:w="305" w:type="pct"/>
            <w:shd w:val="clear" w:color="auto" w:fill="B8CCE4" w:themeFill="accent1" w:themeFillTint="66"/>
            <w:vAlign w:val="center"/>
          </w:tcPr>
          <w:p w14:paraId="13B2B03D" w14:textId="77777777" w:rsidR="00AE5B29" w:rsidRPr="00E913C3" w:rsidRDefault="00AE5B29" w:rsidP="00116A59">
            <w:pPr>
              <w:spacing w:line="276" w:lineRule="auto"/>
              <w:jc w:val="center"/>
              <w:rPr>
                <w:rFonts w:cstheme="minorHAnsi"/>
              </w:rPr>
            </w:pPr>
            <w:r w:rsidRPr="00E913C3">
              <w:rPr>
                <w:rFonts w:cstheme="minorHAnsi"/>
              </w:rPr>
              <w:t>TAK</w:t>
            </w:r>
          </w:p>
        </w:tc>
        <w:tc>
          <w:tcPr>
            <w:tcW w:w="305" w:type="pct"/>
            <w:shd w:val="clear" w:color="auto" w:fill="B8CCE4" w:themeFill="accent1" w:themeFillTint="66"/>
            <w:vAlign w:val="center"/>
          </w:tcPr>
          <w:p w14:paraId="491FD041" w14:textId="77777777" w:rsidR="00AE5B29" w:rsidRPr="00E913C3" w:rsidRDefault="00AE5B29" w:rsidP="00116A59">
            <w:pPr>
              <w:spacing w:line="276" w:lineRule="auto"/>
              <w:jc w:val="center"/>
              <w:rPr>
                <w:rFonts w:cstheme="minorHAnsi"/>
              </w:rPr>
            </w:pPr>
            <w:r w:rsidRPr="00E913C3">
              <w:rPr>
                <w:rFonts w:cstheme="minorHAnsi"/>
              </w:rPr>
              <w:t>NIE</w:t>
            </w:r>
          </w:p>
        </w:tc>
        <w:tc>
          <w:tcPr>
            <w:tcW w:w="2271" w:type="pct"/>
            <w:shd w:val="clear" w:color="auto" w:fill="B8CCE4" w:themeFill="accent1" w:themeFillTint="66"/>
            <w:vAlign w:val="center"/>
          </w:tcPr>
          <w:p w14:paraId="64851B03" w14:textId="77777777" w:rsidR="00AE5B29" w:rsidRPr="00E913C3" w:rsidRDefault="00AE5B29" w:rsidP="00116A59">
            <w:pPr>
              <w:spacing w:line="276" w:lineRule="auto"/>
              <w:jc w:val="center"/>
              <w:rPr>
                <w:rFonts w:cstheme="minorHAnsi"/>
              </w:rPr>
            </w:pPr>
            <w:r w:rsidRPr="00E913C3">
              <w:rPr>
                <w:rFonts w:cstheme="minorHAnsi"/>
              </w:rPr>
              <w:t>Uzasadnienie, gdy zaznaczono pole „NIE”</w:t>
            </w:r>
          </w:p>
        </w:tc>
      </w:tr>
      <w:tr w:rsidR="00AE5B29" w:rsidRPr="00E913C3" w14:paraId="4CB188EF" w14:textId="77777777" w:rsidTr="00116A59">
        <w:tc>
          <w:tcPr>
            <w:tcW w:w="2118" w:type="pct"/>
          </w:tcPr>
          <w:p w14:paraId="4264811A" w14:textId="77777777" w:rsidR="00AE5B29" w:rsidRPr="00E913C3" w:rsidRDefault="00AE5B29" w:rsidP="00116A59">
            <w:pPr>
              <w:spacing w:line="276" w:lineRule="auto"/>
              <w:rPr>
                <w:rFonts w:cstheme="minorHAnsi"/>
              </w:rPr>
            </w:pPr>
            <w:r w:rsidRPr="00E913C3">
              <w:rPr>
                <w:rFonts w:cstheme="minorHAnsi"/>
              </w:rPr>
              <w:t>Łagodzenie zmian klimatu</w:t>
            </w:r>
          </w:p>
        </w:tc>
        <w:tc>
          <w:tcPr>
            <w:tcW w:w="305" w:type="pct"/>
            <w:vAlign w:val="center"/>
          </w:tcPr>
          <w:p w14:paraId="24B99F35" w14:textId="675FE042" w:rsidR="00AE5B29" w:rsidRPr="00E913C3" w:rsidRDefault="00B55C80" w:rsidP="00116A59">
            <w:pPr>
              <w:spacing w:line="276" w:lineRule="auto"/>
              <w:jc w:val="center"/>
              <w:rPr>
                <w:rFonts w:cstheme="minorHAnsi"/>
              </w:rPr>
            </w:pPr>
            <w:r>
              <w:rPr>
                <w:rFonts w:cstheme="minorHAnsi"/>
              </w:rPr>
              <w:t>x</w:t>
            </w:r>
          </w:p>
        </w:tc>
        <w:tc>
          <w:tcPr>
            <w:tcW w:w="305" w:type="pct"/>
            <w:vAlign w:val="center"/>
          </w:tcPr>
          <w:p w14:paraId="001D8927" w14:textId="5098CF69" w:rsidR="00AE5B29" w:rsidRPr="00E913C3" w:rsidRDefault="00AE5B29" w:rsidP="00116A59">
            <w:pPr>
              <w:spacing w:line="276" w:lineRule="auto"/>
              <w:jc w:val="center"/>
              <w:rPr>
                <w:rFonts w:cstheme="minorHAnsi"/>
              </w:rPr>
            </w:pPr>
          </w:p>
        </w:tc>
        <w:tc>
          <w:tcPr>
            <w:tcW w:w="2271" w:type="pct"/>
          </w:tcPr>
          <w:p w14:paraId="082348EE" w14:textId="78DF28F5" w:rsidR="00AE5B29" w:rsidRPr="00E913C3" w:rsidRDefault="00AE5B29" w:rsidP="00116A59">
            <w:pPr>
              <w:spacing w:line="276" w:lineRule="auto"/>
              <w:jc w:val="both"/>
              <w:rPr>
                <w:rFonts w:cstheme="minorHAnsi"/>
              </w:rPr>
            </w:pPr>
          </w:p>
        </w:tc>
      </w:tr>
      <w:tr w:rsidR="00AE5B29" w:rsidRPr="00E913C3" w14:paraId="2BBC764D" w14:textId="77777777" w:rsidTr="00116A59">
        <w:tc>
          <w:tcPr>
            <w:tcW w:w="2118" w:type="pct"/>
          </w:tcPr>
          <w:p w14:paraId="51DF2310" w14:textId="77777777" w:rsidR="00AE5B29" w:rsidRPr="00E913C3" w:rsidRDefault="00AE5B29" w:rsidP="00116A59">
            <w:pPr>
              <w:spacing w:line="276" w:lineRule="auto"/>
              <w:rPr>
                <w:rFonts w:cstheme="minorHAnsi"/>
              </w:rPr>
            </w:pPr>
            <w:r w:rsidRPr="00E913C3">
              <w:rPr>
                <w:rFonts w:cstheme="minorHAnsi"/>
              </w:rPr>
              <w:t>Adaptacja do zmian klimatu</w:t>
            </w:r>
          </w:p>
        </w:tc>
        <w:tc>
          <w:tcPr>
            <w:tcW w:w="305" w:type="pct"/>
            <w:vAlign w:val="center"/>
          </w:tcPr>
          <w:p w14:paraId="7850FD18" w14:textId="31E43157" w:rsidR="00AE5B29" w:rsidRPr="00E913C3" w:rsidRDefault="00B55C80" w:rsidP="00116A59">
            <w:pPr>
              <w:spacing w:line="276" w:lineRule="auto"/>
              <w:jc w:val="center"/>
              <w:rPr>
                <w:rFonts w:cstheme="minorHAnsi"/>
              </w:rPr>
            </w:pPr>
            <w:r>
              <w:rPr>
                <w:rFonts w:cstheme="minorHAnsi"/>
              </w:rPr>
              <w:t>x</w:t>
            </w:r>
          </w:p>
        </w:tc>
        <w:tc>
          <w:tcPr>
            <w:tcW w:w="305" w:type="pct"/>
            <w:vAlign w:val="center"/>
          </w:tcPr>
          <w:p w14:paraId="560A6B37" w14:textId="24332F19" w:rsidR="00AE5B29" w:rsidRPr="00E913C3" w:rsidRDefault="00AE5B29" w:rsidP="00116A59">
            <w:pPr>
              <w:spacing w:line="276" w:lineRule="auto"/>
              <w:jc w:val="center"/>
              <w:rPr>
                <w:rFonts w:cstheme="minorHAnsi"/>
              </w:rPr>
            </w:pPr>
          </w:p>
        </w:tc>
        <w:tc>
          <w:tcPr>
            <w:tcW w:w="2271" w:type="pct"/>
          </w:tcPr>
          <w:p w14:paraId="68C01397" w14:textId="2FFB7D4A" w:rsidR="00AE5B29" w:rsidRPr="00E913C3" w:rsidRDefault="00AE5B29" w:rsidP="00116A59">
            <w:pPr>
              <w:spacing w:line="276" w:lineRule="auto"/>
              <w:jc w:val="both"/>
              <w:rPr>
                <w:rFonts w:cstheme="minorHAnsi"/>
              </w:rPr>
            </w:pPr>
          </w:p>
        </w:tc>
      </w:tr>
      <w:tr w:rsidR="00AE5B29" w:rsidRPr="00E913C3" w14:paraId="1156FE11" w14:textId="77777777" w:rsidTr="00116A59">
        <w:tc>
          <w:tcPr>
            <w:tcW w:w="2118" w:type="pct"/>
          </w:tcPr>
          <w:p w14:paraId="781337C5" w14:textId="77777777" w:rsidR="00AE5B29" w:rsidRPr="00E913C3" w:rsidRDefault="00AE5B29" w:rsidP="00116A59">
            <w:pPr>
              <w:spacing w:line="276" w:lineRule="auto"/>
              <w:rPr>
                <w:rFonts w:cstheme="minorHAnsi"/>
              </w:rPr>
            </w:pPr>
            <w:r w:rsidRPr="00E913C3">
              <w:rPr>
                <w:rFonts w:cstheme="minorHAnsi"/>
              </w:rPr>
              <w:t>Zrównoważone wykorzystywanie i ochrona zasobów wodnych i morskich</w:t>
            </w:r>
          </w:p>
        </w:tc>
        <w:tc>
          <w:tcPr>
            <w:tcW w:w="305" w:type="pct"/>
            <w:vAlign w:val="center"/>
          </w:tcPr>
          <w:p w14:paraId="144F6B91" w14:textId="2405484C" w:rsidR="00AE5B29" w:rsidRPr="00E913C3" w:rsidRDefault="00B55C80" w:rsidP="00116A59">
            <w:pPr>
              <w:spacing w:line="276" w:lineRule="auto"/>
              <w:jc w:val="center"/>
              <w:rPr>
                <w:rFonts w:cstheme="minorHAnsi"/>
              </w:rPr>
            </w:pPr>
            <w:r>
              <w:rPr>
                <w:rFonts w:cstheme="minorHAnsi"/>
              </w:rPr>
              <w:t>x</w:t>
            </w:r>
          </w:p>
        </w:tc>
        <w:tc>
          <w:tcPr>
            <w:tcW w:w="305" w:type="pct"/>
            <w:vAlign w:val="center"/>
          </w:tcPr>
          <w:p w14:paraId="45DE5BD6" w14:textId="5E023E39" w:rsidR="00AE5B29" w:rsidRPr="00E913C3" w:rsidRDefault="00AE5B29" w:rsidP="00116A59">
            <w:pPr>
              <w:spacing w:line="276" w:lineRule="auto"/>
              <w:jc w:val="center"/>
              <w:rPr>
                <w:rFonts w:cstheme="minorHAnsi"/>
              </w:rPr>
            </w:pPr>
          </w:p>
        </w:tc>
        <w:tc>
          <w:tcPr>
            <w:tcW w:w="2271" w:type="pct"/>
          </w:tcPr>
          <w:p w14:paraId="7E76097D" w14:textId="676589CC" w:rsidR="00AE5B29" w:rsidRPr="00E913C3" w:rsidRDefault="00AE5B29" w:rsidP="00717F06">
            <w:pPr>
              <w:spacing w:line="276" w:lineRule="auto"/>
              <w:jc w:val="both"/>
              <w:rPr>
                <w:rFonts w:cstheme="minorHAnsi"/>
              </w:rPr>
            </w:pPr>
          </w:p>
        </w:tc>
      </w:tr>
      <w:tr w:rsidR="00AE5B29" w:rsidRPr="00E913C3" w14:paraId="001CC6E8" w14:textId="77777777" w:rsidTr="00116A59">
        <w:tc>
          <w:tcPr>
            <w:tcW w:w="2118" w:type="pct"/>
          </w:tcPr>
          <w:p w14:paraId="515D9D2E" w14:textId="77777777" w:rsidR="00AE5B29" w:rsidRPr="00E913C3" w:rsidRDefault="00AE5B29" w:rsidP="00116A59">
            <w:pPr>
              <w:spacing w:line="276" w:lineRule="auto"/>
              <w:rPr>
                <w:rFonts w:cstheme="minorHAnsi"/>
              </w:rPr>
            </w:pPr>
            <w:r w:rsidRPr="00E913C3">
              <w:rPr>
                <w:rFonts w:cstheme="minorHAnsi"/>
              </w:rPr>
              <w:t>Gospodarka o obiegu zamkniętym, w tym zapobieganie powstawaniu odpadów i recykling</w:t>
            </w:r>
          </w:p>
        </w:tc>
        <w:tc>
          <w:tcPr>
            <w:tcW w:w="305" w:type="pct"/>
            <w:vAlign w:val="center"/>
          </w:tcPr>
          <w:p w14:paraId="0F63C0BC" w14:textId="59F5C8CB" w:rsidR="00AE5B29" w:rsidRPr="00E913C3" w:rsidRDefault="00B55C80" w:rsidP="00116A59">
            <w:pPr>
              <w:spacing w:line="276" w:lineRule="auto"/>
              <w:jc w:val="center"/>
              <w:rPr>
                <w:rFonts w:cstheme="minorHAnsi"/>
                <w:highlight w:val="yellow"/>
              </w:rPr>
            </w:pPr>
            <w:r w:rsidRPr="002D2686">
              <w:rPr>
                <w:rFonts w:cstheme="minorHAnsi"/>
              </w:rPr>
              <w:t>x</w:t>
            </w:r>
          </w:p>
        </w:tc>
        <w:tc>
          <w:tcPr>
            <w:tcW w:w="305" w:type="pct"/>
            <w:shd w:val="clear" w:color="auto" w:fill="auto"/>
            <w:vAlign w:val="center"/>
          </w:tcPr>
          <w:p w14:paraId="00E5A9AB" w14:textId="3D643D50" w:rsidR="00AE5B29" w:rsidRPr="00E913C3" w:rsidRDefault="00AE5B29" w:rsidP="00116A59">
            <w:pPr>
              <w:spacing w:line="276" w:lineRule="auto"/>
              <w:jc w:val="center"/>
              <w:rPr>
                <w:rFonts w:cstheme="minorHAnsi"/>
                <w:highlight w:val="yellow"/>
              </w:rPr>
            </w:pPr>
          </w:p>
        </w:tc>
        <w:tc>
          <w:tcPr>
            <w:tcW w:w="2271" w:type="pct"/>
          </w:tcPr>
          <w:p w14:paraId="05AAAF89" w14:textId="13DDA2A8" w:rsidR="00AE5B29" w:rsidRPr="00E913C3" w:rsidRDefault="00AE5B29" w:rsidP="00116A59">
            <w:pPr>
              <w:spacing w:line="276" w:lineRule="auto"/>
              <w:jc w:val="both"/>
              <w:rPr>
                <w:rFonts w:eastAsia="Times New Roman" w:cstheme="minorHAnsi"/>
                <w:noProof/>
              </w:rPr>
            </w:pPr>
          </w:p>
        </w:tc>
      </w:tr>
      <w:tr w:rsidR="00AE5B29" w:rsidRPr="00E913C3" w14:paraId="1AE473CE" w14:textId="77777777" w:rsidTr="00116A59">
        <w:tc>
          <w:tcPr>
            <w:tcW w:w="2118" w:type="pct"/>
          </w:tcPr>
          <w:p w14:paraId="6B0770BA" w14:textId="77777777" w:rsidR="00AE5B29" w:rsidRPr="00E913C3" w:rsidRDefault="00AE5B29" w:rsidP="00116A59">
            <w:pPr>
              <w:spacing w:line="276" w:lineRule="auto"/>
              <w:rPr>
                <w:rFonts w:cstheme="minorHAnsi"/>
              </w:rPr>
            </w:pPr>
            <w:r w:rsidRPr="00E913C3">
              <w:rPr>
                <w:rFonts w:cstheme="minorHAnsi"/>
              </w:rPr>
              <w:t>Zapobieganie zanieczyszczeniom powietrza, wody lub gleby i jego kontrola</w:t>
            </w:r>
          </w:p>
        </w:tc>
        <w:tc>
          <w:tcPr>
            <w:tcW w:w="305" w:type="pct"/>
            <w:vAlign w:val="center"/>
          </w:tcPr>
          <w:p w14:paraId="177C8437" w14:textId="0A792289" w:rsidR="00AE5B29" w:rsidRPr="00E913C3" w:rsidRDefault="00B55C80" w:rsidP="00116A59">
            <w:pPr>
              <w:spacing w:line="276" w:lineRule="auto"/>
              <w:jc w:val="center"/>
              <w:rPr>
                <w:rFonts w:cstheme="minorHAnsi"/>
              </w:rPr>
            </w:pPr>
            <w:r>
              <w:rPr>
                <w:rFonts w:cstheme="minorHAnsi"/>
              </w:rPr>
              <w:t>x</w:t>
            </w:r>
          </w:p>
        </w:tc>
        <w:tc>
          <w:tcPr>
            <w:tcW w:w="305" w:type="pct"/>
            <w:vAlign w:val="center"/>
          </w:tcPr>
          <w:p w14:paraId="1EE8ECF4" w14:textId="38B5B1F7" w:rsidR="00AE5B29" w:rsidRPr="00E913C3" w:rsidRDefault="00AE5B29" w:rsidP="00116A59">
            <w:pPr>
              <w:spacing w:line="276" w:lineRule="auto"/>
              <w:jc w:val="center"/>
              <w:rPr>
                <w:rFonts w:cstheme="minorHAnsi"/>
              </w:rPr>
            </w:pPr>
          </w:p>
        </w:tc>
        <w:tc>
          <w:tcPr>
            <w:tcW w:w="2271" w:type="pct"/>
          </w:tcPr>
          <w:p w14:paraId="68D6FE3E" w14:textId="6C9F9057" w:rsidR="00AE5B29" w:rsidRPr="00E913C3" w:rsidRDefault="00AE5B29" w:rsidP="00116A59">
            <w:pPr>
              <w:spacing w:line="276" w:lineRule="auto"/>
              <w:jc w:val="both"/>
              <w:rPr>
                <w:rFonts w:cstheme="minorHAnsi"/>
              </w:rPr>
            </w:pPr>
          </w:p>
        </w:tc>
      </w:tr>
      <w:tr w:rsidR="00AE5B29" w:rsidRPr="00E913C3" w14:paraId="0B79A764" w14:textId="77777777" w:rsidTr="00116A59">
        <w:tc>
          <w:tcPr>
            <w:tcW w:w="2118" w:type="pct"/>
          </w:tcPr>
          <w:p w14:paraId="493B7329" w14:textId="77777777" w:rsidR="00AE5B29" w:rsidRPr="00E913C3" w:rsidRDefault="00AE5B29" w:rsidP="00116A59">
            <w:pPr>
              <w:spacing w:line="276" w:lineRule="auto"/>
              <w:rPr>
                <w:rFonts w:cstheme="minorHAnsi"/>
              </w:rPr>
            </w:pPr>
            <w:r w:rsidRPr="00E913C3">
              <w:rPr>
                <w:rFonts w:cstheme="minorHAnsi"/>
              </w:rPr>
              <w:t>Ochrona i odbudowa bioróżnorodności i ekosystemów</w:t>
            </w:r>
          </w:p>
        </w:tc>
        <w:tc>
          <w:tcPr>
            <w:tcW w:w="305" w:type="pct"/>
            <w:vAlign w:val="center"/>
          </w:tcPr>
          <w:p w14:paraId="08BDD71F" w14:textId="30C39181" w:rsidR="00AE5B29" w:rsidRPr="00E913C3" w:rsidRDefault="00B55C80" w:rsidP="00116A59">
            <w:pPr>
              <w:spacing w:line="276" w:lineRule="auto"/>
              <w:jc w:val="center"/>
              <w:rPr>
                <w:rFonts w:cstheme="minorHAnsi"/>
              </w:rPr>
            </w:pPr>
            <w:r>
              <w:rPr>
                <w:rFonts w:cstheme="minorHAnsi"/>
              </w:rPr>
              <w:t>x</w:t>
            </w:r>
          </w:p>
        </w:tc>
        <w:tc>
          <w:tcPr>
            <w:tcW w:w="305" w:type="pct"/>
            <w:vAlign w:val="center"/>
          </w:tcPr>
          <w:p w14:paraId="75F270F6" w14:textId="40714F65" w:rsidR="00AE5B29" w:rsidRPr="00E913C3" w:rsidRDefault="00AE5B29" w:rsidP="00116A59">
            <w:pPr>
              <w:spacing w:line="276" w:lineRule="auto"/>
              <w:jc w:val="center"/>
              <w:rPr>
                <w:rFonts w:cstheme="minorHAnsi"/>
              </w:rPr>
            </w:pPr>
          </w:p>
        </w:tc>
        <w:tc>
          <w:tcPr>
            <w:tcW w:w="2271" w:type="pct"/>
          </w:tcPr>
          <w:p w14:paraId="70E4901D" w14:textId="480BF967" w:rsidR="00AE5B29" w:rsidRPr="00E913C3" w:rsidRDefault="00AE5B29" w:rsidP="000D3A46">
            <w:pPr>
              <w:spacing w:line="276" w:lineRule="auto"/>
              <w:jc w:val="both"/>
              <w:rPr>
                <w:rFonts w:cstheme="minorHAnsi"/>
              </w:rPr>
            </w:pPr>
          </w:p>
        </w:tc>
      </w:tr>
    </w:tbl>
    <w:p w14:paraId="55176EBC" w14:textId="77777777" w:rsidR="00AE5B29" w:rsidRPr="00E913C3" w:rsidRDefault="00AE5B29" w:rsidP="008C2328">
      <w:pPr>
        <w:autoSpaceDE w:val="0"/>
        <w:autoSpaceDN w:val="0"/>
        <w:adjustRightInd w:val="0"/>
        <w:spacing w:after="0" w:line="360" w:lineRule="auto"/>
        <w:rPr>
          <w:rFonts w:cstheme="minorHAnsi"/>
          <w:color w:val="000000"/>
        </w:rPr>
      </w:pPr>
    </w:p>
    <w:p w14:paraId="676422BB" w14:textId="77777777" w:rsidR="009C017F" w:rsidRPr="00E913C3" w:rsidRDefault="009C017F" w:rsidP="009C017F">
      <w:pPr>
        <w:rPr>
          <w:rFonts w:cstheme="minorHAnsi"/>
        </w:rPr>
      </w:pPr>
    </w:p>
    <w:p w14:paraId="7FF583AF" w14:textId="2D2DD2A9" w:rsidR="00543ACF" w:rsidRPr="00B124EE" w:rsidRDefault="00543ACF" w:rsidP="00543ACF">
      <w:pPr>
        <w:pStyle w:val="Legenda"/>
        <w:keepNext/>
        <w:spacing w:after="0" w:line="276" w:lineRule="auto"/>
        <w:jc w:val="both"/>
        <w:rPr>
          <w:color w:val="auto"/>
          <w:sz w:val="22"/>
          <w:szCs w:val="22"/>
        </w:rPr>
      </w:pPr>
    </w:p>
    <w:p w14:paraId="73AE0991" w14:textId="67450224" w:rsidR="006664F0" w:rsidRPr="00B124EE" w:rsidRDefault="006664F0" w:rsidP="00543ACF">
      <w:pPr>
        <w:pStyle w:val="Legenda"/>
        <w:keepNext/>
        <w:spacing w:after="0" w:line="276" w:lineRule="auto"/>
        <w:jc w:val="both"/>
        <w:rPr>
          <w:rFonts w:cstheme="minorHAnsi"/>
          <w:color w:val="auto"/>
          <w:sz w:val="22"/>
          <w:szCs w:val="22"/>
        </w:rPr>
      </w:pPr>
      <w:bookmarkStart w:id="66" w:name="_Toc117603162"/>
      <w:r w:rsidRPr="00B124EE">
        <w:rPr>
          <w:rFonts w:cstheme="minorHAnsi"/>
          <w:color w:val="auto"/>
          <w:sz w:val="22"/>
          <w:szCs w:val="22"/>
        </w:rPr>
        <w:t xml:space="preserve">Tabela </w:t>
      </w:r>
      <w:r w:rsidRPr="00B124EE">
        <w:rPr>
          <w:rFonts w:cstheme="minorHAnsi"/>
          <w:color w:val="auto"/>
          <w:sz w:val="22"/>
          <w:szCs w:val="22"/>
        </w:rPr>
        <w:fldChar w:fldCharType="begin"/>
      </w:r>
      <w:r w:rsidRPr="00B124EE">
        <w:rPr>
          <w:rFonts w:cstheme="minorHAnsi"/>
          <w:color w:val="auto"/>
          <w:sz w:val="22"/>
          <w:szCs w:val="22"/>
        </w:rPr>
        <w:instrText xml:space="preserve"> SEQ Tabela \* ARABIC </w:instrText>
      </w:r>
      <w:r w:rsidRPr="00B124EE">
        <w:rPr>
          <w:rFonts w:cstheme="minorHAnsi"/>
          <w:color w:val="auto"/>
          <w:sz w:val="22"/>
          <w:szCs w:val="22"/>
        </w:rPr>
        <w:fldChar w:fldCharType="separate"/>
      </w:r>
      <w:r w:rsidR="00E34BFE">
        <w:rPr>
          <w:rFonts w:cstheme="minorHAnsi"/>
          <w:noProof/>
          <w:color w:val="auto"/>
          <w:sz w:val="22"/>
          <w:szCs w:val="22"/>
        </w:rPr>
        <w:t>18</w:t>
      </w:r>
      <w:r w:rsidRPr="00B124EE">
        <w:rPr>
          <w:rFonts w:cstheme="minorHAnsi"/>
          <w:color w:val="auto"/>
          <w:sz w:val="22"/>
          <w:szCs w:val="22"/>
        </w:rPr>
        <w:fldChar w:fldCharType="end"/>
      </w:r>
      <w:r w:rsidRPr="00B124EE">
        <w:rPr>
          <w:rFonts w:cstheme="minorHAnsi"/>
          <w:color w:val="auto"/>
          <w:sz w:val="22"/>
          <w:szCs w:val="22"/>
        </w:rPr>
        <w:t xml:space="preserve"> Część 2 listy kontrolnej dotyczącej zasady „nie czyń poważnych szkód” </w:t>
      </w:r>
      <w:r w:rsidR="00422391" w:rsidRPr="00B124EE">
        <w:rPr>
          <w:rFonts w:cstheme="minorHAnsi"/>
          <w:color w:val="auto"/>
          <w:sz w:val="22"/>
          <w:szCs w:val="22"/>
        </w:rPr>
        <w:t xml:space="preserve">dla celu szczegółowego </w:t>
      </w:r>
      <w:r w:rsidR="00CA69A5">
        <w:rPr>
          <w:rFonts w:cstheme="minorHAnsi"/>
          <w:noProof/>
          <w:color w:val="000000" w:themeColor="text1"/>
          <w:sz w:val="22"/>
          <w:szCs w:val="22"/>
        </w:rPr>
        <w:t>JSO8.1</w:t>
      </w:r>
      <w:r w:rsidR="00422391" w:rsidRPr="00B124EE">
        <w:rPr>
          <w:rFonts w:cstheme="minorHAnsi"/>
          <w:noProof/>
          <w:color w:val="000000" w:themeColor="text1"/>
          <w:sz w:val="22"/>
          <w:szCs w:val="22"/>
        </w:rPr>
        <w:t>.</w:t>
      </w:r>
      <w:bookmarkEnd w:id="66"/>
    </w:p>
    <w:tbl>
      <w:tblPr>
        <w:tblStyle w:val="Tabela-Siatka"/>
        <w:tblW w:w="0" w:type="auto"/>
        <w:tblLayout w:type="fixed"/>
        <w:tblLook w:val="04A0" w:firstRow="1" w:lastRow="0" w:firstColumn="1" w:lastColumn="0" w:noHBand="0" w:noVBand="1"/>
      </w:tblPr>
      <w:tblGrid>
        <w:gridCol w:w="2518"/>
        <w:gridCol w:w="567"/>
        <w:gridCol w:w="6127"/>
      </w:tblGrid>
      <w:tr w:rsidR="006664F0" w:rsidRPr="00E913C3" w14:paraId="7CA85B51" w14:textId="77777777" w:rsidTr="00116A59">
        <w:tc>
          <w:tcPr>
            <w:tcW w:w="2518" w:type="dxa"/>
            <w:shd w:val="clear" w:color="auto" w:fill="B8CCE4" w:themeFill="accent1" w:themeFillTint="66"/>
          </w:tcPr>
          <w:p w14:paraId="76B1F96E" w14:textId="77777777" w:rsidR="006664F0" w:rsidRPr="00E913C3" w:rsidRDefault="006664F0" w:rsidP="00116A59">
            <w:pPr>
              <w:spacing w:line="276" w:lineRule="auto"/>
              <w:jc w:val="center"/>
              <w:rPr>
                <w:rFonts w:cstheme="minorHAnsi"/>
                <w:b/>
              </w:rPr>
            </w:pPr>
            <w:r w:rsidRPr="00E913C3">
              <w:rPr>
                <w:rFonts w:cstheme="minorHAnsi"/>
                <w:b/>
              </w:rPr>
              <w:t>Pytania</w:t>
            </w:r>
          </w:p>
        </w:tc>
        <w:tc>
          <w:tcPr>
            <w:tcW w:w="567" w:type="dxa"/>
            <w:shd w:val="clear" w:color="auto" w:fill="B8CCE4" w:themeFill="accent1" w:themeFillTint="66"/>
          </w:tcPr>
          <w:p w14:paraId="24BAF79C" w14:textId="77777777" w:rsidR="006664F0" w:rsidRPr="00E913C3" w:rsidRDefault="006664F0" w:rsidP="00116A59">
            <w:pPr>
              <w:spacing w:line="276" w:lineRule="auto"/>
              <w:jc w:val="center"/>
              <w:rPr>
                <w:rFonts w:cstheme="minorHAnsi"/>
                <w:b/>
              </w:rPr>
            </w:pPr>
            <w:r w:rsidRPr="00E913C3">
              <w:rPr>
                <w:rFonts w:cstheme="minorHAnsi"/>
                <w:b/>
              </w:rPr>
              <w:t>Nie</w:t>
            </w:r>
          </w:p>
        </w:tc>
        <w:tc>
          <w:tcPr>
            <w:tcW w:w="6127" w:type="dxa"/>
            <w:shd w:val="clear" w:color="auto" w:fill="B8CCE4" w:themeFill="accent1" w:themeFillTint="66"/>
          </w:tcPr>
          <w:p w14:paraId="33B9DEE2" w14:textId="77777777" w:rsidR="006664F0" w:rsidRPr="00E913C3" w:rsidRDefault="006664F0" w:rsidP="00116A59">
            <w:pPr>
              <w:spacing w:line="276" w:lineRule="auto"/>
              <w:jc w:val="center"/>
              <w:rPr>
                <w:rFonts w:cstheme="minorHAnsi"/>
                <w:b/>
              </w:rPr>
            </w:pPr>
            <w:r w:rsidRPr="00E913C3">
              <w:rPr>
                <w:rFonts w:cstheme="minorHAnsi"/>
                <w:b/>
              </w:rPr>
              <w:t>Uzasadnienie merytoryczne</w:t>
            </w:r>
          </w:p>
        </w:tc>
      </w:tr>
      <w:tr w:rsidR="006664F0" w:rsidRPr="00E913C3" w14:paraId="12571399" w14:textId="77777777" w:rsidTr="00116A59">
        <w:tc>
          <w:tcPr>
            <w:tcW w:w="2518" w:type="dxa"/>
          </w:tcPr>
          <w:p w14:paraId="61C41CBF" w14:textId="77777777" w:rsidR="006664F0" w:rsidRPr="00E913C3" w:rsidRDefault="006664F0" w:rsidP="00116A59">
            <w:pPr>
              <w:autoSpaceDE w:val="0"/>
              <w:autoSpaceDN w:val="0"/>
              <w:adjustRightInd w:val="0"/>
              <w:spacing w:line="276" w:lineRule="auto"/>
              <w:rPr>
                <w:rFonts w:cstheme="minorHAnsi"/>
              </w:rPr>
            </w:pPr>
            <w:r w:rsidRPr="00E913C3">
              <w:rPr>
                <w:rFonts w:cstheme="minorHAnsi"/>
                <w:b/>
                <w:bCs/>
                <w:i/>
                <w:iCs/>
              </w:rPr>
              <w:t xml:space="preserve">Łagodzenie zmian klimatu: </w:t>
            </w:r>
            <w:r w:rsidRPr="00E913C3">
              <w:rPr>
                <w:rFonts w:cstheme="minorHAnsi"/>
              </w:rPr>
              <w:t xml:space="preserve">Czy oczekuje się, że środek doprowadzi do znacznych emisji gazów </w:t>
            </w:r>
          </w:p>
          <w:p w14:paraId="3B8FC200" w14:textId="77777777" w:rsidR="006664F0" w:rsidRPr="00E913C3" w:rsidRDefault="006664F0" w:rsidP="00116A59">
            <w:pPr>
              <w:spacing w:line="276" w:lineRule="auto"/>
              <w:rPr>
                <w:rFonts w:cstheme="minorHAnsi"/>
              </w:rPr>
            </w:pPr>
            <w:r w:rsidRPr="00E913C3">
              <w:rPr>
                <w:rFonts w:cstheme="minorHAnsi"/>
              </w:rPr>
              <w:t>cieplarnianych?</w:t>
            </w:r>
          </w:p>
        </w:tc>
        <w:tc>
          <w:tcPr>
            <w:tcW w:w="567" w:type="dxa"/>
            <w:vAlign w:val="center"/>
          </w:tcPr>
          <w:p w14:paraId="15124215" w14:textId="77777777" w:rsidR="006664F0" w:rsidRPr="00E913C3" w:rsidRDefault="006664F0" w:rsidP="00116A59">
            <w:pPr>
              <w:spacing w:line="276" w:lineRule="auto"/>
              <w:jc w:val="center"/>
              <w:rPr>
                <w:rFonts w:cstheme="minorHAnsi"/>
              </w:rPr>
            </w:pPr>
            <w:r w:rsidRPr="00E913C3">
              <w:rPr>
                <w:rFonts w:cstheme="minorHAnsi"/>
              </w:rPr>
              <w:t>x</w:t>
            </w:r>
          </w:p>
        </w:tc>
        <w:tc>
          <w:tcPr>
            <w:tcW w:w="6127" w:type="dxa"/>
          </w:tcPr>
          <w:p w14:paraId="380DAC80" w14:textId="0D2BBB60" w:rsidR="00515A81" w:rsidRPr="00A034C3" w:rsidRDefault="00515A81" w:rsidP="00F87C4F">
            <w:pPr>
              <w:spacing w:after="240"/>
              <w:jc w:val="both"/>
            </w:pPr>
            <w:r w:rsidRPr="00A034C3">
              <w:t>Regiony i podregiony górnicze zmagają się z różnymi wyzwaniami związanymi z transformacją. W województwie dolnośląskim kwestie te dotyczą subregionu wałbrzyskiego</w:t>
            </w:r>
            <w:r>
              <w:t>. Interwencje wskazano w zakresie społecznym  (</w:t>
            </w:r>
            <w:r w:rsidRPr="00A034C3">
              <w:t>wsparcie osłonowe towarzyszące procesom transformacji do gospodarki nieemisyjnej, w tym wsparcie osób wykluczonych lub zagrożonych wykluczeniem</w:t>
            </w:r>
            <w:r>
              <w:t xml:space="preserve">) oraz </w:t>
            </w:r>
            <w:r w:rsidRPr="00A034C3">
              <w:t>w zakresie gospodarczym</w:t>
            </w:r>
            <w:r>
              <w:t xml:space="preserve">. </w:t>
            </w:r>
            <w:r w:rsidRPr="00E913C3">
              <w:rPr>
                <w:rFonts w:cstheme="minorHAnsi"/>
                <w:noProof/>
              </w:rPr>
              <w:t xml:space="preserve"> </w:t>
            </w:r>
          </w:p>
          <w:p w14:paraId="5B7E63D6" w14:textId="63F4DCA4" w:rsidR="00417E3F" w:rsidRPr="00E913C3" w:rsidRDefault="00012EE8" w:rsidP="00012EE8">
            <w:pPr>
              <w:pStyle w:val="Mtab"/>
              <w:spacing w:line="276" w:lineRule="auto"/>
              <w:jc w:val="both"/>
              <w:rPr>
                <w:rFonts w:asciiTheme="minorHAnsi" w:hAnsiTheme="minorHAnsi" w:cstheme="minorHAnsi"/>
                <w:noProof/>
                <w:sz w:val="22"/>
                <w:szCs w:val="22"/>
              </w:rPr>
            </w:pPr>
            <w:r w:rsidRPr="00E913C3">
              <w:rPr>
                <w:rFonts w:asciiTheme="minorHAnsi" w:hAnsiTheme="minorHAnsi" w:cstheme="minorHAnsi"/>
                <w:noProof/>
                <w:sz w:val="22"/>
                <w:szCs w:val="22"/>
              </w:rPr>
              <w:t xml:space="preserve">Założenia </w:t>
            </w:r>
            <w:r w:rsidR="00530491" w:rsidRPr="00530491">
              <w:rPr>
                <w:rFonts w:asciiTheme="minorHAnsi" w:hAnsiTheme="minorHAnsi" w:cstheme="minorHAnsi"/>
                <w:noProof/>
                <w:sz w:val="22"/>
                <w:szCs w:val="22"/>
              </w:rPr>
              <w:t xml:space="preserve">celu </w:t>
            </w:r>
            <w:r w:rsidR="00515A81">
              <w:rPr>
                <w:rFonts w:asciiTheme="minorHAnsi" w:hAnsiTheme="minorHAnsi" w:cstheme="minorHAnsi"/>
                <w:noProof/>
                <w:sz w:val="22"/>
                <w:szCs w:val="22"/>
              </w:rPr>
              <w:t>gospodarczego</w:t>
            </w:r>
            <w:r w:rsidRPr="00E913C3">
              <w:rPr>
                <w:rFonts w:asciiTheme="minorHAnsi" w:hAnsiTheme="minorHAnsi" w:cstheme="minorHAnsi"/>
                <w:noProof/>
                <w:sz w:val="22"/>
                <w:szCs w:val="22"/>
              </w:rPr>
              <w:t xml:space="preserve"> sprawiedliwej transformacji energetycznej w </w:t>
            </w:r>
            <w:r w:rsidR="00B55C80">
              <w:rPr>
                <w:rFonts w:asciiTheme="minorHAnsi" w:hAnsiTheme="minorHAnsi" w:cstheme="minorHAnsi"/>
                <w:noProof/>
                <w:sz w:val="22"/>
                <w:szCs w:val="22"/>
              </w:rPr>
              <w:t>sub</w:t>
            </w:r>
            <w:r w:rsidRPr="00E913C3">
              <w:rPr>
                <w:rFonts w:asciiTheme="minorHAnsi" w:hAnsiTheme="minorHAnsi" w:cstheme="minorHAnsi"/>
                <w:noProof/>
                <w:sz w:val="22"/>
                <w:szCs w:val="22"/>
              </w:rPr>
              <w:t>regionie wał</w:t>
            </w:r>
            <w:r w:rsidR="005F7C8A">
              <w:rPr>
                <w:rFonts w:asciiTheme="minorHAnsi" w:hAnsiTheme="minorHAnsi" w:cstheme="minorHAnsi"/>
                <w:noProof/>
                <w:sz w:val="22"/>
                <w:szCs w:val="22"/>
              </w:rPr>
              <w:t>b</w:t>
            </w:r>
            <w:r w:rsidRPr="00E913C3">
              <w:rPr>
                <w:rFonts w:asciiTheme="minorHAnsi" w:hAnsiTheme="minorHAnsi" w:cstheme="minorHAnsi"/>
                <w:noProof/>
                <w:sz w:val="22"/>
                <w:szCs w:val="22"/>
              </w:rPr>
              <w:t>rzyskim</w:t>
            </w:r>
            <w:r w:rsidR="00D374D4">
              <w:rPr>
                <w:rFonts w:asciiTheme="minorHAnsi" w:hAnsiTheme="minorHAnsi" w:cstheme="minorHAnsi"/>
                <w:noProof/>
                <w:sz w:val="22"/>
                <w:szCs w:val="22"/>
              </w:rPr>
              <w:t>:</w:t>
            </w:r>
            <w:r w:rsidRPr="00E913C3">
              <w:rPr>
                <w:rFonts w:asciiTheme="minorHAnsi" w:hAnsiTheme="minorHAnsi" w:cstheme="minorHAnsi"/>
                <w:noProof/>
                <w:sz w:val="22"/>
                <w:szCs w:val="22"/>
              </w:rPr>
              <w:t xml:space="preserve"> </w:t>
            </w:r>
            <w:r w:rsidR="00D374D4" w:rsidRPr="00236659">
              <w:rPr>
                <w:rFonts w:asciiTheme="minorHAnsi" w:hAnsiTheme="minorHAnsi" w:cstheme="minorHAnsi"/>
                <w:noProof/>
                <w:sz w:val="22"/>
                <w:szCs w:val="22"/>
              </w:rPr>
              <w:t xml:space="preserve">podniesienie </w:t>
            </w:r>
            <w:r w:rsidRPr="00236659">
              <w:rPr>
                <w:rFonts w:asciiTheme="minorHAnsi" w:hAnsiTheme="minorHAnsi" w:cstheme="minorHAnsi"/>
                <w:noProof/>
                <w:sz w:val="22"/>
                <w:szCs w:val="22"/>
              </w:rPr>
              <w:t xml:space="preserve">efektywności enegretycznej </w:t>
            </w:r>
            <w:r w:rsidR="00D374D4" w:rsidRPr="00236659">
              <w:rPr>
                <w:rFonts w:asciiTheme="minorHAnsi" w:hAnsiTheme="minorHAnsi" w:cstheme="minorHAnsi"/>
                <w:noProof/>
                <w:sz w:val="22"/>
                <w:szCs w:val="22"/>
              </w:rPr>
              <w:t xml:space="preserve">zastępowanie </w:t>
            </w:r>
            <w:r w:rsidRPr="00236659">
              <w:rPr>
                <w:rFonts w:asciiTheme="minorHAnsi" w:hAnsiTheme="minorHAnsi" w:cstheme="minorHAnsi"/>
                <w:noProof/>
                <w:sz w:val="22"/>
                <w:szCs w:val="22"/>
              </w:rPr>
              <w:t>wysokoemisyjnych  źródeł ciepła</w:t>
            </w:r>
            <w:r w:rsidR="00515A81" w:rsidRPr="00236659">
              <w:rPr>
                <w:rFonts w:asciiTheme="minorHAnsi" w:hAnsiTheme="minorHAnsi" w:cstheme="minorHAnsi"/>
                <w:noProof/>
                <w:sz w:val="22"/>
                <w:szCs w:val="22"/>
              </w:rPr>
              <w:t>,</w:t>
            </w:r>
            <w:r w:rsidR="00515A81" w:rsidRPr="002D2686">
              <w:rPr>
                <w:rFonts w:asciiTheme="minorHAnsi" w:hAnsiTheme="minorHAnsi" w:cstheme="minorHAnsi"/>
                <w:sz w:val="22"/>
                <w:szCs w:val="22"/>
              </w:rPr>
              <w:t xml:space="preserve"> wsparci</w:t>
            </w:r>
            <w:r w:rsidR="00D374D4" w:rsidRPr="002D2686">
              <w:rPr>
                <w:rFonts w:asciiTheme="minorHAnsi" w:hAnsiTheme="minorHAnsi" w:cstheme="minorHAnsi"/>
                <w:sz w:val="22"/>
                <w:szCs w:val="22"/>
              </w:rPr>
              <w:t>e</w:t>
            </w:r>
            <w:r w:rsidR="00515A81" w:rsidRPr="002D2686">
              <w:rPr>
                <w:rFonts w:asciiTheme="minorHAnsi" w:hAnsiTheme="minorHAnsi" w:cstheme="minorHAnsi"/>
                <w:sz w:val="22"/>
                <w:szCs w:val="22"/>
              </w:rPr>
              <w:t xml:space="preserve"> inwestycji w alternatywne źródła energii</w:t>
            </w:r>
            <w:r w:rsidR="00515A81" w:rsidRPr="00236659">
              <w:rPr>
                <w:rFonts w:asciiTheme="minorHAnsi" w:hAnsiTheme="minorHAnsi" w:cstheme="minorHAnsi"/>
                <w:noProof/>
                <w:sz w:val="22"/>
                <w:szCs w:val="22"/>
              </w:rPr>
              <w:t>, instalacje</w:t>
            </w:r>
            <w:r w:rsidRPr="00236659">
              <w:rPr>
                <w:rFonts w:asciiTheme="minorHAnsi" w:hAnsiTheme="minorHAnsi" w:cstheme="minorHAnsi"/>
                <w:noProof/>
                <w:sz w:val="22"/>
                <w:szCs w:val="22"/>
              </w:rPr>
              <w:t>OZE</w:t>
            </w:r>
            <w:r w:rsidR="00515A81" w:rsidRPr="00236659">
              <w:rPr>
                <w:rFonts w:asciiTheme="minorHAnsi" w:hAnsiTheme="minorHAnsi" w:cstheme="minorHAnsi"/>
                <w:noProof/>
                <w:sz w:val="22"/>
                <w:szCs w:val="22"/>
              </w:rPr>
              <w:t>,</w:t>
            </w:r>
            <w:r w:rsidRPr="00236659">
              <w:rPr>
                <w:rFonts w:asciiTheme="minorHAnsi" w:hAnsiTheme="minorHAnsi" w:cstheme="minorHAnsi"/>
                <w:noProof/>
                <w:sz w:val="22"/>
                <w:szCs w:val="22"/>
              </w:rPr>
              <w:t xml:space="preserve"> </w:t>
            </w:r>
            <w:r w:rsidR="00515A81" w:rsidRPr="002D2686">
              <w:rPr>
                <w:rFonts w:asciiTheme="minorHAnsi" w:hAnsiTheme="minorHAnsi" w:cstheme="minorHAnsi"/>
                <w:sz w:val="22"/>
                <w:szCs w:val="22"/>
              </w:rPr>
              <w:t xml:space="preserve">rekultywacja, </w:t>
            </w:r>
            <w:proofErr w:type="spellStart"/>
            <w:r w:rsidR="00515A81" w:rsidRPr="002D2686">
              <w:rPr>
                <w:rFonts w:asciiTheme="minorHAnsi" w:hAnsiTheme="minorHAnsi" w:cstheme="minorHAnsi"/>
                <w:sz w:val="22"/>
                <w:szCs w:val="22"/>
              </w:rPr>
              <w:t>renaturalizacja</w:t>
            </w:r>
            <w:proofErr w:type="spellEnd"/>
            <w:r w:rsidR="00515A81" w:rsidRPr="002D2686">
              <w:rPr>
                <w:rFonts w:asciiTheme="minorHAnsi" w:hAnsiTheme="minorHAnsi" w:cstheme="minorHAnsi"/>
                <w:sz w:val="22"/>
                <w:szCs w:val="22"/>
              </w:rPr>
              <w:t xml:space="preserve">, </w:t>
            </w:r>
            <w:proofErr w:type="spellStart"/>
            <w:r w:rsidR="00515A81" w:rsidRPr="002D2686">
              <w:rPr>
                <w:rFonts w:asciiTheme="minorHAnsi" w:hAnsiTheme="minorHAnsi" w:cstheme="minorHAnsi"/>
                <w:sz w:val="22"/>
                <w:szCs w:val="22"/>
              </w:rPr>
              <w:t>remediacja</w:t>
            </w:r>
            <w:proofErr w:type="spellEnd"/>
            <w:r w:rsidR="00515A81" w:rsidRPr="002D2686">
              <w:rPr>
                <w:rFonts w:asciiTheme="minorHAnsi" w:hAnsiTheme="minorHAnsi" w:cstheme="minorHAnsi"/>
                <w:sz w:val="22"/>
                <w:szCs w:val="22"/>
              </w:rPr>
              <w:t>, dekontaminacja i zagospod</w:t>
            </w:r>
            <w:r w:rsidR="00F87C4F">
              <w:rPr>
                <w:rFonts w:asciiTheme="minorHAnsi" w:hAnsiTheme="minorHAnsi" w:cstheme="minorHAnsi"/>
                <w:sz w:val="22"/>
                <w:szCs w:val="22"/>
              </w:rPr>
              <w:t>arowanie</w:t>
            </w:r>
            <w:r w:rsidR="00515A81" w:rsidRPr="002D2686">
              <w:rPr>
                <w:rFonts w:asciiTheme="minorHAnsi" w:hAnsiTheme="minorHAnsi" w:cstheme="minorHAnsi"/>
                <w:sz w:val="22"/>
                <w:szCs w:val="22"/>
              </w:rPr>
              <w:t xml:space="preserve"> terenów, bud</w:t>
            </w:r>
            <w:r w:rsidR="00F87C4F">
              <w:rPr>
                <w:rFonts w:asciiTheme="minorHAnsi" w:hAnsiTheme="minorHAnsi" w:cstheme="minorHAnsi"/>
                <w:sz w:val="22"/>
                <w:szCs w:val="22"/>
              </w:rPr>
              <w:t>ynków</w:t>
            </w:r>
            <w:r w:rsidR="00515A81" w:rsidRPr="002D2686">
              <w:rPr>
                <w:rFonts w:asciiTheme="minorHAnsi" w:hAnsiTheme="minorHAnsi" w:cstheme="minorHAnsi"/>
                <w:sz w:val="22"/>
                <w:szCs w:val="22"/>
              </w:rPr>
              <w:t xml:space="preserve"> </w:t>
            </w:r>
            <w:proofErr w:type="spellStart"/>
            <w:r w:rsidR="00515A81" w:rsidRPr="002D2686">
              <w:rPr>
                <w:rFonts w:asciiTheme="minorHAnsi" w:hAnsiTheme="minorHAnsi" w:cstheme="minorHAnsi"/>
                <w:sz w:val="22"/>
                <w:szCs w:val="22"/>
              </w:rPr>
              <w:t>pogórniczych</w:t>
            </w:r>
            <w:proofErr w:type="spellEnd"/>
            <w:r w:rsidR="00515A81" w:rsidRPr="002D2686">
              <w:rPr>
                <w:rFonts w:asciiTheme="minorHAnsi" w:hAnsiTheme="minorHAnsi" w:cstheme="minorHAnsi"/>
                <w:sz w:val="22"/>
                <w:szCs w:val="22"/>
              </w:rPr>
              <w:t xml:space="preserve">, pokopalnianych oraz poprzemysłowych poprzez przywracanie bioróżnorodności oraz nadanie im nowych funkcji </w:t>
            </w:r>
            <w:r w:rsidR="00515A81" w:rsidRPr="002D2686">
              <w:rPr>
                <w:rFonts w:asciiTheme="minorHAnsi" w:hAnsiTheme="minorHAnsi" w:cstheme="minorHAnsi"/>
                <w:sz w:val="22"/>
                <w:szCs w:val="22"/>
              </w:rPr>
              <w:lastRenderedPageBreak/>
              <w:t>gospodarczych i społecznych z poszanowaniem zasady „zanieczyszczający płaci”, gruntowna termomodernizacja bud. publicznych i mieszk.</w:t>
            </w:r>
            <w:r w:rsidR="00515A81" w:rsidRPr="00236659">
              <w:rPr>
                <w:rFonts w:asciiTheme="minorHAnsi" w:hAnsiTheme="minorHAnsi" w:cstheme="minorHAnsi"/>
                <w:noProof/>
                <w:sz w:val="22"/>
                <w:szCs w:val="22"/>
              </w:rPr>
              <w:t xml:space="preserve">, </w:t>
            </w:r>
            <w:r w:rsidR="00515A81" w:rsidRPr="002D2686">
              <w:rPr>
                <w:rFonts w:asciiTheme="minorHAnsi" w:hAnsiTheme="minorHAnsi" w:cstheme="minorHAnsi"/>
                <w:sz w:val="22"/>
                <w:szCs w:val="22"/>
              </w:rPr>
              <w:t>inwestycje w inteligentną i zrównoważoną mobilność lokalną</w:t>
            </w:r>
            <w:r w:rsidR="00515A81" w:rsidRPr="00236659">
              <w:rPr>
                <w:rFonts w:asciiTheme="minorHAnsi" w:hAnsiTheme="minorHAnsi" w:cstheme="minorHAnsi"/>
                <w:noProof/>
                <w:sz w:val="22"/>
                <w:szCs w:val="22"/>
              </w:rPr>
              <w:t xml:space="preserve"> (</w:t>
            </w:r>
            <w:r w:rsidR="00515A81" w:rsidRPr="002D2686">
              <w:rPr>
                <w:rFonts w:asciiTheme="minorHAnsi" w:hAnsiTheme="minorHAnsi" w:cstheme="minorHAnsi"/>
                <w:sz w:val="22"/>
                <w:szCs w:val="22"/>
              </w:rPr>
              <w:t>zakup nieemisyjnego taboru na potrzeby transportu publicznego oraz infrastrukturę towarzyszącą, w tym punkty ładowania pojazdów komunikacji publicznej, drogi rowerowe, punkty przesiadkowe, rewitalizacja linii kolejowych celem przywrócenia możliwości ich funkcjonowania i ułatwienia dostępu mieszkańców do miejsc pracy, budynki demonstracyjne użyteczności publicznej</w:t>
            </w:r>
            <w:r w:rsidR="00515A81" w:rsidRPr="00236659">
              <w:rPr>
                <w:rFonts w:asciiTheme="minorHAnsi" w:hAnsiTheme="minorHAnsi" w:cstheme="minorHAnsi"/>
                <w:noProof/>
                <w:sz w:val="22"/>
                <w:szCs w:val="22"/>
              </w:rPr>
              <w:t xml:space="preserve">, </w:t>
            </w:r>
            <w:r w:rsidR="006F1643" w:rsidRPr="002D2686">
              <w:rPr>
                <w:rFonts w:asciiTheme="minorHAnsi" w:hAnsiTheme="minorHAnsi" w:cstheme="minorHAnsi"/>
                <w:sz w:val="22"/>
                <w:szCs w:val="22"/>
              </w:rPr>
              <w:t>inwestycje we wzmacnianie GOZ.</w:t>
            </w:r>
            <w:r w:rsidR="006F1643" w:rsidRPr="00236659" w:rsidDel="00515A81">
              <w:rPr>
                <w:rFonts w:asciiTheme="minorHAnsi" w:hAnsiTheme="minorHAnsi" w:cstheme="minorHAnsi"/>
                <w:noProof/>
                <w:sz w:val="22"/>
                <w:szCs w:val="22"/>
              </w:rPr>
              <w:t xml:space="preserve"> </w:t>
            </w:r>
            <w:r w:rsidR="006F1F17" w:rsidRPr="006F1F17">
              <w:rPr>
                <w:rFonts w:asciiTheme="minorHAnsi" w:hAnsiTheme="minorHAnsi" w:cstheme="minorHAnsi"/>
                <w:sz w:val="22"/>
                <w:szCs w:val="22"/>
              </w:rPr>
              <w:t>P</w:t>
            </w:r>
            <w:r w:rsidR="006F1643" w:rsidRPr="006F1F17">
              <w:rPr>
                <w:rFonts w:asciiTheme="minorHAnsi" w:hAnsiTheme="minorHAnsi" w:cstheme="minorHAnsi"/>
                <w:sz w:val="22"/>
                <w:szCs w:val="22"/>
              </w:rPr>
              <w:t xml:space="preserve">rojekty na rzecz oczyszczania obszarów </w:t>
            </w:r>
            <w:proofErr w:type="spellStart"/>
            <w:r w:rsidR="006F1643" w:rsidRPr="006F1F17">
              <w:rPr>
                <w:rFonts w:asciiTheme="minorHAnsi" w:hAnsiTheme="minorHAnsi" w:cstheme="minorHAnsi"/>
                <w:sz w:val="22"/>
                <w:szCs w:val="22"/>
              </w:rPr>
              <w:t>pogórniczych</w:t>
            </w:r>
            <w:proofErr w:type="spellEnd"/>
            <w:r w:rsidR="006F1643" w:rsidRPr="006F1F17">
              <w:rPr>
                <w:rFonts w:asciiTheme="minorHAnsi" w:hAnsiTheme="minorHAnsi" w:cstheme="minorHAnsi"/>
                <w:sz w:val="22"/>
                <w:szCs w:val="22"/>
              </w:rPr>
              <w:t xml:space="preserve">, w tym wykorzystania wód pokopalnianych, w szczególności zagospodarowanie </w:t>
            </w:r>
            <w:proofErr w:type="spellStart"/>
            <w:r w:rsidR="006F1643" w:rsidRPr="006F1F17">
              <w:rPr>
                <w:rFonts w:asciiTheme="minorHAnsi" w:hAnsiTheme="minorHAnsi" w:cstheme="minorHAnsi"/>
                <w:sz w:val="22"/>
                <w:szCs w:val="22"/>
              </w:rPr>
              <w:t>samowypływów</w:t>
            </w:r>
            <w:proofErr w:type="spellEnd"/>
            <w:r w:rsidR="006F1643" w:rsidRPr="006F1F17">
              <w:rPr>
                <w:rFonts w:asciiTheme="minorHAnsi" w:hAnsiTheme="minorHAnsi" w:cstheme="minorHAnsi"/>
                <w:sz w:val="22"/>
                <w:szCs w:val="22"/>
              </w:rPr>
              <w:t xml:space="preserve"> wód z zamkniętych wyrobisk </w:t>
            </w:r>
            <w:r w:rsidR="00F87C4F">
              <w:rPr>
                <w:rFonts w:asciiTheme="minorHAnsi" w:hAnsiTheme="minorHAnsi" w:cstheme="minorHAnsi"/>
                <w:sz w:val="22"/>
                <w:szCs w:val="22"/>
              </w:rPr>
              <w:br/>
            </w:r>
            <w:r w:rsidR="006F1643" w:rsidRPr="006F1F17">
              <w:rPr>
                <w:rFonts w:asciiTheme="minorHAnsi" w:hAnsiTheme="minorHAnsi" w:cstheme="minorHAnsi"/>
                <w:sz w:val="22"/>
                <w:szCs w:val="22"/>
              </w:rPr>
              <w:t>w celu zachowania dobrego stanu cieków wodnych</w:t>
            </w:r>
            <w:r w:rsidR="006F1643" w:rsidRPr="006F1F17" w:rsidDel="00515A81">
              <w:rPr>
                <w:rFonts w:asciiTheme="minorHAnsi" w:hAnsiTheme="minorHAnsi" w:cstheme="minorHAnsi"/>
                <w:noProof/>
                <w:sz w:val="22"/>
                <w:szCs w:val="22"/>
              </w:rPr>
              <w:t xml:space="preserve"> </w:t>
            </w:r>
            <w:r w:rsidRPr="00236659">
              <w:rPr>
                <w:rFonts w:asciiTheme="minorHAnsi" w:hAnsiTheme="minorHAnsi" w:cstheme="minorHAnsi"/>
                <w:noProof/>
                <w:sz w:val="22"/>
                <w:szCs w:val="22"/>
              </w:rPr>
              <w:t>.</w:t>
            </w:r>
            <w:r w:rsidRPr="00E913C3">
              <w:rPr>
                <w:rFonts w:asciiTheme="minorHAnsi" w:hAnsiTheme="minorHAnsi" w:cstheme="minorHAnsi"/>
                <w:noProof/>
                <w:sz w:val="22"/>
                <w:szCs w:val="22"/>
              </w:rPr>
              <w:t xml:space="preserve"> </w:t>
            </w:r>
            <w:r w:rsidR="005F7C8A">
              <w:rPr>
                <w:rFonts w:asciiTheme="minorHAnsi" w:hAnsiTheme="minorHAnsi" w:cstheme="minorHAnsi"/>
                <w:noProof/>
                <w:sz w:val="22"/>
                <w:szCs w:val="22"/>
              </w:rPr>
              <w:br/>
            </w:r>
            <w:r w:rsidRPr="00E913C3">
              <w:rPr>
                <w:rFonts w:asciiTheme="minorHAnsi" w:hAnsiTheme="minorHAnsi" w:cstheme="minorHAnsi"/>
                <w:noProof/>
                <w:sz w:val="22"/>
                <w:szCs w:val="22"/>
              </w:rPr>
              <w:t>W</w:t>
            </w:r>
            <w:r w:rsidR="00515A81">
              <w:rPr>
                <w:rFonts w:asciiTheme="minorHAnsi" w:hAnsiTheme="minorHAnsi" w:cstheme="minorHAnsi"/>
                <w:noProof/>
                <w:sz w:val="22"/>
                <w:szCs w:val="22"/>
              </w:rPr>
              <w:t>w działania</w:t>
            </w:r>
            <w:r w:rsidRPr="00E913C3">
              <w:rPr>
                <w:rFonts w:asciiTheme="minorHAnsi" w:hAnsiTheme="minorHAnsi" w:cstheme="minorHAnsi"/>
                <w:noProof/>
                <w:sz w:val="22"/>
                <w:szCs w:val="22"/>
              </w:rPr>
              <w:t xml:space="preserve">wpływać będą na zmniejszenie emisji zanieczyszczeń, w tym gazów cieplarnianych, a co za tym idzie </w:t>
            </w:r>
            <w:r w:rsidR="005F7C8A">
              <w:rPr>
                <w:rFonts w:asciiTheme="minorHAnsi" w:hAnsiTheme="minorHAnsi" w:cstheme="minorHAnsi"/>
                <w:noProof/>
                <w:sz w:val="22"/>
                <w:szCs w:val="22"/>
              </w:rPr>
              <w:t>-</w:t>
            </w:r>
            <w:r w:rsidRPr="00E913C3">
              <w:rPr>
                <w:rFonts w:asciiTheme="minorHAnsi" w:hAnsiTheme="minorHAnsi" w:cstheme="minorHAnsi"/>
                <w:noProof/>
                <w:sz w:val="22"/>
                <w:szCs w:val="22"/>
              </w:rPr>
              <w:t xml:space="preserve"> spowodują poprawę jakości powietrza w regionie. Pozytywne efekty będą szczególnie zauważalne w najgęściej zaludnionych obszarach. </w:t>
            </w:r>
            <w:r w:rsidR="00417E3F" w:rsidRPr="00E913C3">
              <w:rPr>
                <w:rFonts w:asciiTheme="minorHAnsi" w:hAnsiTheme="minorHAnsi" w:cstheme="minorHAnsi"/>
                <w:noProof/>
                <w:sz w:val="22"/>
                <w:szCs w:val="22"/>
              </w:rPr>
              <w:t xml:space="preserve">Ponadto w ramach </w:t>
            </w:r>
            <w:r w:rsidR="00530491" w:rsidRPr="00530491">
              <w:rPr>
                <w:rFonts w:asciiTheme="minorHAnsi" w:hAnsiTheme="minorHAnsi" w:cstheme="minorHAnsi"/>
                <w:noProof/>
                <w:sz w:val="22"/>
                <w:szCs w:val="22"/>
              </w:rPr>
              <w:t>celu szczegółowego</w:t>
            </w:r>
            <w:r w:rsidR="00417E3F" w:rsidRPr="00E913C3">
              <w:rPr>
                <w:rFonts w:asciiTheme="minorHAnsi" w:hAnsiTheme="minorHAnsi" w:cstheme="minorHAnsi"/>
                <w:noProof/>
                <w:sz w:val="22"/>
                <w:szCs w:val="22"/>
              </w:rPr>
              <w:t xml:space="preserve"> zakłada się zagospodarowanie terenów pogórniczych i poprzemysłowych, </w:t>
            </w:r>
            <w:r w:rsidR="005F7C8A">
              <w:rPr>
                <w:rFonts w:asciiTheme="minorHAnsi" w:hAnsiTheme="minorHAnsi" w:cstheme="minorHAnsi"/>
                <w:noProof/>
                <w:sz w:val="22"/>
                <w:szCs w:val="22"/>
              </w:rPr>
              <w:br/>
            </w:r>
            <w:r w:rsidR="00417E3F" w:rsidRPr="00E913C3">
              <w:rPr>
                <w:rFonts w:asciiTheme="minorHAnsi" w:hAnsiTheme="minorHAnsi" w:cstheme="minorHAnsi"/>
                <w:noProof/>
                <w:sz w:val="22"/>
                <w:szCs w:val="22"/>
              </w:rPr>
              <w:t>w tym hałd, co pozwoli na ograniczenie typowych dla nich zanieczyszczeń, tj. emisji gazów czy pylenia. Zwiększenie powierzchni terenów zielonych będzie wspierać poprawę jakości powietrza przez pochłanianie zanieczyszczeń czy funkcje izolacyjne.</w:t>
            </w:r>
          </w:p>
          <w:p w14:paraId="0C230BCD" w14:textId="211CE72A" w:rsidR="006664F0" w:rsidRPr="00E913C3" w:rsidRDefault="00012EE8" w:rsidP="00012EE8">
            <w:pPr>
              <w:pStyle w:val="Mtab"/>
              <w:spacing w:line="276" w:lineRule="auto"/>
              <w:jc w:val="both"/>
              <w:rPr>
                <w:rFonts w:asciiTheme="minorHAnsi" w:hAnsiTheme="minorHAnsi" w:cstheme="minorHAnsi"/>
                <w:sz w:val="22"/>
                <w:szCs w:val="22"/>
              </w:rPr>
            </w:pPr>
            <w:r w:rsidRPr="00E913C3">
              <w:rPr>
                <w:rFonts w:asciiTheme="minorHAnsi" w:hAnsiTheme="minorHAnsi" w:cstheme="minorHAnsi"/>
                <w:noProof/>
                <w:sz w:val="22"/>
                <w:szCs w:val="22"/>
              </w:rPr>
              <w:t xml:space="preserve">Negatywne oddziaływanie przyniosą jedynie prace budowlane </w:t>
            </w:r>
            <w:r w:rsidR="005F7C8A">
              <w:rPr>
                <w:rFonts w:asciiTheme="minorHAnsi" w:hAnsiTheme="minorHAnsi" w:cstheme="minorHAnsi"/>
                <w:noProof/>
                <w:sz w:val="22"/>
                <w:szCs w:val="22"/>
              </w:rPr>
              <w:br/>
            </w:r>
            <w:r w:rsidRPr="00E913C3">
              <w:rPr>
                <w:rFonts w:asciiTheme="minorHAnsi" w:hAnsiTheme="minorHAnsi" w:cstheme="minorHAnsi"/>
                <w:noProof/>
                <w:sz w:val="22"/>
                <w:szCs w:val="22"/>
              </w:rPr>
              <w:t xml:space="preserve">i np. </w:t>
            </w:r>
            <w:r w:rsidR="005F7C8A">
              <w:rPr>
                <w:rFonts w:asciiTheme="minorHAnsi" w:hAnsiTheme="minorHAnsi" w:cstheme="minorHAnsi"/>
                <w:noProof/>
                <w:sz w:val="22"/>
                <w:szCs w:val="22"/>
              </w:rPr>
              <w:t xml:space="preserve">związana z nimi </w:t>
            </w:r>
            <w:r w:rsidRPr="00E913C3">
              <w:rPr>
                <w:rFonts w:asciiTheme="minorHAnsi" w:hAnsiTheme="minorHAnsi" w:cstheme="minorHAnsi"/>
                <w:noProof/>
                <w:sz w:val="22"/>
                <w:szCs w:val="22"/>
              </w:rPr>
              <w:t xml:space="preserve">zwiększona emisja z maszyn budowlanych. Jednak będzie to miało krótkotrwały charakter </w:t>
            </w:r>
            <w:r w:rsidR="005F7C8A">
              <w:rPr>
                <w:rFonts w:asciiTheme="minorHAnsi" w:hAnsiTheme="minorHAnsi" w:cstheme="minorHAnsi"/>
                <w:noProof/>
                <w:sz w:val="22"/>
                <w:szCs w:val="22"/>
              </w:rPr>
              <w:t>–</w:t>
            </w:r>
            <w:r w:rsidRPr="00E913C3">
              <w:rPr>
                <w:rFonts w:asciiTheme="minorHAnsi" w:hAnsiTheme="minorHAnsi" w:cstheme="minorHAnsi"/>
                <w:noProof/>
                <w:sz w:val="22"/>
                <w:szCs w:val="22"/>
              </w:rPr>
              <w:t xml:space="preserve"> </w:t>
            </w:r>
            <w:r w:rsidR="005F7C8A">
              <w:rPr>
                <w:rFonts w:asciiTheme="minorHAnsi" w:hAnsiTheme="minorHAnsi" w:cstheme="minorHAnsi"/>
                <w:noProof/>
                <w:sz w:val="22"/>
                <w:szCs w:val="22"/>
              </w:rPr>
              <w:t xml:space="preserve">oddziaływania te </w:t>
            </w:r>
            <w:r w:rsidRPr="00E913C3">
              <w:rPr>
                <w:rFonts w:asciiTheme="minorHAnsi" w:hAnsiTheme="minorHAnsi" w:cstheme="minorHAnsi"/>
                <w:noProof/>
                <w:sz w:val="22"/>
                <w:szCs w:val="22"/>
              </w:rPr>
              <w:t xml:space="preserve">ustąpią po zakończeniu prac. W czasie samych prac stosowane będą środki pozwalające minimalizować te negatywne zjawiska, jak </w:t>
            </w:r>
            <w:r w:rsidRPr="00E913C3">
              <w:rPr>
                <w:rFonts w:asciiTheme="minorHAnsi" w:hAnsiTheme="minorHAnsi" w:cstheme="minorHAnsi"/>
                <w:sz w:val="22"/>
                <w:szCs w:val="22"/>
              </w:rPr>
              <w:t>czyszczenie kół pojazdów przez wyjazdem z placu budowy na drogę w celu ograniczenia wtórnego unosu czy stosowanie maszyn, pojazdów i urządzeń niskoemisyjnych.</w:t>
            </w:r>
          </w:p>
          <w:p w14:paraId="787DEF6D" w14:textId="0D9165D1" w:rsidR="00B124EE" w:rsidRPr="00E913C3" w:rsidRDefault="00417E3F" w:rsidP="00012EE8">
            <w:pPr>
              <w:pStyle w:val="Mtab"/>
              <w:spacing w:line="276" w:lineRule="auto"/>
              <w:jc w:val="both"/>
              <w:rPr>
                <w:rFonts w:asciiTheme="minorHAnsi" w:hAnsiTheme="minorHAnsi" w:cstheme="minorHAnsi"/>
                <w:sz w:val="22"/>
                <w:szCs w:val="22"/>
              </w:rPr>
            </w:pPr>
            <w:r w:rsidRPr="00E913C3">
              <w:rPr>
                <w:rFonts w:asciiTheme="minorHAnsi" w:hAnsiTheme="minorHAnsi" w:cstheme="minorHAnsi"/>
                <w:sz w:val="22"/>
                <w:szCs w:val="22"/>
              </w:rPr>
              <w:t xml:space="preserve">Należy zatem stwierdzić, że środek nie spowoduje zwiększenia emisji gazów cieplarnianych, a długoterminowe oddziaływania pozytywne przeważają nad negatywnymi zjawiskami </w:t>
            </w:r>
            <w:r w:rsidR="005F7C8A">
              <w:rPr>
                <w:rFonts w:asciiTheme="minorHAnsi" w:hAnsiTheme="minorHAnsi" w:cstheme="minorHAnsi"/>
                <w:sz w:val="22"/>
                <w:szCs w:val="22"/>
              </w:rPr>
              <w:br/>
            </w:r>
            <w:r w:rsidRPr="00E913C3">
              <w:rPr>
                <w:rFonts w:asciiTheme="minorHAnsi" w:hAnsiTheme="minorHAnsi" w:cstheme="minorHAnsi"/>
                <w:sz w:val="22"/>
                <w:szCs w:val="22"/>
              </w:rPr>
              <w:t>o charakterze krótkotrwałym, które dodatkowo można minimalizować przy użyciu stosunkowo łatwo dostępnych technologii i działań.</w:t>
            </w:r>
            <w:r w:rsidR="00B0699F" w:rsidRPr="00E913C3">
              <w:rPr>
                <w:rFonts w:asciiTheme="minorHAnsi" w:hAnsiTheme="minorHAnsi" w:cstheme="minorHAnsi"/>
                <w:sz w:val="22"/>
                <w:szCs w:val="22"/>
              </w:rPr>
              <w:t xml:space="preserve"> Pozostaje spójny z kierunk</w:t>
            </w:r>
            <w:r w:rsidR="005F7C8A">
              <w:rPr>
                <w:rFonts w:asciiTheme="minorHAnsi" w:hAnsiTheme="minorHAnsi" w:cstheme="minorHAnsi"/>
                <w:sz w:val="22"/>
                <w:szCs w:val="22"/>
              </w:rPr>
              <w:t>ami</w:t>
            </w:r>
            <w:r w:rsidR="00B0699F" w:rsidRPr="00E913C3">
              <w:rPr>
                <w:rFonts w:asciiTheme="minorHAnsi" w:hAnsiTheme="minorHAnsi" w:cstheme="minorHAnsi"/>
                <w:sz w:val="22"/>
                <w:szCs w:val="22"/>
              </w:rPr>
              <w:t xml:space="preserve"> interwencji 025a i 026a z załącznika do rozporządzenia w sprawie RRF </w:t>
            </w:r>
            <w:r w:rsidR="005F7C8A">
              <w:rPr>
                <w:rFonts w:asciiTheme="minorHAnsi" w:hAnsiTheme="minorHAnsi" w:cstheme="minorHAnsi"/>
                <w:sz w:val="22"/>
                <w:szCs w:val="22"/>
              </w:rPr>
              <w:br/>
            </w:r>
            <w:r w:rsidR="00B0699F" w:rsidRPr="00E913C3">
              <w:rPr>
                <w:rFonts w:asciiTheme="minorHAnsi" w:hAnsiTheme="minorHAnsi" w:cstheme="minorHAnsi"/>
                <w:sz w:val="22"/>
                <w:szCs w:val="22"/>
              </w:rPr>
              <w:t>o wskaźniku oddziaływania na cele związane ze zmianą klimatu 100% oraz z kod</w:t>
            </w:r>
            <w:r w:rsidR="005F7C8A">
              <w:rPr>
                <w:rFonts w:asciiTheme="minorHAnsi" w:hAnsiTheme="minorHAnsi" w:cstheme="minorHAnsi"/>
                <w:sz w:val="22"/>
                <w:szCs w:val="22"/>
              </w:rPr>
              <w:t>ami</w:t>
            </w:r>
            <w:r w:rsidR="00B0699F" w:rsidRPr="00E913C3">
              <w:rPr>
                <w:rFonts w:asciiTheme="minorHAnsi" w:hAnsiTheme="minorHAnsi" w:cstheme="minorHAnsi"/>
                <w:sz w:val="22"/>
                <w:szCs w:val="22"/>
              </w:rPr>
              <w:t xml:space="preserve"> interwencji 025, 025b i 026 o wskaźniku na </w:t>
            </w:r>
            <w:r w:rsidR="00B0699F" w:rsidRPr="00E913C3">
              <w:rPr>
                <w:rFonts w:asciiTheme="minorHAnsi" w:hAnsiTheme="minorHAnsi" w:cstheme="minorHAnsi"/>
                <w:sz w:val="22"/>
                <w:szCs w:val="22"/>
              </w:rPr>
              <w:lastRenderedPageBreak/>
              <w:t>poziomie 40%. W zakresie produkcji energii odnawialnej z kolei jest spójne z kodami interwencji 028, 029, 031 o wskaźniku 100%.</w:t>
            </w:r>
            <w:r w:rsidR="00B124EE">
              <w:rPr>
                <w:rFonts w:asciiTheme="minorHAnsi" w:hAnsiTheme="minorHAnsi" w:cstheme="minorHAnsi"/>
                <w:sz w:val="22"/>
                <w:szCs w:val="22"/>
              </w:rPr>
              <w:t xml:space="preserve"> </w:t>
            </w:r>
          </w:p>
        </w:tc>
      </w:tr>
      <w:tr w:rsidR="006664F0" w:rsidRPr="00E913C3" w14:paraId="460D288E" w14:textId="77777777" w:rsidTr="00116A59">
        <w:tc>
          <w:tcPr>
            <w:tcW w:w="2518" w:type="dxa"/>
          </w:tcPr>
          <w:p w14:paraId="319796BF" w14:textId="77777777" w:rsidR="006664F0" w:rsidRPr="00E913C3" w:rsidRDefault="006664F0" w:rsidP="00116A59">
            <w:pPr>
              <w:spacing w:line="276" w:lineRule="auto"/>
              <w:rPr>
                <w:rFonts w:cstheme="minorHAnsi"/>
              </w:rPr>
            </w:pPr>
            <w:r w:rsidRPr="00E913C3">
              <w:rPr>
                <w:rFonts w:cstheme="minorHAnsi"/>
                <w:b/>
                <w:bCs/>
                <w:i/>
                <w:iCs/>
              </w:rPr>
              <w:lastRenderedPageBreak/>
              <w:t xml:space="preserve">Adaptacja do zmian klimatu: </w:t>
            </w:r>
            <w:r w:rsidRPr="00E913C3">
              <w:rPr>
                <w:rFonts w:cstheme="minorHAnsi"/>
              </w:rPr>
              <w:t>Czy oczekuje się, że środek doprowadzi do zwiększonego niekorzystnego</w:t>
            </w:r>
          </w:p>
          <w:p w14:paraId="1F7EDFC7" w14:textId="77777777" w:rsidR="006664F0" w:rsidRPr="00E913C3" w:rsidRDefault="006664F0" w:rsidP="00116A59">
            <w:pPr>
              <w:spacing w:line="276" w:lineRule="auto"/>
              <w:rPr>
                <w:rFonts w:cstheme="minorHAnsi"/>
              </w:rPr>
            </w:pPr>
            <w:r w:rsidRPr="00E913C3">
              <w:rPr>
                <w:rFonts w:cstheme="minorHAnsi"/>
              </w:rPr>
              <w:t>wpływu obecnego i spodziewanego przyszłego klimatu na samo działanie lub na ludność, przyrodę</w:t>
            </w:r>
          </w:p>
          <w:p w14:paraId="615B8638" w14:textId="77777777" w:rsidR="006664F0" w:rsidRPr="00E913C3" w:rsidRDefault="006664F0" w:rsidP="00116A59">
            <w:pPr>
              <w:spacing w:line="276" w:lineRule="auto"/>
              <w:rPr>
                <w:rFonts w:cstheme="minorHAnsi"/>
              </w:rPr>
            </w:pPr>
            <w:r w:rsidRPr="00E913C3">
              <w:rPr>
                <w:rFonts w:cstheme="minorHAnsi"/>
              </w:rPr>
              <w:t>lub aktywa?</w:t>
            </w:r>
          </w:p>
        </w:tc>
        <w:tc>
          <w:tcPr>
            <w:tcW w:w="567" w:type="dxa"/>
            <w:vAlign w:val="center"/>
          </w:tcPr>
          <w:p w14:paraId="0F3903A3" w14:textId="77777777" w:rsidR="006664F0" w:rsidRPr="00E913C3" w:rsidRDefault="006664F0" w:rsidP="00116A59">
            <w:pPr>
              <w:spacing w:line="276" w:lineRule="auto"/>
              <w:jc w:val="center"/>
              <w:rPr>
                <w:rFonts w:cstheme="minorHAnsi"/>
              </w:rPr>
            </w:pPr>
            <w:r w:rsidRPr="00E913C3">
              <w:rPr>
                <w:rFonts w:cstheme="minorHAnsi"/>
              </w:rPr>
              <w:t>x</w:t>
            </w:r>
          </w:p>
        </w:tc>
        <w:tc>
          <w:tcPr>
            <w:tcW w:w="6127" w:type="dxa"/>
          </w:tcPr>
          <w:p w14:paraId="194D5045" w14:textId="437217B4" w:rsidR="00B124EE" w:rsidRPr="00E913C3" w:rsidRDefault="00105566" w:rsidP="00116A59">
            <w:pPr>
              <w:spacing w:line="276" w:lineRule="auto"/>
              <w:jc w:val="both"/>
              <w:rPr>
                <w:rFonts w:cstheme="minorHAnsi"/>
              </w:rPr>
            </w:pPr>
            <w:r w:rsidRPr="00E913C3">
              <w:rPr>
                <w:rFonts w:cstheme="minorHAnsi"/>
              </w:rPr>
              <w:t>Przewidywane typy projektów, których realizacja dotyczy rozwoju terenów zieleni, będą ograniczać negatywne zmiany w zakresie klimatu poprzez asymilację dwutlenku węgla oraz poprawę warunków mikroklimatycznych, zwiększanie zdolności retencyjnych. W ten sposób przyczynią się do ograniczania częstości występowania zjawiska tzw. miejskich wysp ciepła, pozwolą izolować budynki przez temperaturą i pozwolą mieszkańcom na bardziej komfortowe warunki pracy czy wypoczynku w miejscu zamieszkania przez obniżanie temperatury na terenach zielonych. Zwiększenie stopnia zastosowania OZE wraz z magazynami energii stanowi działanie adaptacyjne do zmian klimatu poprzez dywersyfikację źródeł energii dla różnych grup odbiorców. Generalnie zatem środek pozwoli na dostosowanie istniejącej infrastruktury do zmian klimatu oraz ułatwi mieszkańcom funkcjonowanie w warunkach</w:t>
            </w:r>
            <w:r w:rsidR="005F7C8A">
              <w:rPr>
                <w:rFonts w:cstheme="minorHAnsi"/>
              </w:rPr>
              <w:t xml:space="preserve"> zmieniającego się klimatu</w:t>
            </w:r>
            <w:r w:rsidRPr="00E913C3">
              <w:rPr>
                <w:rFonts w:cstheme="minorHAnsi"/>
              </w:rPr>
              <w:t>.</w:t>
            </w:r>
          </w:p>
        </w:tc>
      </w:tr>
      <w:tr w:rsidR="006664F0" w:rsidRPr="00E913C3" w14:paraId="2DB06BCD" w14:textId="77777777" w:rsidTr="00116A59">
        <w:tc>
          <w:tcPr>
            <w:tcW w:w="2518" w:type="dxa"/>
          </w:tcPr>
          <w:p w14:paraId="01D99FFD" w14:textId="77777777" w:rsidR="006664F0" w:rsidRPr="00E913C3" w:rsidRDefault="006664F0" w:rsidP="00116A59">
            <w:pPr>
              <w:spacing w:line="276" w:lineRule="auto"/>
              <w:rPr>
                <w:rFonts w:cstheme="minorHAnsi"/>
              </w:rPr>
            </w:pPr>
            <w:r w:rsidRPr="00E913C3">
              <w:rPr>
                <w:rFonts w:cstheme="minorHAnsi"/>
                <w:b/>
                <w:bCs/>
                <w:i/>
                <w:iCs/>
              </w:rPr>
              <w:t xml:space="preserve">Zrównoważone wykorzystywanie i ochrona zasobów wodnych i morskich: </w:t>
            </w:r>
            <w:r w:rsidRPr="00E913C3">
              <w:rPr>
                <w:rFonts w:cstheme="minorHAnsi"/>
              </w:rPr>
              <w:t>Czy przewiduje się, że</w:t>
            </w:r>
          </w:p>
          <w:p w14:paraId="14DB5C91" w14:textId="77777777" w:rsidR="006664F0" w:rsidRPr="00E913C3" w:rsidRDefault="006664F0" w:rsidP="00116A59">
            <w:pPr>
              <w:spacing w:line="276" w:lineRule="auto"/>
              <w:rPr>
                <w:rFonts w:cstheme="minorHAnsi"/>
              </w:rPr>
            </w:pPr>
            <w:r w:rsidRPr="00E913C3">
              <w:rPr>
                <w:rFonts w:cstheme="minorHAnsi"/>
              </w:rPr>
              <w:t>środek będzie zagrażał:</w:t>
            </w:r>
          </w:p>
          <w:p w14:paraId="3E7AEE3C" w14:textId="77777777" w:rsidR="006664F0" w:rsidRPr="00E913C3" w:rsidRDefault="006664F0" w:rsidP="00116A59">
            <w:pPr>
              <w:spacing w:line="276" w:lineRule="auto"/>
              <w:rPr>
                <w:rFonts w:cstheme="minorHAnsi"/>
              </w:rPr>
            </w:pPr>
            <w:r w:rsidRPr="00E913C3">
              <w:rPr>
                <w:rFonts w:cstheme="minorHAnsi"/>
              </w:rPr>
              <w:t>(i) dobremu stanowi lub dobremu potencjałowi</w:t>
            </w:r>
          </w:p>
          <w:p w14:paraId="0D125030" w14:textId="77777777" w:rsidR="006664F0" w:rsidRPr="00E913C3" w:rsidRDefault="006664F0" w:rsidP="00116A59">
            <w:pPr>
              <w:spacing w:line="276" w:lineRule="auto"/>
              <w:rPr>
                <w:rFonts w:cstheme="minorHAnsi"/>
              </w:rPr>
            </w:pPr>
            <w:r w:rsidRPr="00E913C3">
              <w:rPr>
                <w:rFonts w:cstheme="minorHAnsi"/>
              </w:rPr>
              <w:t>ekologicznemu jednolitych części wód, w tym wód</w:t>
            </w:r>
          </w:p>
          <w:p w14:paraId="129AF37E" w14:textId="77777777" w:rsidR="006664F0" w:rsidRPr="00E913C3" w:rsidRDefault="006664F0" w:rsidP="00116A59">
            <w:pPr>
              <w:spacing w:line="276" w:lineRule="auto"/>
              <w:rPr>
                <w:rFonts w:cstheme="minorHAnsi"/>
              </w:rPr>
            </w:pPr>
            <w:r w:rsidRPr="00E913C3">
              <w:rPr>
                <w:rFonts w:cstheme="minorHAnsi"/>
              </w:rPr>
              <w:t>powierzchniowych i wód gruntowych lub</w:t>
            </w:r>
          </w:p>
          <w:p w14:paraId="5D7BE923" w14:textId="77777777" w:rsidR="006664F0" w:rsidRPr="00E913C3" w:rsidRDefault="006664F0" w:rsidP="00116A59">
            <w:pPr>
              <w:spacing w:line="276" w:lineRule="auto"/>
              <w:rPr>
                <w:rFonts w:cstheme="minorHAnsi"/>
              </w:rPr>
            </w:pPr>
            <w:r w:rsidRPr="00E913C3">
              <w:rPr>
                <w:rFonts w:cstheme="minorHAnsi"/>
              </w:rPr>
              <w:t>(ii) dobremu stanowi środowiska wód morskich?</w:t>
            </w:r>
          </w:p>
        </w:tc>
        <w:tc>
          <w:tcPr>
            <w:tcW w:w="567" w:type="dxa"/>
            <w:vAlign w:val="center"/>
          </w:tcPr>
          <w:p w14:paraId="75ABBEAD" w14:textId="77777777" w:rsidR="006664F0" w:rsidRPr="00E913C3" w:rsidRDefault="006664F0" w:rsidP="00116A59">
            <w:pPr>
              <w:spacing w:line="276" w:lineRule="auto"/>
              <w:jc w:val="center"/>
              <w:rPr>
                <w:rFonts w:cstheme="minorHAnsi"/>
              </w:rPr>
            </w:pPr>
            <w:r w:rsidRPr="00E913C3">
              <w:rPr>
                <w:rFonts w:cstheme="minorHAnsi"/>
              </w:rPr>
              <w:t>x</w:t>
            </w:r>
          </w:p>
        </w:tc>
        <w:tc>
          <w:tcPr>
            <w:tcW w:w="6127" w:type="dxa"/>
          </w:tcPr>
          <w:p w14:paraId="0D764151" w14:textId="77777777" w:rsidR="00B124EE" w:rsidRDefault="00196814" w:rsidP="0025326F">
            <w:pPr>
              <w:pStyle w:val="Mnormal"/>
              <w:spacing w:before="0" w:after="0" w:line="276" w:lineRule="auto"/>
              <w:rPr>
                <w:rFonts w:asciiTheme="minorHAnsi" w:hAnsiTheme="minorHAnsi" w:cstheme="minorHAnsi"/>
                <w:sz w:val="22"/>
                <w:szCs w:val="22"/>
              </w:rPr>
            </w:pPr>
            <w:r w:rsidRPr="00E913C3">
              <w:rPr>
                <w:rFonts w:asciiTheme="minorHAnsi" w:hAnsiTheme="minorHAnsi" w:cstheme="minorHAnsi"/>
                <w:sz w:val="22"/>
                <w:szCs w:val="22"/>
              </w:rPr>
              <w:t xml:space="preserve">Przewiduje się pozytywne oddziaływanie </w:t>
            </w:r>
            <w:r w:rsidR="00530491" w:rsidRPr="00530491">
              <w:rPr>
                <w:rFonts w:asciiTheme="minorHAnsi" w:hAnsiTheme="minorHAnsi" w:cstheme="minorHAnsi"/>
                <w:sz w:val="22"/>
                <w:szCs w:val="22"/>
              </w:rPr>
              <w:t>celu szczegółowego</w:t>
            </w:r>
            <w:r w:rsidRPr="00E913C3">
              <w:rPr>
                <w:rFonts w:asciiTheme="minorHAnsi" w:hAnsiTheme="minorHAnsi" w:cstheme="minorHAnsi"/>
                <w:sz w:val="22"/>
                <w:szCs w:val="22"/>
              </w:rPr>
              <w:t xml:space="preserve"> na wykorzystanie i ochronę wód. Pośrednio na ich jakość wpłyną działania z zakresu rozwoju zieleni, w tym np. tworzenie zielonych ścian, a także wdrażania koncepcji GOZ. Pozytywne oddziaływanie na wody będą miały także projekty polegające na ograniczaniu emisji zanieczyszczeń do powietrza (ze źródeł komunalno-bytowych i komunikacyjnych) poprzez zmniejszanie ich depozycji w wodach. </w:t>
            </w:r>
            <w:r w:rsidR="001722C9" w:rsidRPr="00E913C3">
              <w:rPr>
                <w:rFonts w:asciiTheme="minorHAnsi" w:hAnsiTheme="minorHAnsi" w:cstheme="minorHAnsi"/>
                <w:sz w:val="22"/>
                <w:szCs w:val="22"/>
              </w:rPr>
              <w:t xml:space="preserve">Na poprawę jakości wód wpłyną pozytywnie działania związane z uporządkowaniem systemu odwadniania obszarów </w:t>
            </w:r>
            <w:proofErr w:type="spellStart"/>
            <w:r w:rsidR="001722C9" w:rsidRPr="00E913C3">
              <w:rPr>
                <w:rFonts w:asciiTheme="minorHAnsi" w:hAnsiTheme="minorHAnsi" w:cstheme="minorHAnsi"/>
                <w:sz w:val="22"/>
                <w:szCs w:val="22"/>
              </w:rPr>
              <w:t>pogórniczych</w:t>
            </w:r>
            <w:proofErr w:type="spellEnd"/>
            <w:r w:rsidR="00EB5C87" w:rsidRPr="00E913C3">
              <w:rPr>
                <w:rFonts w:asciiTheme="minorHAnsi" w:hAnsiTheme="minorHAnsi" w:cstheme="minorHAnsi"/>
                <w:sz w:val="22"/>
                <w:szCs w:val="22"/>
              </w:rPr>
              <w:t xml:space="preserve"> oraz ochroną zasobów wód termalnych. Oddziaływania negatywne będą odwracalne oraz krótkotrwałe, wynikać mogą z prowadzenia wykopów i związanych z nimi zakłóce</w:t>
            </w:r>
            <w:r w:rsidR="005F7C8A">
              <w:rPr>
                <w:rFonts w:asciiTheme="minorHAnsi" w:hAnsiTheme="minorHAnsi" w:cstheme="minorHAnsi"/>
                <w:sz w:val="22"/>
                <w:szCs w:val="22"/>
              </w:rPr>
              <w:t>ń</w:t>
            </w:r>
            <w:r w:rsidR="00EB5C87" w:rsidRPr="00E913C3">
              <w:rPr>
                <w:rFonts w:asciiTheme="minorHAnsi" w:hAnsiTheme="minorHAnsi" w:cstheme="minorHAnsi"/>
                <w:sz w:val="22"/>
                <w:szCs w:val="22"/>
              </w:rPr>
              <w:t xml:space="preserve"> stosunków wodnych (</w:t>
            </w:r>
            <w:r w:rsidR="005F7C8A">
              <w:rPr>
                <w:rFonts w:asciiTheme="minorHAnsi" w:hAnsiTheme="minorHAnsi" w:cstheme="minorHAnsi"/>
                <w:sz w:val="22"/>
                <w:szCs w:val="22"/>
              </w:rPr>
              <w:t>c</w:t>
            </w:r>
            <w:r w:rsidR="00EB5C87" w:rsidRPr="00E913C3">
              <w:rPr>
                <w:rFonts w:asciiTheme="minorHAnsi" w:hAnsiTheme="minorHAnsi" w:cstheme="minorHAnsi"/>
                <w:sz w:val="22"/>
                <w:szCs w:val="22"/>
              </w:rPr>
              <w:t xml:space="preserve">zasowe odwodnienie), prowadzenia prac budowlanych i związanych z nimi </w:t>
            </w:r>
            <w:r w:rsidR="005F7C8A">
              <w:rPr>
                <w:rFonts w:asciiTheme="minorHAnsi" w:hAnsiTheme="minorHAnsi" w:cstheme="minorHAnsi"/>
                <w:sz w:val="22"/>
                <w:szCs w:val="22"/>
              </w:rPr>
              <w:t>przypadków</w:t>
            </w:r>
            <w:r w:rsidR="00EB5C87" w:rsidRPr="00E913C3">
              <w:rPr>
                <w:rFonts w:asciiTheme="minorHAnsi" w:hAnsiTheme="minorHAnsi" w:cstheme="minorHAnsi"/>
                <w:sz w:val="22"/>
                <w:szCs w:val="22"/>
              </w:rPr>
              <w:t xml:space="preserve"> zanieczyszczenia wód z powodu awarii. Jednak stosowanie różnego rodzaju zabezpieczeń (jak technolog</w:t>
            </w:r>
            <w:r w:rsidR="005F7C8A">
              <w:rPr>
                <w:rFonts w:asciiTheme="minorHAnsi" w:hAnsiTheme="minorHAnsi" w:cstheme="minorHAnsi"/>
                <w:sz w:val="22"/>
                <w:szCs w:val="22"/>
              </w:rPr>
              <w:t>ie</w:t>
            </w:r>
            <w:r w:rsidR="00EB5C87" w:rsidRPr="00E913C3">
              <w:rPr>
                <w:rFonts w:asciiTheme="minorHAnsi" w:hAnsiTheme="minorHAnsi" w:cstheme="minorHAnsi"/>
                <w:sz w:val="22"/>
                <w:szCs w:val="22"/>
              </w:rPr>
              <w:t xml:space="preserve"> </w:t>
            </w:r>
            <w:proofErr w:type="spellStart"/>
            <w:r w:rsidR="00EB5C87" w:rsidRPr="00E913C3">
              <w:rPr>
                <w:rFonts w:asciiTheme="minorHAnsi" w:hAnsiTheme="minorHAnsi" w:cstheme="minorHAnsi"/>
                <w:sz w:val="22"/>
                <w:szCs w:val="22"/>
              </w:rPr>
              <w:t>przeciskow</w:t>
            </w:r>
            <w:r w:rsidR="005F7C8A">
              <w:rPr>
                <w:rFonts w:asciiTheme="minorHAnsi" w:hAnsiTheme="minorHAnsi" w:cstheme="minorHAnsi"/>
                <w:sz w:val="22"/>
                <w:szCs w:val="22"/>
              </w:rPr>
              <w:t>e</w:t>
            </w:r>
            <w:proofErr w:type="spellEnd"/>
            <w:r w:rsidR="00EB5C87" w:rsidRPr="00E913C3">
              <w:rPr>
                <w:rFonts w:asciiTheme="minorHAnsi" w:hAnsiTheme="minorHAnsi" w:cstheme="minorHAnsi"/>
                <w:sz w:val="22"/>
                <w:szCs w:val="22"/>
              </w:rPr>
              <w:t>, zabezpieczenie przed przenikaniem zanieczyszczeń z placu budowy do wód gruntowych) pozwoli skutecznie minimalizować lub nawet zapobiegać wystąpieniu niekorzystnych oddziaływań.</w:t>
            </w:r>
          </w:p>
          <w:p w14:paraId="58BEE051" w14:textId="64B36EF4" w:rsidR="002333FC" w:rsidRPr="00E913C3" w:rsidRDefault="002333FC" w:rsidP="0025326F">
            <w:pPr>
              <w:pStyle w:val="Mnormal"/>
              <w:spacing w:before="0" w:after="0" w:line="276" w:lineRule="auto"/>
              <w:rPr>
                <w:rFonts w:asciiTheme="minorHAnsi" w:hAnsiTheme="minorHAnsi" w:cstheme="minorHAnsi"/>
                <w:sz w:val="22"/>
                <w:szCs w:val="22"/>
              </w:rPr>
            </w:pPr>
            <w:r w:rsidRPr="00C23426">
              <w:rPr>
                <w:sz w:val="22"/>
                <w:szCs w:val="22"/>
              </w:rPr>
              <w:t>Aby uniknąć negatywnego wpływu na stan i jakość wód identyfikowane będą ryzyka zanieczyszczenia środowiska</w:t>
            </w:r>
            <w:r>
              <w:rPr>
                <w:sz w:val="22"/>
                <w:szCs w:val="22"/>
              </w:rPr>
              <w:t xml:space="preserve"> powiązane z zapewnianiem jakości wody oraz unikaniem sytuacji jej braku na podstawie planów zarządzania zużyciem wody i jej ochrony.</w:t>
            </w:r>
          </w:p>
        </w:tc>
      </w:tr>
      <w:tr w:rsidR="006664F0" w:rsidRPr="00E913C3" w14:paraId="42319BB2" w14:textId="77777777" w:rsidTr="00116A59">
        <w:tc>
          <w:tcPr>
            <w:tcW w:w="2518" w:type="dxa"/>
          </w:tcPr>
          <w:p w14:paraId="0DE47422" w14:textId="77777777" w:rsidR="006664F0" w:rsidRPr="00E913C3" w:rsidRDefault="006664F0" w:rsidP="00116A59">
            <w:pPr>
              <w:autoSpaceDE w:val="0"/>
              <w:autoSpaceDN w:val="0"/>
              <w:adjustRightInd w:val="0"/>
              <w:spacing w:line="276" w:lineRule="auto"/>
              <w:rPr>
                <w:rFonts w:cstheme="minorHAnsi"/>
                <w:b/>
                <w:bCs/>
                <w:i/>
                <w:iCs/>
              </w:rPr>
            </w:pPr>
            <w:r w:rsidRPr="00E913C3">
              <w:rPr>
                <w:rFonts w:cstheme="minorHAnsi"/>
                <w:b/>
                <w:bCs/>
                <w:i/>
                <w:iCs/>
              </w:rPr>
              <w:lastRenderedPageBreak/>
              <w:t>Zapobieganie zanieczyszczeniu i jego kontrola:</w:t>
            </w:r>
          </w:p>
          <w:p w14:paraId="1047F035" w14:textId="77777777" w:rsidR="006664F0" w:rsidRPr="00E913C3" w:rsidRDefault="006664F0" w:rsidP="00116A59">
            <w:pPr>
              <w:autoSpaceDE w:val="0"/>
              <w:autoSpaceDN w:val="0"/>
              <w:adjustRightInd w:val="0"/>
              <w:spacing w:line="276" w:lineRule="auto"/>
              <w:rPr>
                <w:rFonts w:cstheme="minorHAnsi"/>
              </w:rPr>
            </w:pPr>
            <w:r w:rsidRPr="00E913C3">
              <w:rPr>
                <w:rFonts w:cstheme="minorHAnsi"/>
              </w:rPr>
              <w:t>Czy oczekuje się, że środek doprowadzi do istotnego zwiększenia poziomu emisji zanieczyszczeń do</w:t>
            </w:r>
          </w:p>
          <w:p w14:paraId="32D6C90B" w14:textId="77777777" w:rsidR="006664F0" w:rsidRPr="00E913C3" w:rsidRDefault="006664F0" w:rsidP="00116A59">
            <w:pPr>
              <w:spacing w:line="276" w:lineRule="auto"/>
              <w:rPr>
                <w:rFonts w:cstheme="minorHAnsi"/>
              </w:rPr>
            </w:pPr>
            <w:r w:rsidRPr="00E913C3">
              <w:rPr>
                <w:rFonts w:cstheme="minorHAnsi"/>
              </w:rPr>
              <w:t>powietrza, wody lub gleby?</w:t>
            </w:r>
          </w:p>
        </w:tc>
        <w:tc>
          <w:tcPr>
            <w:tcW w:w="567" w:type="dxa"/>
            <w:vAlign w:val="center"/>
          </w:tcPr>
          <w:p w14:paraId="74EB6FC7" w14:textId="77777777" w:rsidR="006664F0" w:rsidRPr="00E913C3" w:rsidRDefault="006664F0" w:rsidP="00116A59">
            <w:pPr>
              <w:spacing w:line="276" w:lineRule="auto"/>
              <w:jc w:val="center"/>
              <w:rPr>
                <w:rFonts w:cstheme="minorHAnsi"/>
              </w:rPr>
            </w:pPr>
            <w:r w:rsidRPr="00E913C3">
              <w:rPr>
                <w:rFonts w:cstheme="minorHAnsi"/>
              </w:rPr>
              <w:t>x</w:t>
            </w:r>
          </w:p>
        </w:tc>
        <w:tc>
          <w:tcPr>
            <w:tcW w:w="6127" w:type="dxa"/>
          </w:tcPr>
          <w:p w14:paraId="072C1BC2" w14:textId="43C16B06" w:rsidR="00B124EE" w:rsidRPr="00E913C3" w:rsidRDefault="00E70578" w:rsidP="00116A59">
            <w:pPr>
              <w:autoSpaceDE w:val="0"/>
              <w:autoSpaceDN w:val="0"/>
              <w:adjustRightInd w:val="0"/>
              <w:spacing w:line="276" w:lineRule="auto"/>
              <w:jc w:val="both"/>
              <w:rPr>
                <w:rFonts w:cstheme="minorHAnsi"/>
                <w:color w:val="000000"/>
              </w:rPr>
            </w:pPr>
            <w:r w:rsidRPr="00E913C3">
              <w:rPr>
                <w:rFonts w:cstheme="minorHAnsi"/>
                <w:color w:val="000000"/>
              </w:rPr>
              <w:t xml:space="preserve">Jak wskazano już powyżej, realizowane projekty przyczynią się do obniżenia zanieczyszczeń powietrza głównie dzięki rozwojowi terenów zielonych i tzw. zielonej infrastruktury, zwiększeniu stopnia stosowania OZE, termomodernizacji budynków czy wymianie źródeł ciepła. Te same działania pośrednio przyczynią się do zmniejszenia zanieczyszczenia wód powierzchniowych </w:t>
            </w:r>
            <w:r w:rsidR="005F7C8A">
              <w:rPr>
                <w:rFonts w:cstheme="minorHAnsi"/>
                <w:color w:val="000000"/>
              </w:rPr>
              <w:br/>
            </w:r>
            <w:r w:rsidRPr="00E913C3">
              <w:rPr>
                <w:rFonts w:cstheme="minorHAnsi"/>
                <w:color w:val="000000"/>
              </w:rPr>
              <w:t>i podziemnych</w:t>
            </w:r>
            <w:r w:rsidR="006C7673" w:rsidRPr="00E913C3">
              <w:rPr>
                <w:rFonts w:cstheme="minorHAnsi"/>
                <w:color w:val="000000"/>
              </w:rPr>
              <w:t xml:space="preserve"> (oraz gleby)</w:t>
            </w:r>
            <w:r w:rsidRPr="00E913C3">
              <w:rPr>
                <w:rFonts w:cstheme="minorHAnsi"/>
                <w:color w:val="000000"/>
              </w:rPr>
              <w:t xml:space="preserve">, na których jakość pozytywnie wpłyną także działania związane z uporządkowaniem systemu odwodnienia terenów </w:t>
            </w:r>
            <w:proofErr w:type="spellStart"/>
            <w:r w:rsidRPr="00E913C3">
              <w:rPr>
                <w:rFonts w:cstheme="minorHAnsi"/>
                <w:color w:val="000000"/>
              </w:rPr>
              <w:t>pogórniczych</w:t>
            </w:r>
            <w:proofErr w:type="spellEnd"/>
            <w:r w:rsidRPr="00E913C3">
              <w:rPr>
                <w:rFonts w:cstheme="minorHAnsi"/>
                <w:color w:val="000000"/>
              </w:rPr>
              <w:t xml:space="preserve">. </w:t>
            </w:r>
            <w:r w:rsidR="006C7673" w:rsidRPr="00E913C3">
              <w:rPr>
                <w:rFonts w:cstheme="minorHAnsi"/>
                <w:color w:val="000000"/>
              </w:rPr>
              <w:t xml:space="preserve">Wdrażanie rozwiązań GOZ </w:t>
            </w:r>
            <w:r w:rsidR="005F7C8A">
              <w:rPr>
                <w:rFonts w:cstheme="minorHAnsi"/>
                <w:color w:val="000000"/>
              </w:rPr>
              <w:br/>
            </w:r>
            <w:r w:rsidR="006C7673" w:rsidRPr="00E913C3">
              <w:rPr>
                <w:rFonts w:cstheme="minorHAnsi"/>
                <w:color w:val="000000"/>
              </w:rPr>
              <w:t xml:space="preserve">z kolei pozytywnie oddziaływać będzie na gleby. Zważywszy na obecność gruntów wymagających rekultywacji, </w:t>
            </w:r>
            <w:r w:rsidR="00B55C80">
              <w:rPr>
                <w:rFonts w:cstheme="minorHAnsi"/>
                <w:color w:val="000000"/>
              </w:rPr>
              <w:t xml:space="preserve">dekontaminacji, </w:t>
            </w:r>
            <w:proofErr w:type="spellStart"/>
            <w:r w:rsidR="006C7673" w:rsidRPr="00E913C3">
              <w:rPr>
                <w:rFonts w:cstheme="minorHAnsi"/>
                <w:color w:val="000000"/>
              </w:rPr>
              <w:t>remediacji</w:t>
            </w:r>
            <w:proofErr w:type="spellEnd"/>
            <w:r w:rsidR="006C7673" w:rsidRPr="00E913C3">
              <w:rPr>
                <w:rFonts w:cstheme="minorHAnsi"/>
                <w:color w:val="000000"/>
              </w:rPr>
              <w:t xml:space="preserve"> czy </w:t>
            </w:r>
            <w:proofErr w:type="spellStart"/>
            <w:r w:rsidR="006C7673" w:rsidRPr="00E913C3">
              <w:rPr>
                <w:rFonts w:cstheme="minorHAnsi"/>
                <w:color w:val="000000"/>
              </w:rPr>
              <w:t>renaturalizacji</w:t>
            </w:r>
            <w:proofErr w:type="spellEnd"/>
            <w:r w:rsidR="006C7673" w:rsidRPr="00E913C3">
              <w:rPr>
                <w:rFonts w:cstheme="minorHAnsi"/>
                <w:color w:val="000000"/>
              </w:rPr>
              <w:t xml:space="preserve"> na terenie subregionu wałbrzyskiego, realizacja tego rodzaju działań wpłynie niezwykle pozytywnie na poprawę zwłaszcza stanu chemicznego gleb.</w:t>
            </w:r>
            <w:r w:rsidR="00A2682B" w:rsidRPr="00E913C3">
              <w:rPr>
                <w:rFonts w:cstheme="minorHAnsi"/>
                <w:color w:val="000000"/>
              </w:rPr>
              <w:t xml:space="preserve"> Na jakość </w:t>
            </w:r>
            <w:r w:rsidR="00F87C4F">
              <w:rPr>
                <w:rFonts w:cstheme="minorHAnsi"/>
                <w:color w:val="000000"/>
              </w:rPr>
              <w:br/>
            </w:r>
            <w:r w:rsidR="00A2682B" w:rsidRPr="00E913C3">
              <w:rPr>
                <w:rFonts w:cstheme="minorHAnsi"/>
                <w:color w:val="000000"/>
              </w:rPr>
              <w:t>i użytkowość gleb będzie wpływał</w:t>
            </w:r>
            <w:r w:rsidR="005F7C8A">
              <w:rPr>
                <w:rFonts w:cstheme="minorHAnsi"/>
                <w:color w:val="000000"/>
              </w:rPr>
              <w:t>o</w:t>
            </w:r>
            <w:r w:rsidR="00A2682B" w:rsidRPr="00E913C3">
              <w:rPr>
                <w:rFonts w:cstheme="minorHAnsi"/>
                <w:color w:val="000000"/>
              </w:rPr>
              <w:t xml:space="preserve"> pozytywnie także zwiększanie ich retencji.</w:t>
            </w:r>
            <w:r w:rsidR="0040254C">
              <w:rPr>
                <w:rFonts w:cstheme="minorHAnsi"/>
                <w:color w:val="000000"/>
              </w:rPr>
              <w:t xml:space="preserve"> W przypadku wznoszenia nowych budynków na terenach, które mogą być zanieczyszczone, to teren taki zostanie uprzednio przeanalizowany pod kątem rodzaju występujących tam zanieczyszczeń m.in. zgodnie</w:t>
            </w:r>
            <w:r w:rsidR="00D31703">
              <w:rPr>
                <w:rFonts w:cstheme="minorHAnsi"/>
                <w:color w:val="000000"/>
              </w:rPr>
              <w:t xml:space="preserve"> </w:t>
            </w:r>
            <w:r w:rsidR="0040254C">
              <w:rPr>
                <w:rFonts w:cstheme="minorHAnsi"/>
                <w:color w:val="000000"/>
              </w:rPr>
              <w:t>z norm</w:t>
            </w:r>
            <w:r w:rsidR="00D31703">
              <w:rPr>
                <w:rFonts w:cstheme="minorHAnsi"/>
                <w:color w:val="000000"/>
              </w:rPr>
              <w:t>ami serii</w:t>
            </w:r>
            <w:r w:rsidR="0040254C">
              <w:rPr>
                <w:rFonts w:cstheme="minorHAnsi"/>
                <w:color w:val="000000"/>
              </w:rPr>
              <w:t xml:space="preserve"> ISO 18400.</w:t>
            </w:r>
          </w:p>
        </w:tc>
      </w:tr>
      <w:tr w:rsidR="006664F0" w:rsidRPr="00E913C3" w14:paraId="067B7C81" w14:textId="77777777" w:rsidTr="00116A59">
        <w:tc>
          <w:tcPr>
            <w:tcW w:w="2518" w:type="dxa"/>
          </w:tcPr>
          <w:p w14:paraId="042EDAAD" w14:textId="77777777" w:rsidR="006664F0" w:rsidRPr="00E913C3" w:rsidRDefault="006664F0" w:rsidP="00116A59">
            <w:pPr>
              <w:autoSpaceDE w:val="0"/>
              <w:autoSpaceDN w:val="0"/>
              <w:adjustRightInd w:val="0"/>
              <w:spacing w:line="276" w:lineRule="auto"/>
              <w:rPr>
                <w:rFonts w:cstheme="minorHAnsi"/>
                <w:b/>
                <w:bCs/>
                <w:i/>
                <w:iCs/>
              </w:rPr>
            </w:pPr>
            <w:r w:rsidRPr="00E913C3">
              <w:rPr>
                <w:rFonts w:cstheme="minorHAnsi"/>
                <w:b/>
                <w:bCs/>
                <w:i/>
                <w:iCs/>
              </w:rPr>
              <w:t>Ochrona i odbudowa bioróżnorodności</w:t>
            </w:r>
          </w:p>
          <w:p w14:paraId="1487DE9D" w14:textId="77777777" w:rsidR="006664F0" w:rsidRPr="00E913C3" w:rsidRDefault="006664F0" w:rsidP="00116A59">
            <w:pPr>
              <w:autoSpaceDE w:val="0"/>
              <w:autoSpaceDN w:val="0"/>
              <w:adjustRightInd w:val="0"/>
              <w:spacing w:line="276" w:lineRule="auto"/>
              <w:rPr>
                <w:rFonts w:cstheme="minorHAnsi"/>
              </w:rPr>
            </w:pPr>
            <w:r w:rsidRPr="00E913C3">
              <w:rPr>
                <w:rFonts w:cstheme="minorHAnsi"/>
                <w:b/>
                <w:bCs/>
                <w:i/>
                <w:iCs/>
              </w:rPr>
              <w:t xml:space="preserve">i ekosystemów: </w:t>
            </w:r>
            <w:r w:rsidRPr="00E913C3">
              <w:rPr>
                <w:rFonts w:cstheme="minorHAnsi"/>
              </w:rPr>
              <w:t>Czy przewiduje się, że środek:</w:t>
            </w:r>
          </w:p>
          <w:p w14:paraId="3B73F69E" w14:textId="77777777" w:rsidR="006664F0" w:rsidRPr="00E913C3" w:rsidRDefault="006664F0" w:rsidP="00116A59">
            <w:pPr>
              <w:autoSpaceDE w:val="0"/>
              <w:autoSpaceDN w:val="0"/>
              <w:adjustRightInd w:val="0"/>
              <w:spacing w:line="276" w:lineRule="auto"/>
              <w:rPr>
                <w:rFonts w:cstheme="minorHAnsi"/>
              </w:rPr>
            </w:pPr>
            <w:r w:rsidRPr="00E913C3">
              <w:rPr>
                <w:rFonts w:cstheme="minorHAnsi"/>
              </w:rPr>
              <w:t>(i) będzie w znacznym stopniu szkodliwy dla dobrego stanu i odporności ekosystemów lub</w:t>
            </w:r>
          </w:p>
          <w:p w14:paraId="6AC8CD1C" w14:textId="77777777" w:rsidR="006664F0" w:rsidRPr="00E913C3" w:rsidRDefault="006664F0" w:rsidP="00116A59">
            <w:pPr>
              <w:autoSpaceDE w:val="0"/>
              <w:autoSpaceDN w:val="0"/>
              <w:adjustRightInd w:val="0"/>
              <w:spacing w:line="276" w:lineRule="auto"/>
              <w:rPr>
                <w:rFonts w:cstheme="minorHAnsi"/>
              </w:rPr>
            </w:pPr>
            <w:r w:rsidRPr="00E913C3">
              <w:rPr>
                <w:rFonts w:cstheme="minorHAnsi"/>
              </w:rPr>
              <w:t>(ii) będzie szkodliwy dla stanu zachowania siedlisk i gatunków, w tym siedlisk i gatunków objętych zakresem zainteresowania Unii?</w:t>
            </w:r>
          </w:p>
        </w:tc>
        <w:tc>
          <w:tcPr>
            <w:tcW w:w="567" w:type="dxa"/>
            <w:vAlign w:val="center"/>
          </w:tcPr>
          <w:p w14:paraId="3471907A" w14:textId="77777777" w:rsidR="006664F0" w:rsidRPr="00E913C3" w:rsidRDefault="006664F0" w:rsidP="00116A59">
            <w:pPr>
              <w:spacing w:line="276" w:lineRule="auto"/>
              <w:jc w:val="center"/>
              <w:rPr>
                <w:rFonts w:cstheme="minorHAnsi"/>
              </w:rPr>
            </w:pPr>
            <w:r w:rsidRPr="00E913C3">
              <w:rPr>
                <w:rFonts w:cstheme="minorHAnsi"/>
              </w:rPr>
              <w:t>x</w:t>
            </w:r>
          </w:p>
        </w:tc>
        <w:tc>
          <w:tcPr>
            <w:tcW w:w="6127" w:type="dxa"/>
          </w:tcPr>
          <w:p w14:paraId="6CD00470" w14:textId="051E236D" w:rsidR="007A7B29" w:rsidRPr="00E913C3" w:rsidRDefault="00DB2A1F" w:rsidP="007A7B29">
            <w:pPr>
              <w:pStyle w:val="Mnormal"/>
              <w:spacing w:before="0" w:after="0" w:line="276" w:lineRule="auto"/>
              <w:rPr>
                <w:rFonts w:asciiTheme="minorHAnsi" w:hAnsiTheme="minorHAnsi" w:cstheme="minorHAnsi"/>
                <w:sz w:val="22"/>
                <w:szCs w:val="22"/>
              </w:rPr>
            </w:pPr>
            <w:r w:rsidRPr="00E913C3">
              <w:rPr>
                <w:rFonts w:asciiTheme="minorHAnsi" w:hAnsiTheme="minorHAnsi" w:cstheme="minorHAnsi"/>
                <w:sz w:val="22"/>
                <w:szCs w:val="22"/>
              </w:rPr>
              <w:t>O</w:t>
            </w:r>
            <w:r w:rsidR="00812125" w:rsidRPr="00E913C3">
              <w:rPr>
                <w:rFonts w:asciiTheme="minorHAnsi" w:hAnsiTheme="minorHAnsi" w:cstheme="minorHAnsi"/>
                <w:sz w:val="22"/>
                <w:szCs w:val="22"/>
              </w:rPr>
              <w:t>bowiązujący</w:t>
            </w:r>
            <w:r w:rsidRPr="00E913C3">
              <w:rPr>
                <w:rFonts w:asciiTheme="minorHAnsi" w:hAnsiTheme="minorHAnsi" w:cstheme="minorHAnsi"/>
                <w:sz w:val="22"/>
                <w:szCs w:val="22"/>
              </w:rPr>
              <w:t xml:space="preserve"> krajowy</w:t>
            </w:r>
            <w:r w:rsidR="00812125" w:rsidRPr="00E913C3">
              <w:rPr>
                <w:rFonts w:asciiTheme="minorHAnsi" w:hAnsiTheme="minorHAnsi" w:cstheme="minorHAnsi"/>
                <w:sz w:val="22"/>
                <w:szCs w:val="22"/>
              </w:rPr>
              <w:t xml:space="preserve"> system ocen oddziaływania na środowisko obliguje inwestorów do przeprowadzenia oceny </w:t>
            </w:r>
            <w:r w:rsidRPr="00E913C3">
              <w:rPr>
                <w:rFonts w:asciiTheme="minorHAnsi" w:hAnsiTheme="minorHAnsi" w:cstheme="minorHAnsi"/>
                <w:sz w:val="22"/>
                <w:szCs w:val="22"/>
              </w:rPr>
              <w:t>dla</w:t>
            </w:r>
            <w:r w:rsidR="00812125" w:rsidRPr="00E913C3">
              <w:rPr>
                <w:rFonts w:asciiTheme="minorHAnsi" w:hAnsiTheme="minorHAnsi" w:cstheme="minorHAnsi"/>
                <w:sz w:val="22"/>
                <w:szCs w:val="22"/>
              </w:rPr>
              <w:t xml:space="preserve"> przedsięwzięć </w:t>
            </w:r>
            <w:r w:rsidRPr="00E913C3">
              <w:rPr>
                <w:rFonts w:asciiTheme="minorHAnsi" w:hAnsiTheme="minorHAnsi" w:cstheme="minorHAnsi"/>
                <w:sz w:val="22"/>
                <w:szCs w:val="22"/>
              </w:rPr>
              <w:t>mogących</w:t>
            </w:r>
            <w:r w:rsidR="00812125" w:rsidRPr="00E913C3">
              <w:rPr>
                <w:rFonts w:asciiTheme="minorHAnsi" w:hAnsiTheme="minorHAnsi" w:cstheme="minorHAnsi"/>
                <w:sz w:val="22"/>
                <w:szCs w:val="22"/>
              </w:rPr>
              <w:t xml:space="preserve"> na nie negatywnie oddziaływać. Ocena </w:t>
            </w:r>
            <w:r w:rsidRPr="00E913C3">
              <w:rPr>
                <w:rFonts w:asciiTheme="minorHAnsi" w:hAnsiTheme="minorHAnsi" w:cstheme="minorHAnsi"/>
                <w:sz w:val="22"/>
                <w:szCs w:val="22"/>
              </w:rPr>
              <w:t>taka</w:t>
            </w:r>
            <w:r w:rsidR="00812125" w:rsidRPr="00E913C3">
              <w:rPr>
                <w:rFonts w:asciiTheme="minorHAnsi" w:hAnsiTheme="minorHAnsi" w:cstheme="minorHAnsi"/>
                <w:sz w:val="22"/>
                <w:szCs w:val="22"/>
              </w:rPr>
              <w:t xml:space="preserve"> pozwala </w:t>
            </w:r>
            <w:r w:rsidRPr="00E913C3">
              <w:rPr>
                <w:rFonts w:asciiTheme="minorHAnsi" w:hAnsiTheme="minorHAnsi" w:cstheme="minorHAnsi"/>
                <w:sz w:val="22"/>
                <w:szCs w:val="22"/>
              </w:rPr>
              <w:t>precyzyjnie zidentyfikować</w:t>
            </w:r>
            <w:r w:rsidR="00812125" w:rsidRPr="00E913C3">
              <w:rPr>
                <w:rFonts w:asciiTheme="minorHAnsi" w:hAnsiTheme="minorHAnsi" w:cstheme="minorHAnsi"/>
                <w:sz w:val="22"/>
                <w:szCs w:val="22"/>
              </w:rPr>
              <w:t xml:space="preserve"> oddziaływa</w:t>
            </w:r>
            <w:r w:rsidRPr="00E913C3">
              <w:rPr>
                <w:rFonts w:asciiTheme="minorHAnsi" w:hAnsiTheme="minorHAnsi" w:cstheme="minorHAnsi"/>
                <w:sz w:val="22"/>
                <w:szCs w:val="22"/>
              </w:rPr>
              <w:t>nia oraz dostosować</w:t>
            </w:r>
            <w:r w:rsidR="00812125" w:rsidRPr="00E913C3">
              <w:rPr>
                <w:rFonts w:asciiTheme="minorHAnsi" w:hAnsiTheme="minorHAnsi" w:cstheme="minorHAnsi"/>
                <w:sz w:val="22"/>
                <w:szCs w:val="22"/>
              </w:rPr>
              <w:t xml:space="preserve"> działa</w:t>
            </w:r>
            <w:r w:rsidRPr="00E913C3">
              <w:rPr>
                <w:rFonts w:asciiTheme="minorHAnsi" w:hAnsiTheme="minorHAnsi" w:cstheme="minorHAnsi"/>
                <w:sz w:val="22"/>
                <w:szCs w:val="22"/>
              </w:rPr>
              <w:t>nia</w:t>
            </w:r>
            <w:r w:rsidR="00812125" w:rsidRPr="00E913C3">
              <w:rPr>
                <w:rFonts w:asciiTheme="minorHAnsi" w:hAnsiTheme="minorHAnsi" w:cstheme="minorHAnsi"/>
                <w:sz w:val="22"/>
                <w:szCs w:val="22"/>
              </w:rPr>
              <w:t xml:space="preserve"> minimalizując</w:t>
            </w:r>
            <w:r w:rsidRPr="00E913C3">
              <w:rPr>
                <w:rFonts w:asciiTheme="minorHAnsi" w:hAnsiTheme="minorHAnsi" w:cstheme="minorHAnsi"/>
                <w:sz w:val="22"/>
                <w:szCs w:val="22"/>
              </w:rPr>
              <w:t>e</w:t>
            </w:r>
            <w:r w:rsidR="00812125" w:rsidRPr="00E913C3">
              <w:rPr>
                <w:rFonts w:asciiTheme="minorHAnsi" w:hAnsiTheme="minorHAnsi" w:cstheme="minorHAnsi"/>
                <w:sz w:val="22"/>
                <w:szCs w:val="22"/>
              </w:rPr>
              <w:t xml:space="preserve"> </w:t>
            </w:r>
            <w:r w:rsidRPr="00E913C3">
              <w:rPr>
                <w:rFonts w:asciiTheme="minorHAnsi" w:hAnsiTheme="minorHAnsi" w:cstheme="minorHAnsi"/>
                <w:sz w:val="22"/>
                <w:szCs w:val="22"/>
              </w:rPr>
              <w:t>i</w:t>
            </w:r>
            <w:r w:rsidR="00812125" w:rsidRPr="00E913C3">
              <w:rPr>
                <w:rFonts w:asciiTheme="minorHAnsi" w:hAnsiTheme="minorHAnsi" w:cstheme="minorHAnsi"/>
                <w:sz w:val="22"/>
                <w:szCs w:val="22"/>
              </w:rPr>
              <w:t xml:space="preserve"> kompensując</w:t>
            </w:r>
            <w:r w:rsidRPr="00E913C3">
              <w:rPr>
                <w:rFonts w:asciiTheme="minorHAnsi" w:hAnsiTheme="minorHAnsi" w:cstheme="minorHAnsi"/>
                <w:sz w:val="22"/>
                <w:szCs w:val="22"/>
              </w:rPr>
              <w:t>e</w:t>
            </w:r>
            <w:r w:rsidR="00812125" w:rsidRPr="00E913C3">
              <w:rPr>
                <w:rFonts w:asciiTheme="minorHAnsi" w:hAnsiTheme="minorHAnsi" w:cstheme="minorHAnsi"/>
                <w:sz w:val="22"/>
                <w:szCs w:val="22"/>
              </w:rPr>
              <w:t xml:space="preserve"> </w:t>
            </w:r>
            <w:r w:rsidRPr="00E913C3">
              <w:rPr>
                <w:rFonts w:asciiTheme="minorHAnsi" w:hAnsiTheme="minorHAnsi" w:cstheme="minorHAnsi"/>
                <w:sz w:val="22"/>
                <w:szCs w:val="22"/>
              </w:rPr>
              <w:t>dla poszczególnych</w:t>
            </w:r>
            <w:r w:rsidR="00812125" w:rsidRPr="00E913C3">
              <w:rPr>
                <w:rFonts w:asciiTheme="minorHAnsi" w:hAnsiTheme="minorHAnsi" w:cstheme="minorHAnsi"/>
                <w:sz w:val="22"/>
                <w:szCs w:val="22"/>
              </w:rPr>
              <w:t xml:space="preserve"> projektów.</w:t>
            </w:r>
            <w:r w:rsidR="007A7B29" w:rsidRPr="00E913C3">
              <w:rPr>
                <w:rFonts w:asciiTheme="minorHAnsi" w:hAnsiTheme="minorHAnsi" w:cstheme="minorHAnsi"/>
                <w:sz w:val="22"/>
                <w:szCs w:val="22"/>
              </w:rPr>
              <w:t xml:space="preserve"> Ewentualne negatywne oddziaływania można skutecznie minimalizować, w szczególności poprzez rozpatrzenie lokalizacji inwestycji z uwzględnieniem rozmieszczenia siedlisk oraz stanowisk gatunków czy korytarzy ekologicznych. Uwzględniane będą ponadto zapisy m.in. planów zadań ochronnych dla obszarów Natura 2000 i wynikających z nich celów działań ochronnych. </w:t>
            </w:r>
          </w:p>
          <w:p w14:paraId="269E54BF" w14:textId="61991EBC" w:rsidR="007A7B29" w:rsidRPr="00E913C3" w:rsidRDefault="007A7B29" w:rsidP="007A7B29">
            <w:pPr>
              <w:pStyle w:val="Mnormal"/>
              <w:spacing w:before="0" w:after="0" w:line="276" w:lineRule="auto"/>
              <w:rPr>
                <w:rFonts w:asciiTheme="minorHAnsi" w:hAnsiTheme="minorHAnsi" w:cstheme="minorHAnsi"/>
                <w:sz w:val="22"/>
                <w:szCs w:val="22"/>
              </w:rPr>
            </w:pPr>
            <w:r w:rsidRPr="00E913C3">
              <w:rPr>
                <w:rFonts w:asciiTheme="minorHAnsi" w:hAnsiTheme="minorHAnsi" w:cstheme="minorHAnsi"/>
                <w:sz w:val="22"/>
                <w:szCs w:val="22"/>
              </w:rPr>
              <w:t>W przypadku</w:t>
            </w:r>
            <w:r w:rsidR="005C312B" w:rsidRPr="00E913C3">
              <w:rPr>
                <w:rFonts w:asciiTheme="minorHAnsi" w:hAnsiTheme="minorHAnsi" w:cstheme="minorHAnsi"/>
                <w:sz w:val="22"/>
                <w:szCs w:val="22"/>
              </w:rPr>
              <w:t xml:space="preserve"> niektórych</w:t>
            </w:r>
            <w:r w:rsidRPr="00E913C3">
              <w:rPr>
                <w:rFonts w:asciiTheme="minorHAnsi" w:hAnsiTheme="minorHAnsi" w:cstheme="minorHAnsi"/>
                <w:sz w:val="22"/>
                <w:szCs w:val="22"/>
              </w:rPr>
              <w:t xml:space="preserve"> </w:t>
            </w:r>
            <w:r w:rsidR="00FC754E">
              <w:rPr>
                <w:rFonts w:asciiTheme="minorHAnsi" w:hAnsiTheme="minorHAnsi" w:cstheme="minorHAnsi"/>
                <w:sz w:val="22"/>
                <w:szCs w:val="22"/>
              </w:rPr>
              <w:t>zad</w:t>
            </w:r>
            <w:r w:rsidRPr="00E913C3">
              <w:rPr>
                <w:rFonts w:asciiTheme="minorHAnsi" w:hAnsiTheme="minorHAnsi" w:cstheme="minorHAnsi"/>
                <w:sz w:val="22"/>
                <w:szCs w:val="22"/>
              </w:rPr>
              <w:t xml:space="preserve">ań (w zakresie termomodernizacji </w:t>
            </w:r>
            <w:r w:rsidR="005C312B" w:rsidRPr="00E913C3">
              <w:rPr>
                <w:rFonts w:asciiTheme="minorHAnsi" w:hAnsiTheme="minorHAnsi" w:cstheme="minorHAnsi"/>
                <w:sz w:val="22"/>
                <w:szCs w:val="22"/>
              </w:rPr>
              <w:t>budynków czy budowy</w:t>
            </w:r>
            <w:r w:rsidRPr="00E913C3">
              <w:rPr>
                <w:rFonts w:asciiTheme="minorHAnsi" w:hAnsiTheme="minorHAnsi" w:cstheme="minorHAnsi"/>
                <w:sz w:val="22"/>
                <w:szCs w:val="22"/>
              </w:rPr>
              <w:t xml:space="preserve">) </w:t>
            </w:r>
            <w:r w:rsidR="005C312B" w:rsidRPr="00E913C3">
              <w:rPr>
                <w:rFonts w:asciiTheme="minorHAnsi" w:hAnsiTheme="minorHAnsi" w:cstheme="minorHAnsi"/>
                <w:sz w:val="22"/>
                <w:szCs w:val="22"/>
              </w:rPr>
              <w:t xml:space="preserve">istotnym kryterium realizacji prac będzie termin </w:t>
            </w:r>
            <w:r w:rsidR="00FC754E">
              <w:rPr>
                <w:rFonts w:asciiTheme="minorHAnsi" w:hAnsiTheme="minorHAnsi" w:cstheme="minorHAnsi"/>
                <w:sz w:val="22"/>
                <w:szCs w:val="22"/>
              </w:rPr>
              <w:t>-</w:t>
            </w:r>
            <w:r w:rsidR="005C312B" w:rsidRPr="00E913C3">
              <w:rPr>
                <w:rFonts w:asciiTheme="minorHAnsi" w:hAnsiTheme="minorHAnsi" w:cstheme="minorHAnsi"/>
                <w:sz w:val="22"/>
                <w:szCs w:val="22"/>
              </w:rPr>
              <w:t xml:space="preserve"> dostosowany do okresów lęgowych i hibernacji ptaków, nietoperzy czy płazów. Ponadto dla ptaków i nietoperzy mogą być tworzone siedliska zastępcze.</w:t>
            </w:r>
          </w:p>
          <w:p w14:paraId="03C061FB" w14:textId="7F7DFD88" w:rsidR="00B124EE" w:rsidRPr="00E913C3" w:rsidRDefault="00806BB1" w:rsidP="005C312B">
            <w:pPr>
              <w:pStyle w:val="Mnormal"/>
              <w:spacing w:before="0" w:after="0" w:line="276" w:lineRule="auto"/>
              <w:rPr>
                <w:rFonts w:asciiTheme="minorHAnsi" w:hAnsiTheme="minorHAnsi" w:cstheme="minorHAnsi"/>
                <w:sz w:val="22"/>
                <w:szCs w:val="22"/>
              </w:rPr>
            </w:pPr>
            <w:r w:rsidRPr="00806BB1">
              <w:rPr>
                <w:rFonts w:asciiTheme="minorHAnsi" w:hAnsiTheme="minorHAnsi" w:cstheme="minorHAnsi"/>
                <w:sz w:val="22"/>
                <w:szCs w:val="22"/>
              </w:rPr>
              <w:t xml:space="preserve">Na etapie prac koncepcyjnych prowadzona będzie inwentaryzacja przyrodnicza różnych elementów przyrody, aby zapewnić rozwiązania przyczyniające się do zachowania drzew w dobrym stanie, w tym właściwego dobory technik budowlanych. </w:t>
            </w:r>
            <w:r>
              <w:rPr>
                <w:rFonts w:asciiTheme="minorHAnsi" w:hAnsiTheme="minorHAnsi" w:cstheme="minorHAnsi"/>
                <w:sz w:val="22"/>
                <w:szCs w:val="22"/>
              </w:rPr>
              <w:t>P</w:t>
            </w:r>
            <w:r w:rsidR="005C312B" w:rsidRPr="00E913C3">
              <w:rPr>
                <w:rFonts w:asciiTheme="minorHAnsi" w:hAnsiTheme="minorHAnsi" w:cstheme="minorHAnsi"/>
                <w:sz w:val="22"/>
                <w:szCs w:val="22"/>
              </w:rPr>
              <w:t xml:space="preserve">race będą musiały być prowadzone w sposób minimalizujący wycinkę drzew i krzewów, ich zabezpieczenie czy odtwarzanie siedlisk. Katalog metod, które mogą być stosowane, jest szeroki i powyżej </w:t>
            </w:r>
            <w:r w:rsidR="005C312B" w:rsidRPr="00E913C3">
              <w:rPr>
                <w:rFonts w:asciiTheme="minorHAnsi" w:hAnsiTheme="minorHAnsi" w:cstheme="minorHAnsi"/>
                <w:sz w:val="22"/>
                <w:szCs w:val="22"/>
              </w:rPr>
              <w:lastRenderedPageBreak/>
              <w:t xml:space="preserve">przedstawiono jedynie ich wąski wycinek. Ich dostępność pozwala ocenić, że </w:t>
            </w:r>
            <w:r w:rsidR="00FC754E">
              <w:rPr>
                <w:rFonts w:asciiTheme="minorHAnsi" w:hAnsiTheme="minorHAnsi" w:cstheme="minorHAnsi"/>
                <w:sz w:val="22"/>
                <w:szCs w:val="22"/>
              </w:rPr>
              <w:t xml:space="preserve">realizacja </w:t>
            </w:r>
            <w:r w:rsidR="00530491" w:rsidRPr="00530491">
              <w:rPr>
                <w:rFonts w:asciiTheme="minorHAnsi" w:hAnsiTheme="minorHAnsi" w:cstheme="minorHAnsi"/>
                <w:sz w:val="22"/>
                <w:szCs w:val="22"/>
              </w:rPr>
              <w:t>celu szczegółowego</w:t>
            </w:r>
            <w:r w:rsidR="005C312B" w:rsidRPr="00E913C3">
              <w:rPr>
                <w:rFonts w:asciiTheme="minorHAnsi" w:hAnsiTheme="minorHAnsi" w:cstheme="minorHAnsi"/>
                <w:sz w:val="22"/>
                <w:szCs w:val="22"/>
              </w:rPr>
              <w:t xml:space="preserve"> nie spowoduje działania niezgodnego z zasadą „nie czyń poważnych szkód”.</w:t>
            </w:r>
          </w:p>
        </w:tc>
      </w:tr>
    </w:tbl>
    <w:p w14:paraId="3596C270" w14:textId="11B1A17A" w:rsidR="006664F0" w:rsidRPr="00E913C3" w:rsidRDefault="006664F0" w:rsidP="00274A12">
      <w:pPr>
        <w:rPr>
          <w:rFonts w:cstheme="minorHAnsi"/>
        </w:rPr>
      </w:pPr>
    </w:p>
    <w:p w14:paraId="668C89E1" w14:textId="38925E4C" w:rsidR="00E07F8F" w:rsidRPr="00E913C3" w:rsidRDefault="00E07F8F" w:rsidP="00274A12">
      <w:pPr>
        <w:rPr>
          <w:rFonts w:cstheme="minorHAnsi"/>
        </w:rPr>
      </w:pPr>
    </w:p>
    <w:p w14:paraId="5E76E79D" w14:textId="33463424" w:rsidR="00422391" w:rsidRPr="006B2F46" w:rsidRDefault="00422391" w:rsidP="005418C1">
      <w:pPr>
        <w:pStyle w:val="Nagwek2"/>
        <w:rPr>
          <w:rFonts w:asciiTheme="minorHAnsi" w:hAnsiTheme="minorHAnsi" w:cstheme="minorHAnsi"/>
          <w:sz w:val="22"/>
          <w:szCs w:val="22"/>
        </w:rPr>
      </w:pPr>
      <w:bookmarkStart w:id="67" w:name="_Toc117675364"/>
      <w:r w:rsidRPr="006B2F46">
        <w:rPr>
          <w:rFonts w:asciiTheme="minorHAnsi" w:hAnsiTheme="minorHAnsi" w:cstheme="minorHAnsi"/>
        </w:rPr>
        <w:t>ANALIZA DNSH DLA PRIORYTETÓW POMOCY TECHNICZN</w:t>
      </w:r>
      <w:r w:rsidR="00777403" w:rsidRPr="006B2F46">
        <w:rPr>
          <w:rFonts w:asciiTheme="minorHAnsi" w:hAnsiTheme="minorHAnsi" w:cstheme="minorHAnsi"/>
        </w:rPr>
        <w:t>EJ</w:t>
      </w:r>
      <w:bookmarkEnd w:id="67"/>
    </w:p>
    <w:p w14:paraId="30DB0C62" w14:textId="77777777" w:rsidR="00422391" w:rsidRPr="00543ACF" w:rsidRDefault="00422391" w:rsidP="00E07F8F">
      <w:pPr>
        <w:pStyle w:val="Legenda"/>
        <w:keepNext/>
        <w:spacing w:after="0" w:line="276" w:lineRule="auto"/>
        <w:rPr>
          <w:rFonts w:eastAsiaTheme="majorEastAsia" w:cstheme="minorHAnsi"/>
          <w:color w:val="548DD4" w:themeColor="text2" w:themeTint="99"/>
        </w:rPr>
      </w:pPr>
    </w:p>
    <w:p w14:paraId="06A0D48C" w14:textId="1F744EBB" w:rsidR="00E07F8F" w:rsidRPr="00543ACF" w:rsidRDefault="0070415E" w:rsidP="005418C1">
      <w:pPr>
        <w:pStyle w:val="Nagwek2"/>
        <w:rPr>
          <w:rFonts w:asciiTheme="minorHAnsi" w:hAnsiTheme="minorHAnsi" w:cstheme="minorHAnsi"/>
          <w:sz w:val="22"/>
          <w:szCs w:val="22"/>
        </w:rPr>
      </w:pPr>
      <w:bookmarkStart w:id="68" w:name="_Toc117675365"/>
      <w:r>
        <w:rPr>
          <w:rFonts w:asciiTheme="minorHAnsi" w:hAnsiTheme="minorHAnsi" w:cstheme="minorHAnsi"/>
          <w:sz w:val="22"/>
          <w:szCs w:val="22"/>
        </w:rPr>
        <w:t>10</w:t>
      </w:r>
      <w:r w:rsidR="00422391" w:rsidRPr="00543ACF">
        <w:rPr>
          <w:rFonts w:asciiTheme="minorHAnsi" w:hAnsiTheme="minorHAnsi" w:cstheme="minorHAnsi"/>
          <w:sz w:val="22"/>
          <w:szCs w:val="22"/>
        </w:rPr>
        <w:t>.</w:t>
      </w:r>
      <w:r w:rsidR="00530491" w:rsidRPr="00543ACF">
        <w:rPr>
          <w:rFonts w:asciiTheme="minorHAnsi" w:hAnsiTheme="minorHAnsi" w:cstheme="minorHAnsi"/>
          <w:sz w:val="22"/>
          <w:szCs w:val="22"/>
        </w:rPr>
        <w:t xml:space="preserve"> Priorytet</w:t>
      </w:r>
      <w:r w:rsidR="00E07F8F" w:rsidRPr="00543ACF">
        <w:rPr>
          <w:rFonts w:asciiTheme="minorHAnsi" w:hAnsiTheme="minorHAnsi" w:cstheme="minorHAnsi"/>
          <w:sz w:val="22"/>
          <w:szCs w:val="22"/>
        </w:rPr>
        <w:t xml:space="preserve"> Pomoc techniczna EFRR</w:t>
      </w:r>
      <w:bookmarkEnd w:id="68"/>
      <w:r w:rsidR="00E07F8F" w:rsidRPr="00543ACF">
        <w:rPr>
          <w:rFonts w:asciiTheme="minorHAnsi" w:hAnsiTheme="minorHAnsi" w:cstheme="minorHAnsi"/>
          <w:sz w:val="22"/>
          <w:szCs w:val="22"/>
        </w:rPr>
        <w:t xml:space="preserve"> </w:t>
      </w:r>
    </w:p>
    <w:p w14:paraId="6306B242" w14:textId="77777777" w:rsidR="00E07F8F" w:rsidRPr="00E913C3" w:rsidRDefault="00E07F8F" w:rsidP="00E07F8F">
      <w:pPr>
        <w:pStyle w:val="Legenda"/>
        <w:keepNext/>
        <w:spacing w:after="0" w:line="276" w:lineRule="auto"/>
        <w:rPr>
          <w:rFonts w:eastAsiaTheme="majorEastAsia" w:cstheme="minorHAnsi"/>
          <w:noProof/>
          <w:sz w:val="22"/>
          <w:szCs w:val="22"/>
        </w:rPr>
      </w:pPr>
    </w:p>
    <w:p w14:paraId="73AACE58" w14:textId="5DEB806E" w:rsidR="00543ACF" w:rsidRPr="00B124EE" w:rsidRDefault="00543ACF" w:rsidP="00543ACF">
      <w:pPr>
        <w:pStyle w:val="Legenda"/>
        <w:keepNext/>
        <w:spacing w:after="0" w:line="276" w:lineRule="auto"/>
        <w:jc w:val="both"/>
        <w:rPr>
          <w:color w:val="auto"/>
          <w:sz w:val="22"/>
          <w:szCs w:val="22"/>
        </w:rPr>
      </w:pPr>
      <w:bookmarkStart w:id="69" w:name="_Toc117603163"/>
      <w:r w:rsidRPr="00B124EE">
        <w:rPr>
          <w:color w:val="auto"/>
          <w:sz w:val="22"/>
          <w:szCs w:val="22"/>
        </w:rPr>
        <w:t xml:space="preserve">Tabela </w:t>
      </w:r>
      <w:r w:rsidRPr="00B124EE">
        <w:rPr>
          <w:color w:val="auto"/>
          <w:sz w:val="22"/>
          <w:szCs w:val="22"/>
        </w:rPr>
        <w:fldChar w:fldCharType="begin"/>
      </w:r>
      <w:r w:rsidRPr="00B124EE">
        <w:rPr>
          <w:color w:val="auto"/>
          <w:sz w:val="22"/>
          <w:szCs w:val="22"/>
        </w:rPr>
        <w:instrText xml:space="preserve"> SEQ Tabela \* ARABIC </w:instrText>
      </w:r>
      <w:r w:rsidRPr="00B124EE">
        <w:rPr>
          <w:color w:val="auto"/>
          <w:sz w:val="22"/>
          <w:szCs w:val="22"/>
        </w:rPr>
        <w:fldChar w:fldCharType="separate"/>
      </w:r>
      <w:r w:rsidR="00E34BFE">
        <w:rPr>
          <w:noProof/>
          <w:color w:val="auto"/>
          <w:sz w:val="22"/>
          <w:szCs w:val="22"/>
        </w:rPr>
        <w:t>19</w:t>
      </w:r>
      <w:r w:rsidRPr="00B124EE">
        <w:rPr>
          <w:color w:val="auto"/>
          <w:sz w:val="22"/>
          <w:szCs w:val="22"/>
        </w:rPr>
        <w:fldChar w:fldCharType="end"/>
      </w:r>
      <w:r w:rsidRPr="00B124EE">
        <w:rPr>
          <w:color w:val="auto"/>
          <w:sz w:val="22"/>
          <w:szCs w:val="22"/>
        </w:rPr>
        <w:t xml:space="preserve"> </w:t>
      </w:r>
      <w:r w:rsidRPr="00B124EE">
        <w:rPr>
          <w:rFonts w:cstheme="minorHAnsi"/>
          <w:color w:val="auto"/>
          <w:sz w:val="22"/>
          <w:szCs w:val="22"/>
        </w:rPr>
        <w:t xml:space="preserve">Część 1 listy kontrolnej dotyczącej zasady „nie czyń poważnych szkód” dla priorytetu </w:t>
      </w:r>
      <w:r w:rsidRPr="00B124EE">
        <w:rPr>
          <w:rFonts w:eastAsiaTheme="majorEastAsia" w:cstheme="minorHAnsi"/>
          <w:color w:val="auto"/>
          <w:sz w:val="22"/>
          <w:szCs w:val="22"/>
        </w:rPr>
        <w:t>Pomoc techniczna EFRR</w:t>
      </w:r>
      <w:bookmarkEnd w:id="69"/>
    </w:p>
    <w:tbl>
      <w:tblPr>
        <w:tblStyle w:val="Tabela-Siatka"/>
        <w:tblW w:w="5000" w:type="pct"/>
        <w:tblLook w:val="04A0" w:firstRow="1" w:lastRow="0" w:firstColumn="1" w:lastColumn="0" w:noHBand="0" w:noVBand="1"/>
      </w:tblPr>
      <w:tblGrid>
        <w:gridCol w:w="3835"/>
        <w:gridCol w:w="565"/>
        <w:gridCol w:w="549"/>
        <w:gridCol w:w="4113"/>
      </w:tblGrid>
      <w:tr w:rsidR="00E07F8F" w:rsidRPr="00E913C3" w14:paraId="7BF9A97D" w14:textId="77777777" w:rsidTr="00640C0B">
        <w:trPr>
          <w:trHeight w:val="1556"/>
        </w:trPr>
        <w:tc>
          <w:tcPr>
            <w:tcW w:w="2118" w:type="pct"/>
            <w:shd w:val="clear" w:color="auto" w:fill="B8CCE4" w:themeFill="accent1" w:themeFillTint="66"/>
            <w:vAlign w:val="center"/>
          </w:tcPr>
          <w:p w14:paraId="55A3A681" w14:textId="77777777" w:rsidR="00E07F8F" w:rsidRPr="00E913C3" w:rsidRDefault="00E07F8F" w:rsidP="00640C0B">
            <w:pPr>
              <w:spacing w:line="276" w:lineRule="auto"/>
              <w:jc w:val="center"/>
              <w:rPr>
                <w:rFonts w:cstheme="minorHAnsi"/>
              </w:rPr>
            </w:pPr>
            <w:r w:rsidRPr="00E913C3">
              <w:rPr>
                <w:rFonts w:cstheme="minorHAnsi"/>
              </w:rPr>
              <w:t>Wskazanie, które spośród wymienionych celów wiążą się z koniecznością poddania środka merytorycznej ocenie pod kątem zgodności z zasadą „nie czyń poważnych szkód”</w:t>
            </w:r>
          </w:p>
        </w:tc>
        <w:tc>
          <w:tcPr>
            <w:tcW w:w="305" w:type="pct"/>
            <w:shd w:val="clear" w:color="auto" w:fill="B8CCE4" w:themeFill="accent1" w:themeFillTint="66"/>
            <w:vAlign w:val="center"/>
          </w:tcPr>
          <w:p w14:paraId="02379715" w14:textId="77777777" w:rsidR="00E07F8F" w:rsidRPr="00E913C3" w:rsidRDefault="00E07F8F" w:rsidP="00640C0B">
            <w:pPr>
              <w:spacing w:line="276" w:lineRule="auto"/>
              <w:jc w:val="center"/>
              <w:rPr>
                <w:rFonts w:cstheme="minorHAnsi"/>
              </w:rPr>
            </w:pPr>
            <w:r w:rsidRPr="00E913C3">
              <w:rPr>
                <w:rFonts w:cstheme="minorHAnsi"/>
              </w:rPr>
              <w:t>TAK</w:t>
            </w:r>
          </w:p>
        </w:tc>
        <w:tc>
          <w:tcPr>
            <w:tcW w:w="305" w:type="pct"/>
            <w:shd w:val="clear" w:color="auto" w:fill="B8CCE4" w:themeFill="accent1" w:themeFillTint="66"/>
            <w:vAlign w:val="center"/>
          </w:tcPr>
          <w:p w14:paraId="29ABA98B" w14:textId="77777777" w:rsidR="00E07F8F" w:rsidRPr="00E913C3" w:rsidRDefault="00E07F8F" w:rsidP="00640C0B">
            <w:pPr>
              <w:spacing w:line="276" w:lineRule="auto"/>
              <w:jc w:val="center"/>
              <w:rPr>
                <w:rFonts w:cstheme="minorHAnsi"/>
              </w:rPr>
            </w:pPr>
            <w:r w:rsidRPr="00E913C3">
              <w:rPr>
                <w:rFonts w:cstheme="minorHAnsi"/>
              </w:rPr>
              <w:t>NIE</w:t>
            </w:r>
          </w:p>
        </w:tc>
        <w:tc>
          <w:tcPr>
            <w:tcW w:w="2271" w:type="pct"/>
            <w:shd w:val="clear" w:color="auto" w:fill="B8CCE4" w:themeFill="accent1" w:themeFillTint="66"/>
            <w:vAlign w:val="center"/>
          </w:tcPr>
          <w:p w14:paraId="3993F3B8" w14:textId="77777777" w:rsidR="00E07F8F" w:rsidRPr="00E913C3" w:rsidRDefault="00E07F8F" w:rsidP="00640C0B">
            <w:pPr>
              <w:spacing w:line="276" w:lineRule="auto"/>
              <w:jc w:val="center"/>
              <w:rPr>
                <w:rFonts w:cstheme="minorHAnsi"/>
              </w:rPr>
            </w:pPr>
            <w:r w:rsidRPr="00E913C3">
              <w:rPr>
                <w:rFonts w:cstheme="minorHAnsi"/>
              </w:rPr>
              <w:t>Uzasadnienie, gdy zaznaczono pole „NIE”</w:t>
            </w:r>
          </w:p>
        </w:tc>
      </w:tr>
      <w:tr w:rsidR="00E07F8F" w:rsidRPr="00E913C3" w14:paraId="23B8A6E4" w14:textId="77777777" w:rsidTr="00640C0B">
        <w:tc>
          <w:tcPr>
            <w:tcW w:w="2118" w:type="pct"/>
          </w:tcPr>
          <w:p w14:paraId="33E823D6" w14:textId="77777777" w:rsidR="00E07F8F" w:rsidRPr="00E913C3" w:rsidRDefault="00E07F8F" w:rsidP="00640C0B">
            <w:pPr>
              <w:spacing w:line="276" w:lineRule="auto"/>
              <w:rPr>
                <w:rFonts w:cstheme="minorHAnsi"/>
              </w:rPr>
            </w:pPr>
            <w:r w:rsidRPr="00E913C3">
              <w:rPr>
                <w:rFonts w:cstheme="minorHAnsi"/>
              </w:rPr>
              <w:t>Łagodzenie zmian klimatu</w:t>
            </w:r>
          </w:p>
        </w:tc>
        <w:tc>
          <w:tcPr>
            <w:tcW w:w="305" w:type="pct"/>
            <w:vAlign w:val="center"/>
          </w:tcPr>
          <w:p w14:paraId="6BB3934B" w14:textId="77777777" w:rsidR="00E07F8F" w:rsidRPr="00E913C3" w:rsidRDefault="00E07F8F" w:rsidP="00640C0B">
            <w:pPr>
              <w:spacing w:line="276" w:lineRule="auto"/>
              <w:jc w:val="center"/>
              <w:rPr>
                <w:rFonts w:cstheme="minorHAnsi"/>
              </w:rPr>
            </w:pPr>
          </w:p>
        </w:tc>
        <w:tc>
          <w:tcPr>
            <w:tcW w:w="305" w:type="pct"/>
            <w:vAlign w:val="center"/>
          </w:tcPr>
          <w:p w14:paraId="63269A2E"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0201CA1E" w14:textId="77777777" w:rsidR="00F65C5F" w:rsidRPr="00F35D8F" w:rsidRDefault="00F65C5F" w:rsidP="002D2686">
            <w:pPr>
              <w:ind w:left="49"/>
              <w:jc w:val="both"/>
            </w:pPr>
            <w:r w:rsidRPr="00F35D8F">
              <w:rPr>
                <w:rStyle w:val="normaltextrun"/>
              </w:rPr>
              <w:t>Głównym celem priorytetu Pomoc techniczna EFRR jest wpieranie wdrażania programu FEDS 2021-2027</w:t>
            </w:r>
            <w:r>
              <w:rPr>
                <w:rStyle w:val="normaltextrun"/>
              </w:rPr>
              <w:t xml:space="preserve"> poprzez </w:t>
            </w:r>
            <w:r w:rsidRPr="00F35D8F">
              <w:t>utrzymanie sprawnego i skutecznego systemu zarządzania, w tym zapewnienie odpowiedniego potencjału administracyjnego instytucji Programu;</w:t>
            </w:r>
          </w:p>
          <w:p w14:paraId="1BC29C5C" w14:textId="2FD5190C" w:rsidR="00F65C5F" w:rsidRPr="00F35D8F" w:rsidRDefault="00F65C5F" w:rsidP="002D2686">
            <w:pPr>
              <w:ind w:left="49"/>
              <w:jc w:val="both"/>
            </w:pPr>
            <w:r w:rsidRPr="00F35D8F">
              <w:t xml:space="preserve">stosowanie przejrzystych procesów </w:t>
            </w:r>
            <w:r w:rsidR="000D3CAD">
              <w:br/>
            </w:r>
            <w:r w:rsidRPr="00F35D8F">
              <w:t xml:space="preserve">i procedur na każdym etapie wdrażania Programu; wspieranie beneficjentów </w:t>
            </w:r>
            <w:r w:rsidR="000D3CAD">
              <w:br/>
            </w:r>
            <w:r w:rsidRPr="00F35D8F">
              <w:t xml:space="preserve">(w tym potencjalnych) w aplikowaniu </w:t>
            </w:r>
            <w:r w:rsidR="000D3CAD">
              <w:br/>
            </w:r>
            <w:r w:rsidRPr="00F35D8F">
              <w:t>i realizacji projektów w Programie;</w:t>
            </w:r>
          </w:p>
          <w:p w14:paraId="4028E5FA" w14:textId="200ABC2A" w:rsidR="00F65C5F" w:rsidRPr="00F35D8F" w:rsidRDefault="00F65C5F" w:rsidP="002D2686">
            <w:pPr>
              <w:ind w:left="49"/>
              <w:jc w:val="both"/>
            </w:pPr>
            <w:r w:rsidRPr="00F35D8F">
              <w:t xml:space="preserve">prowadzenie działań informacyjno-promocyjnych i zapewnienie widoczności polityki spójności, roli i znaczenia funduszy UE dla regionu; przestrzeganie przez wszystkie strony zaangażowane we wdrażanie Programu postanowień KPP </w:t>
            </w:r>
            <w:r w:rsidR="000D3CAD">
              <w:br/>
            </w:r>
            <w:r w:rsidRPr="00F35D8F">
              <w:t xml:space="preserve">i prawidłową realizację zasad horyzontalnych, ze szczególnym uwzględnieniem barier i potrzeb osób </w:t>
            </w:r>
            <w:r w:rsidR="000D3CAD">
              <w:br/>
            </w:r>
            <w:r w:rsidRPr="00F35D8F">
              <w:t>z grup narażonych na dyskryminację.</w:t>
            </w:r>
          </w:p>
          <w:p w14:paraId="5AF5D351" w14:textId="358611CC" w:rsidR="00E07F8F" w:rsidRPr="00E913C3" w:rsidRDefault="00E07F8F" w:rsidP="00FC754E">
            <w:pPr>
              <w:autoSpaceDE w:val="0"/>
              <w:autoSpaceDN w:val="0"/>
              <w:adjustRightInd w:val="0"/>
              <w:spacing w:line="276" w:lineRule="auto"/>
              <w:jc w:val="both"/>
              <w:rPr>
                <w:rFonts w:cstheme="minorHAnsi"/>
              </w:rPr>
            </w:pPr>
            <w:r w:rsidRPr="00E913C3">
              <w:rPr>
                <w:rFonts w:eastAsia="Times New Roman" w:cstheme="minorHAnsi"/>
                <w:noProof/>
              </w:rPr>
              <w:t xml:space="preserve">Działania realizowane w ramach celu szczegółowego nie będą miały żadnego lub znaczącego przewidywalnego wpływu na łagodzenie zmian klimatu, ponieważ nie </w:t>
            </w:r>
            <w:r w:rsidRPr="00E913C3">
              <w:rPr>
                <w:rFonts w:cstheme="minorHAnsi"/>
              </w:rPr>
              <w:lastRenderedPageBreak/>
              <w:t>doprowadzą do znacznych emisji gazów cieplarnianych.</w:t>
            </w:r>
          </w:p>
        </w:tc>
      </w:tr>
      <w:tr w:rsidR="00E07F8F" w:rsidRPr="00E913C3" w14:paraId="58211DAF" w14:textId="77777777" w:rsidTr="00640C0B">
        <w:tc>
          <w:tcPr>
            <w:tcW w:w="2118" w:type="pct"/>
          </w:tcPr>
          <w:p w14:paraId="7DE731D8" w14:textId="77777777" w:rsidR="00E07F8F" w:rsidRPr="00E913C3" w:rsidRDefault="00E07F8F" w:rsidP="00640C0B">
            <w:pPr>
              <w:spacing w:line="276" w:lineRule="auto"/>
              <w:rPr>
                <w:rFonts w:cstheme="minorHAnsi"/>
              </w:rPr>
            </w:pPr>
            <w:r w:rsidRPr="00E913C3">
              <w:rPr>
                <w:rFonts w:cstheme="minorHAnsi"/>
              </w:rPr>
              <w:lastRenderedPageBreak/>
              <w:t>Adaptacja do zmian klimatu</w:t>
            </w:r>
          </w:p>
        </w:tc>
        <w:tc>
          <w:tcPr>
            <w:tcW w:w="305" w:type="pct"/>
            <w:vAlign w:val="center"/>
          </w:tcPr>
          <w:p w14:paraId="29703470" w14:textId="77777777" w:rsidR="00E07F8F" w:rsidRPr="00E913C3" w:rsidRDefault="00E07F8F" w:rsidP="00640C0B">
            <w:pPr>
              <w:spacing w:line="276" w:lineRule="auto"/>
              <w:jc w:val="center"/>
              <w:rPr>
                <w:rFonts w:cstheme="minorHAnsi"/>
              </w:rPr>
            </w:pPr>
          </w:p>
        </w:tc>
        <w:tc>
          <w:tcPr>
            <w:tcW w:w="305" w:type="pct"/>
            <w:vAlign w:val="center"/>
          </w:tcPr>
          <w:p w14:paraId="50988806"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1D9A74ED" w14:textId="77777777" w:rsidR="00F65C5F" w:rsidRPr="00F35D8F" w:rsidRDefault="00F65C5F" w:rsidP="00F65C5F">
            <w:pPr>
              <w:ind w:left="49"/>
              <w:jc w:val="both"/>
            </w:pPr>
            <w:r w:rsidRPr="00F35D8F">
              <w:rPr>
                <w:rStyle w:val="normaltextrun"/>
              </w:rPr>
              <w:t>Głównym celem priorytetu Pomoc techniczna EFRR jest wpieranie wdrażania programu FEDS 2021-2027</w:t>
            </w:r>
            <w:r>
              <w:rPr>
                <w:rStyle w:val="normaltextrun"/>
              </w:rPr>
              <w:t xml:space="preserve"> poprzez </w:t>
            </w:r>
            <w:r w:rsidRPr="00F35D8F">
              <w:t>utrzymanie sprawnego i skutecznego systemu zarządzania, w tym zapewnienie odpowiedniego potencjału administracyjnego instytucji Programu;</w:t>
            </w:r>
          </w:p>
          <w:p w14:paraId="49847499" w14:textId="07A71C84" w:rsidR="00F65C5F" w:rsidRPr="00F35D8F" w:rsidRDefault="00F65C5F" w:rsidP="00F65C5F">
            <w:pPr>
              <w:ind w:left="49"/>
              <w:jc w:val="both"/>
            </w:pPr>
            <w:r w:rsidRPr="00F35D8F">
              <w:t xml:space="preserve">stosowanie przejrzystych procesów </w:t>
            </w:r>
            <w:r w:rsidR="000D3CAD">
              <w:br/>
            </w:r>
            <w:r w:rsidRPr="00F35D8F">
              <w:t xml:space="preserve">i procedur na każdym etapie wdrażania Programu; wspieranie beneficjentów </w:t>
            </w:r>
            <w:r w:rsidR="000D3CAD">
              <w:br/>
            </w:r>
            <w:r w:rsidRPr="00F35D8F">
              <w:t xml:space="preserve">(w tym potencjalnych) w aplikowaniu </w:t>
            </w:r>
            <w:r w:rsidR="000D3CAD">
              <w:br/>
            </w:r>
            <w:r w:rsidRPr="00F35D8F">
              <w:t>i realizacji projektów w Programie;</w:t>
            </w:r>
          </w:p>
          <w:p w14:paraId="7979FCE0" w14:textId="0D88BE96" w:rsidR="00F65C5F" w:rsidRPr="00F35D8F" w:rsidRDefault="00F65C5F" w:rsidP="00F65C5F">
            <w:pPr>
              <w:ind w:left="49"/>
              <w:jc w:val="both"/>
            </w:pPr>
            <w:r w:rsidRPr="00F35D8F">
              <w:t xml:space="preserve">prowadzenie działań informacyjno-promocyjnych i zapewnienie widoczności polityki spójności, roli i znaczenia funduszy UE dla regionu; przestrzeganie przez wszystkie strony zaangażowane we wdrażanie Programu postanowień KPP </w:t>
            </w:r>
            <w:r w:rsidR="000D3CAD">
              <w:br/>
            </w:r>
            <w:r w:rsidRPr="00F35D8F">
              <w:t xml:space="preserve">i prawidłową realizację zasad horyzontalnych, ze szczególnym uwzględnieniem barier i potrzeb osób </w:t>
            </w:r>
            <w:r w:rsidR="000D3CAD">
              <w:br/>
            </w:r>
            <w:r w:rsidRPr="00F35D8F">
              <w:t>z grup narażonych na dyskryminację.</w:t>
            </w:r>
          </w:p>
          <w:p w14:paraId="06A73822" w14:textId="2B0EF0AC" w:rsidR="00E07F8F" w:rsidRPr="00E913C3" w:rsidRDefault="00E07F8F" w:rsidP="00FC754E">
            <w:pPr>
              <w:spacing w:line="276" w:lineRule="auto"/>
              <w:jc w:val="both"/>
              <w:rPr>
                <w:rFonts w:cstheme="minorHAnsi"/>
              </w:rPr>
            </w:pPr>
            <w:r w:rsidRPr="00E913C3">
              <w:rPr>
                <w:rFonts w:eastAsia="Times New Roman" w:cstheme="minorHAnsi"/>
                <w:noProof/>
              </w:rPr>
              <w:t xml:space="preserve">Działania realizowane w ramach celu szczegółowego nie będą miały żadnego lub znaczącego przewidywalnego wpływu na adaptację do zmian klimatu i nie doprowadzą bezpośrednio </w:t>
            </w:r>
            <w:r w:rsidRPr="00E913C3">
              <w:rPr>
                <w:rFonts w:cstheme="minorHAnsi"/>
              </w:rPr>
              <w:t>do zwiększonego niekorzystnego wpływu na przyszły klimat, ludność, przyrodę lub aktywa.</w:t>
            </w:r>
          </w:p>
        </w:tc>
      </w:tr>
      <w:tr w:rsidR="00E07F8F" w:rsidRPr="00E913C3" w14:paraId="21B1261B" w14:textId="77777777" w:rsidTr="00640C0B">
        <w:tc>
          <w:tcPr>
            <w:tcW w:w="2118" w:type="pct"/>
          </w:tcPr>
          <w:p w14:paraId="097C984C" w14:textId="77777777" w:rsidR="00E07F8F" w:rsidRPr="00E913C3" w:rsidRDefault="00E07F8F" w:rsidP="00640C0B">
            <w:pPr>
              <w:spacing w:line="276" w:lineRule="auto"/>
              <w:rPr>
                <w:rFonts w:cstheme="minorHAnsi"/>
              </w:rPr>
            </w:pPr>
            <w:r w:rsidRPr="00E913C3">
              <w:rPr>
                <w:rFonts w:cstheme="minorHAnsi"/>
              </w:rPr>
              <w:t>Zrównoważone wykorzystywanie i ochrona zasobów wodnych i morskich</w:t>
            </w:r>
          </w:p>
        </w:tc>
        <w:tc>
          <w:tcPr>
            <w:tcW w:w="305" w:type="pct"/>
            <w:vAlign w:val="center"/>
          </w:tcPr>
          <w:p w14:paraId="0BEB474C" w14:textId="77777777" w:rsidR="00E07F8F" w:rsidRPr="00E913C3" w:rsidRDefault="00E07F8F" w:rsidP="00640C0B">
            <w:pPr>
              <w:spacing w:line="276" w:lineRule="auto"/>
              <w:jc w:val="center"/>
              <w:rPr>
                <w:rFonts w:cstheme="minorHAnsi"/>
              </w:rPr>
            </w:pPr>
          </w:p>
        </w:tc>
        <w:tc>
          <w:tcPr>
            <w:tcW w:w="305" w:type="pct"/>
            <w:vAlign w:val="center"/>
          </w:tcPr>
          <w:p w14:paraId="5C1ADE1D"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45276025" w14:textId="77777777" w:rsidR="00F65C5F" w:rsidRPr="00F35D8F" w:rsidRDefault="00F65C5F" w:rsidP="00F65C5F">
            <w:pPr>
              <w:ind w:left="49"/>
              <w:jc w:val="both"/>
            </w:pPr>
            <w:r w:rsidRPr="00F35D8F">
              <w:rPr>
                <w:rStyle w:val="normaltextrun"/>
              </w:rPr>
              <w:t>Głównym celem priorytetu Pomoc techniczna EFRR jest wpieranie wdrażania programu FEDS 2021-2027</w:t>
            </w:r>
            <w:r>
              <w:rPr>
                <w:rStyle w:val="normaltextrun"/>
              </w:rPr>
              <w:t xml:space="preserve"> poprzez </w:t>
            </w:r>
            <w:r w:rsidRPr="00F35D8F">
              <w:t>utrzymanie sprawnego i skutecznego systemu zarządzania, w tym zapewnienie odpowiedniego potencjału administracyjnego instytucji Programu;</w:t>
            </w:r>
          </w:p>
          <w:p w14:paraId="12A04BF4" w14:textId="71A08E87" w:rsidR="00F65C5F" w:rsidRPr="00F35D8F" w:rsidRDefault="00F65C5F" w:rsidP="00F65C5F">
            <w:pPr>
              <w:ind w:left="49"/>
              <w:jc w:val="both"/>
            </w:pPr>
            <w:r w:rsidRPr="00F35D8F">
              <w:t xml:space="preserve">stosowanie przejrzystych procesów </w:t>
            </w:r>
            <w:r w:rsidR="000D3CAD">
              <w:br/>
            </w:r>
            <w:r w:rsidRPr="00F35D8F">
              <w:t xml:space="preserve">i procedur na każdym etapie wdrażania Programu; wspieranie beneficjentów </w:t>
            </w:r>
            <w:r w:rsidR="000D3CAD">
              <w:br/>
            </w:r>
            <w:r w:rsidRPr="00F35D8F">
              <w:t xml:space="preserve">(w tym potencjalnych) w aplikowaniu </w:t>
            </w:r>
            <w:r w:rsidR="000D3CAD">
              <w:br/>
            </w:r>
            <w:r w:rsidRPr="00F35D8F">
              <w:t>i realizacji projektów w Programie;</w:t>
            </w:r>
          </w:p>
          <w:p w14:paraId="2A8E8152" w14:textId="130D3AE3" w:rsidR="00F65C5F" w:rsidRPr="00F35D8F" w:rsidRDefault="00F65C5F" w:rsidP="00F65C5F">
            <w:pPr>
              <w:ind w:left="49"/>
              <w:jc w:val="both"/>
            </w:pPr>
            <w:r w:rsidRPr="00F35D8F">
              <w:t xml:space="preserve">prowadzenie działań informacyjno-promocyjnych i zapewnienie widoczności polityki spójności, roli i znaczenia funduszy </w:t>
            </w:r>
            <w:r w:rsidRPr="00F35D8F">
              <w:lastRenderedPageBreak/>
              <w:t xml:space="preserve">UE dla regionu; przestrzeganie przez wszystkie strony zaangażowane we wdrażanie Programu postanowień KPP </w:t>
            </w:r>
            <w:r w:rsidR="000D3CAD">
              <w:br/>
            </w:r>
            <w:r w:rsidRPr="00F35D8F">
              <w:t xml:space="preserve">i prawidłową realizację zasad horyzontalnych, ze szczególnym uwzględnieniem barier i potrzeb osób </w:t>
            </w:r>
            <w:r w:rsidR="000D3CAD">
              <w:br/>
            </w:r>
            <w:r w:rsidRPr="00F35D8F">
              <w:t>z grup narażonych na dyskryminację.</w:t>
            </w:r>
          </w:p>
          <w:p w14:paraId="54AA3B48" w14:textId="51CC8602" w:rsidR="00E07F8F" w:rsidRPr="00E913C3" w:rsidRDefault="00E07F8F" w:rsidP="00FC754E">
            <w:pPr>
              <w:spacing w:line="276" w:lineRule="auto"/>
              <w:jc w:val="both"/>
              <w:rPr>
                <w:rFonts w:cstheme="minorHAnsi"/>
              </w:rPr>
            </w:pPr>
            <w:r w:rsidRPr="00E913C3">
              <w:rPr>
                <w:rFonts w:eastAsia="Times New Roman" w:cstheme="minorHAnsi"/>
                <w:noProof/>
              </w:rPr>
              <w:t>Działania realizowane w ramach celu szczegółowego nie będą miały żadnego lub znaczącego przewidywalnego wpływu na z</w:t>
            </w:r>
            <w:r w:rsidRPr="00E913C3">
              <w:rPr>
                <w:rFonts w:cstheme="minorHAnsi"/>
              </w:rPr>
              <w:t>równoważone wykorzystywanie i ochronę zasobów wodnych i morskich</w:t>
            </w:r>
            <w:r w:rsidR="00FC754E">
              <w:rPr>
                <w:rFonts w:cstheme="minorHAnsi"/>
              </w:rPr>
              <w:t>,</w:t>
            </w:r>
            <w:r w:rsidRPr="00E913C3">
              <w:rPr>
                <w:rFonts w:cstheme="minorHAnsi"/>
              </w:rPr>
              <w:t xml:space="preserve"> tzn. że nie będą zagrażały dobremu stanowi lub dobremu potencjałowi ekologicznemu jednolitych części wód, w tym wód</w:t>
            </w:r>
            <w:r w:rsidR="00FC754E">
              <w:rPr>
                <w:rFonts w:cstheme="minorHAnsi"/>
              </w:rPr>
              <w:t xml:space="preserve"> </w:t>
            </w:r>
            <w:r w:rsidRPr="00E913C3">
              <w:rPr>
                <w:rFonts w:cstheme="minorHAnsi"/>
              </w:rPr>
              <w:t>powierzchniowych i wód gruntowych lub</w:t>
            </w:r>
            <w:r w:rsidR="00FC754E">
              <w:rPr>
                <w:rFonts w:cstheme="minorHAnsi"/>
              </w:rPr>
              <w:t xml:space="preserve"> </w:t>
            </w:r>
            <w:r w:rsidRPr="00E913C3">
              <w:rPr>
                <w:rFonts w:cstheme="minorHAnsi"/>
              </w:rPr>
              <w:t>dobremu stanowi środowiska wód morskich.</w:t>
            </w:r>
          </w:p>
        </w:tc>
      </w:tr>
      <w:tr w:rsidR="00E07F8F" w:rsidRPr="00E913C3" w14:paraId="01B37A8A" w14:textId="77777777" w:rsidTr="00640C0B">
        <w:tc>
          <w:tcPr>
            <w:tcW w:w="2118" w:type="pct"/>
          </w:tcPr>
          <w:p w14:paraId="240F9155" w14:textId="77777777" w:rsidR="00E07F8F" w:rsidRPr="00E913C3" w:rsidRDefault="00E07F8F" w:rsidP="00640C0B">
            <w:pPr>
              <w:spacing w:line="276" w:lineRule="auto"/>
              <w:rPr>
                <w:rFonts w:cstheme="minorHAnsi"/>
              </w:rPr>
            </w:pPr>
            <w:r w:rsidRPr="00E913C3">
              <w:rPr>
                <w:rFonts w:cstheme="minorHAnsi"/>
              </w:rPr>
              <w:lastRenderedPageBreak/>
              <w:t>Gospodarka o obiegu zamkniętym, w tym zapobieganie powstawaniu odpadów i recykling</w:t>
            </w:r>
          </w:p>
        </w:tc>
        <w:tc>
          <w:tcPr>
            <w:tcW w:w="305" w:type="pct"/>
            <w:vAlign w:val="center"/>
          </w:tcPr>
          <w:p w14:paraId="04473436" w14:textId="77777777" w:rsidR="00E07F8F" w:rsidRPr="00E913C3" w:rsidRDefault="00E07F8F" w:rsidP="00640C0B">
            <w:pPr>
              <w:spacing w:line="276" w:lineRule="auto"/>
              <w:jc w:val="center"/>
              <w:rPr>
                <w:rFonts w:cstheme="minorHAnsi"/>
              </w:rPr>
            </w:pPr>
          </w:p>
        </w:tc>
        <w:tc>
          <w:tcPr>
            <w:tcW w:w="305" w:type="pct"/>
            <w:vAlign w:val="center"/>
          </w:tcPr>
          <w:p w14:paraId="3AAAB649"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3DECC0E9" w14:textId="77777777" w:rsidR="00F65C5F" w:rsidRPr="00F35D8F" w:rsidRDefault="00F65C5F" w:rsidP="00F65C5F">
            <w:pPr>
              <w:ind w:left="49"/>
              <w:jc w:val="both"/>
            </w:pPr>
            <w:r w:rsidRPr="00F35D8F">
              <w:rPr>
                <w:rStyle w:val="normaltextrun"/>
              </w:rPr>
              <w:t>Głównym celem priorytetu Pomoc techniczna EFRR jest wpieranie wdrażania programu FEDS 2021-2027</w:t>
            </w:r>
            <w:r>
              <w:rPr>
                <w:rStyle w:val="normaltextrun"/>
              </w:rPr>
              <w:t xml:space="preserve"> poprzez </w:t>
            </w:r>
            <w:r w:rsidRPr="00F35D8F">
              <w:t>utrzymanie sprawnego i skutecznego systemu zarządzania, w tym zapewnienie odpowiedniego potencjału administracyjnego instytucji Programu;</w:t>
            </w:r>
          </w:p>
          <w:p w14:paraId="3EB178CC" w14:textId="061DA799" w:rsidR="00F65C5F" w:rsidRPr="00F35D8F" w:rsidRDefault="00F65C5F" w:rsidP="00F65C5F">
            <w:pPr>
              <w:ind w:left="49"/>
              <w:jc w:val="both"/>
            </w:pPr>
            <w:r w:rsidRPr="00F35D8F">
              <w:t xml:space="preserve">stosowanie przejrzystych procesów </w:t>
            </w:r>
            <w:r w:rsidR="000D3CAD">
              <w:br/>
            </w:r>
            <w:r w:rsidRPr="00F35D8F">
              <w:t xml:space="preserve">i procedur na każdym etapie wdrażania Programu; wspieranie beneficjentów </w:t>
            </w:r>
            <w:r w:rsidR="000D3CAD">
              <w:br/>
            </w:r>
            <w:r w:rsidRPr="00F35D8F">
              <w:t xml:space="preserve">(w tym potencjalnych) w aplikowaniu </w:t>
            </w:r>
            <w:r w:rsidR="000D3CAD">
              <w:br/>
            </w:r>
            <w:r w:rsidRPr="00F35D8F">
              <w:t>i realizacji projektów w Programie;</w:t>
            </w:r>
          </w:p>
          <w:p w14:paraId="3973EEE5" w14:textId="0A0C9D8D" w:rsidR="00F65C5F" w:rsidRPr="00F35D8F" w:rsidRDefault="00F65C5F" w:rsidP="00F65C5F">
            <w:pPr>
              <w:ind w:left="49"/>
              <w:jc w:val="both"/>
            </w:pPr>
            <w:r w:rsidRPr="00F35D8F">
              <w:t xml:space="preserve">prowadzenie działań informacyjno-promocyjnych i zapewnienie widoczności polityki spójności, roli i znaczenia funduszy UE dla regionu; przestrzeganie przez wszystkie strony zaangażowane we wdrażanie Programu postanowień KPP </w:t>
            </w:r>
            <w:r w:rsidR="000D3CAD">
              <w:br/>
            </w:r>
            <w:r w:rsidRPr="00F35D8F">
              <w:t xml:space="preserve">i prawidłową realizację zasad horyzontalnych, ze szczególnym uwzględnieniem barier i potrzeb osób </w:t>
            </w:r>
            <w:r w:rsidR="000D3CAD">
              <w:br/>
            </w:r>
            <w:r w:rsidRPr="00F35D8F">
              <w:t>z grup narażonych na dyskryminację.</w:t>
            </w:r>
          </w:p>
          <w:p w14:paraId="5E6C7438" w14:textId="123B1A68" w:rsidR="00E07F8F" w:rsidRPr="00E913C3" w:rsidRDefault="00E07F8F" w:rsidP="00FC754E">
            <w:pPr>
              <w:autoSpaceDE w:val="0"/>
              <w:autoSpaceDN w:val="0"/>
              <w:adjustRightInd w:val="0"/>
              <w:spacing w:line="276" w:lineRule="auto"/>
              <w:jc w:val="both"/>
              <w:rPr>
                <w:rFonts w:cstheme="minorHAnsi"/>
              </w:rPr>
            </w:pPr>
            <w:r w:rsidRPr="00E913C3">
              <w:rPr>
                <w:rFonts w:eastAsia="Times New Roman" w:cstheme="minorHAnsi"/>
                <w:noProof/>
              </w:rPr>
              <w:t>Działania realizowane w ramach celu szczegółowego nie będą miały żadnego lub znaczącego przewidywalnego wpływu na g</w:t>
            </w:r>
            <w:proofErr w:type="spellStart"/>
            <w:r w:rsidRPr="00E913C3">
              <w:rPr>
                <w:rFonts w:cstheme="minorHAnsi"/>
              </w:rPr>
              <w:t>ospodarkę</w:t>
            </w:r>
            <w:proofErr w:type="spellEnd"/>
            <w:r w:rsidRPr="00E913C3">
              <w:rPr>
                <w:rFonts w:cstheme="minorHAnsi"/>
              </w:rPr>
              <w:t xml:space="preserve"> o obiegu zamkniętym, w tym zapobieganie powstawaniu odpadów i recykling. Realizacja celu szczegółowego nie </w:t>
            </w:r>
            <w:r w:rsidRPr="00E913C3">
              <w:rPr>
                <w:rFonts w:cstheme="minorHAnsi"/>
              </w:rPr>
              <w:lastRenderedPageBreak/>
              <w:t xml:space="preserve">doprowadzi do znacznego zwiększenia wytwarzania, spalania lub unieszkodliwiania odpadów </w:t>
            </w:r>
            <w:r w:rsidR="00FC754E">
              <w:rPr>
                <w:rFonts w:cstheme="minorHAnsi"/>
              </w:rPr>
              <w:t>ani</w:t>
            </w:r>
            <w:r w:rsidRPr="00E913C3">
              <w:rPr>
                <w:rFonts w:cstheme="minorHAnsi"/>
              </w:rPr>
              <w:t xml:space="preserve"> do poważnej nieefektywności w zakresie bezpośredniego lub pośredniego korzystania z jakiegokolwiek zasobu naturalnego na</w:t>
            </w:r>
            <w:r w:rsidR="00FC754E">
              <w:rPr>
                <w:rFonts w:cstheme="minorHAnsi"/>
              </w:rPr>
              <w:t xml:space="preserve"> </w:t>
            </w:r>
            <w:r w:rsidRPr="00E913C3">
              <w:rPr>
                <w:rFonts w:cstheme="minorHAnsi"/>
              </w:rPr>
              <w:t xml:space="preserve">dowolnym etapie jego cyklu życia, która nie zostanie ograniczona do minimum za pomocą odpowiednich środków, jak również nie spowoduje poważnych i długoterminowych szkód dla środowiska w kontekście gospodarki </w:t>
            </w:r>
            <w:r w:rsidR="00FC754E">
              <w:rPr>
                <w:rFonts w:cstheme="minorHAnsi"/>
              </w:rPr>
              <w:br/>
            </w:r>
            <w:r w:rsidRPr="00E913C3">
              <w:rPr>
                <w:rFonts w:cstheme="minorHAnsi"/>
              </w:rPr>
              <w:t>o obiegu zamkniętym.</w:t>
            </w:r>
          </w:p>
        </w:tc>
      </w:tr>
      <w:tr w:rsidR="00E07F8F" w:rsidRPr="00E913C3" w14:paraId="7FBE4B8A" w14:textId="77777777" w:rsidTr="00640C0B">
        <w:tc>
          <w:tcPr>
            <w:tcW w:w="2118" w:type="pct"/>
          </w:tcPr>
          <w:p w14:paraId="5D70ACB7" w14:textId="77777777" w:rsidR="00E07F8F" w:rsidRPr="00E913C3" w:rsidRDefault="00E07F8F" w:rsidP="00640C0B">
            <w:pPr>
              <w:spacing w:line="276" w:lineRule="auto"/>
              <w:rPr>
                <w:rFonts w:cstheme="minorHAnsi"/>
              </w:rPr>
            </w:pPr>
            <w:r w:rsidRPr="00E913C3">
              <w:rPr>
                <w:rFonts w:cstheme="minorHAnsi"/>
              </w:rPr>
              <w:lastRenderedPageBreak/>
              <w:t>Zapobieganie zanieczyszczeniom powietrza, wody lub gleby i jego kontrola</w:t>
            </w:r>
          </w:p>
        </w:tc>
        <w:tc>
          <w:tcPr>
            <w:tcW w:w="305" w:type="pct"/>
            <w:vAlign w:val="center"/>
          </w:tcPr>
          <w:p w14:paraId="469EC53E" w14:textId="77777777" w:rsidR="00E07F8F" w:rsidRPr="00E913C3" w:rsidRDefault="00E07F8F" w:rsidP="00640C0B">
            <w:pPr>
              <w:spacing w:line="276" w:lineRule="auto"/>
              <w:jc w:val="center"/>
              <w:rPr>
                <w:rFonts w:cstheme="minorHAnsi"/>
              </w:rPr>
            </w:pPr>
          </w:p>
        </w:tc>
        <w:tc>
          <w:tcPr>
            <w:tcW w:w="305" w:type="pct"/>
            <w:vAlign w:val="center"/>
          </w:tcPr>
          <w:p w14:paraId="5401C76B"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373359D9" w14:textId="77777777" w:rsidR="00F65C5F" w:rsidRPr="00F35D8F" w:rsidRDefault="00F65C5F" w:rsidP="00F65C5F">
            <w:pPr>
              <w:ind w:left="49"/>
              <w:jc w:val="both"/>
            </w:pPr>
            <w:r w:rsidRPr="00F35D8F">
              <w:rPr>
                <w:rStyle w:val="normaltextrun"/>
              </w:rPr>
              <w:t>Głównym celem priorytetu Pomoc techniczna EFRR jest wpieranie wdrażania programu FEDS 2021-2027</w:t>
            </w:r>
            <w:r>
              <w:rPr>
                <w:rStyle w:val="normaltextrun"/>
              </w:rPr>
              <w:t xml:space="preserve"> poprzez </w:t>
            </w:r>
            <w:r w:rsidRPr="00F35D8F">
              <w:t>utrzymanie sprawnego i skutecznego systemu zarządzania, w tym zapewnienie odpowiedniego potencjału administracyjnego instytucji Programu;</w:t>
            </w:r>
          </w:p>
          <w:p w14:paraId="480AAD87" w14:textId="57E49815" w:rsidR="00F65C5F" w:rsidRPr="00F35D8F" w:rsidRDefault="00F65C5F" w:rsidP="00F65C5F">
            <w:pPr>
              <w:ind w:left="49"/>
              <w:jc w:val="both"/>
            </w:pPr>
            <w:r w:rsidRPr="00F35D8F">
              <w:t xml:space="preserve">stosowanie przejrzystych procesów </w:t>
            </w:r>
            <w:r w:rsidR="000D3CAD">
              <w:br/>
            </w:r>
            <w:r w:rsidRPr="00F35D8F">
              <w:t xml:space="preserve">i procedur na każdym etapie wdrażania Programu; wspieranie beneficjentów </w:t>
            </w:r>
            <w:r w:rsidR="000D3CAD">
              <w:br/>
            </w:r>
            <w:r w:rsidRPr="00F35D8F">
              <w:t xml:space="preserve">(w tym potencjalnych) w aplikowaniu </w:t>
            </w:r>
            <w:r w:rsidR="000D3CAD">
              <w:br/>
            </w:r>
            <w:r w:rsidRPr="00F35D8F">
              <w:t>i realizacji projektów w Programie;</w:t>
            </w:r>
          </w:p>
          <w:p w14:paraId="5CAFE9C2" w14:textId="7DA15217" w:rsidR="00F65C5F" w:rsidRPr="00F35D8F" w:rsidRDefault="00F65C5F" w:rsidP="00F65C5F">
            <w:pPr>
              <w:ind w:left="49"/>
              <w:jc w:val="both"/>
            </w:pPr>
            <w:r w:rsidRPr="00F35D8F">
              <w:t xml:space="preserve">prowadzenie działań informacyjno-promocyjnych i zapewnienie widoczności polityki spójności, roli i znaczenia funduszy UE dla regionu; przestrzeganie przez wszystkie strony zaangażowane we wdrażanie Programu postanowień KPP </w:t>
            </w:r>
            <w:r w:rsidR="000D3CAD">
              <w:br/>
            </w:r>
            <w:r w:rsidRPr="00F35D8F">
              <w:t xml:space="preserve">i prawidłową realizację zasad horyzontalnych, ze szczególnym uwzględnieniem barier i potrzeb osób </w:t>
            </w:r>
            <w:r w:rsidR="000D3CAD">
              <w:br/>
            </w:r>
            <w:r w:rsidRPr="00F35D8F">
              <w:t>z grup narażonych na dyskryminację.</w:t>
            </w:r>
          </w:p>
          <w:p w14:paraId="634C434A" w14:textId="10901B8F" w:rsidR="00E07F8F" w:rsidRPr="00E913C3" w:rsidRDefault="00E07F8F" w:rsidP="00FC754E">
            <w:pPr>
              <w:autoSpaceDE w:val="0"/>
              <w:autoSpaceDN w:val="0"/>
              <w:adjustRightInd w:val="0"/>
              <w:spacing w:line="276" w:lineRule="auto"/>
              <w:jc w:val="both"/>
              <w:rPr>
                <w:rFonts w:cstheme="minorHAnsi"/>
              </w:rPr>
            </w:pPr>
            <w:r w:rsidRPr="00E913C3">
              <w:rPr>
                <w:rFonts w:eastAsia="Times New Roman" w:cstheme="minorHAnsi"/>
                <w:noProof/>
              </w:rPr>
              <w:t>Działania realizowane w ramach celu szczegółowego nie będą miały żadnego lub znaczącego przewidywalnego wpływu na z</w:t>
            </w:r>
            <w:proofErr w:type="spellStart"/>
            <w:r w:rsidRPr="00E913C3">
              <w:rPr>
                <w:rFonts w:cstheme="minorHAnsi"/>
              </w:rPr>
              <w:t>apobieganie</w:t>
            </w:r>
            <w:proofErr w:type="spellEnd"/>
            <w:r w:rsidRPr="00E913C3">
              <w:rPr>
                <w:rFonts w:cstheme="minorHAnsi"/>
              </w:rPr>
              <w:t xml:space="preserve"> zanieczyszczeniom powietrza, wody lub gleby i jego kontrolę</w:t>
            </w:r>
            <w:r w:rsidR="00FC754E">
              <w:rPr>
                <w:rFonts w:cstheme="minorHAnsi"/>
              </w:rPr>
              <w:t xml:space="preserve"> ani</w:t>
            </w:r>
            <w:r w:rsidRPr="00E913C3">
              <w:rPr>
                <w:rFonts w:cstheme="minorHAnsi"/>
              </w:rPr>
              <w:t xml:space="preserve"> na istotne zwiększenie poziomu emisji zanieczyszczeń do powietrza, wody lub gleby.</w:t>
            </w:r>
          </w:p>
        </w:tc>
      </w:tr>
      <w:tr w:rsidR="00E07F8F" w:rsidRPr="00E913C3" w14:paraId="0599DBC9" w14:textId="77777777" w:rsidTr="00640C0B">
        <w:tc>
          <w:tcPr>
            <w:tcW w:w="2118" w:type="pct"/>
          </w:tcPr>
          <w:p w14:paraId="4264EF49" w14:textId="77777777" w:rsidR="00E07F8F" w:rsidRPr="00E913C3" w:rsidRDefault="00E07F8F" w:rsidP="00640C0B">
            <w:pPr>
              <w:spacing w:line="276" w:lineRule="auto"/>
              <w:rPr>
                <w:rFonts w:cstheme="minorHAnsi"/>
              </w:rPr>
            </w:pPr>
            <w:r w:rsidRPr="00E913C3">
              <w:rPr>
                <w:rFonts w:cstheme="minorHAnsi"/>
              </w:rPr>
              <w:t>Ochrona i odbudowa bioróżnorodności i ekosystemów</w:t>
            </w:r>
          </w:p>
        </w:tc>
        <w:tc>
          <w:tcPr>
            <w:tcW w:w="305" w:type="pct"/>
            <w:vAlign w:val="center"/>
          </w:tcPr>
          <w:p w14:paraId="353C8AA1" w14:textId="77777777" w:rsidR="00E07F8F" w:rsidRPr="00E913C3" w:rsidRDefault="00E07F8F" w:rsidP="00640C0B">
            <w:pPr>
              <w:spacing w:line="276" w:lineRule="auto"/>
              <w:jc w:val="center"/>
              <w:rPr>
                <w:rFonts w:cstheme="minorHAnsi"/>
              </w:rPr>
            </w:pPr>
          </w:p>
        </w:tc>
        <w:tc>
          <w:tcPr>
            <w:tcW w:w="305" w:type="pct"/>
            <w:vAlign w:val="center"/>
          </w:tcPr>
          <w:p w14:paraId="6E9F046C"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4151BF59" w14:textId="77777777" w:rsidR="00F65C5F" w:rsidRPr="00F35D8F" w:rsidRDefault="00F65C5F" w:rsidP="00F65C5F">
            <w:pPr>
              <w:ind w:left="49"/>
              <w:jc w:val="both"/>
            </w:pPr>
            <w:r w:rsidRPr="00F35D8F">
              <w:rPr>
                <w:rStyle w:val="normaltextrun"/>
              </w:rPr>
              <w:t>Głównym celem priorytetu Pomoc techniczna EFRR jest wpieranie wdrażania programu FEDS 2021-2027</w:t>
            </w:r>
            <w:r>
              <w:rPr>
                <w:rStyle w:val="normaltextrun"/>
              </w:rPr>
              <w:t xml:space="preserve"> poprzez </w:t>
            </w:r>
            <w:r w:rsidRPr="00F35D8F">
              <w:t xml:space="preserve">utrzymanie sprawnego i skutecznego </w:t>
            </w:r>
            <w:r w:rsidRPr="00F35D8F">
              <w:lastRenderedPageBreak/>
              <w:t>systemu zarządzania, w tym zapewnienie odpowiedniego potencjału administracyjnego instytucji Programu;</w:t>
            </w:r>
          </w:p>
          <w:p w14:paraId="78269AFF" w14:textId="063DA347" w:rsidR="00F65C5F" w:rsidRPr="00F35D8F" w:rsidRDefault="00F65C5F" w:rsidP="00F65C5F">
            <w:pPr>
              <w:ind w:left="49"/>
              <w:jc w:val="both"/>
            </w:pPr>
            <w:r w:rsidRPr="00F35D8F">
              <w:t xml:space="preserve">stosowanie przejrzystych procesów </w:t>
            </w:r>
            <w:r w:rsidR="000D3CAD">
              <w:br/>
            </w:r>
            <w:r w:rsidRPr="00F35D8F">
              <w:t xml:space="preserve">i procedur na każdym etapie wdrażania Programu; wspieranie beneficjentów </w:t>
            </w:r>
            <w:r w:rsidR="000D3CAD">
              <w:br/>
            </w:r>
            <w:r w:rsidRPr="00F35D8F">
              <w:t xml:space="preserve">(w tym potencjalnych) w aplikowaniu </w:t>
            </w:r>
            <w:r w:rsidR="000D3CAD">
              <w:br/>
            </w:r>
            <w:r w:rsidRPr="00F35D8F">
              <w:t>i realizacji projektów w Programie;</w:t>
            </w:r>
          </w:p>
          <w:p w14:paraId="7C15331A" w14:textId="7059E62A" w:rsidR="00F65C5F" w:rsidRPr="00F35D8F" w:rsidRDefault="00F65C5F" w:rsidP="00F65C5F">
            <w:pPr>
              <w:ind w:left="49"/>
              <w:jc w:val="both"/>
            </w:pPr>
            <w:r w:rsidRPr="00F35D8F">
              <w:t xml:space="preserve">prowadzenie działań informacyjno-promocyjnych i zapewnienie widoczności polityki spójności, roli i znaczenia funduszy UE dla regionu; przestrzeganie przez wszystkie strony zaangażowane we wdrażanie Programu postanowień KPP </w:t>
            </w:r>
            <w:r w:rsidR="000D3CAD">
              <w:br/>
            </w:r>
            <w:r w:rsidRPr="00F35D8F">
              <w:t xml:space="preserve">i prawidłową realizację zasad horyzontalnych, ze szczególnym uwzględnieniem barier i potrzeb osób </w:t>
            </w:r>
            <w:r w:rsidR="000D3CAD">
              <w:br/>
            </w:r>
            <w:r w:rsidRPr="00F35D8F">
              <w:t>z grup narażonych na dyskryminację.</w:t>
            </w:r>
          </w:p>
          <w:p w14:paraId="65799D71" w14:textId="7B39718C" w:rsidR="00E07F8F" w:rsidRPr="00E913C3" w:rsidRDefault="00E07F8F" w:rsidP="00FC754E">
            <w:pPr>
              <w:autoSpaceDE w:val="0"/>
              <w:autoSpaceDN w:val="0"/>
              <w:adjustRightInd w:val="0"/>
              <w:spacing w:line="276" w:lineRule="auto"/>
              <w:jc w:val="both"/>
              <w:rPr>
                <w:rFonts w:cstheme="minorHAnsi"/>
              </w:rPr>
            </w:pPr>
            <w:r w:rsidRPr="00E913C3">
              <w:rPr>
                <w:rFonts w:eastAsia="Times New Roman" w:cstheme="minorHAnsi"/>
                <w:noProof/>
              </w:rPr>
              <w:t>Działania realizowane w ramach celu szczegółowego nie będą miały żadnego lub znaczącego przewidywalnego wpływu na o</w:t>
            </w:r>
            <w:proofErr w:type="spellStart"/>
            <w:r w:rsidRPr="00E913C3">
              <w:rPr>
                <w:rFonts w:cstheme="minorHAnsi"/>
              </w:rPr>
              <w:t>chronę</w:t>
            </w:r>
            <w:proofErr w:type="spellEnd"/>
            <w:r w:rsidRPr="00E913C3">
              <w:rPr>
                <w:rFonts w:cstheme="minorHAnsi"/>
              </w:rPr>
              <w:t xml:space="preserve"> i odbudowę bioróżnorodności </w:t>
            </w:r>
            <w:r w:rsidR="00FC754E">
              <w:rPr>
                <w:rFonts w:cstheme="minorHAnsi"/>
              </w:rPr>
              <w:br/>
            </w:r>
            <w:r w:rsidRPr="00E913C3">
              <w:rPr>
                <w:rFonts w:cstheme="minorHAnsi"/>
              </w:rPr>
              <w:t>i ekosystemów</w:t>
            </w:r>
            <w:r w:rsidR="00FC754E">
              <w:rPr>
                <w:rFonts w:cstheme="minorHAnsi"/>
              </w:rPr>
              <w:t>.</w:t>
            </w:r>
            <w:r w:rsidRPr="00E913C3">
              <w:rPr>
                <w:rFonts w:cstheme="minorHAnsi"/>
              </w:rPr>
              <w:t xml:space="preserve"> </w:t>
            </w:r>
            <w:r w:rsidR="00FC754E">
              <w:rPr>
                <w:rFonts w:cstheme="minorHAnsi"/>
              </w:rPr>
              <w:t>N</w:t>
            </w:r>
            <w:r w:rsidRPr="00E913C3">
              <w:rPr>
                <w:rFonts w:cstheme="minorHAnsi"/>
              </w:rPr>
              <w:t xml:space="preserve">ie będą również </w:t>
            </w:r>
            <w:r w:rsidR="00FC754E">
              <w:rPr>
                <w:rFonts w:cstheme="minorHAnsi"/>
              </w:rPr>
              <w:br/>
            </w:r>
            <w:r w:rsidRPr="00E913C3">
              <w:rPr>
                <w:rFonts w:cstheme="minorHAnsi"/>
              </w:rPr>
              <w:t xml:space="preserve">w znacznym stopniu szkodliwe dla dobrego stanu i odporności ekosystemów </w:t>
            </w:r>
            <w:r w:rsidR="00FC754E">
              <w:rPr>
                <w:rFonts w:cstheme="minorHAnsi"/>
              </w:rPr>
              <w:t>ani</w:t>
            </w:r>
            <w:r w:rsidRPr="00E913C3">
              <w:rPr>
                <w:rFonts w:cstheme="minorHAnsi"/>
              </w:rPr>
              <w:t xml:space="preserve"> dla stanu zachowania siedlisk i gatunków, </w:t>
            </w:r>
            <w:r w:rsidR="000D3CAD">
              <w:rPr>
                <w:rFonts w:cstheme="minorHAnsi"/>
              </w:rPr>
              <w:br/>
            </w:r>
            <w:r w:rsidRPr="00E913C3">
              <w:rPr>
                <w:rFonts w:cstheme="minorHAnsi"/>
              </w:rPr>
              <w:t>w tym siedlisk i gatunków objętych zakresem zainteresowania Unii</w:t>
            </w:r>
            <w:r w:rsidR="006B2F46">
              <w:rPr>
                <w:rFonts w:cstheme="minorHAnsi"/>
              </w:rPr>
              <w:t xml:space="preserve"> Europejskiej</w:t>
            </w:r>
            <w:r w:rsidRPr="00E913C3">
              <w:rPr>
                <w:rFonts w:cstheme="minorHAnsi"/>
              </w:rPr>
              <w:t>.</w:t>
            </w:r>
          </w:p>
        </w:tc>
      </w:tr>
    </w:tbl>
    <w:p w14:paraId="7A91586D" w14:textId="77777777" w:rsidR="00E07F8F" w:rsidRPr="00E913C3" w:rsidRDefault="00E07F8F" w:rsidP="00E07F8F">
      <w:pPr>
        <w:pStyle w:val="Nagwek2"/>
        <w:spacing w:before="0"/>
        <w:rPr>
          <w:rFonts w:asciiTheme="minorHAnsi" w:hAnsiTheme="minorHAnsi" w:cstheme="minorHAnsi"/>
          <w:color w:val="auto"/>
          <w:sz w:val="22"/>
          <w:szCs w:val="22"/>
        </w:rPr>
      </w:pPr>
      <w:r w:rsidRPr="00E913C3">
        <w:rPr>
          <w:rFonts w:asciiTheme="minorHAnsi" w:hAnsiTheme="minorHAnsi" w:cstheme="minorHAnsi"/>
          <w:color w:val="auto"/>
          <w:sz w:val="22"/>
          <w:szCs w:val="22"/>
        </w:rPr>
        <w:lastRenderedPageBreak/>
        <w:t xml:space="preserve"> </w:t>
      </w:r>
    </w:p>
    <w:p w14:paraId="34FA4675" w14:textId="45F1D801" w:rsidR="00E07F8F" w:rsidRPr="00E913C3" w:rsidRDefault="00E07F8F" w:rsidP="008C2328">
      <w:pPr>
        <w:autoSpaceDE w:val="0"/>
        <w:autoSpaceDN w:val="0"/>
        <w:adjustRightInd w:val="0"/>
        <w:spacing w:after="0" w:line="360" w:lineRule="auto"/>
        <w:jc w:val="both"/>
        <w:rPr>
          <w:rFonts w:cstheme="minorHAnsi"/>
          <w:color w:val="000000" w:themeColor="text1"/>
        </w:rPr>
      </w:pPr>
      <w:r w:rsidRPr="00E913C3">
        <w:rPr>
          <w:rFonts w:cstheme="minorHAnsi"/>
          <w:color w:val="000000" w:themeColor="text1"/>
        </w:rPr>
        <w:t xml:space="preserve">Na liście kontrolnej </w:t>
      </w:r>
      <w:r w:rsidR="0078410F" w:rsidRPr="00422391">
        <w:rPr>
          <w:rFonts w:cstheme="minorHAnsi"/>
          <w:color w:val="000000" w:themeColor="text1"/>
        </w:rPr>
        <w:t xml:space="preserve">dla </w:t>
      </w:r>
      <w:r w:rsidR="0078410F" w:rsidRPr="0078410F">
        <w:rPr>
          <w:rFonts w:cstheme="minorHAnsi"/>
          <w:b/>
          <w:bCs/>
          <w:color w:val="000000" w:themeColor="text1"/>
        </w:rPr>
        <w:t xml:space="preserve">priorytetu </w:t>
      </w:r>
      <w:r w:rsidRPr="0078410F">
        <w:rPr>
          <w:rFonts w:eastAsiaTheme="majorEastAsia" w:cstheme="minorHAnsi"/>
          <w:b/>
          <w:bCs/>
        </w:rPr>
        <w:t>Pomoc techniczna EFRR</w:t>
      </w:r>
      <w:r w:rsidRPr="00E913C3">
        <w:rPr>
          <w:rFonts w:eastAsiaTheme="majorEastAsia" w:cstheme="minorHAnsi"/>
        </w:rPr>
        <w:t xml:space="preserve"> </w:t>
      </w:r>
      <w:r w:rsidRPr="00E913C3">
        <w:rPr>
          <w:rFonts w:cstheme="minorHAnsi"/>
          <w:color w:val="000000" w:themeColor="text1"/>
        </w:rPr>
        <w:t>nie wskazano celów środowiskowych, dla których istnieje konieczność poddania środka szczegółowej merytorycznej ocenie pod kątem zgodności z zasadą „nie czyń poważnych szkód” w odniesieniu do celów środowiskowych. Zatem nie u</w:t>
      </w:r>
      <w:r w:rsidR="00FC754E">
        <w:rPr>
          <w:rFonts w:cstheme="minorHAnsi"/>
          <w:color w:val="000000" w:themeColor="text1"/>
        </w:rPr>
        <w:t>znaje</w:t>
      </w:r>
      <w:r w:rsidRPr="00E913C3">
        <w:rPr>
          <w:rFonts w:cstheme="minorHAnsi"/>
          <w:color w:val="000000" w:themeColor="text1"/>
        </w:rPr>
        <w:t xml:space="preserve"> się za konieczne sporządzeni</w:t>
      </w:r>
      <w:r w:rsidR="00FC754E">
        <w:rPr>
          <w:rFonts w:cstheme="minorHAnsi"/>
          <w:color w:val="000000" w:themeColor="text1"/>
        </w:rPr>
        <w:t>a</w:t>
      </w:r>
      <w:r w:rsidRPr="00E913C3">
        <w:rPr>
          <w:rFonts w:cstheme="minorHAnsi"/>
          <w:color w:val="000000" w:themeColor="text1"/>
        </w:rPr>
        <w:t xml:space="preserve"> części 2 listy kontrolnej oraz wskazania dowodów potwierdzających merytoryczną ocenę pod kątem zgodności z zasadą „nie czyń poważnych szkód”.</w:t>
      </w:r>
    </w:p>
    <w:p w14:paraId="006DCFE6" w14:textId="77777777" w:rsidR="00E07F8F" w:rsidRPr="00E913C3" w:rsidRDefault="00E07F8F" w:rsidP="00E07F8F">
      <w:pPr>
        <w:rPr>
          <w:rFonts w:cstheme="minorHAnsi"/>
        </w:rPr>
      </w:pPr>
    </w:p>
    <w:p w14:paraId="0FCD526B" w14:textId="00A9ECEE" w:rsidR="00E07F8F" w:rsidRPr="00543ACF" w:rsidRDefault="0070415E" w:rsidP="005418C1">
      <w:pPr>
        <w:pStyle w:val="Nagwek2"/>
        <w:rPr>
          <w:rFonts w:asciiTheme="minorHAnsi" w:hAnsiTheme="minorHAnsi" w:cstheme="minorHAnsi"/>
        </w:rPr>
      </w:pPr>
      <w:bookmarkStart w:id="70" w:name="_Toc117675366"/>
      <w:r w:rsidRPr="00543ACF">
        <w:rPr>
          <w:rFonts w:asciiTheme="minorHAnsi" w:hAnsiTheme="minorHAnsi" w:cstheme="minorHAnsi"/>
          <w:sz w:val="22"/>
          <w:szCs w:val="22"/>
        </w:rPr>
        <w:lastRenderedPageBreak/>
        <w:t>1</w:t>
      </w:r>
      <w:r>
        <w:rPr>
          <w:rFonts w:asciiTheme="minorHAnsi" w:hAnsiTheme="minorHAnsi" w:cstheme="minorHAnsi"/>
          <w:sz w:val="22"/>
          <w:szCs w:val="22"/>
        </w:rPr>
        <w:t>1</w:t>
      </w:r>
      <w:r w:rsidR="008C2328" w:rsidRPr="00543ACF">
        <w:rPr>
          <w:rFonts w:asciiTheme="minorHAnsi" w:hAnsiTheme="minorHAnsi" w:cstheme="minorHAnsi"/>
          <w:sz w:val="22"/>
          <w:szCs w:val="22"/>
        </w:rPr>
        <w:t>.</w:t>
      </w:r>
      <w:r w:rsidR="00E07F8F" w:rsidRPr="00543ACF">
        <w:rPr>
          <w:rFonts w:asciiTheme="minorHAnsi" w:hAnsiTheme="minorHAnsi" w:cstheme="minorHAnsi"/>
          <w:sz w:val="22"/>
          <w:szCs w:val="22"/>
        </w:rPr>
        <w:t xml:space="preserve"> </w:t>
      </w:r>
      <w:r w:rsidR="0078410F" w:rsidRPr="00543ACF">
        <w:rPr>
          <w:rFonts w:asciiTheme="minorHAnsi" w:hAnsiTheme="minorHAnsi" w:cstheme="minorHAnsi"/>
          <w:sz w:val="22"/>
          <w:szCs w:val="22"/>
        </w:rPr>
        <w:t xml:space="preserve">Priorytet </w:t>
      </w:r>
      <w:r w:rsidR="00E07F8F" w:rsidRPr="00543ACF">
        <w:rPr>
          <w:rFonts w:asciiTheme="minorHAnsi" w:hAnsiTheme="minorHAnsi" w:cstheme="minorHAnsi"/>
          <w:sz w:val="22"/>
          <w:szCs w:val="22"/>
        </w:rPr>
        <w:t>Pomoc techniczna EFS+</w:t>
      </w:r>
      <w:bookmarkEnd w:id="70"/>
    </w:p>
    <w:p w14:paraId="52DF9EA0" w14:textId="77777777" w:rsidR="00E07F8F" w:rsidRPr="00B124EE" w:rsidRDefault="00E07F8F" w:rsidP="00E07F8F">
      <w:pPr>
        <w:pStyle w:val="Legenda"/>
        <w:keepNext/>
        <w:spacing w:after="0" w:line="276" w:lineRule="auto"/>
        <w:rPr>
          <w:rFonts w:eastAsiaTheme="majorEastAsia" w:cstheme="minorHAnsi"/>
          <w:noProof/>
          <w:sz w:val="22"/>
          <w:szCs w:val="22"/>
        </w:rPr>
      </w:pPr>
    </w:p>
    <w:p w14:paraId="44CC1576" w14:textId="492C8475" w:rsidR="00543ACF" w:rsidRPr="00B124EE" w:rsidRDefault="00543ACF" w:rsidP="00543ACF">
      <w:pPr>
        <w:pStyle w:val="Legenda"/>
        <w:keepNext/>
        <w:spacing w:after="0" w:line="276" w:lineRule="auto"/>
        <w:jc w:val="both"/>
        <w:rPr>
          <w:color w:val="auto"/>
          <w:sz w:val="22"/>
          <w:szCs w:val="22"/>
        </w:rPr>
      </w:pPr>
      <w:bookmarkStart w:id="71" w:name="_Toc117603164"/>
      <w:r w:rsidRPr="00B124EE">
        <w:rPr>
          <w:color w:val="auto"/>
          <w:sz w:val="22"/>
          <w:szCs w:val="22"/>
        </w:rPr>
        <w:t xml:space="preserve">Tabela </w:t>
      </w:r>
      <w:r w:rsidRPr="00B124EE">
        <w:rPr>
          <w:color w:val="auto"/>
          <w:sz w:val="22"/>
          <w:szCs w:val="22"/>
        </w:rPr>
        <w:fldChar w:fldCharType="begin"/>
      </w:r>
      <w:r w:rsidRPr="00B124EE">
        <w:rPr>
          <w:color w:val="auto"/>
          <w:sz w:val="22"/>
          <w:szCs w:val="22"/>
        </w:rPr>
        <w:instrText xml:space="preserve"> SEQ Tabela \* ARABIC </w:instrText>
      </w:r>
      <w:r w:rsidRPr="00B124EE">
        <w:rPr>
          <w:color w:val="auto"/>
          <w:sz w:val="22"/>
          <w:szCs w:val="22"/>
        </w:rPr>
        <w:fldChar w:fldCharType="separate"/>
      </w:r>
      <w:r w:rsidR="00E34BFE">
        <w:rPr>
          <w:noProof/>
          <w:color w:val="auto"/>
          <w:sz w:val="22"/>
          <w:szCs w:val="22"/>
        </w:rPr>
        <w:t>20</w:t>
      </w:r>
      <w:r w:rsidRPr="00B124EE">
        <w:rPr>
          <w:color w:val="auto"/>
          <w:sz w:val="22"/>
          <w:szCs w:val="22"/>
        </w:rPr>
        <w:fldChar w:fldCharType="end"/>
      </w:r>
      <w:r w:rsidRPr="00B124EE">
        <w:rPr>
          <w:color w:val="auto"/>
          <w:sz w:val="22"/>
          <w:szCs w:val="22"/>
        </w:rPr>
        <w:t xml:space="preserve"> </w:t>
      </w:r>
      <w:r w:rsidRPr="00B124EE">
        <w:rPr>
          <w:rFonts w:cstheme="minorHAnsi"/>
          <w:color w:val="auto"/>
          <w:sz w:val="22"/>
          <w:szCs w:val="22"/>
        </w:rPr>
        <w:t xml:space="preserve">Część 1 listy kontrolnej dotyczącej zasady „nie czyń poważnych szkód” dla priorytetu </w:t>
      </w:r>
      <w:r w:rsidRPr="00B124EE">
        <w:rPr>
          <w:rFonts w:eastAsiaTheme="majorEastAsia" w:cstheme="minorHAnsi"/>
          <w:color w:val="auto"/>
          <w:sz w:val="22"/>
          <w:szCs w:val="22"/>
        </w:rPr>
        <w:t>Pomoc techniczna EFS+</w:t>
      </w:r>
      <w:bookmarkEnd w:id="71"/>
    </w:p>
    <w:tbl>
      <w:tblPr>
        <w:tblStyle w:val="Tabela-Siatka"/>
        <w:tblW w:w="5000" w:type="pct"/>
        <w:tblLook w:val="04A0" w:firstRow="1" w:lastRow="0" w:firstColumn="1" w:lastColumn="0" w:noHBand="0" w:noVBand="1"/>
      </w:tblPr>
      <w:tblGrid>
        <w:gridCol w:w="3835"/>
        <w:gridCol w:w="565"/>
        <w:gridCol w:w="549"/>
        <w:gridCol w:w="4113"/>
      </w:tblGrid>
      <w:tr w:rsidR="00E07F8F" w:rsidRPr="00E913C3" w14:paraId="3396C57A" w14:textId="77777777" w:rsidTr="00640C0B">
        <w:trPr>
          <w:trHeight w:val="1556"/>
        </w:trPr>
        <w:tc>
          <w:tcPr>
            <w:tcW w:w="2118" w:type="pct"/>
            <w:shd w:val="clear" w:color="auto" w:fill="B8CCE4" w:themeFill="accent1" w:themeFillTint="66"/>
            <w:vAlign w:val="center"/>
          </w:tcPr>
          <w:p w14:paraId="79C2FE6F" w14:textId="77777777" w:rsidR="00E07F8F" w:rsidRPr="00E913C3" w:rsidRDefault="00E07F8F" w:rsidP="00640C0B">
            <w:pPr>
              <w:spacing w:line="276" w:lineRule="auto"/>
              <w:jc w:val="center"/>
              <w:rPr>
                <w:rFonts w:cstheme="minorHAnsi"/>
              </w:rPr>
            </w:pPr>
            <w:r w:rsidRPr="00E913C3">
              <w:rPr>
                <w:rFonts w:cstheme="minorHAnsi"/>
              </w:rPr>
              <w:t>Wskazanie, które spośród wymienionych celów wiążą się z koniecznością poddania środka merytorycznej ocenie pod kątem zgodności z zasadą „nie czyń poważnych szkód”</w:t>
            </w:r>
          </w:p>
        </w:tc>
        <w:tc>
          <w:tcPr>
            <w:tcW w:w="305" w:type="pct"/>
            <w:shd w:val="clear" w:color="auto" w:fill="B8CCE4" w:themeFill="accent1" w:themeFillTint="66"/>
            <w:vAlign w:val="center"/>
          </w:tcPr>
          <w:p w14:paraId="48A7F351" w14:textId="77777777" w:rsidR="00E07F8F" w:rsidRPr="00E913C3" w:rsidRDefault="00E07F8F" w:rsidP="00640C0B">
            <w:pPr>
              <w:spacing w:line="276" w:lineRule="auto"/>
              <w:jc w:val="center"/>
              <w:rPr>
                <w:rFonts w:cstheme="minorHAnsi"/>
              </w:rPr>
            </w:pPr>
            <w:r w:rsidRPr="00E913C3">
              <w:rPr>
                <w:rFonts w:cstheme="minorHAnsi"/>
              </w:rPr>
              <w:t>TAK</w:t>
            </w:r>
          </w:p>
        </w:tc>
        <w:tc>
          <w:tcPr>
            <w:tcW w:w="305" w:type="pct"/>
            <w:shd w:val="clear" w:color="auto" w:fill="B8CCE4" w:themeFill="accent1" w:themeFillTint="66"/>
            <w:vAlign w:val="center"/>
          </w:tcPr>
          <w:p w14:paraId="6E2E422A" w14:textId="77777777" w:rsidR="00E07F8F" w:rsidRPr="00E913C3" w:rsidRDefault="00E07F8F" w:rsidP="00640C0B">
            <w:pPr>
              <w:spacing w:line="276" w:lineRule="auto"/>
              <w:jc w:val="center"/>
              <w:rPr>
                <w:rFonts w:cstheme="minorHAnsi"/>
              </w:rPr>
            </w:pPr>
            <w:r w:rsidRPr="00E913C3">
              <w:rPr>
                <w:rFonts w:cstheme="minorHAnsi"/>
              </w:rPr>
              <w:t>NIE</w:t>
            </w:r>
          </w:p>
        </w:tc>
        <w:tc>
          <w:tcPr>
            <w:tcW w:w="2271" w:type="pct"/>
            <w:shd w:val="clear" w:color="auto" w:fill="B8CCE4" w:themeFill="accent1" w:themeFillTint="66"/>
            <w:vAlign w:val="center"/>
          </w:tcPr>
          <w:p w14:paraId="7FAD39FE" w14:textId="77777777" w:rsidR="00E07F8F" w:rsidRPr="00E913C3" w:rsidRDefault="00E07F8F" w:rsidP="00640C0B">
            <w:pPr>
              <w:spacing w:line="276" w:lineRule="auto"/>
              <w:jc w:val="center"/>
              <w:rPr>
                <w:rFonts w:cstheme="minorHAnsi"/>
              </w:rPr>
            </w:pPr>
            <w:r w:rsidRPr="00E913C3">
              <w:rPr>
                <w:rFonts w:cstheme="minorHAnsi"/>
              </w:rPr>
              <w:t>Uzasadnienie, gdy zaznaczono pole „NIE”</w:t>
            </w:r>
          </w:p>
        </w:tc>
      </w:tr>
      <w:tr w:rsidR="00E07F8F" w:rsidRPr="00E913C3" w14:paraId="12833652" w14:textId="77777777" w:rsidTr="00640C0B">
        <w:tc>
          <w:tcPr>
            <w:tcW w:w="2118" w:type="pct"/>
          </w:tcPr>
          <w:p w14:paraId="3A22AB11" w14:textId="77777777" w:rsidR="00E07F8F" w:rsidRPr="00E913C3" w:rsidRDefault="00E07F8F" w:rsidP="00640C0B">
            <w:pPr>
              <w:spacing w:line="276" w:lineRule="auto"/>
              <w:rPr>
                <w:rFonts w:cstheme="minorHAnsi"/>
              </w:rPr>
            </w:pPr>
            <w:r w:rsidRPr="00E913C3">
              <w:rPr>
                <w:rFonts w:cstheme="minorHAnsi"/>
              </w:rPr>
              <w:t>Łagodzenie zmian klimatu</w:t>
            </w:r>
          </w:p>
        </w:tc>
        <w:tc>
          <w:tcPr>
            <w:tcW w:w="305" w:type="pct"/>
            <w:vAlign w:val="center"/>
          </w:tcPr>
          <w:p w14:paraId="5F098B88" w14:textId="77777777" w:rsidR="00E07F8F" w:rsidRPr="00E913C3" w:rsidRDefault="00E07F8F" w:rsidP="00640C0B">
            <w:pPr>
              <w:spacing w:line="276" w:lineRule="auto"/>
              <w:jc w:val="center"/>
              <w:rPr>
                <w:rFonts w:cstheme="minorHAnsi"/>
              </w:rPr>
            </w:pPr>
          </w:p>
        </w:tc>
        <w:tc>
          <w:tcPr>
            <w:tcW w:w="305" w:type="pct"/>
            <w:vAlign w:val="center"/>
          </w:tcPr>
          <w:p w14:paraId="0C3AD0E1"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5E74C5FF" w14:textId="65C5F002" w:rsidR="00DA6BC3" w:rsidRPr="00174780" w:rsidRDefault="00DA6BC3" w:rsidP="000D3CAD">
            <w:pPr>
              <w:jc w:val="both"/>
            </w:pPr>
            <w:r w:rsidRPr="00174780">
              <w:rPr>
                <w:rStyle w:val="normaltextrun"/>
              </w:rPr>
              <w:t xml:space="preserve">Głównym celem priorytetu </w:t>
            </w:r>
            <w:r>
              <w:rPr>
                <w:rStyle w:val="normaltextrun"/>
              </w:rPr>
              <w:t>PT</w:t>
            </w:r>
            <w:r w:rsidRPr="00174780">
              <w:rPr>
                <w:rStyle w:val="normaltextrun"/>
              </w:rPr>
              <w:t xml:space="preserve"> EFS+ jest wpieranie wdrażania programu FEDS</w:t>
            </w:r>
            <w:r>
              <w:rPr>
                <w:rStyle w:val="normaltextrun"/>
              </w:rPr>
              <w:t xml:space="preserve"> </w:t>
            </w:r>
            <w:r w:rsidRPr="00F35D8F">
              <w:rPr>
                <w:rStyle w:val="normaltextrun"/>
              </w:rPr>
              <w:t>2021-2027</w:t>
            </w:r>
            <w:r>
              <w:rPr>
                <w:rStyle w:val="normaltextrun"/>
              </w:rPr>
              <w:t xml:space="preserve"> poprzez </w:t>
            </w:r>
            <w:r w:rsidRPr="00174780">
              <w:t xml:space="preserve">utrzymanie sprawnego </w:t>
            </w:r>
            <w:r w:rsidR="000D3CAD">
              <w:br/>
            </w:r>
            <w:r w:rsidRPr="00174780">
              <w:t>i skutecznego systemu zarz</w:t>
            </w:r>
            <w:r>
              <w:t>ądzania</w:t>
            </w:r>
            <w:r w:rsidRPr="00174780">
              <w:t>, w tym zapewnienie odpowiedniego potencjału adm</w:t>
            </w:r>
            <w:r>
              <w:t>inistracyjnego</w:t>
            </w:r>
            <w:r w:rsidRPr="00174780">
              <w:t xml:space="preserve"> instytucji Programu;</w:t>
            </w:r>
          </w:p>
          <w:p w14:paraId="6F64665D" w14:textId="23AD7057" w:rsidR="00DA6BC3" w:rsidRPr="00174780" w:rsidRDefault="00DA6BC3" w:rsidP="000D3CAD">
            <w:pPr>
              <w:jc w:val="both"/>
            </w:pPr>
            <w:r w:rsidRPr="00174780">
              <w:t xml:space="preserve">stosowanie przejrzystych procesów </w:t>
            </w:r>
            <w:r w:rsidR="000D3CAD">
              <w:br/>
            </w:r>
            <w:r w:rsidRPr="00174780">
              <w:t xml:space="preserve">i procedur na każdym etapie wdrażania Programu; wspieranie beneficjentów </w:t>
            </w:r>
            <w:r w:rsidR="000D3CAD">
              <w:br/>
            </w:r>
            <w:r w:rsidRPr="00174780">
              <w:t xml:space="preserve">(w tym potencjalnych) w aplikowaniu </w:t>
            </w:r>
            <w:r w:rsidR="000D3CAD">
              <w:br/>
            </w:r>
            <w:r w:rsidRPr="00174780">
              <w:t xml:space="preserve">i realizacji projektów w Programie </w:t>
            </w:r>
            <w:r w:rsidR="000D3CAD">
              <w:br/>
            </w:r>
            <w:r w:rsidRPr="00174780">
              <w:t xml:space="preserve">i budowanie zdolności partnerów w zakresie realizacji instrumentów terytorialnych, </w:t>
            </w:r>
            <w:r w:rsidR="000D3CAD">
              <w:br/>
            </w:r>
            <w:r w:rsidRPr="00174780">
              <w:t>w tym szkoleń z widoczności i komunikacji;</w:t>
            </w:r>
          </w:p>
          <w:p w14:paraId="20477F4D" w14:textId="6503E869" w:rsidR="00DA6BC3" w:rsidRPr="00174780" w:rsidRDefault="00DA6BC3" w:rsidP="000D3CAD">
            <w:pPr>
              <w:jc w:val="both"/>
            </w:pPr>
            <w:r w:rsidRPr="00174780">
              <w:t xml:space="preserve">prowadzenie działań </w:t>
            </w:r>
            <w:r>
              <w:t>informacyjno-promocyjnych</w:t>
            </w:r>
            <w:r w:rsidRPr="00174780">
              <w:t xml:space="preserve"> i zapewnienie widoczności polityki spójności, roli i znaczenia funduszy UE dla regionu; przestrzeganie przez wszystkie strony zaangażowane we wdrażanie Programu postanowień KPP </w:t>
            </w:r>
            <w:r w:rsidR="000D3CAD">
              <w:br/>
            </w:r>
            <w:r w:rsidRPr="00174780">
              <w:t xml:space="preserve">i prawidłową realizację zasad horyzontalnych, ze szczególnym uwzględnieniem barier i potrzeb osób </w:t>
            </w:r>
            <w:r w:rsidR="000D3CAD">
              <w:br/>
            </w:r>
            <w:r w:rsidRPr="00174780">
              <w:t>z grup narażonych na dyskryminację.</w:t>
            </w:r>
          </w:p>
          <w:p w14:paraId="476BED81" w14:textId="48664DF0" w:rsidR="00E07F8F" w:rsidRPr="00DA6BC3" w:rsidRDefault="00E07F8F" w:rsidP="002D2686">
            <w:pPr>
              <w:autoSpaceDE w:val="0"/>
              <w:autoSpaceDN w:val="0"/>
              <w:adjustRightInd w:val="0"/>
              <w:rPr>
                <w:rFonts w:cstheme="minorHAnsi"/>
              </w:rPr>
            </w:pPr>
          </w:p>
        </w:tc>
      </w:tr>
      <w:tr w:rsidR="00E07F8F" w:rsidRPr="00E913C3" w14:paraId="3D38E45A" w14:textId="77777777" w:rsidTr="00640C0B">
        <w:tc>
          <w:tcPr>
            <w:tcW w:w="2118" w:type="pct"/>
          </w:tcPr>
          <w:p w14:paraId="4EC7B411" w14:textId="77777777" w:rsidR="00E07F8F" w:rsidRPr="00E913C3" w:rsidRDefault="00E07F8F" w:rsidP="00640C0B">
            <w:pPr>
              <w:spacing w:line="276" w:lineRule="auto"/>
              <w:rPr>
                <w:rFonts w:cstheme="minorHAnsi"/>
              </w:rPr>
            </w:pPr>
            <w:r w:rsidRPr="00E913C3">
              <w:rPr>
                <w:rFonts w:cstheme="minorHAnsi"/>
              </w:rPr>
              <w:t>Adaptacja do zmian klimatu</w:t>
            </w:r>
          </w:p>
        </w:tc>
        <w:tc>
          <w:tcPr>
            <w:tcW w:w="305" w:type="pct"/>
            <w:vAlign w:val="center"/>
          </w:tcPr>
          <w:p w14:paraId="5E53C691" w14:textId="77777777" w:rsidR="00E07F8F" w:rsidRPr="00E913C3" w:rsidRDefault="00E07F8F" w:rsidP="00640C0B">
            <w:pPr>
              <w:spacing w:line="276" w:lineRule="auto"/>
              <w:jc w:val="center"/>
              <w:rPr>
                <w:rFonts w:cstheme="minorHAnsi"/>
              </w:rPr>
            </w:pPr>
          </w:p>
        </w:tc>
        <w:tc>
          <w:tcPr>
            <w:tcW w:w="305" w:type="pct"/>
            <w:vAlign w:val="center"/>
          </w:tcPr>
          <w:p w14:paraId="4EF59313"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1A580903" w14:textId="61F7EEB1" w:rsidR="00DA6BC3" w:rsidRPr="00174780" w:rsidRDefault="00DA6BC3" w:rsidP="000D3CAD">
            <w:pPr>
              <w:jc w:val="both"/>
            </w:pPr>
            <w:r w:rsidRPr="00174780">
              <w:rPr>
                <w:rStyle w:val="normaltextrun"/>
              </w:rPr>
              <w:t xml:space="preserve">Głównym celem priorytetu </w:t>
            </w:r>
            <w:r>
              <w:rPr>
                <w:rStyle w:val="normaltextrun"/>
              </w:rPr>
              <w:t>PT</w:t>
            </w:r>
            <w:r w:rsidRPr="00174780">
              <w:rPr>
                <w:rStyle w:val="normaltextrun"/>
              </w:rPr>
              <w:t xml:space="preserve"> EFS+ jest wpieranie wdrażania programu FEDS</w:t>
            </w:r>
            <w:r>
              <w:rPr>
                <w:rStyle w:val="normaltextrun"/>
              </w:rPr>
              <w:t xml:space="preserve"> </w:t>
            </w:r>
            <w:r w:rsidRPr="00F35D8F">
              <w:rPr>
                <w:rStyle w:val="normaltextrun"/>
              </w:rPr>
              <w:t>2021-2027</w:t>
            </w:r>
            <w:r>
              <w:rPr>
                <w:rStyle w:val="normaltextrun"/>
              </w:rPr>
              <w:t xml:space="preserve"> poprzez </w:t>
            </w:r>
            <w:r w:rsidRPr="00174780">
              <w:t xml:space="preserve">utrzymanie sprawnego </w:t>
            </w:r>
            <w:r w:rsidR="000D3CAD">
              <w:br/>
            </w:r>
            <w:r w:rsidRPr="00174780">
              <w:t>i skutecznego systemu zarz</w:t>
            </w:r>
            <w:r>
              <w:t>ądzania</w:t>
            </w:r>
            <w:r w:rsidRPr="00174780">
              <w:t>, w tym zapewnienie odpowiedniego potencjału adm</w:t>
            </w:r>
            <w:r>
              <w:t>inistracyjnego</w:t>
            </w:r>
            <w:r w:rsidRPr="00174780">
              <w:t xml:space="preserve"> instytucji Programu;</w:t>
            </w:r>
          </w:p>
          <w:p w14:paraId="3E5E83B1" w14:textId="7C63D85F" w:rsidR="00DA6BC3" w:rsidRPr="00174780" w:rsidRDefault="00DA6BC3" w:rsidP="000D3CAD">
            <w:pPr>
              <w:jc w:val="both"/>
            </w:pPr>
            <w:r w:rsidRPr="00174780">
              <w:t xml:space="preserve">stosowanie przejrzystych procesów </w:t>
            </w:r>
            <w:r w:rsidR="000D3CAD">
              <w:br/>
            </w:r>
            <w:r w:rsidRPr="00174780">
              <w:t xml:space="preserve">i procedur na każdym etapie wdrażania Programu; wspieranie beneficjentów </w:t>
            </w:r>
            <w:r w:rsidR="000D3CAD">
              <w:br/>
            </w:r>
            <w:r w:rsidRPr="00174780">
              <w:t xml:space="preserve">(w tym potencjalnych) w aplikowaniu </w:t>
            </w:r>
            <w:r w:rsidR="000D3CAD">
              <w:br/>
            </w:r>
            <w:r w:rsidRPr="00174780">
              <w:t xml:space="preserve">i realizacji projektów w Programie </w:t>
            </w:r>
            <w:r w:rsidR="000D3CAD">
              <w:br/>
            </w:r>
            <w:r w:rsidRPr="00174780">
              <w:t xml:space="preserve">i budowanie zdolności partnerów w zakresie </w:t>
            </w:r>
            <w:r w:rsidRPr="00174780">
              <w:lastRenderedPageBreak/>
              <w:t xml:space="preserve">realizacji instrumentów terytorialnych, </w:t>
            </w:r>
            <w:r w:rsidR="000D3CAD">
              <w:br/>
            </w:r>
            <w:r w:rsidRPr="00174780">
              <w:t>w tym szkoleń z widoczności i komunikacji;</w:t>
            </w:r>
          </w:p>
          <w:p w14:paraId="4AEF01B4" w14:textId="060896B8" w:rsidR="00DA6BC3" w:rsidRPr="00174780" w:rsidRDefault="00DA6BC3" w:rsidP="000D3CAD">
            <w:pPr>
              <w:jc w:val="both"/>
            </w:pPr>
            <w:r w:rsidRPr="00174780">
              <w:t xml:space="preserve">prowadzenie działań </w:t>
            </w:r>
            <w:r>
              <w:t>informacyjno-promocyjnych</w:t>
            </w:r>
            <w:r w:rsidRPr="00174780">
              <w:t xml:space="preserve"> i zapewnienie widoczności polityki spójności, roli i znaczenia funduszy UE dla regionu; przestrzeganie przez wszystkie strony zaangażowane we wdrażanie Programu postanowień KPP </w:t>
            </w:r>
            <w:r w:rsidR="000D3CAD">
              <w:br/>
            </w:r>
            <w:r w:rsidRPr="00174780">
              <w:t xml:space="preserve">i prawidłową realizację zasad horyzontalnych, ze szczególnym uwzględnieniem barier i potrzeb osób </w:t>
            </w:r>
            <w:r w:rsidR="000D3CAD">
              <w:br/>
            </w:r>
            <w:r w:rsidRPr="00174780">
              <w:t>z grup narażonych na dyskryminację.</w:t>
            </w:r>
          </w:p>
          <w:p w14:paraId="3E18170B" w14:textId="2B584547" w:rsidR="00E07F8F" w:rsidRPr="00E913C3" w:rsidRDefault="00E07F8F" w:rsidP="000D3CAD">
            <w:pPr>
              <w:spacing w:line="276" w:lineRule="auto"/>
              <w:jc w:val="both"/>
              <w:rPr>
                <w:rFonts w:cstheme="minorHAnsi"/>
              </w:rPr>
            </w:pPr>
            <w:r w:rsidRPr="00E913C3">
              <w:rPr>
                <w:rFonts w:eastAsia="Times New Roman" w:cstheme="minorHAnsi"/>
                <w:noProof/>
              </w:rPr>
              <w:t xml:space="preserve">Działania realizowane w ramach celu szczegółowego nie będą miały żadnego lub znaczącego przewidywalnego wpływu na adaptację do zmian klimatu i nie doprowadzą bezpośrednio </w:t>
            </w:r>
            <w:r w:rsidRPr="00E913C3">
              <w:rPr>
                <w:rFonts w:cstheme="minorHAnsi"/>
              </w:rPr>
              <w:t>do zwiększonego niekorzystnego wpływu na przyszły klimat, ludność, przyrodę lub aktywa.</w:t>
            </w:r>
          </w:p>
        </w:tc>
      </w:tr>
      <w:tr w:rsidR="00E07F8F" w:rsidRPr="00E913C3" w14:paraId="3575C7FA" w14:textId="77777777" w:rsidTr="00640C0B">
        <w:tc>
          <w:tcPr>
            <w:tcW w:w="2118" w:type="pct"/>
          </w:tcPr>
          <w:p w14:paraId="4A9D24FD" w14:textId="77777777" w:rsidR="00E07F8F" w:rsidRPr="00E913C3" w:rsidRDefault="00E07F8F" w:rsidP="00640C0B">
            <w:pPr>
              <w:spacing w:line="276" w:lineRule="auto"/>
              <w:rPr>
                <w:rFonts w:cstheme="minorHAnsi"/>
              </w:rPr>
            </w:pPr>
            <w:r w:rsidRPr="00E913C3">
              <w:rPr>
                <w:rFonts w:cstheme="minorHAnsi"/>
              </w:rPr>
              <w:lastRenderedPageBreak/>
              <w:t>Zrównoważone wykorzystywanie i ochrona zasobów wodnych i morskich</w:t>
            </w:r>
          </w:p>
        </w:tc>
        <w:tc>
          <w:tcPr>
            <w:tcW w:w="305" w:type="pct"/>
            <w:vAlign w:val="center"/>
          </w:tcPr>
          <w:p w14:paraId="09A0E504" w14:textId="77777777" w:rsidR="00E07F8F" w:rsidRPr="00E913C3" w:rsidRDefault="00E07F8F" w:rsidP="00640C0B">
            <w:pPr>
              <w:spacing w:line="276" w:lineRule="auto"/>
              <w:jc w:val="center"/>
              <w:rPr>
                <w:rFonts w:cstheme="minorHAnsi"/>
              </w:rPr>
            </w:pPr>
          </w:p>
        </w:tc>
        <w:tc>
          <w:tcPr>
            <w:tcW w:w="305" w:type="pct"/>
            <w:vAlign w:val="center"/>
          </w:tcPr>
          <w:p w14:paraId="7C7E7B87"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07CFEB0E" w14:textId="128AC6F2" w:rsidR="00DA6BC3" w:rsidRPr="00174780" w:rsidRDefault="00DA6BC3" w:rsidP="000D3CAD">
            <w:pPr>
              <w:jc w:val="both"/>
            </w:pPr>
            <w:r w:rsidRPr="00174780">
              <w:rPr>
                <w:rStyle w:val="normaltextrun"/>
              </w:rPr>
              <w:t xml:space="preserve">Głównym celem priorytetu </w:t>
            </w:r>
            <w:r>
              <w:rPr>
                <w:rStyle w:val="normaltextrun"/>
              </w:rPr>
              <w:t>PT</w:t>
            </w:r>
            <w:r w:rsidRPr="00174780">
              <w:rPr>
                <w:rStyle w:val="normaltextrun"/>
              </w:rPr>
              <w:t xml:space="preserve"> EFS+ jest wpieranie wdrażania programu FEDS</w:t>
            </w:r>
            <w:r>
              <w:rPr>
                <w:rStyle w:val="normaltextrun"/>
              </w:rPr>
              <w:t xml:space="preserve"> </w:t>
            </w:r>
            <w:r w:rsidRPr="00F35D8F">
              <w:rPr>
                <w:rStyle w:val="normaltextrun"/>
              </w:rPr>
              <w:t>2021-2027</w:t>
            </w:r>
            <w:r>
              <w:rPr>
                <w:rStyle w:val="normaltextrun"/>
              </w:rPr>
              <w:t xml:space="preserve"> poprzez </w:t>
            </w:r>
            <w:r w:rsidRPr="00174780">
              <w:t xml:space="preserve">utrzymanie sprawnego </w:t>
            </w:r>
            <w:r w:rsidR="000D3CAD">
              <w:br/>
            </w:r>
            <w:r w:rsidRPr="00174780">
              <w:t>i skutecznego systemu zarz</w:t>
            </w:r>
            <w:r>
              <w:t>ądzania</w:t>
            </w:r>
            <w:r w:rsidRPr="00174780">
              <w:t>, w tym zapewnienie odpowiedniego potencjału adm</w:t>
            </w:r>
            <w:r>
              <w:t>inistracyjnego</w:t>
            </w:r>
            <w:r w:rsidRPr="00174780">
              <w:t xml:space="preserve"> instytucji Programu;</w:t>
            </w:r>
          </w:p>
          <w:p w14:paraId="4E79280A" w14:textId="5399838D" w:rsidR="00DA6BC3" w:rsidRPr="00174780" w:rsidRDefault="00DA6BC3" w:rsidP="000D3CAD">
            <w:pPr>
              <w:jc w:val="both"/>
            </w:pPr>
            <w:r w:rsidRPr="00174780">
              <w:t xml:space="preserve">stosowanie przejrzystych procesów </w:t>
            </w:r>
            <w:r w:rsidR="000D3CAD">
              <w:br/>
            </w:r>
            <w:r w:rsidRPr="00174780">
              <w:t xml:space="preserve">i procedur na każdym etapie wdrażania Programu; wspieranie beneficjentów </w:t>
            </w:r>
            <w:r w:rsidR="000D3CAD">
              <w:br/>
            </w:r>
            <w:r w:rsidRPr="00174780">
              <w:t xml:space="preserve">(w tym potencjalnych) w aplikowaniu </w:t>
            </w:r>
            <w:r w:rsidR="000D3CAD">
              <w:br/>
            </w:r>
            <w:r w:rsidRPr="00174780">
              <w:t xml:space="preserve">i realizacji projektów w Programie </w:t>
            </w:r>
            <w:r w:rsidR="000D3CAD">
              <w:br/>
            </w:r>
            <w:r w:rsidRPr="00174780">
              <w:t xml:space="preserve">i budowanie zdolności partnerów w zakresie realizacji instrumentów terytorialnych, </w:t>
            </w:r>
            <w:r w:rsidR="000D3CAD">
              <w:br/>
            </w:r>
            <w:r w:rsidRPr="00174780">
              <w:t>w tym szkoleń z widoczności i komunikacji;</w:t>
            </w:r>
          </w:p>
          <w:p w14:paraId="1901EB11" w14:textId="36CBAE4A" w:rsidR="00DA6BC3" w:rsidRPr="00174780" w:rsidRDefault="00DA6BC3" w:rsidP="000D3CAD">
            <w:pPr>
              <w:jc w:val="both"/>
            </w:pPr>
            <w:r w:rsidRPr="00174780">
              <w:t xml:space="preserve">prowadzenie działań </w:t>
            </w:r>
            <w:r>
              <w:t>informacyjno-promocyjnych</w:t>
            </w:r>
            <w:r w:rsidRPr="00174780">
              <w:t xml:space="preserve"> i zapewnienie widoczności polityki spójności, roli i znaczenia funduszy UE dla regionu; przestrzeganie przez wszystkie strony zaangażowane we wdrażanie Programu postanowień KPP </w:t>
            </w:r>
            <w:r w:rsidR="000D3CAD">
              <w:br/>
            </w:r>
            <w:r w:rsidRPr="00174780">
              <w:t xml:space="preserve">i prawidłową realizację zasad horyzontalnych, ze szczególnym uwzględnieniem barier i potrzeb osób </w:t>
            </w:r>
            <w:r w:rsidR="000D3CAD">
              <w:br/>
            </w:r>
            <w:r w:rsidRPr="00174780">
              <w:t>z grup narażonych na dyskryminację.</w:t>
            </w:r>
          </w:p>
          <w:p w14:paraId="20AD5A81" w14:textId="13F3C40E" w:rsidR="00E07F8F" w:rsidRPr="00E913C3" w:rsidRDefault="00E07F8F" w:rsidP="000D3CAD">
            <w:pPr>
              <w:spacing w:line="276" w:lineRule="auto"/>
              <w:jc w:val="both"/>
              <w:rPr>
                <w:rFonts w:cstheme="minorHAnsi"/>
              </w:rPr>
            </w:pPr>
            <w:r w:rsidRPr="00E913C3">
              <w:rPr>
                <w:rFonts w:eastAsia="Times New Roman" w:cstheme="minorHAnsi"/>
                <w:noProof/>
              </w:rPr>
              <w:t xml:space="preserve">Działania realizowane w ramach celu szczegółowego nie będą miały żadnego lub znaczącego przewidywalnego wpływu na </w:t>
            </w:r>
            <w:r w:rsidRPr="00E913C3">
              <w:rPr>
                <w:rFonts w:eastAsia="Times New Roman" w:cstheme="minorHAnsi"/>
                <w:noProof/>
              </w:rPr>
              <w:lastRenderedPageBreak/>
              <w:t>z</w:t>
            </w:r>
            <w:r w:rsidRPr="00E913C3">
              <w:rPr>
                <w:rFonts w:cstheme="minorHAnsi"/>
              </w:rPr>
              <w:t>równoważone wykorzystywanie i ochronę zasobów wodnych i morskich</w:t>
            </w:r>
            <w:r w:rsidR="009021C2">
              <w:rPr>
                <w:rFonts w:cstheme="minorHAnsi"/>
              </w:rPr>
              <w:t>,</w:t>
            </w:r>
            <w:r w:rsidRPr="00E913C3">
              <w:rPr>
                <w:rFonts w:cstheme="minorHAnsi"/>
              </w:rPr>
              <w:t xml:space="preserve"> tzn. nie będą zagrażały dobremu stanowi lub dobremu potencjałowi ekologicznemu jednolitych części wód, w tym wód</w:t>
            </w:r>
            <w:r w:rsidR="009021C2">
              <w:rPr>
                <w:rFonts w:cstheme="minorHAnsi"/>
              </w:rPr>
              <w:t xml:space="preserve"> </w:t>
            </w:r>
            <w:r w:rsidRPr="00E913C3">
              <w:rPr>
                <w:rFonts w:cstheme="minorHAnsi"/>
              </w:rPr>
              <w:t xml:space="preserve">powierzchniowych </w:t>
            </w:r>
            <w:r w:rsidR="009021C2">
              <w:rPr>
                <w:rFonts w:cstheme="minorHAnsi"/>
              </w:rPr>
              <w:br/>
            </w:r>
            <w:r w:rsidRPr="00E913C3">
              <w:rPr>
                <w:rFonts w:cstheme="minorHAnsi"/>
              </w:rPr>
              <w:t>i wód gruntowych lub</w:t>
            </w:r>
            <w:r w:rsidR="009021C2">
              <w:rPr>
                <w:rFonts w:cstheme="minorHAnsi"/>
              </w:rPr>
              <w:t xml:space="preserve"> </w:t>
            </w:r>
            <w:r w:rsidRPr="00E913C3">
              <w:rPr>
                <w:rFonts w:cstheme="minorHAnsi"/>
              </w:rPr>
              <w:t>dobremu stanowi środowiska wód morskich.</w:t>
            </w:r>
          </w:p>
        </w:tc>
      </w:tr>
      <w:tr w:rsidR="00E07F8F" w:rsidRPr="00E913C3" w14:paraId="6E1D835C" w14:textId="77777777" w:rsidTr="00640C0B">
        <w:tc>
          <w:tcPr>
            <w:tcW w:w="2118" w:type="pct"/>
          </w:tcPr>
          <w:p w14:paraId="028595BE" w14:textId="77777777" w:rsidR="00E07F8F" w:rsidRPr="00E913C3" w:rsidRDefault="00E07F8F" w:rsidP="00640C0B">
            <w:pPr>
              <w:spacing w:line="276" w:lineRule="auto"/>
              <w:rPr>
                <w:rFonts w:cstheme="minorHAnsi"/>
              </w:rPr>
            </w:pPr>
            <w:r w:rsidRPr="00E913C3">
              <w:rPr>
                <w:rFonts w:cstheme="minorHAnsi"/>
              </w:rPr>
              <w:lastRenderedPageBreak/>
              <w:t>Gospodarka o obiegu zamkniętym, w tym zapobieganie powstawaniu odpadów i recykling</w:t>
            </w:r>
          </w:p>
        </w:tc>
        <w:tc>
          <w:tcPr>
            <w:tcW w:w="305" w:type="pct"/>
            <w:vAlign w:val="center"/>
          </w:tcPr>
          <w:p w14:paraId="59CE5E48" w14:textId="77777777" w:rsidR="00E07F8F" w:rsidRPr="00E913C3" w:rsidRDefault="00E07F8F" w:rsidP="00640C0B">
            <w:pPr>
              <w:spacing w:line="276" w:lineRule="auto"/>
              <w:jc w:val="center"/>
              <w:rPr>
                <w:rFonts w:cstheme="minorHAnsi"/>
              </w:rPr>
            </w:pPr>
          </w:p>
        </w:tc>
        <w:tc>
          <w:tcPr>
            <w:tcW w:w="305" w:type="pct"/>
            <w:vAlign w:val="center"/>
          </w:tcPr>
          <w:p w14:paraId="5D03DC34"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1EBB94AE" w14:textId="3EEA1843" w:rsidR="00DA6BC3" w:rsidRPr="00174780" w:rsidRDefault="00DA6BC3" w:rsidP="000D3CAD">
            <w:pPr>
              <w:jc w:val="both"/>
            </w:pPr>
            <w:r w:rsidRPr="00174780">
              <w:rPr>
                <w:rStyle w:val="normaltextrun"/>
              </w:rPr>
              <w:t xml:space="preserve">Głównym celem priorytetu </w:t>
            </w:r>
            <w:r>
              <w:rPr>
                <w:rStyle w:val="normaltextrun"/>
              </w:rPr>
              <w:t>PT</w:t>
            </w:r>
            <w:r w:rsidRPr="00174780">
              <w:rPr>
                <w:rStyle w:val="normaltextrun"/>
              </w:rPr>
              <w:t xml:space="preserve"> EFS+ jest wpieranie wdrażania programu FEDS</w:t>
            </w:r>
            <w:r>
              <w:rPr>
                <w:rStyle w:val="normaltextrun"/>
              </w:rPr>
              <w:t xml:space="preserve"> </w:t>
            </w:r>
            <w:r w:rsidRPr="00F35D8F">
              <w:rPr>
                <w:rStyle w:val="normaltextrun"/>
              </w:rPr>
              <w:t>2021-2027</w:t>
            </w:r>
            <w:r>
              <w:rPr>
                <w:rStyle w:val="normaltextrun"/>
              </w:rPr>
              <w:t xml:space="preserve"> poprzez </w:t>
            </w:r>
            <w:r w:rsidRPr="00174780">
              <w:t xml:space="preserve">utrzymanie sprawnego </w:t>
            </w:r>
            <w:r w:rsidR="000D3CAD">
              <w:br/>
            </w:r>
            <w:r w:rsidRPr="00174780">
              <w:t>i skutecznego systemu zarz</w:t>
            </w:r>
            <w:r>
              <w:t>ądzania</w:t>
            </w:r>
            <w:r w:rsidRPr="00174780">
              <w:t>, w tym zapewnienie odpowiedniego potencjału adm</w:t>
            </w:r>
            <w:r>
              <w:t>inistracyjnego</w:t>
            </w:r>
            <w:r w:rsidRPr="00174780">
              <w:t xml:space="preserve"> instytucji Programu;</w:t>
            </w:r>
          </w:p>
          <w:p w14:paraId="1D4391E2" w14:textId="3DE5AC65" w:rsidR="00DA6BC3" w:rsidRPr="00174780" w:rsidRDefault="00DA6BC3" w:rsidP="000D3CAD">
            <w:pPr>
              <w:jc w:val="both"/>
            </w:pPr>
            <w:r w:rsidRPr="00174780">
              <w:t xml:space="preserve">stosowanie przejrzystych procesów </w:t>
            </w:r>
            <w:r w:rsidR="000D3CAD">
              <w:br/>
            </w:r>
            <w:r w:rsidRPr="00174780">
              <w:t xml:space="preserve">i procedur na każdym etapie wdrażania Programu; wspieranie beneficjentów </w:t>
            </w:r>
            <w:r w:rsidR="000D3CAD">
              <w:br/>
            </w:r>
            <w:r w:rsidRPr="00174780">
              <w:t xml:space="preserve">(w tym potencjalnych) w aplikowaniu </w:t>
            </w:r>
            <w:r w:rsidR="000D3CAD">
              <w:br/>
            </w:r>
            <w:r w:rsidRPr="00174780">
              <w:t xml:space="preserve">i realizacji projektów w Programie </w:t>
            </w:r>
            <w:r w:rsidR="000D3CAD">
              <w:br/>
            </w:r>
            <w:r w:rsidRPr="00174780">
              <w:t xml:space="preserve">i budowanie zdolności partnerów w zakresie realizacji instrumentów terytorialnych, </w:t>
            </w:r>
            <w:r w:rsidR="000D3CAD">
              <w:br/>
            </w:r>
            <w:r w:rsidRPr="00174780">
              <w:t>w tym szkoleń z widoczności i komunikacji;</w:t>
            </w:r>
          </w:p>
          <w:p w14:paraId="44404732" w14:textId="15E1CF2A" w:rsidR="00DA6BC3" w:rsidRPr="00174780" w:rsidRDefault="00DA6BC3" w:rsidP="000D3CAD">
            <w:pPr>
              <w:jc w:val="both"/>
            </w:pPr>
            <w:r w:rsidRPr="00174780">
              <w:t xml:space="preserve">prowadzenie działań </w:t>
            </w:r>
            <w:r>
              <w:t>informacyjno-promocyjnych</w:t>
            </w:r>
            <w:r w:rsidRPr="00174780">
              <w:t xml:space="preserve"> i zapewnienie widoczności polityki spójności, roli i znaczenia funduszy UE dla regionu; przestrzeganie przez wszystkie strony zaangażowane we wdrażanie Programu postanowień KPP </w:t>
            </w:r>
            <w:r w:rsidR="000D3CAD">
              <w:br/>
            </w:r>
            <w:r w:rsidRPr="00174780">
              <w:t xml:space="preserve">i prawidłową realizację zasad horyzontalnych, ze szczególnym uwzględnieniem barier i potrzeb osób </w:t>
            </w:r>
            <w:r w:rsidR="000D3CAD">
              <w:br/>
            </w:r>
            <w:r w:rsidRPr="00174780">
              <w:t>z grup narażonych na dyskryminację.</w:t>
            </w:r>
          </w:p>
          <w:p w14:paraId="0A7964D2" w14:textId="4EE1F1E7" w:rsidR="00E07F8F" w:rsidRPr="00E913C3" w:rsidRDefault="00E07F8F" w:rsidP="000D3CAD">
            <w:pPr>
              <w:autoSpaceDE w:val="0"/>
              <w:autoSpaceDN w:val="0"/>
              <w:adjustRightInd w:val="0"/>
              <w:spacing w:line="276" w:lineRule="auto"/>
              <w:jc w:val="both"/>
              <w:rPr>
                <w:rFonts w:cstheme="minorHAnsi"/>
              </w:rPr>
            </w:pPr>
            <w:r w:rsidRPr="00E913C3">
              <w:rPr>
                <w:rFonts w:eastAsia="Times New Roman" w:cstheme="minorHAnsi"/>
                <w:noProof/>
              </w:rPr>
              <w:t>Działania realizowane w ramach celu szczegółowego nie będą miały żadnego lub znaczącego przewidywalnego wpływu na g</w:t>
            </w:r>
            <w:proofErr w:type="spellStart"/>
            <w:r w:rsidRPr="00E913C3">
              <w:rPr>
                <w:rFonts w:cstheme="minorHAnsi"/>
              </w:rPr>
              <w:t>ospodarkę</w:t>
            </w:r>
            <w:proofErr w:type="spellEnd"/>
            <w:r w:rsidRPr="00E913C3">
              <w:rPr>
                <w:rFonts w:cstheme="minorHAnsi"/>
              </w:rPr>
              <w:t xml:space="preserve"> o obiegu zamkniętym, w tym zapobieganie powstawaniu odpadów </w:t>
            </w:r>
            <w:r w:rsidR="000D3CAD">
              <w:rPr>
                <w:rFonts w:cstheme="minorHAnsi"/>
              </w:rPr>
              <w:br/>
            </w:r>
            <w:r w:rsidRPr="00E913C3">
              <w:rPr>
                <w:rFonts w:cstheme="minorHAnsi"/>
              </w:rPr>
              <w:t xml:space="preserve">i recykling. Realizacja celu szczegółowego nie doprowadzi do znacznego zwiększenia wytwarzania, spalania lub unieszkodliwiania odpadów </w:t>
            </w:r>
            <w:r w:rsidR="009021C2">
              <w:rPr>
                <w:rFonts w:cstheme="minorHAnsi"/>
              </w:rPr>
              <w:t>ani</w:t>
            </w:r>
            <w:r w:rsidRPr="00E913C3">
              <w:rPr>
                <w:rFonts w:cstheme="minorHAnsi"/>
              </w:rPr>
              <w:t xml:space="preserve"> do poważnej nieefektywności w zakresie bezpośredniego lub pośredniego korzystania z jakiegokolwiek zasobu naturalnego na</w:t>
            </w:r>
            <w:r w:rsidR="009021C2">
              <w:rPr>
                <w:rFonts w:cstheme="minorHAnsi"/>
              </w:rPr>
              <w:t xml:space="preserve"> </w:t>
            </w:r>
            <w:r w:rsidRPr="00E913C3">
              <w:rPr>
                <w:rFonts w:cstheme="minorHAnsi"/>
              </w:rPr>
              <w:t xml:space="preserve">dowolnym etapie jego cyklu życia, która nie zostanie ograniczona do </w:t>
            </w:r>
            <w:r w:rsidRPr="00E913C3">
              <w:rPr>
                <w:rFonts w:cstheme="minorHAnsi"/>
              </w:rPr>
              <w:lastRenderedPageBreak/>
              <w:t xml:space="preserve">minimum za pomocą odpowiednich środków, jak również nie spowoduje poważnych i długoterminowych szkód dla środowiska w kontekście gospodarki </w:t>
            </w:r>
            <w:r w:rsidR="009021C2">
              <w:rPr>
                <w:rFonts w:cstheme="minorHAnsi"/>
              </w:rPr>
              <w:br/>
            </w:r>
            <w:r w:rsidRPr="00E913C3">
              <w:rPr>
                <w:rFonts w:cstheme="minorHAnsi"/>
              </w:rPr>
              <w:t>o obiegu zamkniętym.</w:t>
            </w:r>
          </w:p>
        </w:tc>
      </w:tr>
      <w:tr w:rsidR="00E07F8F" w:rsidRPr="00E913C3" w14:paraId="1BC2C344" w14:textId="77777777" w:rsidTr="00640C0B">
        <w:tc>
          <w:tcPr>
            <w:tcW w:w="2118" w:type="pct"/>
          </w:tcPr>
          <w:p w14:paraId="7D454DAA" w14:textId="77777777" w:rsidR="00E07F8F" w:rsidRPr="00E913C3" w:rsidRDefault="00E07F8F" w:rsidP="00640C0B">
            <w:pPr>
              <w:spacing w:line="276" w:lineRule="auto"/>
              <w:rPr>
                <w:rFonts w:cstheme="minorHAnsi"/>
              </w:rPr>
            </w:pPr>
            <w:r w:rsidRPr="00E913C3">
              <w:rPr>
                <w:rFonts w:cstheme="minorHAnsi"/>
              </w:rPr>
              <w:lastRenderedPageBreak/>
              <w:t>Zapobieganie zanieczyszczeniom powietrza, wody lub gleby i jego kontrola</w:t>
            </w:r>
          </w:p>
        </w:tc>
        <w:tc>
          <w:tcPr>
            <w:tcW w:w="305" w:type="pct"/>
            <w:vAlign w:val="center"/>
          </w:tcPr>
          <w:p w14:paraId="66C16CAA" w14:textId="77777777" w:rsidR="00E07F8F" w:rsidRPr="00E913C3" w:rsidRDefault="00E07F8F" w:rsidP="00640C0B">
            <w:pPr>
              <w:spacing w:line="276" w:lineRule="auto"/>
              <w:jc w:val="center"/>
              <w:rPr>
                <w:rFonts w:cstheme="minorHAnsi"/>
              </w:rPr>
            </w:pPr>
          </w:p>
        </w:tc>
        <w:tc>
          <w:tcPr>
            <w:tcW w:w="305" w:type="pct"/>
            <w:vAlign w:val="center"/>
          </w:tcPr>
          <w:p w14:paraId="2572A3FB"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33EB428C" w14:textId="12D5302A" w:rsidR="00DA6BC3" w:rsidRPr="00174780" w:rsidRDefault="00DA6BC3" w:rsidP="000D3CAD">
            <w:pPr>
              <w:jc w:val="both"/>
            </w:pPr>
            <w:r w:rsidRPr="00174780">
              <w:rPr>
                <w:rStyle w:val="normaltextrun"/>
              </w:rPr>
              <w:t xml:space="preserve">Głównym celem priorytetu </w:t>
            </w:r>
            <w:r>
              <w:rPr>
                <w:rStyle w:val="normaltextrun"/>
              </w:rPr>
              <w:t>PT</w:t>
            </w:r>
            <w:r w:rsidRPr="00174780">
              <w:rPr>
                <w:rStyle w:val="normaltextrun"/>
              </w:rPr>
              <w:t xml:space="preserve"> EFS+ jest wpieranie wdrażania programu FEDS</w:t>
            </w:r>
            <w:r>
              <w:rPr>
                <w:rStyle w:val="normaltextrun"/>
              </w:rPr>
              <w:t xml:space="preserve"> </w:t>
            </w:r>
            <w:r w:rsidRPr="00F35D8F">
              <w:rPr>
                <w:rStyle w:val="normaltextrun"/>
              </w:rPr>
              <w:t>2021-2027</w:t>
            </w:r>
            <w:r>
              <w:rPr>
                <w:rStyle w:val="normaltextrun"/>
              </w:rPr>
              <w:t xml:space="preserve"> poprzez </w:t>
            </w:r>
            <w:r w:rsidRPr="00174780">
              <w:t xml:space="preserve">utrzymanie sprawnego </w:t>
            </w:r>
            <w:r w:rsidR="000D3CAD">
              <w:br/>
            </w:r>
            <w:r w:rsidRPr="00174780">
              <w:t>i skutecznego systemu zarz</w:t>
            </w:r>
            <w:r>
              <w:t>ądzania</w:t>
            </w:r>
            <w:r w:rsidRPr="00174780">
              <w:t>, w tym zapewnienie odpowiedniego potencjału adm</w:t>
            </w:r>
            <w:r>
              <w:t>inistracyjnego</w:t>
            </w:r>
            <w:r w:rsidRPr="00174780">
              <w:t xml:space="preserve"> instytucji Programu;</w:t>
            </w:r>
          </w:p>
          <w:p w14:paraId="6364B4EC" w14:textId="4905E070" w:rsidR="00DA6BC3" w:rsidRPr="00174780" w:rsidRDefault="00DA6BC3" w:rsidP="000D3CAD">
            <w:pPr>
              <w:jc w:val="both"/>
            </w:pPr>
            <w:r w:rsidRPr="00174780">
              <w:t xml:space="preserve">stosowanie przejrzystych procesów </w:t>
            </w:r>
            <w:r w:rsidR="000D3CAD">
              <w:br/>
            </w:r>
            <w:r w:rsidRPr="00174780">
              <w:t xml:space="preserve">i procedur na każdym etapie wdrażania Programu; wspieranie beneficjentów </w:t>
            </w:r>
            <w:r w:rsidR="000D3CAD">
              <w:br/>
            </w:r>
            <w:r w:rsidRPr="00174780">
              <w:t xml:space="preserve">(w tym potencjalnych) w aplikowaniu </w:t>
            </w:r>
            <w:r w:rsidR="000D3CAD">
              <w:br/>
            </w:r>
            <w:r w:rsidRPr="00174780">
              <w:t xml:space="preserve">i realizacji projektów w Programie </w:t>
            </w:r>
            <w:r w:rsidR="000D3CAD">
              <w:br/>
            </w:r>
            <w:r w:rsidRPr="00174780">
              <w:t xml:space="preserve">i budowanie zdolności partnerów w zakresie realizacji instrumentów terytorialnych, </w:t>
            </w:r>
            <w:r w:rsidR="000D3CAD">
              <w:br/>
            </w:r>
            <w:r w:rsidRPr="00174780">
              <w:t>w tym szkoleń z widoczności i komunikacji;</w:t>
            </w:r>
          </w:p>
          <w:p w14:paraId="297DA730" w14:textId="251C1BAB" w:rsidR="00DA6BC3" w:rsidRPr="00174780" w:rsidRDefault="00DA6BC3" w:rsidP="000D3CAD">
            <w:pPr>
              <w:jc w:val="both"/>
            </w:pPr>
            <w:r w:rsidRPr="00174780">
              <w:t xml:space="preserve">prowadzenie działań </w:t>
            </w:r>
            <w:r>
              <w:t>informacyjno-promocyjnych</w:t>
            </w:r>
            <w:r w:rsidRPr="00174780">
              <w:t xml:space="preserve"> i zapewnienie widoczności polityki spójności, roli i znaczenia funduszy UE dla regionu; przestrzeganie przez wszystkie strony zaangażowane we wdrażanie Programu postanowień KPP </w:t>
            </w:r>
            <w:r w:rsidR="000D3CAD">
              <w:br/>
            </w:r>
            <w:r w:rsidRPr="00174780">
              <w:t xml:space="preserve">i prawidłową realizację zasad horyzontalnych, ze szczególnym uwzględnieniem barier i potrzeb osób </w:t>
            </w:r>
            <w:r w:rsidR="000D3CAD">
              <w:br/>
            </w:r>
            <w:r w:rsidRPr="00174780">
              <w:t>z grup narażonych na dyskryminację.</w:t>
            </w:r>
          </w:p>
          <w:p w14:paraId="3A098F14" w14:textId="4B513F9F" w:rsidR="00E07F8F" w:rsidRPr="00E913C3" w:rsidRDefault="00E07F8F" w:rsidP="000D3CAD">
            <w:pPr>
              <w:autoSpaceDE w:val="0"/>
              <w:autoSpaceDN w:val="0"/>
              <w:adjustRightInd w:val="0"/>
              <w:spacing w:line="276" w:lineRule="auto"/>
              <w:jc w:val="both"/>
              <w:rPr>
                <w:rFonts w:cstheme="minorHAnsi"/>
              </w:rPr>
            </w:pPr>
            <w:r w:rsidRPr="00E913C3">
              <w:rPr>
                <w:rFonts w:eastAsia="Times New Roman" w:cstheme="minorHAnsi"/>
                <w:noProof/>
              </w:rPr>
              <w:t>Działania realizowane w ramach celu szczegółowego nie będą miały żadnego lub znaczącego przewidywalnego wpływu na z</w:t>
            </w:r>
            <w:proofErr w:type="spellStart"/>
            <w:r w:rsidRPr="00E913C3">
              <w:rPr>
                <w:rFonts w:cstheme="minorHAnsi"/>
              </w:rPr>
              <w:t>apobieganie</w:t>
            </w:r>
            <w:proofErr w:type="spellEnd"/>
            <w:r w:rsidRPr="00E913C3">
              <w:rPr>
                <w:rFonts w:cstheme="minorHAnsi"/>
              </w:rPr>
              <w:t xml:space="preserve"> zanieczyszczeniom powietrza, wody lub gleby i jego kontrolę, jak również na istotne zwiększenie poziomu emisji zanieczyszczeń do powietrza, wody lub gleby.</w:t>
            </w:r>
          </w:p>
        </w:tc>
      </w:tr>
      <w:tr w:rsidR="00E07F8F" w:rsidRPr="00E913C3" w14:paraId="54D3A6C8" w14:textId="77777777" w:rsidTr="00640C0B">
        <w:tc>
          <w:tcPr>
            <w:tcW w:w="2118" w:type="pct"/>
          </w:tcPr>
          <w:p w14:paraId="19C9C8BE" w14:textId="77777777" w:rsidR="00E07F8F" w:rsidRPr="00E913C3" w:rsidRDefault="00E07F8F" w:rsidP="00640C0B">
            <w:pPr>
              <w:spacing w:line="276" w:lineRule="auto"/>
              <w:rPr>
                <w:rFonts w:cstheme="minorHAnsi"/>
              </w:rPr>
            </w:pPr>
            <w:r w:rsidRPr="00E913C3">
              <w:rPr>
                <w:rFonts w:cstheme="minorHAnsi"/>
              </w:rPr>
              <w:t>Ochrona i odbudowa bioróżnorodności i ekosystemów</w:t>
            </w:r>
          </w:p>
        </w:tc>
        <w:tc>
          <w:tcPr>
            <w:tcW w:w="305" w:type="pct"/>
            <w:vAlign w:val="center"/>
          </w:tcPr>
          <w:p w14:paraId="6D26EDF9" w14:textId="77777777" w:rsidR="00E07F8F" w:rsidRPr="00E913C3" w:rsidRDefault="00E07F8F" w:rsidP="00640C0B">
            <w:pPr>
              <w:spacing w:line="276" w:lineRule="auto"/>
              <w:jc w:val="center"/>
              <w:rPr>
                <w:rFonts w:cstheme="minorHAnsi"/>
              </w:rPr>
            </w:pPr>
          </w:p>
        </w:tc>
        <w:tc>
          <w:tcPr>
            <w:tcW w:w="305" w:type="pct"/>
            <w:vAlign w:val="center"/>
          </w:tcPr>
          <w:p w14:paraId="09845834"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61A5D93D" w14:textId="425E3195" w:rsidR="00DA6BC3" w:rsidRPr="00174780" w:rsidRDefault="00DA6BC3" w:rsidP="000D3CAD">
            <w:pPr>
              <w:jc w:val="both"/>
            </w:pPr>
            <w:r w:rsidRPr="00174780">
              <w:rPr>
                <w:rStyle w:val="normaltextrun"/>
              </w:rPr>
              <w:t xml:space="preserve">Głównym celem priorytetu </w:t>
            </w:r>
            <w:r>
              <w:rPr>
                <w:rStyle w:val="normaltextrun"/>
              </w:rPr>
              <w:t>PT</w:t>
            </w:r>
            <w:r w:rsidRPr="00174780">
              <w:rPr>
                <w:rStyle w:val="normaltextrun"/>
              </w:rPr>
              <w:t xml:space="preserve"> EFS+ jest wpieranie wdrażania programu FEDS</w:t>
            </w:r>
            <w:r>
              <w:rPr>
                <w:rStyle w:val="normaltextrun"/>
              </w:rPr>
              <w:t xml:space="preserve"> </w:t>
            </w:r>
            <w:r w:rsidRPr="00F35D8F">
              <w:rPr>
                <w:rStyle w:val="normaltextrun"/>
              </w:rPr>
              <w:t>2021-2027</w:t>
            </w:r>
            <w:r>
              <w:rPr>
                <w:rStyle w:val="normaltextrun"/>
              </w:rPr>
              <w:t xml:space="preserve"> poprzez </w:t>
            </w:r>
            <w:r w:rsidRPr="00174780">
              <w:t xml:space="preserve">utrzymanie sprawnego </w:t>
            </w:r>
            <w:r w:rsidR="000D3CAD">
              <w:br/>
            </w:r>
            <w:r w:rsidRPr="00174780">
              <w:t>i skutecznego systemu zarz</w:t>
            </w:r>
            <w:r>
              <w:t>ądzania</w:t>
            </w:r>
            <w:r w:rsidRPr="00174780">
              <w:t>, w tym zapewnienie odpowiedniego potencjału adm</w:t>
            </w:r>
            <w:r>
              <w:t>inistracyjnego</w:t>
            </w:r>
            <w:r w:rsidRPr="00174780">
              <w:t xml:space="preserve"> instytucji Programu;</w:t>
            </w:r>
          </w:p>
          <w:p w14:paraId="328BF624" w14:textId="16D48A89" w:rsidR="00DA6BC3" w:rsidRPr="00174780" w:rsidRDefault="00DA6BC3" w:rsidP="000D3CAD">
            <w:pPr>
              <w:jc w:val="both"/>
            </w:pPr>
            <w:r w:rsidRPr="00174780">
              <w:t xml:space="preserve">stosowanie przejrzystych procesów </w:t>
            </w:r>
            <w:r w:rsidR="000D3CAD">
              <w:br/>
            </w:r>
            <w:r w:rsidRPr="00174780">
              <w:t xml:space="preserve">i procedur na każdym etapie wdrażania Programu; wspieranie beneficjentów </w:t>
            </w:r>
            <w:r w:rsidR="000D3CAD">
              <w:br/>
            </w:r>
            <w:r w:rsidRPr="00174780">
              <w:t xml:space="preserve">(w tym potencjalnych) w aplikowaniu </w:t>
            </w:r>
            <w:r w:rsidR="000D3CAD">
              <w:br/>
            </w:r>
            <w:r w:rsidRPr="00174780">
              <w:lastRenderedPageBreak/>
              <w:t xml:space="preserve">i realizacji projektów w Programie </w:t>
            </w:r>
            <w:r w:rsidR="000D3CAD">
              <w:br/>
            </w:r>
            <w:r w:rsidRPr="00174780">
              <w:t xml:space="preserve">i budowanie zdolności partnerów w zakresie realizacji instrumentów terytorialnych, </w:t>
            </w:r>
            <w:r w:rsidR="000D3CAD">
              <w:br/>
            </w:r>
            <w:r w:rsidRPr="00174780">
              <w:t>w tym szkoleń z widoczności i komunikacji;</w:t>
            </w:r>
          </w:p>
          <w:p w14:paraId="3E6E9C05" w14:textId="338FF5D5" w:rsidR="00DA6BC3" w:rsidRPr="00174780" w:rsidRDefault="00DA6BC3" w:rsidP="000D3CAD">
            <w:pPr>
              <w:jc w:val="both"/>
            </w:pPr>
            <w:r w:rsidRPr="00174780">
              <w:t xml:space="preserve">prowadzenie działań </w:t>
            </w:r>
            <w:r>
              <w:t>informacyjno-promocyjnych</w:t>
            </w:r>
            <w:r w:rsidRPr="00174780">
              <w:t xml:space="preserve"> i zapewnienie widoczności polityki spójności, roli i znaczenia funduszy UE dla regionu; przestrzeganie przez wszystkie strony zaangażowane we wdrażanie Programu postanowień KPP </w:t>
            </w:r>
            <w:r w:rsidR="000D3CAD">
              <w:br/>
            </w:r>
            <w:r w:rsidRPr="00174780">
              <w:t xml:space="preserve">i prawidłową realizację zasad horyzontalnych, ze szczególnym uwzględnieniem barier i potrzeb osób </w:t>
            </w:r>
            <w:r w:rsidR="000D3CAD">
              <w:br/>
            </w:r>
            <w:r w:rsidRPr="00174780">
              <w:t>z grup narażonych na dyskryminację.</w:t>
            </w:r>
          </w:p>
          <w:p w14:paraId="3538885A" w14:textId="34D6C41F" w:rsidR="00E07F8F" w:rsidRPr="00E913C3" w:rsidRDefault="00E07F8F" w:rsidP="000D3CAD">
            <w:pPr>
              <w:autoSpaceDE w:val="0"/>
              <w:autoSpaceDN w:val="0"/>
              <w:adjustRightInd w:val="0"/>
              <w:spacing w:line="276" w:lineRule="auto"/>
              <w:jc w:val="both"/>
              <w:rPr>
                <w:rFonts w:cstheme="minorHAnsi"/>
              </w:rPr>
            </w:pPr>
            <w:r w:rsidRPr="00E913C3">
              <w:rPr>
                <w:rFonts w:eastAsia="Times New Roman" w:cstheme="minorHAnsi"/>
                <w:noProof/>
              </w:rPr>
              <w:t>Działania realizowane w ramach celu szczegółowego nie będą miały żadnego lub znaczącego przewidywalnego wpływu na o</w:t>
            </w:r>
            <w:proofErr w:type="spellStart"/>
            <w:r w:rsidRPr="00E913C3">
              <w:rPr>
                <w:rFonts w:cstheme="minorHAnsi"/>
              </w:rPr>
              <w:t>chronę</w:t>
            </w:r>
            <w:proofErr w:type="spellEnd"/>
            <w:r w:rsidRPr="00E913C3">
              <w:rPr>
                <w:rFonts w:cstheme="minorHAnsi"/>
              </w:rPr>
              <w:t xml:space="preserve"> i odbudowę bioróżnorodności </w:t>
            </w:r>
            <w:r w:rsidR="009021C2">
              <w:rPr>
                <w:rFonts w:cstheme="minorHAnsi"/>
              </w:rPr>
              <w:br/>
            </w:r>
            <w:r w:rsidRPr="00E913C3">
              <w:rPr>
                <w:rFonts w:cstheme="minorHAnsi"/>
              </w:rPr>
              <w:t>i ekosystemów</w:t>
            </w:r>
            <w:r w:rsidR="009021C2">
              <w:rPr>
                <w:rFonts w:cstheme="minorHAnsi"/>
              </w:rPr>
              <w:t>.</w:t>
            </w:r>
            <w:r w:rsidRPr="00E913C3">
              <w:rPr>
                <w:rFonts w:cstheme="minorHAnsi"/>
              </w:rPr>
              <w:t xml:space="preserve"> </w:t>
            </w:r>
            <w:r w:rsidR="009021C2">
              <w:rPr>
                <w:rFonts w:cstheme="minorHAnsi"/>
              </w:rPr>
              <w:t>N</w:t>
            </w:r>
            <w:r w:rsidRPr="00E913C3">
              <w:rPr>
                <w:rFonts w:cstheme="minorHAnsi"/>
              </w:rPr>
              <w:t xml:space="preserve">ie będą również </w:t>
            </w:r>
            <w:r w:rsidR="009021C2">
              <w:rPr>
                <w:rFonts w:cstheme="minorHAnsi"/>
              </w:rPr>
              <w:br/>
            </w:r>
            <w:r w:rsidRPr="00E913C3">
              <w:rPr>
                <w:rFonts w:cstheme="minorHAnsi"/>
              </w:rPr>
              <w:t xml:space="preserve">w znacznym stopniu szkodliwe dla dobrego stanu i odporności ekosystemów oraz nie będą szkodliwe dla stanu zachowania siedlisk i gatunków, w tym siedlisk </w:t>
            </w:r>
            <w:r w:rsidR="009021C2">
              <w:rPr>
                <w:rFonts w:cstheme="minorHAnsi"/>
              </w:rPr>
              <w:br/>
            </w:r>
            <w:r w:rsidRPr="00E913C3">
              <w:rPr>
                <w:rFonts w:cstheme="minorHAnsi"/>
              </w:rPr>
              <w:t>i gatunków objętych zakresem zainteresowania Unii</w:t>
            </w:r>
            <w:r w:rsidR="009021C2">
              <w:rPr>
                <w:rFonts w:cstheme="minorHAnsi"/>
              </w:rPr>
              <w:t xml:space="preserve"> Europejskiej</w:t>
            </w:r>
            <w:r w:rsidRPr="00E913C3">
              <w:rPr>
                <w:rFonts w:cstheme="minorHAnsi"/>
              </w:rPr>
              <w:t>.</w:t>
            </w:r>
          </w:p>
        </w:tc>
      </w:tr>
    </w:tbl>
    <w:p w14:paraId="56B22870" w14:textId="77777777" w:rsidR="00E07F8F" w:rsidRPr="00E913C3" w:rsidRDefault="00E07F8F" w:rsidP="00E07F8F">
      <w:pPr>
        <w:pStyle w:val="Nagwek2"/>
        <w:spacing w:before="0"/>
        <w:rPr>
          <w:rFonts w:asciiTheme="minorHAnsi" w:hAnsiTheme="minorHAnsi" w:cstheme="minorHAnsi"/>
          <w:color w:val="auto"/>
          <w:sz w:val="22"/>
          <w:szCs w:val="22"/>
        </w:rPr>
      </w:pPr>
      <w:r w:rsidRPr="00E913C3">
        <w:rPr>
          <w:rFonts w:asciiTheme="minorHAnsi" w:hAnsiTheme="minorHAnsi" w:cstheme="minorHAnsi"/>
          <w:color w:val="auto"/>
          <w:sz w:val="22"/>
          <w:szCs w:val="22"/>
        </w:rPr>
        <w:lastRenderedPageBreak/>
        <w:t xml:space="preserve"> </w:t>
      </w:r>
    </w:p>
    <w:p w14:paraId="0BC62C1B" w14:textId="4810FDBC" w:rsidR="00E07F8F" w:rsidRDefault="00E07F8F" w:rsidP="008C2328">
      <w:pPr>
        <w:autoSpaceDE w:val="0"/>
        <w:autoSpaceDN w:val="0"/>
        <w:adjustRightInd w:val="0"/>
        <w:spacing w:after="0" w:line="360" w:lineRule="auto"/>
        <w:jc w:val="both"/>
        <w:rPr>
          <w:rFonts w:cstheme="minorHAnsi"/>
          <w:color w:val="000000" w:themeColor="text1"/>
        </w:rPr>
      </w:pPr>
      <w:r w:rsidRPr="00E913C3">
        <w:rPr>
          <w:rFonts w:cstheme="minorHAnsi"/>
          <w:color w:val="000000" w:themeColor="text1"/>
        </w:rPr>
        <w:t xml:space="preserve">Na liście kontrolnej dla </w:t>
      </w:r>
      <w:r w:rsidR="0078410F" w:rsidRPr="0078410F">
        <w:rPr>
          <w:rFonts w:cstheme="minorHAnsi"/>
          <w:b/>
          <w:bCs/>
          <w:color w:val="000000" w:themeColor="text1"/>
        </w:rPr>
        <w:t xml:space="preserve">priorytetu </w:t>
      </w:r>
      <w:r w:rsidRPr="0078410F">
        <w:rPr>
          <w:rFonts w:eastAsiaTheme="majorEastAsia" w:cstheme="minorHAnsi"/>
          <w:b/>
          <w:bCs/>
        </w:rPr>
        <w:t>Pomoc techniczna EFS+</w:t>
      </w:r>
      <w:r w:rsidRPr="00E913C3">
        <w:rPr>
          <w:rFonts w:eastAsiaTheme="majorEastAsia" w:cstheme="minorHAnsi"/>
        </w:rPr>
        <w:t xml:space="preserve"> </w:t>
      </w:r>
      <w:r w:rsidRPr="00E913C3">
        <w:rPr>
          <w:rFonts w:cstheme="minorHAnsi"/>
          <w:color w:val="000000" w:themeColor="text1"/>
        </w:rPr>
        <w:t xml:space="preserve">nie wskazano celów środowiskowych, dla których istnieje konieczność poddania środka szczegółowej merytorycznej ocenie pod kątem zgodności z zasadą „nie czyń poważnych szkód” w odniesieniu do celów środowiskowych. Zatem nie </w:t>
      </w:r>
      <w:r w:rsidR="009021C2">
        <w:rPr>
          <w:rFonts w:cstheme="minorHAnsi"/>
          <w:color w:val="000000" w:themeColor="text1"/>
        </w:rPr>
        <w:t>jest</w:t>
      </w:r>
      <w:r w:rsidRPr="00E913C3">
        <w:rPr>
          <w:rFonts w:cstheme="minorHAnsi"/>
          <w:color w:val="000000" w:themeColor="text1"/>
        </w:rPr>
        <w:t xml:space="preserve"> konieczne sporządzenie części 2 listy kontrolnej oraz wskazania dowodów potwierdzających merytoryczną ocenę pod kątem zgodności z zasadą „nie czyń poważnych szkód”.</w:t>
      </w:r>
    </w:p>
    <w:p w14:paraId="4EE2E8EB" w14:textId="720E4E1E" w:rsidR="009021C2" w:rsidRDefault="009021C2" w:rsidP="008C2328">
      <w:pPr>
        <w:autoSpaceDE w:val="0"/>
        <w:autoSpaceDN w:val="0"/>
        <w:adjustRightInd w:val="0"/>
        <w:spacing w:after="0" w:line="360" w:lineRule="auto"/>
        <w:jc w:val="both"/>
        <w:rPr>
          <w:rFonts w:cstheme="minorHAnsi"/>
          <w:color w:val="000000" w:themeColor="text1"/>
        </w:rPr>
      </w:pPr>
    </w:p>
    <w:p w14:paraId="29D7D16E" w14:textId="5D402EF4" w:rsidR="009021C2" w:rsidRDefault="009021C2" w:rsidP="008C2328">
      <w:pPr>
        <w:autoSpaceDE w:val="0"/>
        <w:autoSpaceDN w:val="0"/>
        <w:adjustRightInd w:val="0"/>
        <w:spacing w:after="0" w:line="360" w:lineRule="auto"/>
        <w:jc w:val="both"/>
        <w:rPr>
          <w:rFonts w:cstheme="minorHAnsi"/>
          <w:color w:val="000000" w:themeColor="text1"/>
        </w:rPr>
      </w:pPr>
    </w:p>
    <w:p w14:paraId="4B514B93" w14:textId="5AE2E07A" w:rsidR="00E07F8F" w:rsidRPr="00543ACF" w:rsidRDefault="0070415E" w:rsidP="005418C1">
      <w:pPr>
        <w:pStyle w:val="Nagwek2"/>
        <w:rPr>
          <w:rFonts w:asciiTheme="minorHAnsi" w:hAnsiTheme="minorHAnsi" w:cstheme="minorHAnsi"/>
          <w:sz w:val="22"/>
          <w:szCs w:val="22"/>
        </w:rPr>
      </w:pPr>
      <w:bookmarkStart w:id="72" w:name="_Toc117675367"/>
      <w:r w:rsidRPr="00543ACF">
        <w:rPr>
          <w:rFonts w:asciiTheme="minorHAnsi" w:hAnsiTheme="minorHAnsi" w:cstheme="minorHAnsi"/>
          <w:sz w:val="22"/>
          <w:szCs w:val="22"/>
        </w:rPr>
        <w:lastRenderedPageBreak/>
        <w:t>1</w:t>
      </w:r>
      <w:r>
        <w:rPr>
          <w:rFonts w:asciiTheme="minorHAnsi" w:hAnsiTheme="minorHAnsi" w:cstheme="minorHAnsi"/>
          <w:sz w:val="22"/>
          <w:szCs w:val="22"/>
        </w:rPr>
        <w:t>2</w:t>
      </w:r>
      <w:r w:rsidR="008C2328" w:rsidRPr="00543ACF">
        <w:rPr>
          <w:rFonts w:asciiTheme="minorHAnsi" w:hAnsiTheme="minorHAnsi" w:cstheme="minorHAnsi"/>
          <w:sz w:val="22"/>
          <w:szCs w:val="22"/>
        </w:rPr>
        <w:t>.</w:t>
      </w:r>
      <w:r w:rsidR="00E07F8F" w:rsidRPr="00543ACF">
        <w:rPr>
          <w:rFonts w:asciiTheme="minorHAnsi" w:hAnsiTheme="minorHAnsi" w:cstheme="minorHAnsi"/>
          <w:sz w:val="22"/>
          <w:szCs w:val="22"/>
        </w:rPr>
        <w:t xml:space="preserve"> </w:t>
      </w:r>
      <w:r w:rsidR="0078410F" w:rsidRPr="00543ACF">
        <w:rPr>
          <w:rFonts w:asciiTheme="minorHAnsi" w:hAnsiTheme="minorHAnsi" w:cstheme="minorHAnsi"/>
          <w:sz w:val="22"/>
          <w:szCs w:val="22"/>
        </w:rPr>
        <w:t xml:space="preserve">Priorytet </w:t>
      </w:r>
      <w:r w:rsidR="00E07F8F" w:rsidRPr="00543ACF">
        <w:rPr>
          <w:rFonts w:asciiTheme="minorHAnsi" w:hAnsiTheme="minorHAnsi" w:cstheme="minorHAnsi"/>
          <w:sz w:val="22"/>
          <w:szCs w:val="22"/>
        </w:rPr>
        <w:t>Pomoc techniczna FST</w:t>
      </w:r>
      <w:bookmarkEnd w:id="72"/>
      <w:r w:rsidR="00E07F8F" w:rsidRPr="00543ACF">
        <w:rPr>
          <w:rFonts w:asciiTheme="minorHAnsi" w:hAnsiTheme="minorHAnsi" w:cstheme="minorHAnsi"/>
          <w:sz w:val="22"/>
          <w:szCs w:val="22"/>
        </w:rPr>
        <w:t xml:space="preserve"> </w:t>
      </w:r>
    </w:p>
    <w:p w14:paraId="08CD1C80" w14:textId="77777777" w:rsidR="00E07F8F" w:rsidRPr="00E913C3" w:rsidRDefault="00E07F8F" w:rsidP="00E07F8F">
      <w:pPr>
        <w:pStyle w:val="Legenda"/>
        <w:keepNext/>
        <w:spacing w:after="0" w:line="276" w:lineRule="auto"/>
        <w:rPr>
          <w:rFonts w:eastAsiaTheme="majorEastAsia" w:cstheme="minorHAnsi"/>
          <w:noProof/>
          <w:sz w:val="22"/>
          <w:szCs w:val="22"/>
        </w:rPr>
      </w:pPr>
    </w:p>
    <w:p w14:paraId="3A7BEE46" w14:textId="2A856516" w:rsidR="00543ACF" w:rsidRPr="00B124EE" w:rsidRDefault="00543ACF" w:rsidP="00543ACF">
      <w:pPr>
        <w:pStyle w:val="Legenda"/>
        <w:keepNext/>
        <w:spacing w:after="0" w:line="276" w:lineRule="auto"/>
        <w:jc w:val="both"/>
        <w:rPr>
          <w:color w:val="auto"/>
          <w:sz w:val="22"/>
          <w:szCs w:val="22"/>
        </w:rPr>
      </w:pPr>
      <w:bookmarkStart w:id="73" w:name="_Toc117603165"/>
      <w:r w:rsidRPr="00B124EE">
        <w:rPr>
          <w:color w:val="auto"/>
          <w:sz w:val="22"/>
          <w:szCs w:val="22"/>
        </w:rPr>
        <w:t xml:space="preserve">Tabela </w:t>
      </w:r>
      <w:r w:rsidR="00E207F5">
        <w:rPr>
          <w:color w:val="auto"/>
          <w:sz w:val="22"/>
          <w:szCs w:val="22"/>
        </w:rPr>
        <w:t>30</w:t>
      </w:r>
      <w:r w:rsidRPr="00B124EE">
        <w:rPr>
          <w:color w:val="auto"/>
          <w:sz w:val="22"/>
          <w:szCs w:val="22"/>
        </w:rPr>
        <w:t xml:space="preserve"> </w:t>
      </w:r>
      <w:r w:rsidRPr="00B124EE">
        <w:rPr>
          <w:rFonts w:cstheme="minorHAnsi"/>
          <w:color w:val="auto"/>
          <w:sz w:val="22"/>
          <w:szCs w:val="22"/>
        </w:rPr>
        <w:t xml:space="preserve">Część 1 listy kontrolnej dotyczącej zasady „nie czyń poważnych szkód” dla priorytetu </w:t>
      </w:r>
      <w:r w:rsidRPr="00B124EE">
        <w:rPr>
          <w:rFonts w:eastAsiaTheme="majorEastAsia" w:cstheme="minorHAnsi"/>
          <w:color w:val="auto"/>
          <w:sz w:val="22"/>
          <w:szCs w:val="22"/>
        </w:rPr>
        <w:t>Pomoc techniczna FST</w:t>
      </w:r>
      <w:bookmarkEnd w:id="73"/>
    </w:p>
    <w:tbl>
      <w:tblPr>
        <w:tblStyle w:val="Tabela-Siatka"/>
        <w:tblW w:w="5000" w:type="pct"/>
        <w:tblLook w:val="04A0" w:firstRow="1" w:lastRow="0" w:firstColumn="1" w:lastColumn="0" w:noHBand="0" w:noVBand="1"/>
      </w:tblPr>
      <w:tblGrid>
        <w:gridCol w:w="3835"/>
        <w:gridCol w:w="565"/>
        <w:gridCol w:w="549"/>
        <w:gridCol w:w="4113"/>
      </w:tblGrid>
      <w:tr w:rsidR="00E07F8F" w:rsidRPr="00E913C3" w14:paraId="50360694" w14:textId="77777777" w:rsidTr="00640C0B">
        <w:trPr>
          <w:trHeight w:val="1556"/>
        </w:trPr>
        <w:tc>
          <w:tcPr>
            <w:tcW w:w="2118" w:type="pct"/>
            <w:shd w:val="clear" w:color="auto" w:fill="B8CCE4" w:themeFill="accent1" w:themeFillTint="66"/>
            <w:vAlign w:val="center"/>
          </w:tcPr>
          <w:p w14:paraId="6A31F505" w14:textId="77777777" w:rsidR="00E07F8F" w:rsidRPr="00E913C3" w:rsidRDefault="00E07F8F" w:rsidP="00640C0B">
            <w:pPr>
              <w:spacing w:line="276" w:lineRule="auto"/>
              <w:jc w:val="center"/>
              <w:rPr>
                <w:rFonts w:cstheme="minorHAnsi"/>
              </w:rPr>
            </w:pPr>
            <w:r w:rsidRPr="00E913C3">
              <w:rPr>
                <w:rFonts w:cstheme="minorHAnsi"/>
              </w:rPr>
              <w:t>Wskazanie, które spośród wymienionych celów wiążą się z koniecznością poddania środka merytorycznej ocenie pod kątem zgodności z zasadą „nie czyń poważnych szkód”</w:t>
            </w:r>
          </w:p>
        </w:tc>
        <w:tc>
          <w:tcPr>
            <w:tcW w:w="305" w:type="pct"/>
            <w:shd w:val="clear" w:color="auto" w:fill="B8CCE4" w:themeFill="accent1" w:themeFillTint="66"/>
            <w:vAlign w:val="center"/>
          </w:tcPr>
          <w:p w14:paraId="1991A2AD" w14:textId="77777777" w:rsidR="00E07F8F" w:rsidRPr="00E913C3" w:rsidRDefault="00E07F8F" w:rsidP="00640C0B">
            <w:pPr>
              <w:spacing w:line="276" w:lineRule="auto"/>
              <w:jc w:val="center"/>
              <w:rPr>
                <w:rFonts w:cstheme="minorHAnsi"/>
              </w:rPr>
            </w:pPr>
            <w:r w:rsidRPr="00E913C3">
              <w:rPr>
                <w:rFonts w:cstheme="minorHAnsi"/>
              </w:rPr>
              <w:t>TAK</w:t>
            </w:r>
          </w:p>
        </w:tc>
        <w:tc>
          <w:tcPr>
            <w:tcW w:w="305" w:type="pct"/>
            <w:shd w:val="clear" w:color="auto" w:fill="B8CCE4" w:themeFill="accent1" w:themeFillTint="66"/>
            <w:vAlign w:val="center"/>
          </w:tcPr>
          <w:p w14:paraId="031A82DF" w14:textId="77777777" w:rsidR="00E07F8F" w:rsidRPr="00E913C3" w:rsidRDefault="00E07F8F" w:rsidP="00640C0B">
            <w:pPr>
              <w:spacing w:line="276" w:lineRule="auto"/>
              <w:jc w:val="center"/>
              <w:rPr>
                <w:rFonts w:cstheme="minorHAnsi"/>
              </w:rPr>
            </w:pPr>
            <w:r w:rsidRPr="00E913C3">
              <w:rPr>
                <w:rFonts w:cstheme="minorHAnsi"/>
              </w:rPr>
              <w:t>NIE</w:t>
            </w:r>
          </w:p>
        </w:tc>
        <w:tc>
          <w:tcPr>
            <w:tcW w:w="2271" w:type="pct"/>
            <w:shd w:val="clear" w:color="auto" w:fill="B8CCE4" w:themeFill="accent1" w:themeFillTint="66"/>
            <w:vAlign w:val="center"/>
          </w:tcPr>
          <w:p w14:paraId="2B1B4515" w14:textId="77777777" w:rsidR="00E07F8F" w:rsidRPr="00E913C3" w:rsidRDefault="00E07F8F" w:rsidP="00640C0B">
            <w:pPr>
              <w:spacing w:line="276" w:lineRule="auto"/>
              <w:jc w:val="center"/>
              <w:rPr>
                <w:rFonts w:cstheme="minorHAnsi"/>
              </w:rPr>
            </w:pPr>
            <w:r w:rsidRPr="00E913C3">
              <w:rPr>
                <w:rFonts w:cstheme="minorHAnsi"/>
              </w:rPr>
              <w:t>Uzasadnienie, gdy zaznaczono pole „NIE”</w:t>
            </w:r>
          </w:p>
        </w:tc>
      </w:tr>
      <w:tr w:rsidR="00E07F8F" w:rsidRPr="00E913C3" w14:paraId="1B3931BC" w14:textId="77777777" w:rsidTr="00640C0B">
        <w:tc>
          <w:tcPr>
            <w:tcW w:w="2118" w:type="pct"/>
          </w:tcPr>
          <w:p w14:paraId="43A74557" w14:textId="77777777" w:rsidR="00E07F8F" w:rsidRPr="00E913C3" w:rsidRDefault="00E07F8F" w:rsidP="00640C0B">
            <w:pPr>
              <w:spacing w:line="276" w:lineRule="auto"/>
              <w:rPr>
                <w:rFonts w:cstheme="minorHAnsi"/>
              </w:rPr>
            </w:pPr>
            <w:r w:rsidRPr="00E913C3">
              <w:rPr>
                <w:rFonts w:cstheme="minorHAnsi"/>
              </w:rPr>
              <w:t>Łagodzenie zmian klimatu</w:t>
            </w:r>
          </w:p>
        </w:tc>
        <w:tc>
          <w:tcPr>
            <w:tcW w:w="305" w:type="pct"/>
            <w:vAlign w:val="center"/>
          </w:tcPr>
          <w:p w14:paraId="031BF1D3" w14:textId="77777777" w:rsidR="00E07F8F" w:rsidRPr="00E913C3" w:rsidRDefault="00E07F8F" w:rsidP="00640C0B">
            <w:pPr>
              <w:spacing w:line="276" w:lineRule="auto"/>
              <w:jc w:val="center"/>
              <w:rPr>
                <w:rFonts w:cstheme="minorHAnsi"/>
              </w:rPr>
            </w:pPr>
          </w:p>
        </w:tc>
        <w:tc>
          <w:tcPr>
            <w:tcW w:w="305" w:type="pct"/>
            <w:vAlign w:val="center"/>
          </w:tcPr>
          <w:p w14:paraId="6218EF9C"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34DAE227" w14:textId="4B3592ED" w:rsidR="00DA6BC3" w:rsidRPr="00F749AB" w:rsidRDefault="00DA6BC3" w:rsidP="002D2686">
            <w:pPr>
              <w:jc w:val="both"/>
            </w:pPr>
            <w:r w:rsidRPr="00F749AB">
              <w:rPr>
                <w:rStyle w:val="normaltextrun"/>
              </w:rPr>
              <w:t>Głównym celem priorytetu Pomoc techniczna FST jest wpieranie wdrażania programu FEDS 2021-2027, w tym w zakresie FST</w:t>
            </w:r>
            <w:r w:rsidRPr="00E913C3" w:rsidDel="00DA6BC3">
              <w:rPr>
                <w:rFonts w:eastAsia="Times New Roman" w:cstheme="minorHAnsi"/>
                <w:noProof/>
              </w:rPr>
              <w:t xml:space="preserve"> </w:t>
            </w:r>
            <w:r>
              <w:rPr>
                <w:rFonts w:eastAsia="Times New Roman" w:cstheme="minorHAnsi"/>
                <w:noProof/>
              </w:rPr>
              <w:t xml:space="preserve">poprzez </w:t>
            </w:r>
            <w:r w:rsidRPr="00F749AB">
              <w:t>utrzymanie sprawnego i skutecznego systemu zarządzania Programem, w tym zapewnienie odpowiedniego potencjału administracyjnego do wdrażania FST;</w:t>
            </w:r>
          </w:p>
          <w:p w14:paraId="6EC55137" w14:textId="03ACAC31" w:rsidR="00DA6BC3" w:rsidRPr="00F749AB" w:rsidRDefault="00DA6BC3" w:rsidP="002D2686">
            <w:pPr>
              <w:jc w:val="both"/>
            </w:pPr>
            <w:r w:rsidRPr="00F749AB">
              <w:t xml:space="preserve">stosowanie przejrzystych procesów </w:t>
            </w:r>
            <w:r w:rsidR="008B1BFB">
              <w:br/>
            </w:r>
            <w:r w:rsidRPr="00F749AB">
              <w:t xml:space="preserve">i procedur na każdym etapie wdrażania Programu; wspieranie beneficjentów </w:t>
            </w:r>
            <w:r w:rsidR="008B1BFB">
              <w:br/>
            </w:r>
            <w:r w:rsidRPr="00F749AB">
              <w:t xml:space="preserve">(w tym potencjalnych) w aplikowaniu </w:t>
            </w:r>
            <w:r w:rsidR="008B1BFB">
              <w:br/>
            </w:r>
            <w:r w:rsidRPr="00F749AB">
              <w:t>i realizacji projektów między innymi z FST;</w:t>
            </w:r>
          </w:p>
          <w:p w14:paraId="2A0D060A" w14:textId="1AFE1293" w:rsidR="00DA6BC3" w:rsidRPr="00F749AB" w:rsidRDefault="00DA6BC3" w:rsidP="002D2686">
            <w:pPr>
              <w:jc w:val="both"/>
            </w:pPr>
            <w:r w:rsidRPr="00F749AB">
              <w:t xml:space="preserve">prowadzenie działań informacyjno-promocyjnych i zapewnienie widoczności polityki spójności, roli i znaczenia funduszy UE dla regionu, w tym FST; przestrzeganie przez wszystkie strony zaangażowane we wdrażanie Programu postanowień KPP </w:t>
            </w:r>
            <w:r w:rsidR="008B1BFB">
              <w:br/>
            </w:r>
            <w:r w:rsidRPr="00F749AB">
              <w:t xml:space="preserve">i prawidłową realizację zasad horyzontalnych, ze szczególnym uwzględnieniem barier i potrzeb osób </w:t>
            </w:r>
            <w:r w:rsidR="008B1BFB">
              <w:br/>
            </w:r>
            <w:r w:rsidRPr="00F749AB">
              <w:t>z grup narażonych na dyskryminację.</w:t>
            </w:r>
          </w:p>
          <w:p w14:paraId="50AD6587" w14:textId="77777777" w:rsidR="00DA6BC3" w:rsidRPr="00F749AB" w:rsidRDefault="00DA6BC3" w:rsidP="002D2686">
            <w:pPr>
              <w:pStyle w:val="paragraph"/>
              <w:spacing w:before="0" w:beforeAutospacing="0" w:after="0" w:afterAutospacing="0"/>
              <w:jc w:val="both"/>
              <w:textAlignment w:val="baseline"/>
              <w:rPr>
                <w:sz w:val="22"/>
                <w:szCs w:val="22"/>
                <w:lang w:val="pl-PL"/>
              </w:rPr>
            </w:pPr>
          </w:p>
          <w:p w14:paraId="71AD2A35" w14:textId="549C2CFD" w:rsidR="00E07F8F" w:rsidRPr="00E913C3" w:rsidRDefault="00E07F8F" w:rsidP="002727A3">
            <w:pPr>
              <w:autoSpaceDE w:val="0"/>
              <w:autoSpaceDN w:val="0"/>
              <w:adjustRightInd w:val="0"/>
              <w:spacing w:line="276" w:lineRule="auto"/>
              <w:jc w:val="both"/>
              <w:rPr>
                <w:rFonts w:cstheme="minorHAnsi"/>
              </w:rPr>
            </w:pPr>
            <w:r w:rsidRPr="00E913C3">
              <w:rPr>
                <w:rFonts w:eastAsia="Times New Roman" w:cstheme="minorHAnsi"/>
                <w:noProof/>
              </w:rPr>
              <w:t xml:space="preserve">Działania realizowane w ramach celu szczegółowego nie będą miały żadnego lub znaczącego przewidywalnego wpływu na łagodzenie zmian klimatu, ponieważ nie </w:t>
            </w:r>
            <w:r w:rsidRPr="00E913C3">
              <w:rPr>
                <w:rFonts w:cstheme="minorHAnsi"/>
              </w:rPr>
              <w:t>doprowadzą do znacznych emisji gazów cieplarnianych.</w:t>
            </w:r>
          </w:p>
        </w:tc>
      </w:tr>
      <w:tr w:rsidR="00E07F8F" w:rsidRPr="00E913C3" w14:paraId="1CFD5542" w14:textId="77777777" w:rsidTr="00640C0B">
        <w:tc>
          <w:tcPr>
            <w:tcW w:w="2118" w:type="pct"/>
          </w:tcPr>
          <w:p w14:paraId="7C35C426" w14:textId="77777777" w:rsidR="00E07F8F" w:rsidRPr="00E913C3" w:rsidRDefault="00E07F8F" w:rsidP="00640C0B">
            <w:pPr>
              <w:spacing w:line="276" w:lineRule="auto"/>
              <w:rPr>
                <w:rFonts w:cstheme="minorHAnsi"/>
              </w:rPr>
            </w:pPr>
            <w:r w:rsidRPr="00E913C3">
              <w:rPr>
                <w:rFonts w:cstheme="minorHAnsi"/>
              </w:rPr>
              <w:t>Adaptacja do zmian klimatu</w:t>
            </w:r>
          </w:p>
        </w:tc>
        <w:tc>
          <w:tcPr>
            <w:tcW w:w="305" w:type="pct"/>
            <w:vAlign w:val="center"/>
          </w:tcPr>
          <w:p w14:paraId="35B2D141" w14:textId="77777777" w:rsidR="00E07F8F" w:rsidRPr="00E913C3" w:rsidRDefault="00E07F8F" w:rsidP="00640C0B">
            <w:pPr>
              <w:spacing w:line="276" w:lineRule="auto"/>
              <w:jc w:val="center"/>
              <w:rPr>
                <w:rFonts w:cstheme="minorHAnsi"/>
              </w:rPr>
            </w:pPr>
          </w:p>
        </w:tc>
        <w:tc>
          <w:tcPr>
            <w:tcW w:w="305" w:type="pct"/>
            <w:vAlign w:val="center"/>
          </w:tcPr>
          <w:p w14:paraId="28127060"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2C238EE0" w14:textId="201B45EE" w:rsidR="00DA6BC3" w:rsidRPr="00F749AB" w:rsidRDefault="00DA6BC3" w:rsidP="00DA6BC3">
            <w:pPr>
              <w:jc w:val="both"/>
            </w:pPr>
            <w:r w:rsidRPr="00F749AB">
              <w:rPr>
                <w:rStyle w:val="normaltextrun"/>
              </w:rPr>
              <w:t xml:space="preserve">Głównym celem priorytetu Pomoc techniczna FST jest wpieranie wdrażania programu FEDS 2021-2027, w tym </w:t>
            </w:r>
            <w:r w:rsidR="008B1BFB">
              <w:rPr>
                <w:rStyle w:val="normaltextrun"/>
              </w:rPr>
              <w:br/>
            </w:r>
            <w:r w:rsidRPr="00F749AB">
              <w:rPr>
                <w:rStyle w:val="normaltextrun"/>
              </w:rPr>
              <w:t>w zakresie FST</w:t>
            </w:r>
            <w:r w:rsidRPr="00E913C3" w:rsidDel="00DA6BC3">
              <w:rPr>
                <w:rFonts w:eastAsia="Times New Roman" w:cstheme="minorHAnsi"/>
                <w:noProof/>
              </w:rPr>
              <w:t xml:space="preserve"> </w:t>
            </w:r>
            <w:r>
              <w:rPr>
                <w:rFonts w:eastAsia="Times New Roman" w:cstheme="minorHAnsi"/>
                <w:noProof/>
              </w:rPr>
              <w:t xml:space="preserve">poprzez </w:t>
            </w:r>
            <w:r w:rsidRPr="00F749AB">
              <w:t xml:space="preserve">utrzymanie sprawnego i skutecznego systemu zarządzania Programem, w tym </w:t>
            </w:r>
            <w:r w:rsidRPr="00F749AB">
              <w:lastRenderedPageBreak/>
              <w:t>zapewnienie odpowiedniego potencjału administracyjnego do wdrażania FST;</w:t>
            </w:r>
          </w:p>
          <w:p w14:paraId="6B2CE3B1" w14:textId="4424BED5" w:rsidR="00DA6BC3" w:rsidRPr="00F749AB" w:rsidRDefault="00DA6BC3" w:rsidP="00DA6BC3">
            <w:pPr>
              <w:jc w:val="both"/>
            </w:pPr>
            <w:r w:rsidRPr="00F749AB">
              <w:t xml:space="preserve">stosowanie przejrzystych procesów </w:t>
            </w:r>
            <w:r w:rsidR="008B1BFB">
              <w:br/>
            </w:r>
            <w:r w:rsidRPr="00F749AB">
              <w:t xml:space="preserve">i procedur na każdym etapie wdrażania Programu; wspieranie beneficjentów </w:t>
            </w:r>
            <w:r w:rsidR="008B1BFB">
              <w:br/>
            </w:r>
            <w:r w:rsidRPr="00F749AB">
              <w:t xml:space="preserve">(w tym potencjalnych) w aplikowaniu </w:t>
            </w:r>
            <w:r w:rsidR="008B1BFB">
              <w:br/>
            </w:r>
            <w:r w:rsidRPr="00F749AB">
              <w:t>i realizacji projektów między innymi z FST;</w:t>
            </w:r>
          </w:p>
          <w:p w14:paraId="3427DF9C" w14:textId="04BB5DBE" w:rsidR="00DA6BC3" w:rsidRPr="00F749AB" w:rsidRDefault="00DA6BC3" w:rsidP="00DA6BC3">
            <w:pPr>
              <w:jc w:val="both"/>
            </w:pPr>
            <w:r w:rsidRPr="00F749AB">
              <w:t xml:space="preserve">prowadzenie działań informacyjno-promocyjnych i zapewnienie widoczności polityki spójności, roli i znaczenia funduszy UE dla regionu, w tym FST; przestrzeganie przez wszystkie strony zaangażowane we wdrażanie Programu postanowień KPP </w:t>
            </w:r>
            <w:r w:rsidR="008B1BFB">
              <w:br/>
            </w:r>
            <w:r w:rsidRPr="00F749AB">
              <w:t xml:space="preserve">i prawidłową realizację zasad horyzontalnych, ze szczególnym uwzględnieniem barier i potrzeb osób </w:t>
            </w:r>
            <w:r w:rsidR="008B1BFB">
              <w:br/>
            </w:r>
            <w:r w:rsidRPr="00F749AB">
              <w:t>z grup narażonych na dyskryminację.</w:t>
            </w:r>
          </w:p>
          <w:p w14:paraId="666DCA78" w14:textId="38305751" w:rsidR="00E07F8F" w:rsidRPr="00E913C3" w:rsidRDefault="00E07F8F" w:rsidP="002727A3">
            <w:pPr>
              <w:spacing w:line="276" w:lineRule="auto"/>
              <w:jc w:val="both"/>
              <w:rPr>
                <w:rFonts w:cstheme="minorHAnsi"/>
              </w:rPr>
            </w:pPr>
            <w:r w:rsidRPr="00E913C3">
              <w:rPr>
                <w:rFonts w:eastAsia="Times New Roman" w:cstheme="minorHAnsi"/>
                <w:noProof/>
              </w:rPr>
              <w:t xml:space="preserve"> Działania realizowane w ramach celu szczegółowego nie będą miały żadnego lub znaczącego przewidywalnego wpływu na adaptację do zmian klimatu i nie doprowadzą bezpośrednio </w:t>
            </w:r>
            <w:r w:rsidRPr="00E913C3">
              <w:rPr>
                <w:rFonts w:cstheme="minorHAnsi"/>
              </w:rPr>
              <w:t>do zwiększonego niekorzystnego wpływu na przyszły klimat, ludność, przyrodę lub aktywa.</w:t>
            </w:r>
          </w:p>
        </w:tc>
      </w:tr>
      <w:tr w:rsidR="00E07F8F" w:rsidRPr="00E913C3" w14:paraId="4E20CE57" w14:textId="77777777" w:rsidTr="00640C0B">
        <w:tc>
          <w:tcPr>
            <w:tcW w:w="2118" w:type="pct"/>
          </w:tcPr>
          <w:p w14:paraId="3DBC7B86" w14:textId="77777777" w:rsidR="00E07F8F" w:rsidRPr="00E913C3" w:rsidRDefault="00E07F8F" w:rsidP="00640C0B">
            <w:pPr>
              <w:spacing w:line="276" w:lineRule="auto"/>
              <w:rPr>
                <w:rFonts w:cstheme="minorHAnsi"/>
              </w:rPr>
            </w:pPr>
            <w:r w:rsidRPr="00E913C3">
              <w:rPr>
                <w:rFonts w:cstheme="minorHAnsi"/>
              </w:rPr>
              <w:lastRenderedPageBreak/>
              <w:t>Zrównoważone wykorzystywanie i ochrona zasobów wodnych i morskich</w:t>
            </w:r>
          </w:p>
        </w:tc>
        <w:tc>
          <w:tcPr>
            <w:tcW w:w="305" w:type="pct"/>
            <w:vAlign w:val="center"/>
          </w:tcPr>
          <w:p w14:paraId="02DBA684" w14:textId="77777777" w:rsidR="00E07F8F" w:rsidRPr="00E913C3" w:rsidRDefault="00E07F8F" w:rsidP="00640C0B">
            <w:pPr>
              <w:spacing w:line="276" w:lineRule="auto"/>
              <w:jc w:val="center"/>
              <w:rPr>
                <w:rFonts w:cstheme="minorHAnsi"/>
              </w:rPr>
            </w:pPr>
          </w:p>
        </w:tc>
        <w:tc>
          <w:tcPr>
            <w:tcW w:w="305" w:type="pct"/>
            <w:vAlign w:val="center"/>
          </w:tcPr>
          <w:p w14:paraId="3F8FB978"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30915A09" w14:textId="4A914302" w:rsidR="00DA6BC3" w:rsidRPr="00F749AB" w:rsidRDefault="00DA6BC3" w:rsidP="00DA6BC3">
            <w:pPr>
              <w:jc w:val="both"/>
            </w:pPr>
            <w:r w:rsidRPr="00F749AB">
              <w:rPr>
                <w:rStyle w:val="normaltextrun"/>
              </w:rPr>
              <w:t xml:space="preserve">Głównym celem priorytetu Pomoc techniczna FST jest wpieranie wdrażania programu FEDS 2021-2027, w tym </w:t>
            </w:r>
            <w:r w:rsidR="008B1BFB">
              <w:rPr>
                <w:rStyle w:val="normaltextrun"/>
              </w:rPr>
              <w:br/>
            </w:r>
            <w:r w:rsidRPr="00F749AB">
              <w:rPr>
                <w:rStyle w:val="normaltextrun"/>
              </w:rPr>
              <w:t>w zakresie FST</w:t>
            </w:r>
            <w:r w:rsidRPr="00E913C3" w:rsidDel="00DA6BC3">
              <w:rPr>
                <w:rFonts w:eastAsia="Times New Roman" w:cstheme="minorHAnsi"/>
                <w:noProof/>
              </w:rPr>
              <w:t xml:space="preserve"> </w:t>
            </w:r>
            <w:r>
              <w:rPr>
                <w:rFonts w:eastAsia="Times New Roman" w:cstheme="minorHAnsi"/>
                <w:noProof/>
              </w:rPr>
              <w:t xml:space="preserve">poprzez </w:t>
            </w:r>
            <w:r w:rsidRPr="00F749AB">
              <w:t>utrzymanie sprawnego i skutecznego systemu zarządzania Programem, w tym zapewnienie odpowiedniego potencjału administracyjnego do wdrażania FST;</w:t>
            </w:r>
          </w:p>
          <w:p w14:paraId="5337E901" w14:textId="34DE2DD6" w:rsidR="00DA6BC3" w:rsidRPr="00F749AB" w:rsidRDefault="00DA6BC3" w:rsidP="00DA6BC3">
            <w:pPr>
              <w:jc w:val="both"/>
            </w:pPr>
            <w:r w:rsidRPr="00F749AB">
              <w:t xml:space="preserve">stosowanie przejrzystych procesów </w:t>
            </w:r>
            <w:r w:rsidR="008B1BFB">
              <w:br/>
            </w:r>
            <w:r w:rsidRPr="00F749AB">
              <w:t xml:space="preserve">i procedur na każdym etapie wdrażania Programu; wspieranie beneficjentów </w:t>
            </w:r>
            <w:r w:rsidR="008B1BFB">
              <w:br/>
            </w:r>
            <w:r w:rsidRPr="00F749AB">
              <w:t xml:space="preserve">(w tym potencjalnych) w aplikowaniu </w:t>
            </w:r>
            <w:r w:rsidR="008B1BFB">
              <w:br/>
            </w:r>
            <w:r w:rsidRPr="00F749AB">
              <w:t>i realizacji projektów między innymi z FST;</w:t>
            </w:r>
          </w:p>
          <w:p w14:paraId="22F2AE1F" w14:textId="2BA2F358" w:rsidR="00DA6BC3" w:rsidRPr="00F749AB" w:rsidRDefault="00DA6BC3" w:rsidP="00DA6BC3">
            <w:pPr>
              <w:jc w:val="both"/>
            </w:pPr>
            <w:r w:rsidRPr="00F749AB">
              <w:t xml:space="preserve">prowadzenie działań informacyjno-promocyjnych i zapewnienie widoczności polityki spójności, roli i znaczenia funduszy UE dla regionu, w tym FST; przestrzeganie przez wszystkie strony zaangażowane we wdrażanie Programu postanowień KPP </w:t>
            </w:r>
            <w:r w:rsidR="008B1BFB">
              <w:br/>
            </w:r>
            <w:r w:rsidRPr="00F749AB">
              <w:t xml:space="preserve">i prawidłową realizację zasad horyzontalnych, ze szczególnym uwzględnieniem barier i potrzeb osób </w:t>
            </w:r>
            <w:r w:rsidR="008B1BFB">
              <w:br/>
            </w:r>
            <w:r w:rsidRPr="00F749AB">
              <w:t>z grup narażonych na dyskryminację.</w:t>
            </w:r>
          </w:p>
          <w:p w14:paraId="5BF7D7DB" w14:textId="0846B850" w:rsidR="00E07F8F" w:rsidRPr="00E913C3" w:rsidRDefault="00E07F8F" w:rsidP="002727A3">
            <w:pPr>
              <w:spacing w:line="276" w:lineRule="auto"/>
              <w:jc w:val="both"/>
              <w:rPr>
                <w:rFonts w:cstheme="minorHAnsi"/>
              </w:rPr>
            </w:pPr>
            <w:r w:rsidRPr="00E913C3">
              <w:rPr>
                <w:rFonts w:eastAsia="Times New Roman" w:cstheme="minorHAnsi"/>
                <w:noProof/>
              </w:rPr>
              <w:lastRenderedPageBreak/>
              <w:t>Działania realizowane w ramach celu szczegółowego nie będą miały żadnego lub znaczącego przewidywalnego wpływu na z</w:t>
            </w:r>
            <w:r w:rsidRPr="00E913C3">
              <w:rPr>
                <w:rFonts w:cstheme="minorHAnsi"/>
              </w:rPr>
              <w:t>równoważone wykorzystywanie i ochronę zasobów wodnych i morskich</w:t>
            </w:r>
            <w:r w:rsidR="002727A3">
              <w:rPr>
                <w:rFonts w:cstheme="minorHAnsi"/>
              </w:rPr>
              <w:t>,</w:t>
            </w:r>
            <w:r w:rsidRPr="00E913C3">
              <w:rPr>
                <w:rFonts w:cstheme="minorHAnsi"/>
              </w:rPr>
              <w:t xml:space="preserve"> tzn. nie będą zagrażały dobremu stanowi lub dobremu potencjałowi ekologicznemu jednolitych części wód, w tym wód</w:t>
            </w:r>
            <w:r w:rsidR="002727A3">
              <w:rPr>
                <w:rFonts w:cstheme="minorHAnsi"/>
              </w:rPr>
              <w:t xml:space="preserve"> </w:t>
            </w:r>
            <w:r w:rsidRPr="00E913C3">
              <w:rPr>
                <w:rFonts w:cstheme="minorHAnsi"/>
              </w:rPr>
              <w:t xml:space="preserve">powierzchniowych </w:t>
            </w:r>
            <w:r w:rsidR="002727A3">
              <w:rPr>
                <w:rFonts w:cstheme="minorHAnsi"/>
              </w:rPr>
              <w:br/>
            </w:r>
            <w:r w:rsidRPr="00E913C3">
              <w:rPr>
                <w:rFonts w:cstheme="minorHAnsi"/>
              </w:rPr>
              <w:t>i wód gruntowych lub</w:t>
            </w:r>
            <w:r w:rsidR="002727A3">
              <w:rPr>
                <w:rFonts w:cstheme="minorHAnsi"/>
              </w:rPr>
              <w:t xml:space="preserve"> </w:t>
            </w:r>
            <w:r w:rsidRPr="00E913C3">
              <w:rPr>
                <w:rFonts w:cstheme="minorHAnsi"/>
              </w:rPr>
              <w:t>dobremu stanowi środowiska wód morskich.</w:t>
            </w:r>
          </w:p>
        </w:tc>
      </w:tr>
      <w:tr w:rsidR="00E07F8F" w:rsidRPr="00E913C3" w14:paraId="3FCED894" w14:textId="77777777" w:rsidTr="00640C0B">
        <w:tc>
          <w:tcPr>
            <w:tcW w:w="2118" w:type="pct"/>
          </w:tcPr>
          <w:p w14:paraId="5B98BB04" w14:textId="77777777" w:rsidR="00E07F8F" w:rsidRPr="00E913C3" w:rsidRDefault="00E07F8F" w:rsidP="00640C0B">
            <w:pPr>
              <w:spacing w:line="276" w:lineRule="auto"/>
              <w:rPr>
                <w:rFonts w:cstheme="minorHAnsi"/>
              </w:rPr>
            </w:pPr>
            <w:r w:rsidRPr="00E913C3">
              <w:rPr>
                <w:rFonts w:cstheme="minorHAnsi"/>
              </w:rPr>
              <w:lastRenderedPageBreak/>
              <w:t>Gospodarka o obiegu zamkniętym, w tym zapobieganie powstawaniu odpadów i recykling</w:t>
            </w:r>
          </w:p>
        </w:tc>
        <w:tc>
          <w:tcPr>
            <w:tcW w:w="305" w:type="pct"/>
            <w:vAlign w:val="center"/>
          </w:tcPr>
          <w:p w14:paraId="0D4B7960" w14:textId="77777777" w:rsidR="00E07F8F" w:rsidRPr="00E913C3" w:rsidRDefault="00E07F8F" w:rsidP="00640C0B">
            <w:pPr>
              <w:spacing w:line="276" w:lineRule="auto"/>
              <w:jc w:val="center"/>
              <w:rPr>
                <w:rFonts w:cstheme="minorHAnsi"/>
              </w:rPr>
            </w:pPr>
          </w:p>
        </w:tc>
        <w:tc>
          <w:tcPr>
            <w:tcW w:w="305" w:type="pct"/>
            <w:vAlign w:val="center"/>
          </w:tcPr>
          <w:p w14:paraId="237C0116"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31DE003F" w14:textId="77777777" w:rsidR="00DA6BC3" w:rsidRPr="00F749AB" w:rsidRDefault="00DA6BC3" w:rsidP="00DA6BC3">
            <w:pPr>
              <w:jc w:val="both"/>
            </w:pPr>
            <w:r w:rsidRPr="00F749AB">
              <w:rPr>
                <w:rStyle w:val="normaltextrun"/>
              </w:rPr>
              <w:t>Głównym celem priorytetu Pomoc techniczna FST jest wpieranie wdrażania programu FEDS 2021-2027, w tym w zakresie FST</w:t>
            </w:r>
            <w:r w:rsidRPr="00E913C3" w:rsidDel="00DA6BC3">
              <w:rPr>
                <w:rFonts w:eastAsia="Times New Roman" w:cstheme="minorHAnsi"/>
                <w:noProof/>
              </w:rPr>
              <w:t xml:space="preserve"> </w:t>
            </w:r>
            <w:r>
              <w:rPr>
                <w:rFonts w:eastAsia="Times New Roman" w:cstheme="minorHAnsi"/>
                <w:noProof/>
              </w:rPr>
              <w:t xml:space="preserve">poprzez </w:t>
            </w:r>
            <w:r w:rsidRPr="00F749AB">
              <w:t>utrzymanie sprawnego i skutecznego systemu zarządzania Programem, w tym zapewnienie odpowiedniego potencjału administracyjnego do wdrażania FST;</w:t>
            </w:r>
          </w:p>
          <w:p w14:paraId="2CBC4974" w14:textId="512FAD27" w:rsidR="00DA6BC3" w:rsidRPr="00F749AB" w:rsidRDefault="00DA6BC3" w:rsidP="00DA6BC3">
            <w:pPr>
              <w:jc w:val="both"/>
            </w:pPr>
            <w:r w:rsidRPr="00F749AB">
              <w:t xml:space="preserve">stosowanie przejrzystych procesów </w:t>
            </w:r>
            <w:r w:rsidR="008B1BFB">
              <w:br/>
            </w:r>
            <w:r w:rsidRPr="00F749AB">
              <w:t xml:space="preserve">i procedur na każdym etapie wdrażania Programu; wspieranie beneficjentów </w:t>
            </w:r>
            <w:r w:rsidR="008B1BFB">
              <w:br/>
            </w:r>
            <w:r w:rsidRPr="00F749AB">
              <w:t xml:space="preserve">(w tym potencjalnych) w aplikowaniu </w:t>
            </w:r>
            <w:r w:rsidR="008B1BFB">
              <w:br/>
            </w:r>
            <w:r w:rsidRPr="00F749AB">
              <w:t>i realizacji projektów między innymi z FST;</w:t>
            </w:r>
          </w:p>
          <w:p w14:paraId="4E5AC0F1" w14:textId="664181C9" w:rsidR="00DA6BC3" w:rsidRPr="00F749AB" w:rsidRDefault="00DA6BC3" w:rsidP="00DA6BC3">
            <w:pPr>
              <w:jc w:val="both"/>
            </w:pPr>
            <w:r w:rsidRPr="00F749AB">
              <w:t xml:space="preserve">prowadzenie działań informacyjno-promocyjnych i zapewnienie widoczności polityki spójności, roli i znaczenia funduszy UE dla regionu, w tym FST; przestrzeganie przez wszystkie strony zaangażowane we wdrażanie Programu postanowień KPP </w:t>
            </w:r>
            <w:r w:rsidR="00F15450">
              <w:br/>
            </w:r>
            <w:r w:rsidRPr="00F749AB">
              <w:t xml:space="preserve">i prawidłową realizację zasad horyzontalnych, ze szczególnym uwzględnieniem barier i potrzeb osób </w:t>
            </w:r>
            <w:r w:rsidR="00F15450">
              <w:br/>
            </w:r>
            <w:r w:rsidRPr="00F749AB">
              <w:t>z grup narażonych na dyskryminację.</w:t>
            </w:r>
          </w:p>
          <w:p w14:paraId="7D123D83" w14:textId="447DCE75" w:rsidR="00E07F8F" w:rsidRPr="00E913C3" w:rsidRDefault="00E07F8F" w:rsidP="002727A3">
            <w:pPr>
              <w:autoSpaceDE w:val="0"/>
              <w:autoSpaceDN w:val="0"/>
              <w:adjustRightInd w:val="0"/>
              <w:spacing w:line="276" w:lineRule="auto"/>
              <w:jc w:val="both"/>
              <w:rPr>
                <w:rFonts w:cstheme="minorHAnsi"/>
              </w:rPr>
            </w:pPr>
            <w:r w:rsidRPr="00E913C3">
              <w:rPr>
                <w:rFonts w:eastAsia="Times New Roman" w:cstheme="minorHAnsi"/>
                <w:noProof/>
              </w:rPr>
              <w:t>Działania realizowane w ramach celu szczegółowego nie będą miały żadnego lub znaczącego przewidywalnego wpływu na g</w:t>
            </w:r>
            <w:proofErr w:type="spellStart"/>
            <w:r w:rsidRPr="00E913C3">
              <w:rPr>
                <w:rFonts w:cstheme="minorHAnsi"/>
              </w:rPr>
              <w:t>ospodarkę</w:t>
            </w:r>
            <w:proofErr w:type="spellEnd"/>
            <w:r w:rsidRPr="00E913C3">
              <w:rPr>
                <w:rFonts w:cstheme="minorHAnsi"/>
              </w:rPr>
              <w:t xml:space="preserve"> o obiegu zamkniętym, w tym zapobieganie powstawaniu odpadów </w:t>
            </w:r>
            <w:r w:rsidR="00F15450">
              <w:rPr>
                <w:rFonts w:cstheme="minorHAnsi"/>
              </w:rPr>
              <w:br/>
            </w:r>
            <w:r w:rsidRPr="00E913C3">
              <w:rPr>
                <w:rFonts w:cstheme="minorHAnsi"/>
              </w:rPr>
              <w:t xml:space="preserve">i recykling. Realizacja celu szczegółowego nie doprowadzi do znacznego zwiększenia wytwarzania, spalania lub unieszkodliwiania odpadów </w:t>
            </w:r>
            <w:r w:rsidR="002727A3">
              <w:rPr>
                <w:rFonts w:cstheme="minorHAnsi"/>
              </w:rPr>
              <w:t>ani</w:t>
            </w:r>
            <w:r w:rsidRPr="00E913C3">
              <w:rPr>
                <w:rFonts w:cstheme="minorHAnsi"/>
              </w:rPr>
              <w:t xml:space="preserve"> </w:t>
            </w:r>
            <w:r w:rsidR="00F15450">
              <w:rPr>
                <w:rFonts w:cstheme="minorHAnsi"/>
              </w:rPr>
              <w:br/>
            </w:r>
            <w:r w:rsidRPr="00E913C3">
              <w:rPr>
                <w:rFonts w:cstheme="minorHAnsi"/>
              </w:rPr>
              <w:t xml:space="preserve">do poważnej nieefektywności w zakresie bezpośredniego lub pośredniego korzystania z jakiegokolwiek zasobu </w:t>
            </w:r>
            <w:r w:rsidRPr="00E913C3">
              <w:rPr>
                <w:rFonts w:cstheme="minorHAnsi"/>
              </w:rPr>
              <w:lastRenderedPageBreak/>
              <w:t>naturalnego na</w:t>
            </w:r>
            <w:r w:rsidR="002727A3">
              <w:rPr>
                <w:rFonts w:cstheme="minorHAnsi"/>
              </w:rPr>
              <w:t xml:space="preserve"> </w:t>
            </w:r>
            <w:r w:rsidRPr="00E913C3">
              <w:rPr>
                <w:rFonts w:cstheme="minorHAnsi"/>
              </w:rPr>
              <w:t xml:space="preserve">dowolnym etapie jego cyklu życia, która nie zostanie ograniczona do minimum za pomocą odpowiednich środków, jak również nie spowoduje poważnych i długoterminowych szkód dla środowiska w kontekście gospodarki </w:t>
            </w:r>
            <w:r w:rsidR="002727A3">
              <w:rPr>
                <w:rFonts w:cstheme="minorHAnsi"/>
              </w:rPr>
              <w:br/>
            </w:r>
            <w:r w:rsidRPr="00E913C3">
              <w:rPr>
                <w:rFonts w:cstheme="minorHAnsi"/>
              </w:rPr>
              <w:t>o obiegu zamkniętym.</w:t>
            </w:r>
          </w:p>
        </w:tc>
      </w:tr>
      <w:tr w:rsidR="00E07F8F" w:rsidRPr="00E913C3" w14:paraId="1A6288E0" w14:textId="77777777" w:rsidTr="00640C0B">
        <w:tc>
          <w:tcPr>
            <w:tcW w:w="2118" w:type="pct"/>
          </w:tcPr>
          <w:p w14:paraId="7D5787B2" w14:textId="77777777" w:rsidR="00E07F8F" w:rsidRPr="00E913C3" w:rsidRDefault="00E07F8F" w:rsidP="00640C0B">
            <w:pPr>
              <w:spacing w:line="276" w:lineRule="auto"/>
              <w:rPr>
                <w:rFonts w:cstheme="minorHAnsi"/>
              </w:rPr>
            </w:pPr>
            <w:r w:rsidRPr="00E913C3">
              <w:rPr>
                <w:rFonts w:cstheme="minorHAnsi"/>
              </w:rPr>
              <w:lastRenderedPageBreak/>
              <w:t>Zapobieganie zanieczyszczeniom powietrza, wody lub gleby i jego kontrola</w:t>
            </w:r>
          </w:p>
        </w:tc>
        <w:tc>
          <w:tcPr>
            <w:tcW w:w="305" w:type="pct"/>
            <w:vAlign w:val="center"/>
          </w:tcPr>
          <w:p w14:paraId="21FDA104" w14:textId="77777777" w:rsidR="00E07F8F" w:rsidRPr="00E913C3" w:rsidRDefault="00E07F8F" w:rsidP="00640C0B">
            <w:pPr>
              <w:spacing w:line="276" w:lineRule="auto"/>
              <w:jc w:val="center"/>
              <w:rPr>
                <w:rFonts w:cstheme="minorHAnsi"/>
              </w:rPr>
            </w:pPr>
          </w:p>
        </w:tc>
        <w:tc>
          <w:tcPr>
            <w:tcW w:w="305" w:type="pct"/>
            <w:vAlign w:val="center"/>
          </w:tcPr>
          <w:p w14:paraId="1A16D8EB"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6844D0D3" w14:textId="296639D8" w:rsidR="00DA6BC3" w:rsidRPr="00F749AB" w:rsidRDefault="00DA6BC3" w:rsidP="00DA6BC3">
            <w:pPr>
              <w:jc w:val="both"/>
            </w:pPr>
            <w:r w:rsidRPr="00F749AB">
              <w:rPr>
                <w:rStyle w:val="normaltextrun"/>
              </w:rPr>
              <w:t xml:space="preserve">Głównym celem priorytetu Pomoc techniczna FST jest wpieranie wdrażania programu FEDS 2021-2027, w tym </w:t>
            </w:r>
            <w:r w:rsidR="00F15450">
              <w:rPr>
                <w:rStyle w:val="normaltextrun"/>
              </w:rPr>
              <w:br/>
            </w:r>
            <w:r w:rsidRPr="00F749AB">
              <w:rPr>
                <w:rStyle w:val="normaltextrun"/>
              </w:rPr>
              <w:t>w zakresie FST</w:t>
            </w:r>
            <w:r w:rsidRPr="00E913C3" w:rsidDel="00DA6BC3">
              <w:rPr>
                <w:rFonts w:eastAsia="Times New Roman" w:cstheme="minorHAnsi"/>
                <w:noProof/>
              </w:rPr>
              <w:t xml:space="preserve"> </w:t>
            </w:r>
            <w:r>
              <w:rPr>
                <w:rFonts w:eastAsia="Times New Roman" w:cstheme="minorHAnsi"/>
                <w:noProof/>
              </w:rPr>
              <w:t xml:space="preserve">poprzez </w:t>
            </w:r>
            <w:r w:rsidRPr="00F749AB">
              <w:t>utrzymanie sprawnego i skutecznego systemu zarządzania Programem, w tym zapewnienie odpowiedniego potencjału administracyjnego do wdrażania FST;</w:t>
            </w:r>
          </w:p>
          <w:p w14:paraId="330C2065" w14:textId="47E35426" w:rsidR="00DA6BC3" w:rsidRPr="00F749AB" w:rsidRDefault="00DA6BC3" w:rsidP="00DA6BC3">
            <w:pPr>
              <w:jc w:val="both"/>
            </w:pPr>
            <w:r w:rsidRPr="00F749AB">
              <w:t xml:space="preserve">stosowanie przejrzystych procesów </w:t>
            </w:r>
            <w:r w:rsidR="008B1BFB">
              <w:br/>
            </w:r>
            <w:r w:rsidRPr="00F749AB">
              <w:t xml:space="preserve">i procedur na każdym etapie wdrażania Programu; wspieranie beneficjentów </w:t>
            </w:r>
            <w:r w:rsidR="008B1BFB">
              <w:br/>
            </w:r>
            <w:r w:rsidRPr="00F749AB">
              <w:t xml:space="preserve">(w tym potencjalnych) w aplikowaniu </w:t>
            </w:r>
            <w:r w:rsidR="008B1BFB">
              <w:br/>
            </w:r>
            <w:r w:rsidRPr="00F749AB">
              <w:t>i realizacji projektów między innymi z FST;</w:t>
            </w:r>
          </w:p>
          <w:p w14:paraId="73439230" w14:textId="270D1BB2" w:rsidR="00DA6BC3" w:rsidRPr="00F749AB" w:rsidRDefault="00DA6BC3" w:rsidP="00DA6BC3">
            <w:pPr>
              <w:jc w:val="both"/>
            </w:pPr>
            <w:r w:rsidRPr="00F749AB">
              <w:t xml:space="preserve">prowadzenie działań informacyjno-promocyjnych i zapewnienie widoczności polityki spójności, roli i znaczenia funduszy UE dla regionu, w tym FST; przestrzeganie przez wszystkie strony zaangażowane we wdrażanie Programu postanowień KPP </w:t>
            </w:r>
            <w:r w:rsidR="008B1BFB">
              <w:br/>
            </w:r>
            <w:r w:rsidRPr="00F749AB">
              <w:t xml:space="preserve">i prawidłową realizację zasad horyzontalnych, ze szczególnym uwzględnieniem barier i potrzeb osób </w:t>
            </w:r>
            <w:r w:rsidR="008B1BFB">
              <w:br/>
            </w:r>
            <w:r w:rsidRPr="00F749AB">
              <w:t>z grup narażonych na dyskryminację.</w:t>
            </w:r>
          </w:p>
          <w:p w14:paraId="798C6744" w14:textId="620F589D" w:rsidR="00E07F8F" w:rsidRPr="00E913C3" w:rsidRDefault="00E07F8F" w:rsidP="002727A3">
            <w:pPr>
              <w:autoSpaceDE w:val="0"/>
              <w:autoSpaceDN w:val="0"/>
              <w:adjustRightInd w:val="0"/>
              <w:spacing w:line="276" w:lineRule="auto"/>
              <w:jc w:val="both"/>
              <w:rPr>
                <w:rFonts w:cstheme="minorHAnsi"/>
              </w:rPr>
            </w:pPr>
            <w:r w:rsidRPr="00E913C3">
              <w:rPr>
                <w:rFonts w:eastAsia="Times New Roman" w:cstheme="minorHAnsi"/>
                <w:noProof/>
              </w:rPr>
              <w:t>Działania realizowane w ramach celu szczegółowego nie będą miały żadnego lub znaczącego przewidywalnego wpływu na z</w:t>
            </w:r>
            <w:proofErr w:type="spellStart"/>
            <w:r w:rsidRPr="00E913C3">
              <w:rPr>
                <w:rFonts w:cstheme="minorHAnsi"/>
              </w:rPr>
              <w:t>apobieganie</w:t>
            </w:r>
            <w:proofErr w:type="spellEnd"/>
            <w:r w:rsidRPr="00E913C3">
              <w:rPr>
                <w:rFonts w:cstheme="minorHAnsi"/>
              </w:rPr>
              <w:t xml:space="preserve"> zanieczyszczeniom powietrza, wody lub gleby i jego kontrolę, jak również na istotne zwiększenie poziomu emisji zanieczyszczeń do powietrza, wody lub gleby.</w:t>
            </w:r>
          </w:p>
        </w:tc>
      </w:tr>
      <w:tr w:rsidR="00E07F8F" w:rsidRPr="00E913C3" w14:paraId="45FF2012" w14:textId="77777777" w:rsidTr="00640C0B">
        <w:tc>
          <w:tcPr>
            <w:tcW w:w="2118" w:type="pct"/>
          </w:tcPr>
          <w:p w14:paraId="5129C5E0" w14:textId="77777777" w:rsidR="00E07F8F" w:rsidRPr="00E913C3" w:rsidRDefault="00E07F8F" w:rsidP="00640C0B">
            <w:pPr>
              <w:spacing w:line="276" w:lineRule="auto"/>
              <w:rPr>
                <w:rFonts w:cstheme="minorHAnsi"/>
              </w:rPr>
            </w:pPr>
            <w:r w:rsidRPr="00E913C3">
              <w:rPr>
                <w:rFonts w:cstheme="minorHAnsi"/>
              </w:rPr>
              <w:t>Ochrona i odbudowa bioróżnorodności i ekosystemów</w:t>
            </w:r>
          </w:p>
        </w:tc>
        <w:tc>
          <w:tcPr>
            <w:tcW w:w="305" w:type="pct"/>
            <w:vAlign w:val="center"/>
          </w:tcPr>
          <w:p w14:paraId="4A990DAC" w14:textId="77777777" w:rsidR="00E07F8F" w:rsidRPr="00E913C3" w:rsidRDefault="00E07F8F" w:rsidP="00640C0B">
            <w:pPr>
              <w:spacing w:line="276" w:lineRule="auto"/>
              <w:jc w:val="center"/>
              <w:rPr>
                <w:rFonts w:cstheme="minorHAnsi"/>
              </w:rPr>
            </w:pPr>
          </w:p>
        </w:tc>
        <w:tc>
          <w:tcPr>
            <w:tcW w:w="305" w:type="pct"/>
            <w:vAlign w:val="center"/>
          </w:tcPr>
          <w:p w14:paraId="6CAE5D84" w14:textId="77777777" w:rsidR="00E07F8F" w:rsidRPr="00E913C3" w:rsidRDefault="00E07F8F" w:rsidP="00640C0B">
            <w:pPr>
              <w:spacing w:line="276" w:lineRule="auto"/>
              <w:jc w:val="center"/>
              <w:rPr>
                <w:rFonts w:cstheme="minorHAnsi"/>
              </w:rPr>
            </w:pPr>
            <w:r w:rsidRPr="00E913C3">
              <w:rPr>
                <w:rFonts w:cstheme="minorHAnsi"/>
              </w:rPr>
              <w:t>x</w:t>
            </w:r>
          </w:p>
        </w:tc>
        <w:tc>
          <w:tcPr>
            <w:tcW w:w="2271" w:type="pct"/>
          </w:tcPr>
          <w:p w14:paraId="7462FB2E" w14:textId="3CEC54E7" w:rsidR="00DA6BC3" w:rsidRPr="00F749AB" w:rsidRDefault="00DA6BC3" w:rsidP="00DA6BC3">
            <w:pPr>
              <w:jc w:val="both"/>
            </w:pPr>
            <w:r w:rsidRPr="00F749AB">
              <w:rPr>
                <w:rStyle w:val="normaltextrun"/>
              </w:rPr>
              <w:t xml:space="preserve">Głównym celem priorytetu Pomoc techniczna FST jest wpieranie wdrażania programu FEDS 2021-2027, w tym </w:t>
            </w:r>
            <w:r w:rsidR="008B1BFB">
              <w:rPr>
                <w:rStyle w:val="normaltextrun"/>
              </w:rPr>
              <w:br/>
            </w:r>
            <w:r w:rsidRPr="00F749AB">
              <w:rPr>
                <w:rStyle w:val="normaltextrun"/>
              </w:rPr>
              <w:t>w zakresie FST</w:t>
            </w:r>
            <w:r w:rsidRPr="00E913C3" w:rsidDel="00DA6BC3">
              <w:rPr>
                <w:rFonts w:eastAsia="Times New Roman" w:cstheme="minorHAnsi"/>
                <w:noProof/>
              </w:rPr>
              <w:t xml:space="preserve"> </w:t>
            </w:r>
            <w:r>
              <w:rPr>
                <w:rFonts w:eastAsia="Times New Roman" w:cstheme="minorHAnsi"/>
                <w:noProof/>
              </w:rPr>
              <w:t xml:space="preserve">poprzez </w:t>
            </w:r>
            <w:r w:rsidRPr="00F749AB">
              <w:t>utrzymanie sprawnego i skutecznego systemu zarządzania Programem, w tym zapewnienie odpowiedniego potencjału administracyjnego do wdrażania FST;</w:t>
            </w:r>
          </w:p>
          <w:p w14:paraId="144AFAD1" w14:textId="14882D80" w:rsidR="00DA6BC3" w:rsidRPr="00F749AB" w:rsidRDefault="00DA6BC3" w:rsidP="00DA6BC3">
            <w:pPr>
              <w:jc w:val="both"/>
            </w:pPr>
            <w:r w:rsidRPr="00F749AB">
              <w:lastRenderedPageBreak/>
              <w:t xml:space="preserve">stosowanie przejrzystych procesów </w:t>
            </w:r>
            <w:r w:rsidR="008B1BFB">
              <w:br/>
            </w:r>
            <w:r w:rsidRPr="00F749AB">
              <w:t xml:space="preserve">i procedur na każdym etapie wdrażania Programu; wspieranie beneficjentów </w:t>
            </w:r>
            <w:r w:rsidR="008B1BFB">
              <w:br/>
            </w:r>
            <w:r w:rsidRPr="00F749AB">
              <w:t xml:space="preserve">(w tym potencjalnych) w aplikowaniu </w:t>
            </w:r>
            <w:r w:rsidR="008B1BFB">
              <w:br/>
            </w:r>
            <w:r w:rsidRPr="00F749AB">
              <w:t>i realizacji projektów między innymi z FST;</w:t>
            </w:r>
          </w:p>
          <w:p w14:paraId="1B84D502" w14:textId="6E6DC22D" w:rsidR="00DA6BC3" w:rsidRPr="00F749AB" w:rsidRDefault="00DA6BC3" w:rsidP="00DA6BC3">
            <w:pPr>
              <w:jc w:val="both"/>
            </w:pPr>
            <w:r w:rsidRPr="00F749AB">
              <w:t xml:space="preserve">prowadzenie działań informacyjno-promocyjnych i zapewnienie widoczności polityki spójności, roli i znaczenia funduszy UE dla regionu, w tym FST; przestrzeganie przez wszystkie strony zaangażowane we wdrażanie Programu postanowień KPP </w:t>
            </w:r>
            <w:r w:rsidR="008B1BFB">
              <w:br/>
            </w:r>
            <w:r w:rsidRPr="00F749AB">
              <w:t xml:space="preserve">i prawidłową realizację zasad horyzontalnych, ze szczególnym uwzględnieniem barier i potrzeb osób </w:t>
            </w:r>
            <w:r w:rsidR="008B1BFB">
              <w:br/>
            </w:r>
            <w:r w:rsidRPr="00F749AB">
              <w:t>z grup narażonych na dyskryminację.</w:t>
            </w:r>
          </w:p>
          <w:p w14:paraId="78468F94" w14:textId="03BF309D" w:rsidR="00E07F8F" w:rsidRPr="00E913C3" w:rsidRDefault="00E07F8F" w:rsidP="002727A3">
            <w:pPr>
              <w:autoSpaceDE w:val="0"/>
              <w:autoSpaceDN w:val="0"/>
              <w:adjustRightInd w:val="0"/>
              <w:spacing w:line="276" w:lineRule="auto"/>
              <w:jc w:val="both"/>
              <w:rPr>
                <w:rFonts w:cstheme="minorHAnsi"/>
              </w:rPr>
            </w:pPr>
            <w:r w:rsidRPr="00E913C3">
              <w:rPr>
                <w:rFonts w:eastAsia="Times New Roman" w:cstheme="minorHAnsi"/>
                <w:noProof/>
              </w:rPr>
              <w:t xml:space="preserve"> Działania realizowane w ramach celu szczegółowego nie będą miały żadnego lub znaczącego przewidywalnego wpływu na o</w:t>
            </w:r>
            <w:proofErr w:type="spellStart"/>
            <w:r w:rsidRPr="00E913C3">
              <w:rPr>
                <w:rFonts w:cstheme="minorHAnsi"/>
              </w:rPr>
              <w:t>chronę</w:t>
            </w:r>
            <w:proofErr w:type="spellEnd"/>
            <w:r w:rsidRPr="00E913C3">
              <w:rPr>
                <w:rFonts w:cstheme="minorHAnsi"/>
              </w:rPr>
              <w:t xml:space="preserve"> i odbudowę bioróżnorodności </w:t>
            </w:r>
            <w:r w:rsidR="002727A3">
              <w:rPr>
                <w:rFonts w:cstheme="minorHAnsi"/>
              </w:rPr>
              <w:br/>
            </w:r>
            <w:r w:rsidRPr="00E913C3">
              <w:rPr>
                <w:rFonts w:cstheme="minorHAnsi"/>
              </w:rPr>
              <w:t>i ekosystemów</w:t>
            </w:r>
            <w:r w:rsidR="002727A3">
              <w:rPr>
                <w:rFonts w:cstheme="minorHAnsi"/>
              </w:rPr>
              <w:t>.</w:t>
            </w:r>
            <w:r w:rsidRPr="00E913C3">
              <w:rPr>
                <w:rFonts w:cstheme="minorHAnsi"/>
              </w:rPr>
              <w:t xml:space="preserve"> </w:t>
            </w:r>
            <w:r w:rsidR="002727A3">
              <w:rPr>
                <w:rFonts w:cstheme="minorHAnsi"/>
              </w:rPr>
              <w:t>N</w:t>
            </w:r>
            <w:r w:rsidRPr="00E913C3">
              <w:rPr>
                <w:rFonts w:cstheme="minorHAnsi"/>
              </w:rPr>
              <w:t xml:space="preserve">ie będą również </w:t>
            </w:r>
            <w:r w:rsidR="002727A3">
              <w:rPr>
                <w:rFonts w:cstheme="minorHAnsi"/>
              </w:rPr>
              <w:br/>
            </w:r>
            <w:r w:rsidRPr="00E913C3">
              <w:rPr>
                <w:rFonts w:cstheme="minorHAnsi"/>
              </w:rPr>
              <w:t xml:space="preserve">w znacznym stopniu szkodliwe dla dobrego stanu i odporności ekosystemów oraz nie będą szkodliwe dla stanu zachowania siedlisk i gatunków, w tym siedlisk </w:t>
            </w:r>
            <w:r w:rsidR="002727A3">
              <w:rPr>
                <w:rFonts w:cstheme="minorHAnsi"/>
              </w:rPr>
              <w:br/>
            </w:r>
            <w:r w:rsidRPr="00E913C3">
              <w:rPr>
                <w:rFonts w:cstheme="minorHAnsi"/>
              </w:rPr>
              <w:t>i gatunków objętych zakresem zainteresowania Unii</w:t>
            </w:r>
            <w:r w:rsidR="002727A3">
              <w:rPr>
                <w:rFonts w:cstheme="minorHAnsi"/>
              </w:rPr>
              <w:t xml:space="preserve"> Europejskiej</w:t>
            </w:r>
            <w:r w:rsidRPr="00E913C3">
              <w:rPr>
                <w:rFonts w:cstheme="minorHAnsi"/>
              </w:rPr>
              <w:t>.</w:t>
            </w:r>
          </w:p>
        </w:tc>
      </w:tr>
    </w:tbl>
    <w:p w14:paraId="677E1D64" w14:textId="77777777" w:rsidR="00E07F8F" w:rsidRPr="00E913C3" w:rsidRDefault="00E07F8F" w:rsidP="00E07F8F">
      <w:pPr>
        <w:pStyle w:val="Nagwek2"/>
        <w:spacing w:before="0"/>
        <w:rPr>
          <w:rFonts w:asciiTheme="minorHAnsi" w:hAnsiTheme="minorHAnsi" w:cstheme="minorHAnsi"/>
          <w:color w:val="auto"/>
          <w:sz w:val="22"/>
          <w:szCs w:val="22"/>
        </w:rPr>
      </w:pPr>
      <w:r w:rsidRPr="00E913C3">
        <w:rPr>
          <w:rFonts w:asciiTheme="minorHAnsi" w:hAnsiTheme="minorHAnsi" w:cstheme="minorHAnsi"/>
          <w:color w:val="auto"/>
          <w:sz w:val="22"/>
          <w:szCs w:val="22"/>
        </w:rPr>
        <w:lastRenderedPageBreak/>
        <w:t xml:space="preserve"> </w:t>
      </w:r>
    </w:p>
    <w:p w14:paraId="6C3A70C6" w14:textId="7049D376" w:rsidR="00E07F8F" w:rsidRPr="00E913C3" w:rsidRDefault="00E07F8F" w:rsidP="008C2328">
      <w:pPr>
        <w:autoSpaceDE w:val="0"/>
        <w:autoSpaceDN w:val="0"/>
        <w:adjustRightInd w:val="0"/>
        <w:spacing w:after="0" w:line="360" w:lineRule="auto"/>
        <w:jc w:val="both"/>
        <w:rPr>
          <w:rFonts w:cstheme="minorHAnsi"/>
          <w:color w:val="000000" w:themeColor="text1"/>
        </w:rPr>
      </w:pPr>
      <w:r w:rsidRPr="00E913C3">
        <w:rPr>
          <w:rFonts w:cstheme="minorHAnsi"/>
          <w:color w:val="000000" w:themeColor="text1"/>
        </w:rPr>
        <w:t xml:space="preserve">Na liście kontrolnej dla </w:t>
      </w:r>
      <w:r w:rsidR="0078410F" w:rsidRPr="0078410F">
        <w:rPr>
          <w:rFonts w:cstheme="minorHAnsi"/>
          <w:b/>
          <w:bCs/>
          <w:color w:val="000000" w:themeColor="text1"/>
        </w:rPr>
        <w:t>p</w:t>
      </w:r>
      <w:r w:rsidRPr="0078410F">
        <w:rPr>
          <w:rFonts w:cstheme="minorHAnsi"/>
          <w:b/>
          <w:bCs/>
          <w:color w:val="000000" w:themeColor="text1"/>
        </w:rPr>
        <w:t>riorytetu</w:t>
      </w:r>
      <w:r w:rsidRPr="0078410F">
        <w:rPr>
          <w:rFonts w:cstheme="minorHAnsi"/>
          <w:b/>
          <w:bCs/>
          <w:color w:val="FF0000"/>
        </w:rPr>
        <w:t xml:space="preserve"> </w:t>
      </w:r>
      <w:r w:rsidRPr="0078410F">
        <w:rPr>
          <w:rFonts w:eastAsiaTheme="majorEastAsia" w:cstheme="minorHAnsi"/>
          <w:b/>
          <w:bCs/>
        </w:rPr>
        <w:t>Pomoc techniczna FST</w:t>
      </w:r>
      <w:r w:rsidRPr="00E913C3">
        <w:rPr>
          <w:rFonts w:cstheme="minorHAnsi"/>
          <w:color w:val="000000" w:themeColor="text1"/>
        </w:rPr>
        <w:t xml:space="preserve"> nie wskazano celów środowiskowych, </w:t>
      </w:r>
      <w:r w:rsidR="00635935">
        <w:rPr>
          <w:rFonts w:cstheme="minorHAnsi"/>
          <w:color w:val="000000" w:themeColor="text1"/>
        </w:rPr>
        <w:br/>
      </w:r>
      <w:r w:rsidRPr="00E913C3">
        <w:rPr>
          <w:rFonts w:cstheme="minorHAnsi"/>
          <w:color w:val="000000" w:themeColor="text1"/>
        </w:rPr>
        <w:t xml:space="preserve">dla których istnieje konieczność poddania środka szczegółowej merytorycznej ocenie pod kątem zgodności z zasadą „nie czyń poważnych szkód” w odniesieniu do celów środowiskowych. </w:t>
      </w:r>
      <w:r w:rsidR="00635935">
        <w:rPr>
          <w:rFonts w:cstheme="minorHAnsi"/>
          <w:color w:val="000000" w:themeColor="text1"/>
        </w:rPr>
        <w:br/>
      </w:r>
      <w:r w:rsidRPr="00E913C3">
        <w:rPr>
          <w:rFonts w:cstheme="minorHAnsi"/>
          <w:color w:val="000000" w:themeColor="text1"/>
        </w:rPr>
        <w:t xml:space="preserve">Zatem nie </w:t>
      </w:r>
      <w:r w:rsidR="002727A3">
        <w:rPr>
          <w:rFonts w:cstheme="minorHAnsi"/>
          <w:color w:val="000000" w:themeColor="text1"/>
        </w:rPr>
        <w:t>ma konieczności</w:t>
      </w:r>
      <w:r w:rsidRPr="00E913C3">
        <w:rPr>
          <w:rFonts w:cstheme="minorHAnsi"/>
          <w:color w:val="000000" w:themeColor="text1"/>
        </w:rPr>
        <w:t xml:space="preserve"> sporządzeni</w:t>
      </w:r>
      <w:r w:rsidR="002727A3">
        <w:rPr>
          <w:rFonts w:cstheme="minorHAnsi"/>
          <w:color w:val="000000" w:themeColor="text1"/>
        </w:rPr>
        <w:t>a</w:t>
      </w:r>
      <w:r w:rsidRPr="00E913C3">
        <w:rPr>
          <w:rFonts w:cstheme="minorHAnsi"/>
          <w:color w:val="000000" w:themeColor="text1"/>
        </w:rPr>
        <w:t xml:space="preserve"> części 2 listy kontrolnej oraz wskazania dowodów potwierdzających merytoryczną ocenę pod kątem zgodności z zasadą „nie czyń poważnych szkód”.</w:t>
      </w:r>
    </w:p>
    <w:p w14:paraId="190547E7" w14:textId="77777777" w:rsidR="00E07F8F" w:rsidRPr="00E913C3" w:rsidRDefault="00E07F8F" w:rsidP="00E07F8F">
      <w:pPr>
        <w:rPr>
          <w:rFonts w:cstheme="minorHAnsi"/>
        </w:rPr>
      </w:pPr>
    </w:p>
    <w:p w14:paraId="7AA43903" w14:textId="77777777" w:rsidR="00E07F8F" w:rsidRPr="00E913C3" w:rsidRDefault="00E07F8F" w:rsidP="00E07F8F">
      <w:pPr>
        <w:rPr>
          <w:rFonts w:cstheme="minorHAnsi"/>
        </w:rPr>
      </w:pPr>
    </w:p>
    <w:p w14:paraId="6238501D" w14:textId="26E5B3C3" w:rsidR="00E07F8F" w:rsidRDefault="00E07F8F" w:rsidP="00274A12">
      <w:pPr>
        <w:rPr>
          <w:rFonts w:cstheme="minorHAnsi"/>
        </w:rPr>
      </w:pPr>
    </w:p>
    <w:p w14:paraId="552DF75C" w14:textId="0C09FED4" w:rsidR="006F1F17" w:rsidRDefault="006F1F17" w:rsidP="00274A12">
      <w:pPr>
        <w:rPr>
          <w:rFonts w:cstheme="minorHAnsi"/>
        </w:rPr>
      </w:pPr>
    </w:p>
    <w:p w14:paraId="7681D09F" w14:textId="4D586012" w:rsidR="00FB7404" w:rsidRDefault="00FB7404" w:rsidP="00274A12">
      <w:pPr>
        <w:rPr>
          <w:rFonts w:cstheme="minorHAnsi"/>
        </w:rPr>
      </w:pPr>
    </w:p>
    <w:p w14:paraId="526A76CB" w14:textId="77777777" w:rsidR="00B772A1" w:rsidRDefault="00B772A1" w:rsidP="00274A12">
      <w:pPr>
        <w:rPr>
          <w:rFonts w:cstheme="minorHAnsi"/>
        </w:rPr>
      </w:pPr>
    </w:p>
    <w:p w14:paraId="14C2C972" w14:textId="66C7EAB8" w:rsidR="009E7E93" w:rsidRDefault="009E7E93" w:rsidP="001523C5">
      <w:pPr>
        <w:pStyle w:val="Nagwek2"/>
      </w:pPr>
      <w:bookmarkStart w:id="74" w:name="_Toc117675368"/>
      <w:r w:rsidRPr="001523C5">
        <w:lastRenderedPageBreak/>
        <w:t>Spis tabel</w:t>
      </w:r>
      <w:bookmarkEnd w:id="74"/>
    </w:p>
    <w:p w14:paraId="33D7CE85" w14:textId="77777777" w:rsidR="00997515" w:rsidRPr="00997515" w:rsidRDefault="00997515" w:rsidP="00997515"/>
    <w:p w14:paraId="6786B1C1" w14:textId="44736703" w:rsidR="00C60ACD" w:rsidRDefault="00E76FD4">
      <w:pPr>
        <w:pStyle w:val="Spisilustracji"/>
        <w:tabs>
          <w:tab w:val="right" w:leader="dot" w:pos="9062"/>
        </w:tabs>
        <w:rPr>
          <w:rFonts w:eastAsiaTheme="minorEastAsia"/>
          <w:noProof/>
          <w:lang w:eastAsia="pl-PL"/>
        </w:rPr>
      </w:pPr>
      <w:r>
        <w:fldChar w:fldCharType="begin"/>
      </w:r>
      <w:r>
        <w:instrText xml:space="preserve"> TOC \h \z \c "Tabela" </w:instrText>
      </w:r>
      <w:r>
        <w:fldChar w:fldCharType="separate"/>
      </w:r>
      <w:hyperlink w:anchor="_Toc117603136" w:history="1">
        <w:r w:rsidR="00C60ACD" w:rsidRPr="0026164B">
          <w:rPr>
            <w:rStyle w:val="Hipercze"/>
            <w:rFonts w:cstheme="minorHAnsi"/>
            <w:noProof/>
          </w:rPr>
          <w:t>Tabela 1 Część 1 listy kontrolnej dotyczącej zasady „nie czyń poważnych szkód” dla celu szczegółowego RSO1.1.</w:t>
        </w:r>
        <w:r w:rsidR="00C60ACD">
          <w:rPr>
            <w:noProof/>
            <w:webHidden/>
          </w:rPr>
          <w:tab/>
        </w:r>
        <w:r w:rsidR="00C60ACD">
          <w:rPr>
            <w:noProof/>
            <w:webHidden/>
          </w:rPr>
          <w:fldChar w:fldCharType="begin"/>
        </w:r>
        <w:r w:rsidR="00C60ACD">
          <w:rPr>
            <w:noProof/>
            <w:webHidden/>
          </w:rPr>
          <w:instrText xml:space="preserve"> PAGEREF _Toc117603136 \h </w:instrText>
        </w:r>
        <w:r w:rsidR="00C60ACD">
          <w:rPr>
            <w:noProof/>
            <w:webHidden/>
          </w:rPr>
        </w:r>
        <w:r w:rsidR="00C60ACD">
          <w:rPr>
            <w:noProof/>
            <w:webHidden/>
          </w:rPr>
          <w:fldChar w:fldCharType="separate"/>
        </w:r>
        <w:r w:rsidR="00E34BFE">
          <w:rPr>
            <w:noProof/>
            <w:webHidden/>
          </w:rPr>
          <w:t>9</w:t>
        </w:r>
        <w:r w:rsidR="00C60ACD">
          <w:rPr>
            <w:noProof/>
            <w:webHidden/>
          </w:rPr>
          <w:fldChar w:fldCharType="end"/>
        </w:r>
      </w:hyperlink>
    </w:p>
    <w:p w14:paraId="355E1A39" w14:textId="3397CFC3" w:rsidR="00C60ACD" w:rsidRDefault="00000000">
      <w:pPr>
        <w:pStyle w:val="Spisilustracji"/>
        <w:tabs>
          <w:tab w:val="right" w:leader="dot" w:pos="9062"/>
        </w:tabs>
        <w:rPr>
          <w:rFonts w:eastAsiaTheme="minorEastAsia"/>
          <w:noProof/>
          <w:lang w:eastAsia="pl-PL"/>
        </w:rPr>
      </w:pPr>
      <w:hyperlink w:anchor="_Toc117603137" w:history="1">
        <w:r w:rsidR="00C60ACD" w:rsidRPr="0026164B">
          <w:rPr>
            <w:rStyle w:val="Hipercze"/>
            <w:noProof/>
          </w:rPr>
          <w:t>Tabela 2 Część 2 listy kontrolnej dotyczącej zasady „nie czyń poważnych szkód” dla celu szczegółowego RSO1.1.</w:t>
        </w:r>
        <w:r w:rsidR="00C60ACD">
          <w:rPr>
            <w:noProof/>
            <w:webHidden/>
          </w:rPr>
          <w:tab/>
        </w:r>
        <w:r w:rsidR="00C60ACD">
          <w:rPr>
            <w:noProof/>
            <w:webHidden/>
          </w:rPr>
          <w:fldChar w:fldCharType="begin"/>
        </w:r>
        <w:r w:rsidR="00C60ACD">
          <w:rPr>
            <w:noProof/>
            <w:webHidden/>
          </w:rPr>
          <w:instrText xml:space="preserve"> PAGEREF _Toc117603137 \h </w:instrText>
        </w:r>
        <w:r w:rsidR="00C60ACD">
          <w:rPr>
            <w:noProof/>
            <w:webHidden/>
          </w:rPr>
        </w:r>
        <w:r w:rsidR="00C60ACD">
          <w:rPr>
            <w:noProof/>
            <w:webHidden/>
          </w:rPr>
          <w:fldChar w:fldCharType="separate"/>
        </w:r>
        <w:r w:rsidR="00E34BFE">
          <w:rPr>
            <w:noProof/>
            <w:webHidden/>
          </w:rPr>
          <w:t>9</w:t>
        </w:r>
        <w:r w:rsidR="00C60ACD">
          <w:rPr>
            <w:noProof/>
            <w:webHidden/>
          </w:rPr>
          <w:fldChar w:fldCharType="end"/>
        </w:r>
      </w:hyperlink>
    </w:p>
    <w:p w14:paraId="7620BFC4" w14:textId="3E599ECF" w:rsidR="00C60ACD" w:rsidRDefault="00000000">
      <w:pPr>
        <w:pStyle w:val="Spisilustracji"/>
        <w:tabs>
          <w:tab w:val="right" w:leader="dot" w:pos="9062"/>
        </w:tabs>
        <w:rPr>
          <w:rFonts w:eastAsiaTheme="minorEastAsia"/>
          <w:noProof/>
          <w:lang w:eastAsia="pl-PL"/>
        </w:rPr>
      </w:pPr>
      <w:hyperlink w:anchor="_Toc117603138" w:history="1">
        <w:r w:rsidR="00C60ACD" w:rsidRPr="0026164B">
          <w:rPr>
            <w:rStyle w:val="Hipercze"/>
            <w:rFonts w:cstheme="minorHAnsi"/>
            <w:noProof/>
          </w:rPr>
          <w:t>Tabela 3 Część 1 listy kontrolnej dotyczącej zasady „nie czyń poważnych szkód” dla celu szczegółowego RSO1.2.</w:t>
        </w:r>
        <w:r w:rsidR="00C60ACD">
          <w:rPr>
            <w:noProof/>
            <w:webHidden/>
          </w:rPr>
          <w:tab/>
        </w:r>
        <w:r w:rsidR="00C60ACD">
          <w:rPr>
            <w:noProof/>
            <w:webHidden/>
          </w:rPr>
          <w:fldChar w:fldCharType="begin"/>
        </w:r>
        <w:r w:rsidR="00C60ACD">
          <w:rPr>
            <w:noProof/>
            <w:webHidden/>
          </w:rPr>
          <w:instrText xml:space="preserve"> PAGEREF _Toc117603138 \h </w:instrText>
        </w:r>
        <w:r w:rsidR="00C60ACD">
          <w:rPr>
            <w:noProof/>
            <w:webHidden/>
          </w:rPr>
        </w:r>
        <w:r w:rsidR="00C60ACD">
          <w:rPr>
            <w:noProof/>
            <w:webHidden/>
          </w:rPr>
          <w:fldChar w:fldCharType="separate"/>
        </w:r>
        <w:r w:rsidR="00E34BFE">
          <w:rPr>
            <w:noProof/>
            <w:webHidden/>
          </w:rPr>
          <w:t>13</w:t>
        </w:r>
        <w:r w:rsidR="00C60ACD">
          <w:rPr>
            <w:noProof/>
            <w:webHidden/>
          </w:rPr>
          <w:fldChar w:fldCharType="end"/>
        </w:r>
      </w:hyperlink>
    </w:p>
    <w:p w14:paraId="6169B1D8" w14:textId="79A8EA01" w:rsidR="00C60ACD" w:rsidRDefault="00000000">
      <w:pPr>
        <w:pStyle w:val="Spisilustracji"/>
        <w:tabs>
          <w:tab w:val="right" w:leader="dot" w:pos="9062"/>
        </w:tabs>
        <w:rPr>
          <w:rFonts w:eastAsiaTheme="minorEastAsia"/>
          <w:noProof/>
          <w:lang w:eastAsia="pl-PL"/>
        </w:rPr>
      </w:pPr>
      <w:hyperlink w:anchor="_Toc117603139" w:history="1">
        <w:r w:rsidR="00C60ACD" w:rsidRPr="0026164B">
          <w:rPr>
            <w:rStyle w:val="Hipercze"/>
            <w:rFonts w:cstheme="minorHAnsi"/>
            <w:noProof/>
          </w:rPr>
          <w:t>Tabela 4 Część 2 listy kontrolnej dotyczącej zasady „nie czyń poważnych szkód” dla celu szczegółowego RSO1.2.</w:t>
        </w:r>
        <w:r w:rsidR="00C60ACD">
          <w:rPr>
            <w:noProof/>
            <w:webHidden/>
          </w:rPr>
          <w:tab/>
        </w:r>
        <w:r w:rsidR="00C60ACD">
          <w:rPr>
            <w:noProof/>
            <w:webHidden/>
          </w:rPr>
          <w:fldChar w:fldCharType="begin"/>
        </w:r>
        <w:r w:rsidR="00C60ACD">
          <w:rPr>
            <w:noProof/>
            <w:webHidden/>
          </w:rPr>
          <w:instrText xml:space="preserve"> PAGEREF _Toc117603139 \h </w:instrText>
        </w:r>
        <w:r w:rsidR="00C60ACD">
          <w:rPr>
            <w:noProof/>
            <w:webHidden/>
          </w:rPr>
        </w:r>
        <w:r w:rsidR="00C60ACD">
          <w:rPr>
            <w:noProof/>
            <w:webHidden/>
          </w:rPr>
          <w:fldChar w:fldCharType="separate"/>
        </w:r>
        <w:r w:rsidR="00E34BFE">
          <w:rPr>
            <w:noProof/>
            <w:webHidden/>
          </w:rPr>
          <w:t>14</w:t>
        </w:r>
        <w:r w:rsidR="00C60ACD">
          <w:rPr>
            <w:noProof/>
            <w:webHidden/>
          </w:rPr>
          <w:fldChar w:fldCharType="end"/>
        </w:r>
      </w:hyperlink>
    </w:p>
    <w:p w14:paraId="2ED89E2F" w14:textId="32BE36B2" w:rsidR="00C60ACD" w:rsidRDefault="00000000">
      <w:pPr>
        <w:pStyle w:val="Spisilustracji"/>
        <w:tabs>
          <w:tab w:val="right" w:leader="dot" w:pos="9062"/>
        </w:tabs>
        <w:rPr>
          <w:rFonts w:eastAsiaTheme="minorEastAsia"/>
          <w:noProof/>
          <w:lang w:eastAsia="pl-PL"/>
        </w:rPr>
      </w:pPr>
      <w:hyperlink w:anchor="_Toc117603140" w:history="1">
        <w:r w:rsidR="00C60ACD" w:rsidRPr="0026164B">
          <w:rPr>
            <w:rStyle w:val="Hipercze"/>
            <w:rFonts w:cstheme="minorHAnsi"/>
            <w:noProof/>
          </w:rPr>
          <w:t>Tabela 5 Część 1 listy kontrolnej dotyczącej zasady „nie czyń poważnych szkód” dla celu szczegółowego RSO1.3.</w:t>
        </w:r>
        <w:r w:rsidR="00C60ACD">
          <w:rPr>
            <w:noProof/>
            <w:webHidden/>
          </w:rPr>
          <w:tab/>
        </w:r>
        <w:r w:rsidR="00C60ACD">
          <w:rPr>
            <w:noProof/>
            <w:webHidden/>
          </w:rPr>
          <w:fldChar w:fldCharType="begin"/>
        </w:r>
        <w:r w:rsidR="00C60ACD">
          <w:rPr>
            <w:noProof/>
            <w:webHidden/>
          </w:rPr>
          <w:instrText xml:space="preserve"> PAGEREF _Toc117603140 \h </w:instrText>
        </w:r>
        <w:r w:rsidR="00C60ACD">
          <w:rPr>
            <w:noProof/>
            <w:webHidden/>
          </w:rPr>
        </w:r>
        <w:r w:rsidR="00C60ACD">
          <w:rPr>
            <w:noProof/>
            <w:webHidden/>
          </w:rPr>
          <w:fldChar w:fldCharType="separate"/>
        </w:r>
        <w:r w:rsidR="00E34BFE">
          <w:rPr>
            <w:noProof/>
            <w:webHidden/>
          </w:rPr>
          <w:t>15</w:t>
        </w:r>
        <w:r w:rsidR="00C60ACD">
          <w:rPr>
            <w:noProof/>
            <w:webHidden/>
          </w:rPr>
          <w:fldChar w:fldCharType="end"/>
        </w:r>
      </w:hyperlink>
    </w:p>
    <w:p w14:paraId="47394E6F" w14:textId="669BCEC4" w:rsidR="00C60ACD" w:rsidRDefault="00000000">
      <w:pPr>
        <w:pStyle w:val="Spisilustracji"/>
        <w:tabs>
          <w:tab w:val="right" w:leader="dot" w:pos="9062"/>
        </w:tabs>
        <w:rPr>
          <w:rFonts w:eastAsiaTheme="minorEastAsia"/>
          <w:noProof/>
          <w:lang w:eastAsia="pl-PL"/>
        </w:rPr>
      </w:pPr>
      <w:hyperlink w:anchor="_Toc117603141" w:history="1">
        <w:r w:rsidR="00C60ACD" w:rsidRPr="0026164B">
          <w:rPr>
            <w:rStyle w:val="Hipercze"/>
            <w:rFonts w:cstheme="minorHAnsi"/>
            <w:noProof/>
          </w:rPr>
          <w:t>Tabela 6 Część 2 listy kontrolnej dotyczącej zasady „nie czyń poważnych szkód” dla celu szczegółowego RSO1.3.</w:t>
        </w:r>
        <w:r w:rsidR="00C60ACD">
          <w:rPr>
            <w:noProof/>
            <w:webHidden/>
          </w:rPr>
          <w:tab/>
        </w:r>
        <w:r w:rsidR="00C60ACD">
          <w:rPr>
            <w:noProof/>
            <w:webHidden/>
          </w:rPr>
          <w:fldChar w:fldCharType="begin"/>
        </w:r>
        <w:r w:rsidR="00C60ACD">
          <w:rPr>
            <w:noProof/>
            <w:webHidden/>
          </w:rPr>
          <w:instrText xml:space="preserve"> PAGEREF _Toc117603141 \h </w:instrText>
        </w:r>
        <w:r w:rsidR="00C60ACD">
          <w:rPr>
            <w:noProof/>
            <w:webHidden/>
          </w:rPr>
        </w:r>
        <w:r w:rsidR="00C60ACD">
          <w:rPr>
            <w:noProof/>
            <w:webHidden/>
          </w:rPr>
          <w:fldChar w:fldCharType="separate"/>
        </w:r>
        <w:r w:rsidR="00E34BFE">
          <w:rPr>
            <w:noProof/>
            <w:webHidden/>
          </w:rPr>
          <w:t>17</w:t>
        </w:r>
        <w:r w:rsidR="00C60ACD">
          <w:rPr>
            <w:noProof/>
            <w:webHidden/>
          </w:rPr>
          <w:fldChar w:fldCharType="end"/>
        </w:r>
      </w:hyperlink>
    </w:p>
    <w:p w14:paraId="7C82DE99" w14:textId="087F3C93" w:rsidR="00C60ACD" w:rsidRDefault="00000000">
      <w:pPr>
        <w:pStyle w:val="Spisilustracji"/>
        <w:tabs>
          <w:tab w:val="right" w:leader="dot" w:pos="9062"/>
        </w:tabs>
        <w:rPr>
          <w:rFonts w:eastAsiaTheme="minorEastAsia"/>
          <w:noProof/>
          <w:lang w:eastAsia="pl-PL"/>
        </w:rPr>
      </w:pPr>
      <w:hyperlink w:anchor="_Toc117603142" w:history="1">
        <w:r w:rsidR="00C60ACD" w:rsidRPr="0026164B">
          <w:rPr>
            <w:rStyle w:val="Hipercze"/>
            <w:rFonts w:cstheme="minorHAnsi"/>
            <w:noProof/>
          </w:rPr>
          <w:t xml:space="preserve">Tabela </w:t>
        </w:r>
        <w:r w:rsidR="00C723C4">
          <w:rPr>
            <w:rStyle w:val="Hipercze"/>
            <w:rFonts w:cstheme="minorHAnsi"/>
            <w:noProof/>
          </w:rPr>
          <w:t>7</w:t>
        </w:r>
        <w:r w:rsidR="00C60ACD" w:rsidRPr="0026164B">
          <w:rPr>
            <w:rStyle w:val="Hipercze"/>
            <w:rFonts w:cstheme="minorHAnsi"/>
            <w:noProof/>
          </w:rPr>
          <w:t xml:space="preserve"> Część 1 listy kontrolnej dotyczącej zasady „nie czyń poważnych szkód” dla celu szczegółowego RSO2.1.</w:t>
        </w:r>
        <w:r w:rsidR="00C60ACD">
          <w:rPr>
            <w:noProof/>
            <w:webHidden/>
          </w:rPr>
          <w:tab/>
        </w:r>
        <w:r w:rsidR="00C60ACD">
          <w:rPr>
            <w:noProof/>
            <w:webHidden/>
          </w:rPr>
          <w:fldChar w:fldCharType="begin"/>
        </w:r>
        <w:r w:rsidR="00C60ACD">
          <w:rPr>
            <w:noProof/>
            <w:webHidden/>
          </w:rPr>
          <w:instrText xml:space="preserve"> PAGEREF _Toc117603142 \h </w:instrText>
        </w:r>
        <w:r w:rsidR="00C60ACD">
          <w:rPr>
            <w:noProof/>
            <w:webHidden/>
          </w:rPr>
        </w:r>
        <w:r w:rsidR="00C60ACD">
          <w:rPr>
            <w:noProof/>
            <w:webHidden/>
          </w:rPr>
          <w:fldChar w:fldCharType="separate"/>
        </w:r>
        <w:r w:rsidR="00E34BFE">
          <w:rPr>
            <w:noProof/>
            <w:webHidden/>
          </w:rPr>
          <w:t>19</w:t>
        </w:r>
        <w:r w:rsidR="00C60ACD">
          <w:rPr>
            <w:noProof/>
            <w:webHidden/>
          </w:rPr>
          <w:fldChar w:fldCharType="end"/>
        </w:r>
      </w:hyperlink>
    </w:p>
    <w:p w14:paraId="43A29176" w14:textId="7F355BE8" w:rsidR="00C60ACD" w:rsidRDefault="00000000">
      <w:pPr>
        <w:pStyle w:val="Spisilustracji"/>
        <w:tabs>
          <w:tab w:val="right" w:leader="dot" w:pos="9062"/>
        </w:tabs>
        <w:rPr>
          <w:rFonts w:eastAsiaTheme="minorEastAsia"/>
          <w:noProof/>
          <w:lang w:eastAsia="pl-PL"/>
        </w:rPr>
      </w:pPr>
      <w:hyperlink w:anchor="_Toc117603143" w:history="1">
        <w:r w:rsidR="00C60ACD" w:rsidRPr="0026164B">
          <w:rPr>
            <w:rStyle w:val="Hipercze"/>
            <w:rFonts w:cstheme="minorHAnsi"/>
            <w:noProof/>
          </w:rPr>
          <w:t xml:space="preserve">Tabela </w:t>
        </w:r>
        <w:r w:rsidR="00C723C4">
          <w:rPr>
            <w:rStyle w:val="Hipercze"/>
            <w:rFonts w:cstheme="minorHAnsi"/>
            <w:noProof/>
          </w:rPr>
          <w:t>8</w:t>
        </w:r>
        <w:r w:rsidR="00C60ACD" w:rsidRPr="0026164B">
          <w:rPr>
            <w:rStyle w:val="Hipercze"/>
            <w:rFonts w:cstheme="minorHAnsi"/>
            <w:noProof/>
          </w:rPr>
          <w:t xml:space="preserve"> Część 2 listy kontrolnej dotyczącej zasady „nie czyń poważnych szkód” dla celu szczegółowego RSO2.1.</w:t>
        </w:r>
        <w:r w:rsidR="00C60ACD">
          <w:rPr>
            <w:noProof/>
            <w:webHidden/>
          </w:rPr>
          <w:tab/>
        </w:r>
        <w:r w:rsidR="00C60ACD">
          <w:rPr>
            <w:noProof/>
            <w:webHidden/>
          </w:rPr>
          <w:fldChar w:fldCharType="begin"/>
        </w:r>
        <w:r w:rsidR="00C60ACD">
          <w:rPr>
            <w:noProof/>
            <w:webHidden/>
          </w:rPr>
          <w:instrText xml:space="preserve"> PAGEREF _Toc117603143 \h </w:instrText>
        </w:r>
        <w:r w:rsidR="00C60ACD">
          <w:rPr>
            <w:noProof/>
            <w:webHidden/>
          </w:rPr>
        </w:r>
        <w:r w:rsidR="00C60ACD">
          <w:rPr>
            <w:noProof/>
            <w:webHidden/>
          </w:rPr>
          <w:fldChar w:fldCharType="separate"/>
        </w:r>
        <w:r w:rsidR="00E34BFE">
          <w:rPr>
            <w:noProof/>
            <w:webHidden/>
          </w:rPr>
          <w:t>19</w:t>
        </w:r>
        <w:r w:rsidR="00C60ACD">
          <w:rPr>
            <w:noProof/>
            <w:webHidden/>
          </w:rPr>
          <w:fldChar w:fldCharType="end"/>
        </w:r>
      </w:hyperlink>
    </w:p>
    <w:p w14:paraId="4EB33BB3" w14:textId="3C9AFE36" w:rsidR="00C60ACD" w:rsidRDefault="00000000">
      <w:pPr>
        <w:pStyle w:val="Spisilustracji"/>
        <w:tabs>
          <w:tab w:val="right" w:leader="dot" w:pos="9062"/>
        </w:tabs>
        <w:rPr>
          <w:rFonts w:eastAsiaTheme="minorEastAsia"/>
          <w:noProof/>
          <w:lang w:eastAsia="pl-PL"/>
        </w:rPr>
      </w:pPr>
      <w:hyperlink w:anchor="_Toc117603144" w:history="1">
        <w:r w:rsidR="00C60ACD" w:rsidRPr="0026164B">
          <w:rPr>
            <w:rStyle w:val="Hipercze"/>
            <w:rFonts w:cstheme="minorHAnsi"/>
            <w:noProof/>
          </w:rPr>
          <w:t xml:space="preserve">Tabela </w:t>
        </w:r>
        <w:r w:rsidR="00C723C4">
          <w:rPr>
            <w:rStyle w:val="Hipercze"/>
            <w:rFonts w:cstheme="minorHAnsi"/>
            <w:noProof/>
          </w:rPr>
          <w:t>9</w:t>
        </w:r>
        <w:r w:rsidR="00C60ACD" w:rsidRPr="0026164B">
          <w:rPr>
            <w:rStyle w:val="Hipercze"/>
            <w:rFonts w:cstheme="minorHAnsi"/>
            <w:noProof/>
          </w:rPr>
          <w:t xml:space="preserve"> Część 1 listy kontrolnej dotyczącej zasady „nie czyń poważnych szkód” dla celu szczegółowego RSO2.7.</w:t>
        </w:r>
        <w:r w:rsidR="00C60ACD">
          <w:rPr>
            <w:noProof/>
            <w:webHidden/>
          </w:rPr>
          <w:tab/>
        </w:r>
        <w:r w:rsidR="00C60ACD">
          <w:rPr>
            <w:noProof/>
            <w:webHidden/>
          </w:rPr>
          <w:fldChar w:fldCharType="begin"/>
        </w:r>
        <w:r w:rsidR="00C60ACD">
          <w:rPr>
            <w:noProof/>
            <w:webHidden/>
          </w:rPr>
          <w:instrText xml:space="preserve"> PAGEREF _Toc117603144 \h </w:instrText>
        </w:r>
        <w:r w:rsidR="00C60ACD">
          <w:rPr>
            <w:noProof/>
            <w:webHidden/>
          </w:rPr>
        </w:r>
        <w:r w:rsidR="00C60ACD">
          <w:rPr>
            <w:noProof/>
            <w:webHidden/>
          </w:rPr>
          <w:fldChar w:fldCharType="separate"/>
        </w:r>
        <w:r w:rsidR="00E34BFE">
          <w:rPr>
            <w:noProof/>
            <w:webHidden/>
          </w:rPr>
          <w:t>24</w:t>
        </w:r>
        <w:r w:rsidR="00C60ACD">
          <w:rPr>
            <w:noProof/>
            <w:webHidden/>
          </w:rPr>
          <w:fldChar w:fldCharType="end"/>
        </w:r>
      </w:hyperlink>
    </w:p>
    <w:p w14:paraId="4D062814" w14:textId="0F955943" w:rsidR="00C60ACD" w:rsidRDefault="00000000">
      <w:pPr>
        <w:pStyle w:val="Spisilustracji"/>
        <w:tabs>
          <w:tab w:val="right" w:leader="dot" w:pos="9062"/>
        </w:tabs>
        <w:rPr>
          <w:rFonts w:eastAsiaTheme="minorEastAsia"/>
          <w:noProof/>
          <w:lang w:eastAsia="pl-PL"/>
        </w:rPr>
      </w:pPr>
      <w:hyperlink w:anchor="_Toc117603145" w:history="1">
        <w:r w:rsidR="00C60ACD" w:rsidRPr="0026164B">
          <w:rPr>
            <w:rStyle w:val="Hipercze"/>
            <w:rFonts w:cstheme="minorHAnsi"/>
            <w:noProof/>
          </w:rPr>
          <w:t>Tabela 1</w:t>
        </w:r>
        <w:r w:rsidR="00C723C4">
          <w:rPr>
            <w:rStyle w:val="Hipercze"/>
            <w:rFonts w:cstheme="minorHAnsi"/>
            <w:noProof/>
          </w:rPr>
          <w:t>0</w:t>
        </w:r>
        <w:r w:rsidR="00C60ACD" w:rsidRPr="0026164B">
          <w:rPr>
            <w:rStyle w:val="Hipercze"/>
            <w:rFonts w:cstheme="minorHAnsi"/>
            <w:noProof/>
          </w:rPr>
          <w:t xml:space="preserve"> Część 1 listy kontrolnej dotyczącej zasady „nie czyń poważnych szkód” dla celu szczegółowego RSO3.2.</w:t>
        </w:r>
        <w:r w:rsidR="00C60ACD">
          <w:rPr>
            <w:noProof/>
            <w:webHidden/>
          </w:rPr>
          <w:tab/>
        </w:r>
        <w:r w:rsidR="00C60ACD">
          <w:rPr>
            <w:noProof/>
            <w:webHidden/>
          </w:rPr>
          <w:fldChar w:fldCharType="begin"/>
        </w:r>
        <w:r w:rsidR="00C60ACD">
          <w:rPr>
            <w:noProof/>
            <w:webHidden/>
          </w:rPr>
          <w:instrText xml:space="preserve"> PAGEREF _Toc117603145 \h </w:instrText>
        </w:r>
        <w:r w:rsidR="00C60ACD">
          <w:rPr>
            <w:noProof/>
            <w:webHidden/>
          </w:rPr>
        </w:r>
        <w:r w:rsidR="00C60ACD">
          <w:rPr>
            <w:noProof/>
            <w:webHidden/>
          </w:rPr>
          <w:fldChar w:fldCharType="separate"/>
        </w:r>
        <w:r w:rsidR="00E34BFE">
          <w:rPr>
            <w:noProof/>
            <w:webHidden/>
          </w:rPr>
          <w:t>28</w:t>
        </w:r>
        <w:r w:rsidR="00C60ACD">
          <w:rPr>
            <w:noProof/>
            <w:webHidden/>
          </w:rPr>
          <w:fldChar w:fldCharType="end"/>
        </w:r>
      </w:hyperlink>
    </w:p>
    <w:p w14:paraId="003C703F" w14:textId="38385050" w:rsidR="00C60ACD" w:rsidRDefault="00000000">
      <w:pPr>
        <w:pStyle w:val="Spisilustracji"/>
        <w:tabs>
          <w:tab w:val="right" w:leader="dot" w:pos="9062"/>
        </w:tabs>
        <w:rPr>
          <w:rFonts w:eastAsiaTheme="minorEastAsia"/>
          <w:noProof/>
          <w:lang w:eastAsia="pl-PL"/>
        </w:rPr>
      </w:pPr>
      <w:hyperlink w:anchor="_Toc117603146" w:history="1">
        <w:r w:rsidR="00C60ACD" w:rsidRPr="0026164B">
          <w:rPr>
            <w:rStyle w:val="Hipercze"/>
            <w:rFonts w:cstheme="minorHAnsi"/>
            <w:noProof/>
          </w:rPr>
          <w:t>Tabela 1</w:t>
        </w:r>
        <w:r w:rsidR="00C723C4">
          <w:rPr>
            <w:rStyle w:val="Hipercze"/>
            <w:rFonts w:cstheme="minorHAnsi"/>
            <w:noProof/>
          </w:rPr>
          <w:t>1</w:t>
        </w:r>
        <w:r w:rsidR="00C60ACD" w:rsidRPr="0026164B">
          <w:rPr>
            <w:rStyle w:val="Hipercze"/>
            <w:rFonts w:cstheme="minorHAnsi"/>
            <w:noProof/>
          </w:rPr>
          <w:t xml:space="preserve"> Część 2 listy kontrolnej dotyczącej zasady „nie czyń poważnych szkód” dla celu szczegółowego ROS3.2.</w:t>
        </w:r>
        <w:r w:rsidR="00C60ACD">
          <w:rPr>
            <w:noProof/>
            <w:webHidden/>
          </w:rPr>
          <w:tab/>
        </w:r>
        <w:r w:rsidR="00C60ACD">
          <w:rPr>
            <w:noProof/>
            <w:webHidden/>
          </w:rPr>
          <w:fldChar w:fldCharType="begin"/>
        </w:r>
        <w:r w:rsidR="00C60ACD">
          <w:rPr>
            <w:noProof/>
            <w:webHidden/>
          </w:rPr>
          <w:instrText xml:space="preserve"> PAGEREF _Toc117603146 \h </w:instrText>
        </w:r>
        <w:r w:rsidR="00C60ACD">
          <w:rPr>
            <w:noProof/>
            <w:webHidden/>
          </w:rPr>
        </w:r>
        <w:r w:rsidR="00C60ACD">
          <w:rPr>
            <w:noProof/>
            <w:webHidden/>
          </w:rPr>
          <w:fldChar w:fldCharType="separate"/>
        </w:r>
        <w:r w:rsidR="00E34BFE">
          <w:rPr>
            <w:noProof/>
            <w:webHidden/>
          </w:rPr>
          <w:t>28</w:t>
        </w:r>
        <w:r w:rsidR="00C60ACD">
          <w:rPr>
            <w:noProof/>
            <w:webHidden/>
          </w:rPr>
          <w:fldChar w:fldCharType="end"/>
        </w:r>
      </w:hyperlink>
    </w:p>
    <w:p w14:paraId="29AAC05C" w14:textId="0BAA2D4C" w:rsidR="00C60ACD" w:rsidRDefault="00000000">
      <w:pPr>
        <w:pStyle w:val="Spisilustracji"/>
        <w:tabs>
          <w:tab w:val="right" w:leader="dot" w:pos="9062"/>
        </w:tabs>
        <w:rPr>
          <w:rFonts w:eastAsiaTheme="minorEastAsia"/>
          <w:noProof/>
          <w:lang w:eastAsia="pl-PL"/>
        </w:rPr>
      </w:pPr>
      <w:hyperlink w:anchor="_Toc117603147" w:history="1">
        <w:r w:rsidR="00C60ACD" w:rsidRPr="0026164B">
          <w:rPr>
            <w:rStyle w:val="Hipercze"/>
            <w:rFonts w:cstheme="minorHAnsi"/>
            <w:noProof/>
          </w:rPr>
          <w:t>Tabela 1</w:t>
        </w:r>
        <w:r w:rsidR="00C723C4">
          <w:rPr>
            <w:rStyle w:val="Hipercze"/>
            <w:rFonts w:cstheme="minorHAnsi"/>
            <w:noProof/>
          </w:rPr>
          <w:t>2</w:t>
        </w:r>
        <w:r w:rsidR="00C60ACD" w:rsidRPr="0026164B">
          <w:rPr>
            <w:rStyle w:val="Hipercze"/>
            <w:rFonts w:cstheme="minorHAnsi"/>
            <w:noProof/>
          </w:rPr>
          <w:t xml:space="preserve"> Część 1 listy kontrolnej dotyczącej zasady „nie czyń poważnych szkód” dla celu szczegółowego RSO4.6.</w:t>
        </w:r>
        <w:r w:rsidR="00C60ACD">
          <w:rPr>
            <w:noProof/>
            <w:webHidden/>
          </w:rPr>
          <w:tab/>
        </w:r>
        <w:r w:rsidR="00C60ACD">
          <w:rPr>
            <w:noProof/>
            <w:webHidden/>
          </w:rPr>
          <w:fldChar w:fldCharType="begin"/>
        </w:r>
        <w:r w:rsidR="00C60ACD">
          <w:rPr>
            <w:noProof/>
            <w:webHidden/>
          </w:rPr>
          <w:instrText xml:space="preserve"> PAGEREF _Toc117603147 \h </w:instrText>
        </w:r>
        <w:r w:rsidR="00C60ACD">
          <w:rPr>
            <w:noProof/>
            <w:webHidden/>
          </w:rPr>
        </w:r>
        <w:r w:rsidR="00C60ACD">
          <w:rPr>
            <w:noProof/>
            <w:webHidden/>
          </w:rPr>
          <w:fldChar w:fldCharType="separate"/>
        </w:r>
        <w:r w:rsidR="00E34BFE">
          <w:rPr>
            <w:noProof/>
            <w:webHidden/>
          </w:rPr>
          <w:t>35</w:t>
        </w:r>
        <w:r w:rsidR="00C60ACD">
          <w:rPr>
            <w:noProof/>
            <w:webHidden/>
          </w:rPr>
          <w:fldChar w:fldCharType="end"/>
        </w:r>
      </w:hyperlink>
    </w:p>
    <w:p w14:paraId="16A247FE" w14:textId="67ABAFA9" w:rsidR="00C60ACD" w:rsidRDefault="00000000">
      <w:pPr>
        <w:pStyle w:val="Spisilustracji"/>
        <w:tabs>
          <w:tab w:val="right" w:leader="dot" w:pos="9062"/>
        </w:tabs>
        <w:rPr>
          <w:rFonts w:eastAsiaTheme="minorEastAsia"/>
          <w:noProof/>
          <w:lang w:eastAsia="pl-PL"/>
        </w:rPr>
      </w:pPr>
      <w:hyperlink w:anchor="_Toc117603148" w:history="1">
        <w:r w:rsidR="00C60ACD" w:rsidRPr="0026164B">
          <w:rPr>
            <w:rStyle w:val="Hipercze"/>
            <w:rFonts w:cstheme="minorHAnsi"/>
            <w:noProof/>
          </w:rPr>
          <w:t>Tabela 1</w:t>
        </w:r>
        <w:r w:rsidR="00C723C4">
          <w:rPr>
            <w:rStyle w:val="Hipercze"/>
            <w:rFonts w:cstheme="minorHAnsi"/>
            <w:noProof/>
          </w:rPr>
          <w:t>3</w:t>
        </w:r>
        <w:r w:rsidR="00C60ACD" w:rsidRPr="0026164B">
          <w:rPr>
            <w:rStyle w:val="Hipercze"/>
            <w:rFonts w:cstheme="minorHAnsi"/>
            <w:noProof/>
          </w:rPr>
          <w:t xml:space="preserve"> Część 2 listy kontrolnej dotyczącej zasady „nie czyń poważnych szkód” dla celu szczegółowego RSO4.6.</w:t>
        </w:r>
        <w:r w:rsidR="00C60ACD">
          <w:rPr>
            <w:noProof/>
            <w:webHidden/>
          </w:rPr>
          <w:tab/>
        </w:r>
        <w:r w:rsidR="00C60ACD">
          <w:rPr>
            <w:noProof/>
            <w:webHidden/>
          </w:rPr>
          <w:fldChar w:fldCharType="begin"/>
        </w:r>
        <w:r w:rsidR="00C60ACD">
          <w:rPr>
            <w:noProof/>
            <w:webHidden/>
          </w:rPr>
          <w:instrText xml:space="preserve"> PAGEREF _Toc117603148 \h </w:instrText>
        </w:r>
        <w:r w:rsidR="00C60ACD">
          <w:rPr>
            <w:noProof/>
            <w:webHidden/>
          </w:rPr>
        </w:r>
        <w:r w:rsidR="00C60ACD">
          <w:rPr>
            <w:noProof/>
            <w:webHidden/>
          </w:rPr>
          <w:fldChar w:fldCharType="separate"/>
        </w:r>
        <w:r w:rsidR="00E34BFE">
          <w:rPr>
            <w:noProof/>
            <w:webHidden/>
          </w:rPr>
          <w:t>35</w:t>
        </w:r>
        <w:r w:rsidR="00C60ACD">
          <w:rPr>
            <w:noProof/>
            <w:webHidden/>
          </w:rPr>
          <w:fldChar w:fldCharType="end"/>
        </w:r>
      </w:hyperlink>
    </w:p>
    <w:p w14:paraId="6AB09078" w14:textId="5A034B12" w:rsidR="00C60ACD" w:rsidRDefault="00000000">
      <w:pPr>
        <w:pStyle w:val="Spisilustracji"/>
        <w:tabs>
          <w:tab w:val="right" w:leader="dot" w:pos="9062"/>
        </w:tabs>
        <w:rPr>
          <w:rFonts w:eastAsiaTheme="minorEastAsia"/>
          <w:noProof/>
          <w:lang w:eastAsia="pl-PL"/>
        </w:rPr>
      </w:pPr>
      <w:hyperlink w:anchor="_Toc117603149" w:history="1">
        <w:r w:rsidR="00C60ACD" w:rsidRPr="0026164B">
          <w:rPr>
            <w:rStyle w:val="Hipercze"/>
            <w:rFonts w:cstheme="minorHAnsi"/>
            <w:noProof/>
          </w:rPr>
          <w:t>Tabela 1</w:t>
        </w:r>
        <w:r w:rsidR="00C723C4">
          <w:rPr>
            <w:rStyle w:val="Hipercze"/>
            <w:rFonts w:cstheme="minorHAnsi"/>
            <w:noProof/>
          </w:rPr>
          <w:t>4</w:t>
        </w:r>
        <w:r w:rsidR="00C60ACD" w:rsidRPr="0026164B">
          <w:rPr>
            <w:rStyle w:val="Hipercze"/>
            <w:rFonts w:cstheme="minorHAnsi"/>
            <w:noProof/>
          </w:rPr>
          <w:t xml:space="preserve"> Część 1 listy kontrolnej dotyczącej zasady „nie czyń poważnych szkód” dla celu szczegółowego RSO5.1.</w:t>
        </w:r>
        <w:r w:rsidR="00C60ACD">
          <w:rPr>
            <w:noProof/>
            <w:webHidden/>
          </w:rPr>
          <w:tab/>
        </w:r>
        <w:r w:rsidR="00C60ACD">
          <w:rPr>
            <w:noProof/>
            <w:webHidden/>
          </w:rPr>
          <w:fldChar w:fldCharType="begin"/>
        </w:r>
        <w:r w:rsidR="00C60ACD">
          <w:rPr>
            <w:noProof/>
            <w:webHidden/>
          </w:rPr>
          <w:instrText xml:space="preserve"> PAGEREF _Toc117603149 \h </w:instrText>
        </w:r>
        <w:r w:rsidR="00C60ACD">
          <w:rPr>
            <w:noProof/>
            <w:webHidden/>
          </w:rPr>
        </w:r>
        <w:r w:rsidR="00C60ACD">
          <w:rPr>
            <w:noProof/>
            <w:webHidden/>
          </w:rPr>
          <w:fldChar w:fldCharType="separate"/>
        </w:r>
        <w:r w:rsidR="00E34BFE">
          <w:rPr>
            <w:noProof/>
            <w:webHidden/>
          </w:rPr>
          <w:t>38</w:t>
        </w:r>
        <w:r w:rsidR="00C60ACD">
          <w:rPr>
            <w:noProof/>
            <w:webHidden/>
          </w:rPr>
          <w:fldChar w:fldCharType="end"/>
        </w:r>
      </w:hyperlink>
    </w:p>
    <w:p w14:paraId="12A34A73" w14:textId="506C83AA" w:rsidR="00C60ACD" w:rsidRDefault="00000000">
      <w:pPr>
        <w:pStyle w:val="Spisilustracji"/>
        <w:tabs>
          <w:tab w:val="right" w:leader="dot" w:pos="9062"/>
        </w:tabs>
        <w:rPr>
          <w:rFonts w:eastAsiaTheme="minorEastAsia"/>
          <w:noProof/>
          <w:lang w:eastAsia="pl-PL"/>
        </w:rPr>
      </w:pPr>
      <w:hyperlink w:anchor="_Toc117603150" w:history="1">
        <w:r w:rsidR="00C60ACD" w:rsidRPr="0026164B">
          <w:rPr>
            <w:rStyle w:val="Hipercze"/>
            <w:rFonts w:cstheme="minorHAnsi"/>
            <w:noProof/>
          </w:rPr>
          <w:t>Tabela 1</w:t>
        </w:r>
        <w:r w:rsidR="00C723C4">
          <w:rPr>
            <w:rStyle w:val="Hipercze"/>
            <w:rFonts w:cstheme="minorHAnsi"/>
            <w:noProof/>
          </w:rPr>
          <w:t>5</w:t>
        </w:r>
        <w:r w:rsidR="00C60ACD" w:rsidRPr="0026164B">
          <w:rPr>
            <w:rStyle w:val="Hipercze"/>
            <w:rFonts w:cstheme="minorHAnsi"/>
            <w:noProof/>
          </w:rPr>
          <w:t xml:space="preserve"> Część 2 listy kontrolnej dotyczącej zasady „nie czyń poważnych szkód” dla celu szczegółowego RSO5.1.</w:t>
        </w:r>
        <w:r w:rsidR="00C60ACD">
          <w:rPr>
            <w:noProof/>
            <w:webHidden/>
          </w:rPr>
          <w:tab/>
        </w:r>
        <w:r w:rsidR="00C60ACD">
          <w:rPr>
            <w:noProof/>
            <w:webHidden/>
          </w:rPr>
          <w:fldChar w:fldCharType="begin"/>
        </w:r>
        <w:r w:rsidR="00C60ACD">
          <w:rPr>
            <w:noProof/>
            <w:webHidden/>
          </w:rPr>
          <w:instrText xml:space="preserve"> PAGEREF _Toc117603150 \h </w:instrText>
        </w:r>
        <w:r w:rsidR="00C60ACD">
          <w:rPr>
            <w:noProof/>
            <w:webHidden/>
          </w:rPr>
        </w:r>
        <w:r w:rsidR="00C60ACD">
          <w:rPr>
            <w:noProof/>
            <w:webHidden/>
          </w:rPr>
          <w:fldChar w:fldCharType="separate"/>
        </w:r>
        <w:r w:rsidR="00E34BFE">
          <w:rPr>
            <w:noProof/>
            <w:webHidden/>
          </w:rPr>
          <w:t>39</w:t>
        </w:r>
        <w:r w:rsidR="00C60ACD">
          <w:rPr>
            <w:noProof/>
            <w:webHidden/>
          </w:rPr>
          <w:fldChar w:fldCharType="end"/>
        </w:r>
      </w:hyperlink>
    </w:p>
    <w:p w14:paraId="1D6BE51D" w14:textId="2A3CDF5F" w:rsidR="00C60ACD" w:rsidRDefault="00000000">
      <w:pPr>
        <w:pStyle w:val="Spisilustracji"/>
        <w:tabs>
          <w:tab w:val="right" w:leader="dot" w:pos="9062"/>
        </w:tabs>
        <w:rPr>
          <w:rFonts w:eastAsiaTheme="minorEastAsia"/>
          <w:noProof/>
          <w:lang w:eastAsia="pl-PL"/>
        </w:rPr>
      </w:pPr>
      <w:hyperlink w:anchor="_Toc117603151" w:history="1">
        <w:r w:rsidR="00C60ACD" w:rsidRPr="0026164B">
          <w:rPr>
            <w:rStyle w:val="Hipercze"/>
            <w:rFonts w:cstheme="minorHAnsi"/>
            <w:noProof/>
          </w:rPr>
          <w:t>Tabela 1</w:t>
        </w:r>
        <w:r w:rsidR="00C723C4">
          <w:rPr>
            <w:rStyle w:val="Hipercze"/>
            <w:rFonts w:cstheme="minorHAnsi"/>
            <w:noProof/>
          </w:rPr>
          <w:t>6</w:t>
        </w:r>
        <w:r w:rsidR="00C60ACD" w:rsidRPr="0026164B">
          <w:rPr>
            <w:rStyle w:val="Hipercze"/>
            <w:rFonts w:cstheme="minorHAnsi"/>
            <w:noProof/>
          </w:rPr>
          <w:t xml:space="preserve"> Część 1 listy kontrolnej dotyczącej zasady „nie czyń poważnych szkód” dla celu szczegółowego </w:t>
        </w:r>
        <w:r w:rsidR="00C60ACD" w:rsidRPr="0026164B">
          <w:rPr>
            <w:rStyle w:val="Hipercze"/>
            <w:rFonts w:eastAsiaTheme="majorEastAsia" w:cstheme="minorHAnsi"/>
            <w:noProof/>
          </w:rPr>
          <w:t>ESO4.1.</w:t>
        </w:r>
        <w:r w:rsidR="00C60ACD">
          <w:rPr>
            <w:noProof/>
            <w:webHidden/>
          </w:rPr>
          <w:tab/>
        </w:r>
        <w:r w:rsidR="00C60ACD">
          <w:rPr>
            <w:noProof/>
            <w:webHidden/>
          </w:rPr>
          <w:fldChar w:fldCharType="begin"/>
        </w:r>
        <w:r w:rsidR="00C60ACD">
          <w:rPr>
            <w:noProof/>
            <w:webHidden/>
          </w:rPr>
          <w:instrText xml:space="preserve"> PAGEREF _Toc117603151 \h </w:instrText>
        </w:r>
        <w:r w:rsidR="00C60ACD">
          <w:rPr>
            <w:noProof/>
            <w:webHidden/>
          </w:rPr>
        </w:r>
        <w:r w:rsidR="00C60ACD">
          <w:rPr>
            <w:noProof/>
            <w:webHidden/>
          </w:rPr>
          <w:fldChar w:fldCharType="separate"/>
        </w:r>
        <w:r w:rsidR="00E34BFE">
          <w:rPr>
            <w:noProof/>
            <w:webHidden/>
          </w:rPr>
          <w:t>43</w:t>
        </w:r>
        <w:r w:rsidR="00C60ACD">
          <w:rPr>
            <w:noProof/>
            <w:webHidden/>
          </w:rPr>
          <w:fldChar w:fldCharType="end"/>
        </w:r>
      </w:hyperlink>
    </w:p>
    <w:p w14:paraId="4F413A03" w14:textId="73BD6DB6" w:rsidR="00C60ACD" w:rsidRDefault="00000000">
      <w:pPr>
        <w:pStyle w:val="Spisilustracji"/>
        <w:tabs>
          <w:tab w:val="right" w:leader="dot" w:pos="9062"/>
        </w:tabs>
        <w:rPr>
          <w:rFonts w:eastAsiaTheme="minorEastAsia"/>
          <w:noProof/>
          <w:lang w:eastAsia="pl-PL"/>
        </w:rPr>
      </w:pPr>
      <w:hyperlink w:anchor="_Toc117603152" w:history="1">
        <w:r w:rsidR="00C60ACD" w:rsidRPr="0026164B">
          <w:rPr>
            <w:rStyle w:val="Hipercze"/>
            <w:rFonts w:cstheme="minorHAnsi"/>
            <w:noProof/>
          </w:rPr>
          <w:t>Tabela 1</w:t>
        </w:r>
        <w:r w:rsidR="00C723C4">
          <w:rPr>
            <w:rStyle w:val="Hipercze"/>
            <w:rFonts w:cstheme="minorHAnsi"/>
            <w:noProof/>
          </w:rPr>
          <w:t>7</w:t>
        </w:r>
        <w:r w:rsidR="00C60ACD" w:rsidRPr="0026164B">
          <w:rPr>
            <w:rStyle w:val="Hipercze"/>
            <w:rFonts w:cstheme="minorHAnsi"/>
            <w:noProof/>
          </w:rPr>
          <w:t xml:space="preserve"> Część 1 listy kontrolnej dotyczącej zasady „nie czyń poważnych szkód” dla celu szczegółowego </w:t>
        </w:r>
        <w:r w:rsidR="00C60ACD" w:rsidRPr="0026164B">
          <w:rPr>
            <w:rStyle w:val="Hipercze"/>
            <w:rFonts w:eastAsiaTheme="majorEastAsia" w:cstheme="minorHAnsi"/>
            <w:noProof/>
          </w:rPr>
          <w:t>ESO4.2.</w:t>
        </w:r>
        <w:r w:rsidR="00C60ACD">
          <w:rPr>
            <w:noProof/>
            <w:webHidden/>
          </w:rPr>
          <w:tab/>
        </w:r>
        <w:r w:rsidR="00C60ACD">
          <w:rPr>
            <w:noProof/>
            <w:webHidden/>
          </w:rPr>
          <w:fldChar w:fldCharType="begin"/>
        </w:r>
        <w:r w:rsidR="00C60ACD">
          <w:rPr>
            <w:noProof/>
            <w:webHidden/>
          </w:rPr>
          <w:instrText xml:space="preserve"> PAGEREF _Toc117603152 \h </w:instrText>
        </w:r>
        <w:r w:rsidR="00C60ACD">
          <w:rPr>
            <w:noProof/>
            <w:webHidden/>
          </w:rPr>
        </w:r>
        <w:r w:rsidR="00C60ACD">
          <w:rPr>
            <w:noProof/>
            <w:webHidden/>
          </w:rPr>
          <w:fldChar w:fldCharType="separate"/>
        </w:r>
        <w:r w:rsidR="00E34BFE">
          <w:rPr>
            <w:noProof/>
            <w:webHidden/>
          </w:rPr>
          <w:t>46</w:t>
        </w:r>
        <w:r w:rsidR="00C60ACD">
          <w:rPr>
            <w:noProof/>
            <w:webHidden/>
          </w:rPr>
          <w:fldChar w:fldCharType="end"/>
        </w:r>
      </w:hyperlink>
    </w:p>
    <w:p w14:paraId="145B72F0" w14:textId="7CF0B9F3" w:rsidR="00C60ACD" w:rsidRDefault="00000000">
      <w:pPr>
        <w:pStyle w:val="Spisilustracji"/>
        <w:tabs>
          <w:tab w:val="right" w:leader="dot" w:pos="9062"/>
        </w:tabs>
        <w:rPr>
          <w:rFonts w:eastAsiaTheme="minorEastAsia"/>
          <w:noProof/>
          <w:lang w:eastAsia="pl-PL"/>
        </w:rPr>
      </w:pPr>
      <w:hyperlink w:anchor="_Toc117603153" w:history="1">
        <w:r w:rsidR="00C60ACD" w:rsidRPr="0026164B">
          <w:rPr>
            <w:rStyle w:val="Hipercze"/>
            <w:noProof/>
          </w:rPr>
          <w:t>Tabela 18 Część 1 listy kontrolnej dotyczącej zasady „nie czyń poważnych szkód” dla celu szczegółowego ESO4.3.</w:t>
        </w:r>
        <w:r w:rsidR="00C60ACD">
          <w:rPr>
            <w:noProof/>
            <w:webHidden/>
          </w:rPr>
          <w:tab/>
        </w:r>
        <w:r w:rsidR="00C60ACD">
          <w:rPr>
            <w:noProof/>
            <w:webHidden/>
          </w:rPr>
          <w:fldChar w:fldCharType="begin"/>
        </w:r>
        <w:r w:rsidR="00C60ACD">
          <w:rPr>
            <w:noProof/>
            <w:webHidden/>
          </w:rPr>
          <w:instrText xml:space="preserve"> PAGEREF _Toc117603153 \h </w:instrText>
        </w:r>
        <w:r w:rsidR="00C60ACD">
          <w:rPr>
            <w:noProof/>
            <w:webHidden/>
          </w:rPr>
        </w:r>
        <w:r w:rsidR="00C60ACD">
          <w:rPr>
            <w:noProof/>
            <w:webHidden/>
          </w:rPr>
          <w:fldChar w:fldCharType="separate"/>
        </w:r>
        <w:r w:rsidR="00E34BFE">
          <w:rPr>
            <w:noProof/>
            <w:webHidden/>
          </w:rPr>
          <w:t>49</w:t>
        </w:r>
        <w:r w:rsidR="00C60ACD">
          <w:rPr>
            <w:noProof/>
            <w:webHidden/>
          </w:rPr>
          <w:fldChar w:fldCharType="end"/>
        </w:r>
      </w:hyperlink>
    </w:p>
    <w:p w14:paraId="13551F9B" w14:textId="2A11A742" w:rsidR="00C60ACD" w:rsidRDefault="00000000">
      <w:pPr>
        <w:pStyle w:val="Spisilustracji"/>
        <w:tabs>
          <w:tab w:val="right" w:leader="dot" w:pos="9062"/>
        </w:tabs>
        <w:rPr>
          <w:rFonts w:eastAsiaTheme="minorEastAsia"/>
          <w:noProof/>
          <w:lang w:eastAsia="pl-PL"/>
        </w:rPr>
      </w:pPr>
      <w:hyperlink w:anchor="_Toc117603154" w:history="1">
        <w:r w:rsidR="00C60ACD" w:rsidRPr="0026164B">
          <w:rPr>
            <w:rStyle w:val="Hipercze"/>
            <w:rFonts w:cstheme="minorHAnsi"/>
            <w:noProof/>
          </w:rPr>
          <w:t>Tabela 19 Część 1 listy kontrolnej dotyczącej zasady „nie czyń poważnych szkód” dla celu szczegółowego</w:t>
        </w:r>
        <w:r w:rsidR="00C60ACD" w:rsidRPr="0026164B">
          <w:rPr>
            <w:rStyle w:val="Hipercze"/>
            <w:rFonts w:eastAsiaTheme="majorEastAsia" w:cstheme="minorHAnsi"/>
            <w:noProof/>
          </w:rPr>
          <w:t xml:space="preserve"> ESO4.4.</w:t>
        </w:r>
        <w:r w:rsidR="00C60ACD">
          <w:rPr>
            <w:noProof/>
            <w:webHidden/>
          </w:rPr>
          <w:tab/>
        </w:r>
        <w:r w:rsidR="00C60ACD">
          <w:rPr>
            <w:noProof/>
            <w:webHidden/>
          </w:rPr>
          <w:fldChar w:fldCharType="begin"/>
        </w:r>
        <w:r w:rsidR="00C60ACD">
          <w:rPr>
            <w:noProof/>
            <w:webHidden/>
          </w:rPr>
          <w:instrText xml:space="preserve"> PAGEREF _Toc117603154 \h </w:instrText>
        </w:r>
        <w:r w:rsidR="00C60ACD">
          <w:rPr>
            <w:noProof/>
            <w:webHidden/>
          </w:rPr>
        </w:r>
        <w:r w:rsidR="00C60ACD">
          <w:rPr>
            <w:noProof/>
            <w:webHidden/>
          </w:rPr>
          <w:fldChar w:fldCharType="separate"/>
        </w:r>
        <w:r w:rsidR="00E34BFE">
          <w:rPr>
            <w:noProof/>
            <w:webHidden/>
          </w:rPr>
          <w:t>53</w:t>
        </w:r>
        <w:r w:rsidR="00C60ACD">
          <w:rPr>
            <w:noProof/>
            <w:webHidden/>
          </w:rPr>
          <w:fldChar w:fldCharType="end"/>
        </w:r>
      </w:hyperlink>
    </w:p>
    <w:p w14:paraId="43AA3C8C" w14:textId="78932EE7" w:rsidR="00C60ACD" w:rsidRDefault="00000000">
      <w:pPr>
        <w:pStyle w:val="Spisilustracji"/>
        <w:tabs>
          <w:tab w:val="right" w:leader="dot" w:pos="9062"/>
        </w:tabs>
        <w:rPr>
          <w:rFonts w:eastAsiaTheme="minorEastAsia"/>
          <w:noProof/>
          <w:lang w:eastAsia="pl-PL"/>
        </w:rPr>
      </w:pPr>
      <w:hyperlink w:anchor="_Toc117603155" w:history="1">
        <w:r w:rsidR="00C60ACD" w:rsidRPr="0026164B">
          <w:rPr>
            <w:rStyle w:val="Hipercze"/>
            <w:noProof/>
          </w:rPr>
          <w:t xml:space="preserve">Tabela 20 </w:t>
        </w:r>
        <w:r w:rsidR="00C60ACD" w:rsidRPr="0026164B">
          <w:rPr>
            <w:rStyle w:val="Hipercze"/>
            <w:rFonts w:cstheme="minorHAnsi"/>
            <w:noProof/>
          </w:rPr>
          <w:t xml:space="preserve">Część 1 listy kontrolnej dotyczącej zasady „nie czyń poważnych szkód” dla celu szczegółowego </w:t>
        </w:r>
        <w:r w:rsidR="00C60ACD" w:rsidRPr="0026164B">
          <w:rPr>
            <w:rStyle w:val="Hipercze"/>
            <w:rFonts w:eastAsiaTheme="majorEastAsia" w:cstheme="minorHAnsi"/>
            <w:noProof/>
          </w:rPr>
          <w:t>ESO4.8.</w:t>
        </w:r>
        <w:r w:rsidR="00C60ACD">
          <w:rPr>
            <w:noProof/>
            <w:webHidden/>
          </w:rPr>
          <w:tab/>
        </w:r>
        <w:r w:rsidR="00C60ACD">
          <w:rPr>
            <w:noProof/>
            <w:webHidden/>
          </w:rPr>
          <w:fldChar w:fldCharType="begin"/>
        </w:r>
        <w:r w:rsidR="00C60ACD">
          <w:rPr>
            <w:noProof/>
            <w:webHidden/>
          </w:rPr>
          <w:instrText xml:space="preserve"> PAGEREF _Toc117603155 \h </w:instrText>
        </w:r>
        <w:r w:rsidR="00C60ACD">
          <w:rPr>
            <w:noProof/>
            <w:webHidden/>
          </w:rPr>
        </w:r>
        <w:r w:rsidR="00C60ACD">
          <w:rPr>
            <w:noProof/>
            <w:webHidden/>
          </w:rPr>
          <w:fldChar w:fldCharType="separate"/>
        </w:r>
        <w:r w:rsidR="00E34BFE">
          <w:rPr>
            <w:noProof/>
            <w:webHidden/>
          </w:rPr>
          <w:t>56</w:t>
        </w:r>
        <w:r w:rsidR="00C60ACD">
          <w:rPr>
            <w:noProof/>
            <w:webHidden/>
          </w:rPr>
          <w:fldChar w:fldCharType="end"/>
        </w:r>
      </w:hyperlink>
    </w:p>
    <w:p w14:paraId="74E1AC62" w14:textId="2F661F68" w:rsidR="00C60ACD" w:rsidRDefault="00000000">
      <w:pPr>
        <w:pStyle w:val="Spisilustracji"/>
        <w:tabs>
          <w:tab w:val="right" w:leader="dot" w:pos="9062"/>
        </w:tabs>
        <w:rPr>
          <w:rFonts w:eastAsiaTheme="minorEastAsia"/>
          <w:noProof/>
          <w:lang w:eastAsia="pl-PL"/>
        </w:rPr>
      </w:pPr>
      <w:hyperlink w:anchor="_Toc117603156" w:history="1">
        <w:r w:rsidR="00C60ACD" w:rsidRPr="0026164B">
          <w:rPr>
            <w:rStyle w:val="Hipercze"/>
            <w:noProof/>
          </w:rPr>
          <w:t xml:space="preserve">Tabela 21 </w:t>
        </w:r>
        <w:r w:rsidR="00C60ACD" w:rsidRPr="0026164B">
          <w:rPr>
            <w:rStyle w:val="Hipercze"/>
            <w:rFonts w:cstheme="minorHAnsi"/>
            <w:noProof/>
          </w:rPr>
          <w:t xml:space="preserve">Część 1 listy kontrolnej dotyczącej zasady „nie czyń poważnych szkód” dla celu szczegółowego </w:t>
        </w:r>
        <w:r w:rsidR="00C60ACD" w:rsidRPr="0026164B">
          <w:rPr>
            <w:rStyle w:val="Hipercze"/>
            <w:rFonts w:eastAsiaTheme="majorEastAsia" w:cstheme="minorHAnsi"/>
            <w:noProof/>
          </w:rPr>
          <w:t>ESO4.9.</w:t>
        </w:r>
        <w:r w:rsidR="00C60ACD">
          <w:rPr>
            <w:noProof/>
            <w:webHidden/>
          </w:rPr>
          <w:tab/>
        </w:r>
        <w:r w:rsidR="00C60ACD">
          <w:rPr>
            <w:noProof/>
            <w:webHidden/>
          </w:rPr>
          <w:fldChar w:fldCharType="begin"/>
        </w:r>
        <w:r w:rsidR="00C60ACD">
          <w:rPr>
            <w:noProof/>
            <w:webHidden/>
          </w:rPr>
          <w:instrText xml:space="preserve"> PAGEREF _Toc117603156 \h </w:instrText>
        </w:r>
        <w:r w:rsidR="00C60ACD">
          <w:rPr>
            <w:noProof/>
            <w:webHidden/>
          </w:rPr>
        </w:r>
        <w:r w:rsidR="00C60ACD">
          <w:rPr>
            <w:noProof/>
            <w:webHidden/>
          </w:rPr>
          <w:fldChar w:fldCharType="separate"/>
        </w:r>
        <w:r w:rsidR="00E34BFE">
          <w:rPr>
            <w:noProof/>
            <w:webHidden/>
          </w:rPr>
          <w:t>61</w:t>
        </w:r>
        <w:r w:rsidR="00C60ACD">
          <w:rPr>
            <w:noProof/>
            <w:webHidden/>
          </w:rPr>
          <w:fldChar w:fldCharType="end"/>
        </w:r>
      </w:hyperlink>
    </w:p>
    <w:p w14:paraId="109F3087" w14:textId="67F0875B" w:rsidR="00C60ACD" w:rsidRDefault="00000000">
      <w:pPr>
        <w:pStyle w:val="Spisilustracji"/>
        <w:tabs>
          <w:tab w:val="right" w:leader="dot" w:pos="9062"/>
        </w:tabs>
        <w:rPr>
          <w:rFonts w:eastAsiaTheme="minorEastAsia"/>
          <w:noProof/>
          <w:lang w:eastAsia="pl-PL"/>
        </w:rPr>
      </w:pPr>
      <w:hyperlink w:anchor="_Toc117603157" w:history="1">
        <w:r w:rsidR="00C60ACD" w:rsidRPr="0026164B">
          <w:rPr>
            <w:rStyle w:val="Hipercze"/>
            <w:noProof/>
          </w:rPr>
          <w:t xml:space="preserve">Tabela 22 </w:t>
        </w:r>
        <w:r w:rsidR="00C60ACD" w:rsidRPr="0026164B">
          <w:rPr>
            <w:rStyle w:val="Hipercze"/>
            <w:rFonts w:cstheme="minorHAnsi"/>
            <w:noProof/>
          </w:rPr>
          <w:t xml:space="preserve">Część 1 listy kontrolnej dotyczącej zasady „nie czyń poważnych szkód” dla celu szczegółowego </w:t>
        </w:r>
        <w:r w:rsidR="00C60ACD" w:rsidRPr="0026164B">
          <w:rPr>
            <w:rStyle w:val="Hipercze"/>
            <w:rFonts w:eastAsiaTheme="majorEastAsia" w:cstheme="minorHAnsi"/>
            <w:noProof/>
          </w:rPr>
          <w:t>ESO4.11.</w:t>
        </w:r>
        <w:r w:rsidR="00C60ACD">
          <w:rPr>
            <w:noProof/>
            <w:webHidden/>
          </w:rPr>
          <w:tab/>
        </w:r>
        <w:r w:rsidR="00C60ACD">
          <w:rPr>
            <w:noProof/>
            <w:webHidden/>
          </w:rPr>
          <w:fldChar w:fldCharType="begin"/>
        </w:r>
        <w:r w:rsidR="00C60ACD">
          <w:rPr>
            <w:noProof/>
            <w:webHidden/>
          </w:rPr>
          <w:instrText xml:space="preserve"> PAGEREF _Toc117603157 \h </w:instrText>
        </w:r>
        <w:r w:rsidR="00C60ACD">
          <w:rPr>
            <w:noProof/>
            <w:webHidden/>
          </w:rPr>
        </w:r>
        <w:r w:rsidR="00C60ACD">
          <w:rPr>
            <w:noProof/>
            <w:webHidden/>
          </w:rPr>
          <w:fldChar w:fldCharType="separate"/>
        </w:r>
        <w:r w:rsidR="00E34BFE">
          <w:rPr>
            <w:noProof/>
            <w:webHidden/>
          </w:rPr>
          <w:t>64</w:t>
        </w:r>
        <w:r w:rsidR="00C60ACD">
          <w:rPr>
            <w:noProof/>
            <w:webHidden/>
          </w:rPr>
          <w:fldChar w:fldCharType="end"/>
        </w:r>
      </w:hyperlink>
    </w:p>
    <w:p w14:paraId="46156783" w14:textId="4FB1DB10" w:rsidR="00C60ACD" w:rsidRDefault="00000000">
      <w:pPr>
        <w:pStyle w:val="Spisilustracji"/>
        <w:tabs>
          <w:tab w:val="right" w:leader="dot" w:pos="9062"/>
        </w:tabs>
        <w:rPr>
          <w:rFonts w:eastAsiaTheme="minorEastAsia"/>
          <w:noProof/>
          <w:lang w:eastAsia="pl-PL"/>
        </w:rPr>
      </w:pPr>
      <w:hyperlink w:anchor="_Toc117603158" w:history="1">
        <w:r w:rsidR="00C60ACD" w:rsidRPr="0026164B">
          <w:rPr>
            <w:rStyle w:val="Hipercze"/>
            <w:noProof/>
          </w:rPr>
          <w:t xml:space="preserve">Tabela 23 </w:t>
        </w:r>
        <w:r w:rsidR="00C60ACD" w:rsidRPr="0026164B">
          <w:rPr>
            <w:rStyle w:val="Hipercze"/>
            <w:rFonts w:cstheme="minorHAnsi"/>
            <w:noProof/>
          </w:rPr>
          <w:t xml:space="preserve">Część 1 listy kontrolnej dotyczącej zasady „nie czyń poważnych szkód” dla celu szczegółowego </w:t>
        </w:r>
        <w:r w:rsidR="00C60ACD" w:rsidRPr="0026164B">
          <w:rPr>
            <w:rStyle w:val="Hipercze"/>
            <w:rFonts w:eastAsiaTheme="majorEastAsia" w:cstheme="minorHAnsi"/>
            <w:noProof/>
          </w:rPr>
          <w:t>ESO4.12.</w:t>
        </w:r>
        <w:r w:rsidR="00C60ACD">
          <w:rPr>
            <w:noProof/>
            <w:webHidden/>
          </w:rPr>
          <w:tab/>
        </w:r>
        <w:r w:rsidR="00C60ACD">
          <w:rPr>
            <w:noProof/>
            <w:webHidden/>
          </w:rPr>
          <w:fldChar w:fldCharType="begin"/>
        </w:r>
        <w:r w:rsidR="00C60ACD">
          <w:rPr>
            <w:noProof/>
            <w:webHidden/>
          </w:rPr>
          <w:instrText xml:space="preserve"> PAGEREF _Toc117603158 \h </w:instrText>
        </w:r>
        <w:r w:rsidR="00C60ACD">
          <w:rPr>
            <w:noProof/>
            <w:webHidden/>
          </w:rPr>
        </w:r>
        <w:r w:rsidR="00C60ACD">
          <w:rPr>
            <w:noProof/>
            <w:webHidden/>
          </w:rPr>
          <w:fldChar w:fldCharType="separate"/>
        </w:r>
        <w:r w:rsidR="00E34BFE">
          <w:rPr>
            <w:noProof/>
            <w:webHidden/>
          </w:rPr>
          <w:t>67</w:t>
        </w:r>
        <w:r w:rsidR="00C60ACD">
          <w:rPr>
            <w:noProof/>
            <w:webHidden/>
          </w:rPr>
          <w:fldChar w:fldCharType="end"/>
        </w:r>
      </w:hyperlink>
    </w:p>
    <w:p w14:paraId="3E30D678" w14:textId="7C490CB6" w:rsidR="00C60ACD" w:rsidRDefault="00000000">
      <w:pPr>
        <w:pStyle w:val="Spisilustracji"/>
        <w:tabs>
          <w:tab w:val="right" w:leader="dot" w:pos="9062"/>
        </w:tabs>
        <w:rPr>
          <w:rFonts w:eastAsiaTheme="minorEastAsia"/>
          <w:noProof/>
          <w:lang w:eastAsia="pl-PL"/>
        </w:rPr>
      </w:pPr>
      <w:hyperlink w:anchor="_Toc117603159" w:history="1">
        <w:r w:rsidR="00C60ACD" w:rsidRPr="0026164B">
          <w:rPr>
            <w:rStyle w:val="Hipercze"/>
            <w:noProof/>
          </w:rPr>
          <w:t xml:space="preserve">Tabela 24 </w:t>
        </w:r>
        <w:r w:rsidR="00C60ACD" w:rsidRPr="0026164B">
          <w:rPr>
            <w:rStyle w:val="Hipercze"/>
            <w:rFonts w:cstheme="minorHAnsi"/>
            <w:noProof/>
          </w:rPr>
          <w:t xml:space="preserve">Część 1 listy kontrolnej dotyczącej zasady „nie czyń poważnych szkód” dla celu szczegółowego </w:t>
        </w:r>
        <w:r w:rsidR="00C60ACD" w:rsidRPr="0026164B">
          <w:rPr>
            <w:rStyle w:val="Hipercze"/>
            <w:rFonts w:eastAsiaTheme="majorEastAsia" w:cstheme="minorHAnsi"/>
            <w:noProof/>
          </w:rPr>
          <w:t>ESO4.6.</w:t>
        </w:r>
        <w:r w:rsidR="00C60ACD">
          <w:rPr>
            <w:noProof/>
            <w:webHidden/>
          </w:rPr>
          <w:tab/>
        </w:r>
        <w:r w:rsidR="00C60ACD">
          <w:rPr>
            <w:noProof/>
            <w:webHidden/>
          </w:rPr>
          <w:fldChar w:fldCharType="begin"/>
        </w:r>
        <w:r w:rsidR="00C60ACD">
          <w:rPr>
            <w:noProof/>
            <w:webHidden/>
          </w:rPr>
          <w:instrText xml:space="preserve"> PAGEREF _Toc117603159 \h </w:instrText>
        </w:r>
        <w:r w:rsidR="00C60ACD">
          <w:rPr>
            <w:noProof/>
            <w:webHidden/>
          </w:rPr>
        </w:r>
        <w:r w:rsidR="00C60ACD">
          <w:rPr>
            <w:noProof/>
            <w:webHidden/>
          </w:rPr>
          <w:fldChar w:fldCharType="separate"/>
        </w:r>
        <w:r w:rsidR="00E34BFE">
          <w:rPr>
            <w:noProof/>
            <w:webHidden/>
          </w:rPr>
          <w:t>71</w:t>
        </w:r>
        <w:r w:rsidR="00C60ACD">
          <w:rPr>
            <w:noProof/>
            <w:webHidden/>
          </w:rPr>
          <w:fldChar w:fldCharType="end"/>
        </w:r>
      </w:hyperlink>
    </w:p>
    <w:p w14:paraId="72A0972D" w14:textId="6AB0F165" w:rsidR="00C60ACD" w:rsidRDefault="00000000">
      <w:pPr>
        <w:pStyle w:val="Spisilustracji"/>
        <w:tabs>
          <w:tab w:val="right" w:leader="dot" w:pos="9062"/>
        </w:tabs>
        <w:rPr>
          <w:rFonts w:eastAsiaTheme="minorEastAsia"/>
          <w:noProof/>
          <w:lang w:eastAsia="pl-PL"/>
        </w:rPr>
      </w:pPr>
      <w:hyperlink w:anchor="_Toc117603160" w:history="1">
        <w:r w:rsidR="00C60ACD" w:rsidRPr="0026164B">
          <w:rPr>
            <w:rStyle w:val="Hipercze"/>
            <w:noProof/>
          </w:rPr>
          <w:t xml:space="preserve">Tabela 25 </w:t>
        </w:r>
        <w:r w:rsidR="00C60ACD" w:rsidRPr="0026164B">
          <w:rPr>
            <w:rStyle w:val="Hipercze"/>
            <w:rFonts w:cstheme="minorHAnsi"/>
            <w:noProof/>
          </w:rPr>
          <w:t xml:space="preserve">Część 1 listy kontrolnej dotyczącej zasady „nie czyń poważnych szkód” dla celu szczegółowego </w:t>
        </w:r>
        <w:r w:rsidR="00C60ACD" w:rsidRPr="0026164B">
          <w:rPr>
            <w:rStyle w:val="Hipercze"/>
            <w:rFonts w:eastAsiaTheme="majorEastAsia" w:cstheme="minorHAnsi"/>
            <w:noProof/>
          </w:rPr>
          <w:t>ESO4.7.</w:t>
        </w:r>
        <w:r w:rsidR="00C60ACD">
          <w:rPr>
            <w:noProof/>
            <w:webHidden/>
          </w:rPr>
          <w:tab/>
        </w:r>
        <w:r w:rsidR="00C60ACD">
          <w:rPr>
            <w:noProof/>
            <w:webHidden/>
          </w:rPr>
          <w:fldChar w:fldCharType="begin"/>
        </w:r>
        <w:r w:rsidR="00C60ACD">
          <w:rPr>
            <w:noProof/>
            <w:webHidden/>
          </w:rPr>
          <w:instrText xml:space="preserve"> PAGEREF _Toc117603160 \h </w:instrText>
        </w:r>
        <w:r w:rsidR="00C60ACD">
          <w:rPr>
            <w:noProof/>
            <w:webHidden/>
          </w:rPr>
        </w:r>
        <w:r w:rsidR="00C60ACD">
          <w:rPr>
            <w:noProof/>
            <w:webHidden/>
          </w:rPr>
          <w:fldChar w:fldCharType="separate"/>
        </w:r>
        <w:r w:rsidR="00E34BFE">
          <w:rPr>
            <w:noProof/>
            <w:webHidden/>
          </w:rPr>
          <w:t>76</w:t>
        </w:r>
        <w:r w:rsidR="00C60ACD">
          <w:rPr>
            <w:noProof/>
            <w:webHidden/>
          </w:rPr>
          <w:fldChar w:fldCharType="end"/>
        </w:r>
      </w:hyperlink>
    </w:p>
    <w:p w14:paraId="15D49488" w14:textId="55C3E794" w:rsidR="00C60ACD" w:rsidRDefault="00000000">
      <w:pPr>
        <w:pStyle w:val="Spisilustracji"/>
        <w:tabs>
          <w:tab w:val="right" w:leader="dot" w:pos="9062"/>
        </w:tabs>
        <w:rPr>
          <w:rFonts w:eastAsiaTheme="minorEastAsia"/>
          <w:noProof/>
          <w:lang w:eastAsia="pl-PL"/>
        </w:rPr>
      </w:pPr>
      <w:hyperlink w:anchor="_Toc117603161" w:history="1">
        <w:r w:rsidR="00C60ACD" w:rsidRPr="0026164B">
          <w:rPr>
            <w:rStyle w:val="Hipercze"/>
            <w:rFonts w:cstheme="minorHAnsi"/>
            <w:noProof/>
          </w:rPr>
          <w:t>Tabela 26 Część 1 listy kontrolnej dotyczącej zasady „nie czyń poważnych szkód” dla celu szczegółowego JSO8.1.</w:t>
        </w:r>
        <w:r w:rsidR="00C60ACD">
          <w:rPr>
            <w:noProof/>
            <w:webHidden/>
          </w:rPr>
          <w:tab/>
        </w:r>
        <w:r w:rsidR="00C60ACD">
          <w:rPr>
            <w:noProof/>
            <w:webHidden/>
          </w:rPr>
          <w:fldChar w:fldCharType="begin"/>
        </w:r>
        <w:r w:rsidR="00C60ACD">
          <w:rPr>
            <w:noProof/>
            <w:webHidden/>
          </w:rPr>
          <w:instrText xml:space="preserve"> PAGEREF _Toc117603161 \h </w:instrText>
        </w:r>
        <w:r w:rsidR="00C60ACD">
          <w:rPr>
            <w:noProof/>
            <w:webHidden/>
          </w:rPr>
        </w:r>
        <w:r w:rsidR="00C60ACD">
          <w:rPr>
            <w:noProof/>
            <w:webHidden/>
          </w:rPr>
          <w:fldChar w:fldCharType="separate"/>
        </w:r>
        <w:r w:rsidR="00E34BFE">
          <w:rPr>
            <w:noProof/>
            <w:webHidden/>
          </w:rPr>
          <w:t>79</w:t>
        </w:r>
        <w:r w:rsidR="00C60ACD">
          <w:rPr>
            <w:noProof/>
            <w:webHidden/>
          </w:rPr>
          <w:fldChar w:fldCharType="end"/>
        </w:r>
      </w:hyperlink>
    </w:p>
    <w:p w14:paraId="1752F090" w14:textId="7F50A74A" w:rsidR="00C60ACD" w:rsidRDefault="00000000">
      <w:pPr>
        <w:pStyle w:val="Spisilustracji"/>
        <w:tabs>
          <w:tab w:val="right" w:leader="dot" w:pos="9062"/>
        </w:tabs>
        <w:rPr>
          <w:rFonts w:eastAsiaTheme="minorEastAsia"/>
          <w:noProof/>
          <w:lang w:eastAsia="pl-PL"/>
        </w:rPr>
      </w:pPr>
      <w:hyperlink w:anchor="_Toc117603162" w:history="1">
        <w:r w:rsidR="00C60ACD" w:rsidRPr="0026164B">
          <w:rPr>
            <w:rStyle w:val="Hipercze"/>
            <w:rFonts w:cstheme="minorHAnsi"/>
            <w:noProof/>
          </w:rPr>
          <w:t>Tabela 27 Część 2 listy kontrolnej dotyczącej zasady „nie czyń poważnych szkód” dla celu szczegółowego JSO8.1.</w:t>
        </w:r>
        <w:r w:rsidR="00C60ACD">
          <w:rPr>
            <w:noProof/>
            <w:webHidden/>
          </w:rPr>
          <w:tab/>
        </w:r>
        <w:r w:rsidR="00C60ACD">
          <w:rPr>
            <w:noProof/>
            <w:webHidden/>
          </w:rPr>
          <w:fldChar w:fldCharType="begin"/>
        </w:r>
        <w:r w:rsidR="00C60ACD">
          <w:rPr>
            <w:noProof/>
            <w:webHidden/>
          </w:rPr>
          <w:instrText xml:space="preserve"> PAGEREF _Toc117603162 \h </w:instrText>
        </w:r>
        <w:r w:rsidR="00C60ACD">
          <w:rPr>
            <w:noProof/>
            <w:webHidden/>
          </w:rPr>
        </w:r>
        <w:r w:rsidR="00C60ACD">
          <w:rPr>
            <w:noProof/>
            <w:webHidden/>
          </w:rPr>
          <w:fldChar w:fldCharType="separate"/>
        </w:r>
        <w:r w:rsidR="00E34BFE">
          <w:rPr>
            <w:noProof/>
            <w:webHidden/>
          </w:rPr>
          <w:t>79</w:t>
        </w:r>
        <w:r w:rsidR="00C60ACD">
          <w:rPr>
            <w:noProof/>
            <w:webHidden/>
          </w:rPr>
          <w:fldChar w:fldCharType="end"/>
        </w:r>
      </w:hyperlink>
    </w:p>
    <w:p w14:paraId="63E37EE8" w14:textId="220C29FA" w:rsidR="00C60ACD" w:rsidRDefault="00000000">
      <w:pPr>
        <w:pStyle w:val="Spisilustracji"/>
        <w:tabs>
          <w:tab w:val="right" w:leader="dot" w:pos="9062"/>
        </w:tabs>
        <w:rPr>
          <w:rFonts w:eastAsiaTheme="minorEastAsia"/>
          <w:noProof/>
          <w:lang w:eastAsia="pl-PL"/>
        </w:rPr>
      </w:pPr>
      <w:hyperlink w:anchor="_Toc117603163" w:history="1">
        <w:r w:rsidR="00C60ACD" w:rsidRPr="0026164B">
          <w:rPr>
            <w:rStyle w:val="Hipercze"/>
            <w:noProof/>
          </w:rPr>
          <w:t xml:space="preserve">Tabela 28 </w:t>
        </w:r>
        <w:r w:rsidR="00C60ACD" w:rsidRPr="0026164B">
          <w:rPr>
            <w:rStyle w:val="Hipercze"/>
            <w:rFonts w:cstheme="minorHAnsi"/>
            <w:noProof/>
          </w:rPr>
          <w:t xml:space="preserve">Część 1 listy kontrolnej dotyczącej zasady „nie czyń poważnych szkód” dla priorytetu </w:t>
        </w:r>
        <w:r w:rsidR="00C60ACD" w:rsidRPr="0026164B">
          <w:rPr>
            <w:rStyle w:val="Hipercze"/>
            <w:rFonts w:eastAsiaTheme="majorEastAsia" w:cstheme="minorHAnsi"/>
            <w:noProof/>
          </w:rPr>
          <w:t>Pomoc techniczna EFRR</w:t>
        </w:r>
        <w:r w:rsidR="00C60ACD">
          <w:rPr>
            <w:noProof/>
            <w:webHidden/>
          </w:rPr>
          <w:tab/>
        </w:r>
        <w:r w:rsidR="00C60ACD">
          <w:rPr>
            <w:noProof/>
            <w:webHidden/>
          </w:rPr>
          <w:fldChar w:fldCharType="begin"/>
        </w:r>
        <w:r w:rsidR="00C60ACD">
          <w:rPr>
            <w:noProof/>
            <w:webHidden/>
          </w:rPr>
          <w:instrText xml:space="preserve"> PAGEREF _Toc117603163 \h </w:instrText>
        </w:r>
        <w:r w:rsidR="00C60ACD">
          <w:rPr>
            <w:noProof/>
            <w:webHidden/>
          </w:rPr>
        </w:r>
        <w:r w:rsidR="00C60ACD">
          <w:rPr>
            <w:noProof/>
            <w:webHidden/>
          </w:rPr>
          <w:fldChar w:fldCharType="separate"/>
        </w:r>
        <w:r w:rsidR="00E34BFE">
          <w:rPr>
            <w:noProof/>
            <w:webHidden/>
          </w:rPr>
          <w:t>83</w:t>
        </w:r>
        <w:r w:rsidR="00C60ACD">
          <w:rPr>
            <w:noProof/>
            <w:webHidden/>
          </w:rPr>
          <w:fldChar w:fldCharType="end"/>
        </w:r>
      </w:hyperlink>
    </w:p>
    <w:p w14:paraId="298865C5" w14:textId="404C8F82" w:rsidR="00C60ACD" w:rsidRDefault="00000000">
      <w:pPr>
        <w:pStyle w:val="Spisilustracji"/>
        <w:tabs>
          <w:tab w:val="right" w:leader="dot" w:pos="9062"/>
        </w:tabs>
        <w:rPr>
          <w:rFonts w:eastAsiaTheme="minorEastAsia"/>
          <w:noProof/>
          <w:lang w:eastAsia="pl-PL"/>
        </w:rPr>
      </w:pPr>
      <w:hyperlink w:anchor="_Toc117603164" w:history="1">
        <w:r w:rsidR="00C60ACD" w:rsidRPr="0026164B">
          <w:rPr>
            <w:rStyle w:val="Hipercze"/>
            <w:noProof/>
          </w:rPr>
          <w:t xml:space="preserve">Tabela 29 </w:t>
        </w:r>
        <w:r w:rsidR="00C60ACD" w:rsidRPr="0026164B">
          <w:rPr>
            <w:rStyle w:val="Hipercze"/>
            <w:rFonts w:cstheme="minorHAnsi"/>
            <w:noProof/>
          </w:rPr>
          <w:t xml:space="preserve">Część 1 listy kontrolnej dotyczącej zasady „nie czyń poważnych szkód” dla priorytetu </w:t>
        </w:r>
        <w:r w:rsidR="00C60ACD" w:rsidRPr="0026164B">
          <w:rPr>
            <w:rStyle w:val="Hipercze"/>
            <w:rFonts w:eastAsiaTheme="majorEastAsia" w:cstheme="minorHAnsi"/>
            <w:noProof/>
          </w:rPr>
          <w:t>Pomoc techniczna EFS+</w:t>
        </w:r>
        <w:r w:rsidR="00C60ACD">
          <w:rPr>
            <w:noProof/>
            <w:webHidden/>
          </w:rPr>
          <w:tab/>
        </w:r>
        <w:r w:rsidR="00C60ACD">
          <w:rPr>
            <w:noProof/>
            <w:webHidden/>
          </w:rPr>
          <w:fldChar w:fldCharType="begin"/>
        </w:r>
        <w:r w:rsidR="00C60ACD">
          <w:rPr>
            <w:noProof/>
            <w:webHidden/>
          </w:rPr>
          <w:instrText xml:space="preserve"> PAGEREF _Toc117603164 \h </w:instrText>
        </w:r>
        <w:r w:rsidR="00C60ACD">
          <w:rPr>
            <w:noProof/>
            <w:webHidden/>
          </w:rPr>
        </w:r>
        <w:r w:rsidR="00C60ACD">
          <w:rPr>
            <w:noProof/>
            <w:webHidden/>
          </w:rPr>
          <w:fldChar w:fldCharType="separate"/>
        </w:r>
        <w:r w:rsidR="00E34BFE">
          <w:rPr>
            <w:noProof/>
            <w:webHidden/>
          </w:rPr>
          <w:t>88</w:t>
        </w:r>
        <w:r w:rsidR="00C60ACD">
          <w:rPr>
            <w:noProof/>
            <w:webHidden/>
          </w:rPr>
          <w:fldChar w:fldCharType="end"/>
        </w:r>
      </w:hyperlink>
    </w:p>
    <w:p w14:paraId="70B50816" w14:textId="74217119" w:rsidR="00C60ACD" w:rsidRDefault="00000000">
      <w:pPr>
        <w:pStyle w:val="Spisilustracji"/>
        <w:tabs>
          <w:tab w:val="right" w:leader="dot" w:pos="9062"/>
        </w:tabs>
        <w:rPr>
          <w:rFonts w:eastAsiaTheme="minorEastAsia"/>
          <w:noProof/>
          <w:lang w:eastAsia="pl-PL"/>
        </w:rPr>
      </w:pPr>
      <w:hyperlink w:anchor="_Toc117603165" w:history="1">
        <w:r w:rsidR="00C60ACD" w:rsidRPr="0026164B">
          <w:rPr>
            <w:rStyle w:val="Hipercze"/>
            <w:noProof/>
          </w:rPr>
          <w:t xml:space="preserve">Tabela 30 </w:t>
        </w:r>
        <w:r w:rsidR="00C60ACD" w:rsidRPr="0026164B">
          <w:rPr>
            <w:rStyle w:val="Hipercze"/>
            <w:rFonts w:cstheme="minorHAnsi"/>
            <w:noProof/>
          </w:rPr>
          <w:t xml:space="preserve">Część 1 listy kontrolnej dotyczącej zasady „nie czyń poważnych szkód” dla priorytetu </w:t>
        </w:r>
        <w:r w:rsidR="00C60ACD" w:rsidRPr="0026164B">
          <w:rPr>
            <w:rStyle w:val="Hipercze"/>
            <w:rFonts w:eastAsiaTheme="majorEastAsia" w:cstheme="minorHAnsi"/>
            <w:noProof/>
          </w:rPr>
          <w:t>Pomoc techniczna FST</w:t>
        </w:r>
        <w:r w:rsidR="00C60ACD">
          <w:rPr>
            <w:noProof/>
            <w:webHidden/>
          </w:rPr>
          <w:tab/>
        </w:r>
        <w:r w:rsidR="00C60ACD">
          <w:rPr>
            <w:noProof/>
            <w:webHidden/>
          </w:rPr>
          <w:fldChar w:fldCharType="begin"/>
        </w:r>
        <w:r w:rsidR="00C60ACD">
          <w:rPr>
            <w:noProof/>
            <w:webHidden/>
          </w:rPr>
          <w:instrText xml:space="preserve"> PAGEREF _Toc117603165 \h </w:instrText>
        </w:r>
        <w:r w:rsidR="00C60ACD">
          <w:rPr>
            <w:noProof/>
            <w:webHidden/>
          </w:rPr>
        </w:r>
        <w:r w:rsidR="00C60ACD">
          <w:rPr>
            <w:noProof/>
            <w:webHidden/>
          </w:rPr>
          <w:fldChar w:fldCharType="separate"/>
        </w:r>
        <w:r w:rsidR="00E34BFE">
          <w:rPr>
            <w:noProof/>
            <w:webHidden/>
          </w:rPr>
          <w:t>93</w:t>
        </w:r>
        <w:r w:rsidR="00C60ACD">
          <w:rPr>
            <w:noProof/>
            <w:webHidden/>
          </w:rPr>
          <w:fldChar w:fldCharType="end"/>
        </w:r>
      </w:hyperlink>
    </w:p>
    <w:p w14:paraId="02BF4743" w14:textId="49D2173A" w:rsidR="00E76FD4" w:rsidRPr="00E76FD4" w:rsidRDefault="00E76FD4" w:rsidP="00543ACF">
      <w:pPr>
        <w:jc w:val="both"/>
      </w:pPr>
      <w:r>
        <w:fldChar w:fldCharType="end"/>
      </w:r>
    </w:p>
    <w:p w14:paraId="6E75FDF5" w14:textId="77777777" w:rsidR="009E7E93" w:rsidRPr="009E7E93" w:rsidRDefault="009E7E93" w:rsidP="009E7E93"/>
    <w:sectPr w:rsidR="009E7E93" w:rsidRPr="009E7E93" w:rsidSect="00402285">
      <w:headerReference w:type="default" r:id="rId8"/>
      <w:footerReference w:type="default" r:id="rId9"/>
      <w:headerReference w:type="first" r:id="rId10"/>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C87A2" w14:textId="77777777" w:rsidR="009E3A29" w:rsidRDefault="009E3A29" w:rsidP="000A1F15">
      <w:pPr>
        <w:spacing w:after="0" w:line="240" w:lineRule="auto"/>
      </w:pPr>
      <w:r>
        <w:separator/>
      </w:r>
    </w:p>
  </w:endnote>
  <w:endnote w:type="continuationSeparator" w:id="0">
    <w:p w14:paraId="3979880B" w14:textId="77777777" w:rsidR="009E3A29" w:rsidRDefault="009E3A29" w:rsidP="000A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Arial"/>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374549"/>
      <w:docPartObj>
        <w:docPartGallery w:val="Page Numbers (Bottom of Page)"/>
        <w:docPartUnique/>
      </w:docPartObj>
    </w:sdtPr>
    <w:sdtContent>
      <w:p w14:paraId="43BEB560" w14:textId="08D04A72" w:rsidR="000A1F15" w:rsidRDefault="000A1F15">
        <w:pPr>
          <w:pStyle w:val="Stopka"/>
          <w:jc w:val="right"/>
        </w:pPr>
        <w:r>
          <w:fldChar w:fldCharType="begin"/>
        </w:r>
        <w:r>
          <w:instrText>PAGE   \* MERGEFORMAT</w:instrText>
        </w:r>
        <w:r>
          <w:fldChar w:fldCharType="separate"/>
        </w:r>
        <w:r>
          <w:t>2</w:t>
        </w:r>
        <w:r>
          <w:fldChar w:fldCharType="end"/>
        </w:r>
      </w:p>
    </w:sdtContent>
  </w:sdt>
  <w:p w14:paraId="26F65535" w14:textId="77777777" w:rsidR="000A1F15" w:rsidRDefault="000A1F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D5956" w14:textId="77777777" w:rsidR="009E3A29" w:rsidRDefault="009E3A29" w:rsidP="000A1F15">
      <w:pPr>
        <w:spacing w:after="0" w:line="240" w:lineRule="auto"/>
      </w:pPr>
      <w:r>
        <w:separator/>
      </w:r>
    </w:p>
  </w:footnote>
  <w:footnote w:type="continuationSeparator" w:id="0">
    <w:p w14:paraId="468EF865" w14:textId="77777777" w:rsidR="009E3A29" w:rsidRDefault="009E3A29" w:rsidP="000A1F15">
      <w:pPr>
        <w:spacing w:after="0" w:line="240" w:lineRule="auto"/>
      </w:pPr>
      <w:r>
        <w:continuationSeparator/>
      </w:r>
    </w:p>
  </w:footnote>
  <w:footnote w:id="1">
    <w:p w14:paraId="600DEEB5" w14:textId="5A3952E6" w:rsidR="00012F79" w:rsidRPr="008D56CB" w:rsidRDefault="00012F79" w:rsidP="00012F79">
      <w:pPr>
        <w:pStyle w:val="Default"/>
        <w:jc w:val="both"/>
        <w:rPr>
          <w:rFonts w:asciiTheme="minorHAnsi" w:hAnsiTheme="minorHAnsi" w:cstheme="minorHAnsi"/>
          <w:sz w:val="18"/>
          <w:szCs w:val="18"/>
        </w:rPr>
      </w:pPr>
      <w:r w:rsidRPr="008D56CB">
        <w:rPr>
          <w:rStyle w:val="Odwoanieprzypisudolnego"/>
          <w:sz w:val="18"/>
          <w:szCs w:val="18"/>
        </w:rPr>
        <w:footnoteRef/>
      </w:r>
      <w:r w:rsidRPr="008D56CB">
        <w:rPr>
          <w:sz w:val="18"/>
          <w:szCs w:val="18"/>
        </w:rPr>
        <w:t xml:space="preserve"> </w:t>
      </w:r>
      <w:r w:rsidRPr="000837DB">
        <w:rPr>
          <w:rFonts w:asciiTheme="minorHAnsi" w:hAnsiTheme="minorHAnsi" w:cstheme="minorHAnsi"/>
          <w:sz w:val="18"/>
          <w:szCs w:val="18"/>
        </w:rPr>
        <w:t>Zawiadomieni</w:t>
      </w:r>
      <w:r w:rsidR="003C56DB" w:rsidRPr="000837DB">
        <w:rPr>
          <w:rFonts w:asciiTheme="minorHAnsi" w:hAnsiTheme="minorHAnsi" w:cstheme="minorHAnsi"/>
          <w:sz w:val="18"/>
          <w:szCs w:val="18"/>
        </w:rPr>
        <w:t>e</w:t>
      </w:r>
      <w:r w:rsidRPr="000837DB">
        <w:rPr>
          <w:rFonts w:asciiTheme="minorHAnsi" w:hAnsiTheme="minorHAnsi" w:cstheme="minorHAnsi"/>
          <w:sz w:val="18"/>
          <w:szCs w:val="18"/>
        </w:rPr>
        <w:t xml:space="preserve"> Komisji. Wytyczne techniczne dotyczące stosowania zasady „nie czyń poważnych szkód” na podstawie rozporządzenia ustanawiającego Instrument na rzecz Odbudowy i Zwiększania Odporności (2021/C 58/01)</w:t>
      </w:r>
      <w:r w:rsidR="003C56DB" w:rsidRPr="000837DB">
        <w:rPr>
          <w:rFonts w:asciiTheme="minorHAnsi" w:hAnsiTheme="minorHAnsi" w:cstheme="minorHAnsi"/>
          <w:sz w:val="18"/>
          <w:szCs w:val="18"/>
        </w:rPr>
        <w:t>,</w:t>
      </w:r>
      <w:r w:rsidRPr="008D56CB">
        <w:rPr>
          <w:rFonts w:asciiTheme="minorHAnsi" w:hAnsiTheme="minorHAnsi" w:cstheme="minorHAnsi"/>
          <w:sz w:val="18"/>
          <w:szCs w:val="18"/>
        </w:rPr>
        <w:t xml:space="preserve">  s. 2.</w:t>
      </w:r>
    </w:p>
  </w:footnote>
  <w:footnote w:id="2">
    <w:p w14:paraId="118B7C55" w14:textId="2CE44EE1" w:rsidR="00012F79" w:rsidRPr="008D56CB" w:rsidRDefault="00012F79" w:rsidP="00012F79">
      <w:pPr>
        <w:spacing w:after="0" w:line="240" w:lineRule="auto"/>
        <w:rPr>
          <w:sz w:val="18"/>
          <w:szCs w:val="18"/>
        </w:rPr>
      </w:pPr>
      <w:r w:rsidRPr="008D56CB">
        <w:rPr>
          <w:rStyle w:val="Odwoanieprzypisudolnego"/>
          <w:sz w:val="18"/>
          <w:szCs w:val="18"/>
        </w:rPr>
        <w:footnoteRef/>
      </w:r>
      <w:r w:rsidRPr="008D56CB">
        <w:rPr>
          <w:sz w:val="18"/>
          <w:szCs w:val="18"/>
        </w:rPr>
        <w:t xml:space="preserve"> </w:t>
      </w:r>
      <w:r w:rsidRPr="000837DB">
        <w:rPr>
          <w:sz w:val="18"/>
          <w:szCs w:val="18"/>
        </w:rPr>
        <w:t>Rozporządzenie Parlamentu Europejskiego i Rady (UE) 2021/1058  z dnia 24 czerwca 2021 r. w sprawie Europejskiego Funduszu Rozwoju Regionalnego i Funduszu Spójności</w:t>
      </w:r>
      <w:r w:rsidRPr="008D56CB">
        <w:rPr>
          <w:sz w:val="18"/>
          <w:szCs w:val="18"/>
        </w:rPr>
        <w:t>,  Artykuł 3. Cele szczegółowe EFRR i Funduszu Spójności, s. 71-72.</w:t>
      </w:r>
    </w:p>
    <w:p w14:paraId="2F2D95E8" w14:textId="77777777" w:rsidR="00012F79" w:rsidRDefault="00012F79" w:rsidP="00012F79">
      <w:pPr>
        <w:pStyle w:val="Tekstprzypisudolnego"/>
      </w:pPr>
    </w:p>
    <w:p w14:paraId="02DCB4A2" w14:textId="77777777" w:rsidR="00012F79" w:rsidRDefault="00012F79" w:rsidP="00012F79">
      <w:pPr>
        <w:pStyle w:val="Tekstprzypisudolnego"/>
      </w:pPr>
      <w:r>
        <w:t>.</w:t>
      </w:r>
    </w:p>
  </w:footnote>
  <w:footnote w:id="3">
    <w:p w14:paraId="5B010706" w14:textId="56099425" w:rsidR="0090438D" w:rsidRDefault="0090438D">
      <w:pPr>
        <w:pStyle w:val="Tekstprzypisudolnego"/>
      </w:pPr>
      <w:r>
        <w:rPr>
          <w:rStyle w:val="Odwoanieprzypisudolnego"/>
        </w:rPr>
        <w:footnoteRef/>
      </w:r>
      <w:r>
        <w:t xml:space="preserve"> </w:t>
      </w:r>
      <w:r w:rsidRPr="008D56CB">
        <w:rPr>
          <w:rFonts w:cstheme="minorHAnsi"/>
          <w:sz w:val="18"/>
          <w:szCs w:val="18"/>
        </w:rPr>
        <w:t>Zawiadomieni</w:t>
      </w:r>
      <w:r w:rsidR="000837DB">
        <w:rPr>
          <w:rFonts w:cstheme="minorHAnsi"/>
          <w:sz w:val="18"/>
          <w:szCs w:val="18"/>
        </w:rPr>
        <w:t>e</w:t>
      </w:r>
      <w:r w:rsidRPr="008D56CB">
        <w:rPr>
          <w:rFonts w:cstheme="minorHAnsi"/>
          <w:sz w:val="18"/>
          <w:szCs w:val="18"/>
        </w:rPr>
        <w:t xml:space="preserve"> Komisji. Wytyczne techniczne dotyczące stosowania zasady „nie czyń poważnych szkód” na podstawie rozporządzenia ustanawiającego Instrument na rzecz Odbudowy i Zwiększania Odporności (2021/C 58/01).  s. </w:t>
      </w:r>
      <w:r>
        <w:rPr>
          <w:rFonts w:cstheme="minorHAnsi"/>
          <w:sz w:val="18"/>
          <w:szCs w:val="18"/>
        </w:rPr>
        <w:t>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5AE6" w14:textId="24F5E88C" w:rsidR="007E6E11" w:rsidRDefault="007E6E11" w:rsidP="003D601B">
    <w:pPr>
      <w:pStyle w:val="Nagwek"/>
    </w:pPr>
    <w:r>
      <w:rPr>
        <w:noProof/>
      </w:rPr>
      <w:drawing>
        <wp:inline distT="0" distB="0" distL="0" distR="0" wp14:anchorId="4F03AC79" wp14:editId="5EA704C5">
          <wp:extent cx="5760720" cy="9277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27735"/>
                  </a:xfrm>
                  <a:prstGeom prst="rect">
                    <a:avLst/>
                  </a:prstGeom>
                  <a:noFill/>
                  <a:ln>
                    <a:noFill/>
                  </a:ln>
                </pic:spPr>
              </pic:pic>
            </a:graphicData>
          </a:graphic>
        </wp:inline>
      </w:drawing>
    </w:r>
  </w:p>
  <w:p w14:paraId="5554CE90" w14:textId="77777777" w:rsidR="007E6E11" w:rsidRDefault="007E6E1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B805" w14:textId="15BB9457" w:rsidR="00402285" w:rsidRDefault="00402285" w:rsidP="00402285">
    <w:pPr>
      <w:ind w:left="1416"/>
    </w:pPr>
    <w:r>
      <w:rPr>
        <w:rFonts w:cs="Calibri"/>
      </w:rPr>
      <w:t xml:space="preserve">Załącznik nr </w:t>
    </w:r>
    <w:r>
      <w:rPr>
        <w:rFonts w:cs="Calibri"/>
      </w:rPr>
      <w:t xml:space="preserve">7 </w:t>
    </w:r>
    <w:r>
      <w:rPr>
        <w:rFonts w:cs="Calibri"/>
      </w:rPr>
      <w:t xml:space="preserve">do programu </w:t>
    </w:r>
    <w:r>
      <w:rPr>
        <w:color w:val="000000"/>
      </w:rPr>
      <w:t>Fundusze Europejskie dla Dolnego Śląska 2021-2027</w:t>
    </w:r>
  </w:p>
  <w:p w14:paraId="38FBABA2" w14:textId="5839F992" w:rsidR="00402285" w:rsidRDefault="00402285">
    <w:pPr>
      <w:pStyle w:val="Nagwek"/>
    </w:pPr>
    <w:r>
      <w:rPr>
        <w:noProof/>
      </w:rPr>
      <w:drawing>
        <wp:inline distT="0" distB="0" distL="0" distR="0" wp14:anchorId="4328363F" wp14:editId="7FB5CC71">
          <wp:extent cx="5760720" cy="92773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277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53C0"/>
    <w:multiLevelType w:val="hybridMultilevel"/>
    <w:tmpl w:val="80E43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ED5575"/>
    <w:multiLevelType w:val="hybridMultilevel"/>
    <w:tmpl w:val="DD3CCA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29D86F33"/>
    <w:multiLevelType w:val="hybridMultilevel"/>
    <w:tmpl w:val="B9126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756974"/>
    <w:multiLevelType w:val="hybridMultilevel"/>
    <w:tmpl w:val="707A9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D7567D0"/>
    <w:multiLevelType w:val="hybridMultilevel"/>
    <w:tmpl w:val="EDF2E66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D77200D"/>
    <w:multiLevelType w:val="hybridMultilevel"/>
    <w:tmpl w:val="3C5AD57E"/>
    <w:lvl w:ilvl="0" w:tplc="B4906DF8">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5601C7"/>
    <w:multiLevelType w:val="hybridMultilevel"/>
    <w:tmpl w:val="D30C0810"/>
    <w:lvl w:ilvl="0" w:tplc="B69650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A91C41"/>
    <w:multiLevelType w:val="hybridMultilevel"/>
    <w:tmpl w:val="448E9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B2B22B6"/>
    <w:multiLevelType w:val="hybridMultilevel"/>
    <w:tmpl w:val="01E63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A85EAF"/>
    <w:multiLevelType w:val="hybridMultilevel"/>
    <w:tmpl w:val="D7DA8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A864399"/>
    <w:multiLevelType w:val="hybridMultilevel"/>
    <w:tmpl w:val="91EC8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91826310">
    <w:abstractNumId w:val="10"/>
  </w:num>
  <w:num w:numId="2" w16cid:durableId="1773552713">
    <w:abstractNumId w:val="3"/>
  </w:num>
  <w:num w:numId="3" w16cid:durableId="241794939">
    <w:abstractNumId w:val="2"/>
  </w:num>
  <w:num w:numId="4" w16cid:durableId="987710023">
    <w:abstractNumId w:val="1"/>
  </w:num>
  <w:num w:numId="5" w16cid:durableId="1427309433">
    <w:abstractNumId w:val="4"/>
  </w:num>
  <w:num w:numId="6" w16cid:durableId="87701602">
    <w:abstractNumId w:val="9"/>
  </w:num>
  <w:num w:numId="7" w16cid:durableId="918948517">
    <w:abstractNumId w:val="8"/>
  </w:num>
  <w:num w:numId="8" w16cid:durableId="288903145">
    <w:abstractNumId w:val="0"/>
  </w:num>
  <w:num w:numId="9" w16cid:durableId="2103911150">
    <w:abstractNumId w:val="6"/>
  </w:num>
  <w:num w:numId="10" w16cid:durableId="371421457">
    <w:abstractNumId w:val="7"/>
  </w:num>
  <w:num w:numId="11" w16cid:durableId="1293991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4B"/>
    <w:rsid w:val="00001BC8"/>
    <w:rsid w:val="00004B96"/>
    <w:rsid w:val="00010752"/>
    <w:rsid w:val="00012EE8"/>
    <w:rsid w:val="00012F79"/>
    <w:rsid w:val="000202C3"/>
    <w:rsid w:val="0002160F"/>
    <w:rsid w:val="000252FC"/>
    <w:rsid w:val="000267AA"/>
    <w:rsid w:val="0004215E"/>
    <w:rsid w:val="00042C7D"/>
    <w:rsid w:val="00053B4D"/>
    <w:rsid w:val="000604F6"/>
    <w:rsid w:val="00062A18"/>
    <w:rsid w:val="00067D81"/>
    <w:rsid w:val="00072806"/>
    <w:rsid w:val="00075D55"/>
    <w:rsid w:val="00076198"/>
    <w:rsid w:val="000764E8"/>
    <w:rsid w:val="000837DB"/>
    <w:rsid w:val="00084A26"/>
    <w:rsid w:val="00085DE8"/>
    <w:rsid w:val="0009413C"/>
    <w:rsid w:val="000A1F15"/>
    <w:rsid w:val="000A5135"/>
    <w:rsid w:val="000A6D52"/>
    <w:rsid w:val="000B261C"/>
    <w:rsid w:val="000B3A18"/>
    <w:rsid w:val="000B78BF"/>
    <w:rsid w:val="000C0704"/>
    <w:rsid w:val="000C2D6F"/>
    <w:rsid w:val="000C5AA1"/>
    <w:rsid w:val="000D3A46"/>
    <w:rsid w:val="000D3CAD"/>
    <w:rsid w:val="000D6AD5"/>
    <w:rsid w:val="000E0803"/>
    <w:rsid w:val="000E23D4"/>
    <w:rsid w:val="000E69DE"/>
    <w:rsid w:val="000E7629"/>
    <w:rsid w:val="000F1CBC"/>
    <w:rsid w:val="000F4C81"/>
    <w:rsid w:val="000F557B"/>
    <w:rsid w:val="000F5641"/>
    <w:rsid w:val="00105566"/>
    <w:rsid w:val="00107389"/>
    <w:rsid w:val="00110853"/>
    <w:rsid w:val="00112009"/>
    <w:rsid w:val="001155A6"/>
    <w:rsid w:val="00116D7A"/>
    <w:rsid w:val="001203C5"/>
    <w:rsid w:val="00124E6E"/>
    <w:rsid w:val="00132467"/>
    <w:rsid w:val="00136D55"/>
    <w:rsid w:val="001523C5"/>
    <w:rsid w:val="00155948"/>
    <w:rsid w:val="001569A2"/>
    <w:rsid w:val="001606A0"/>
    <w:rsid w:val="00162D20"/>
    <w:rsid w:val="001675AE"/>
    <w:rsid w:val="001722C9"/>
    <w:rsid w:val="001735E6"/>
    <w:rsid w:val="001746E2"/>
    <w:rsid w:val="00174DAA"/>
    <w:rsid w:val="0017631C"/>
    <w:rsid w:val="00176B90"/>
    <w:rsid w:val="0018145A"/>
    <w:rsid w:val="00181470"/>
    <w:rsid w:val="00184139"/>
    <w:rsid w:val="00186FA3"/>
    <w:rsid w:val="001871A4"/>
    <w:rsid w:val="00196814"/>
    <w:rsid w:val="001A1C23"/>
    <w:rsid w:val="001A37B7"/>
    <w:rsid w:val="001A43FF"/>
    <w:rsid w:val="001A4DF6"/>
    <w:rsid w:val="001A5459"/>
    <w:rsid w:val="001B1553"/>
    <w:rsid w:val="001B467E"/>
    <w:rsid w:val="001D44CB"/>
    <w:rsid w:val="001D50CA"/>
    <w:rsid w:val="001D78EE"/>
    <w:rsid w:val="001E6EBE"/>
    <w:rsid w:val="001E756C"/>
    <w:rsid w:val="001F47F3"/>
    <w:rsid w:val="00226E8F"/>
    <w:rsid w:val="002310DF"/>
    <w:rsid w:val="002333FC"/>
    <w:rsid w:val="00236659"/>
    <w:rsid w:val="0024216B"/>
    <w:rsid w:val="0024591C"/>
    <w:rsid w:val="0025326F"/>
    <w:rsid w:val="00253D1D"/>
    <w:rsid w:val="00267EAF"/>
    <w:rsid w:val="002727A3"/>
    <w:rsid w:val="00273193"/>
    <w:rsid w:val="00274A12"/>
    <w:rsid w:val="00274F18"/>
    <w:rsid w:val="00282C6A"/>
    <w:rsid w:val="00290476"/>
    <w:rsid w:val="002919E0"/>
    <w:rsid w:val="002A0B66"/>
    <w:rsid w:val="002A2434"/>
    <w:rsid w:val="002A24AE"/>
    <w:rsid w:val="002B1924"/>
    <w:rsid w:val="002B4274"/>
    <w:rsid w:val="002B6BA8"/>
    <w:rsid w:val="002C480D"/>
    <w:rsid w:val="002C7E40"/>
    <w:rsid w:val="002D2686"/>
    <w:rsid w:val="002D2E91"/>
    <w:rsid w:val="002E6F60"/>
    <w:rsid w:val="002F0352"/>
    <w:rsid w:val="002F364A"/>
    <w:rsid w:val="002F3FEE"/>
    <w:rsid w:val="002F7E02"/>
    <w:rsid w:val="00300C12"/>
    <w:rsid w:val="00301DE5"/>
    <w:rsid w:val="003076A8"/>
    <w:rsid w:val="0030793F"/>
    <w:rsid w:val="003172DC"/>
    <w:rsid w:val="00320A0F"/>
    <w:rsid w:val="003235A4"/>
    <w:rsid w:val="00326AA5"/>
    <w:rsid w:val="00335101"/>
    <w:rsid w:val="003423E6"/>
    <w:rsid w:val="003441EE"/>
    <w:rsid w:val="00345F92"/>
    <w:rsid w:val="00352894"/>
    <w:rsid w:val="003632C1"/>
    <w:rsid w:val="00366243"/>
    <w:rsid w:val="00366705"/>
    <w:rsid w:val="00374DF3"/>
    <w:rsid w:val="00376999"/>
    <w:rsid w:val="003776EC"/>
    <w:rsid w:val="003777D1"/>
    <w:rsid w:val="00384C1C"/>
    <w:rsid w:val="00391EBF"/>
    <w:rsid w:val="003945F7"/>
    <w:rsid w:val="003A1AE2"/>
    <w:rsid w:val="003A30B5"/>
    <w:rsid w:val="003A672A"/>
    <w:rsid w:val="003B7BC5"/>
    <w:rsid w:val="003B7DE9"/>
    <w:rsid w:val="003C0252"/>
    <w:rsid w:val="003C3B8B"/>
    <w:rsid w:val="003C56DB"/>
    <w:rsid w:val="003D200E"/>
    <w:rsid w:val="003D601B"/>
    <w:rsid w:val="003E2DEA"/>
    <w:rsid w:val="003E62FE"/>
    <w:rsid w:val="003E7480"/>
    <w:rsid w:val="003F1A79"/>
    <w:rsid w:val="003F264B"/>
    <w:rsid w:val="00402285"/>
    <w:rsid w:val="0040254C"/>
    <w:rsid w:val="00403140"/>
    <w:rsid w:val="00403D33"/>
    <w:rsid w:val="00403FA3"/>
    <w:rsid w:val="00411891"/>
    <w:rsid w:val="00417E3F"/>
    <w:rsid w:val="00422391"/>
    <w:rsid w:val="004246E8"/>
    <w:rsid w:val="00424780"/>
    <w:rsid w:val="00425DCD"/>
    <w:rsid w:val="00431036"/>
    <w:rsid w:val="00446B55"/>
    <w:rsid w:val="00446C8E"/>
    <w:rsid w:val="00447815"/>
    <w:rsid w:val="004542A0"/>
    <w:rsid w:val="00474C51"/>
    <w:rsid w:val="00481E9C"/>
    <w:rsid w:val="004825F3"/>
    <w:rsid w:val="00484A8B"/>
    <w:rsid w:val="00485E95"/>
    <w:rsid w:val="00493361"/>
    <w:rsid w:val="004A0C92"/>
    <w:rsid w:val="004A582F"/>
    <w:rsid w:val="004A644A"/>
    <w:rsid w:val="004B7614"/>
    <w:rsid w:val="004C2B0C"/>
    <w:rsid w:val="004C75B3"/>
    <w:rsid w:val="004D126C"/>
    <w:rsid w:val="004D17AB"/>
    <w:rsid w:val="004D1C80"/>
    <w:rsid w:val="004D301F"/>
    <w:rsid w:val="004D6FF3"/>
    <w:rsid w:val="004E1E9E"/>
    <w:rsid w:val="004E611A"/>
    <w:rsid w:val="004F4488"/>
    <w:rsid w:val="004F5465"/>
    <w:rsid w:val="004F79DE"/>
    <w:rsid w:val="00500DDA"/>
    <w:rsid w:val="0050153D"/>
    <w:rsid w:val="005036EF"/>
    <w:rsid w:val="0051277A"/>
    <w:rsid w:val="00515A81"/>
    <w:rsid w:val="00520499"/>
    <w:rsid w:val="0052115D"/>
    <w:rsid w:val="005236D9"/>
    <w:rsid w:val="005271EB"/>
    <w:rsid w:val="005279E5"/>
    <w:rsid w:val="00530491"/>
    <w:rsid w:val="00534810"/>
    <w:rsid w:val="005418C1"/>
    <w:rsid w:val="00542930"/>
    <w:rsid w:val="00543ACF"/>
    <w:rsid w:val="0054486B"/>
    <w:rsid w:val="005530A5"/>
    <w:rsid w:val="005538B7"/>
    <w:rsid w:val="005546C1"/>
    <w:rsid w:val="00556B4F"/>
    <w:rsid w:val="00561298"/>
    <w:rsid w:val="00565744"/>
    <w:rsid w:val="005719D9"/>
    <w:rsid w:val="00580187"/>
    <w:rsid w:val="0058084B"/>
    <w:rsid w:val="00586E56"/>
    <w:rsid w:val="005913F5"/>
    <w:rsid w:val="005A2B4A"/>
    <w:rsid w:val="005A4A4F"/>
    <w:rsid w:val="005A7070"/>
    <w:rsid w:val="005B4198"/>
    <w:rsid w:val="005C0FF4"/>
    <w:rsid w:val="005C312B"/>
    <w:rsid w:val="005D5688"/>
    <w:rsid w:val="005D7274"/>
    <w:rsid w:val="005E07D9"/>
    <w:rsid w:val="005E1887"/>
    <w:rsid w:val="005F0635"/>
    <w:rsid w:val="005F143E"/>
    <w:rsid w:val="005F7C8A"/>
    <w:rsid w:val="00603F56"/>
    <w:rsid w:val="00606065"/>
    <w:rsid w:val="00613D65"/>
    <w:rsid w:val="006213E4"/>
    <w:rsid w:val="00624A8F"/>
    <w:rsid w:val="006250DB"/>
    <w:rsid w:val="006303BB"/>
    <w:rsid w:val="006337D5"/>
    <w:rsid w:val="00635935"/>
    <w:rsid w:val="00646372"/>
    <w:rsid w:val="0064729A"/>
    <w:rsid w:val="0064748A"/>
    <w:rsid w:val="0065463B"/>
    <w:rsid w:val="00656782"/>
    <w:rsid w:val="00657067"/>
    <w:rsid w:val="00661D35"/>
    <w:rsid w:val="006664F0"/>
    <w:rsid w:val="00667457"/>
    <w:rsid w:val="00673EE7"/>
    <w:rsid w:val="006751BA"/>
    <w:rsid w:val="0068313A"/>
    <w:rsid w:val="00686127"/>
    <w:rsid w:val="00690AAA"/>
    <w:rsid w:val="006918F7"/>
    <w:rsid w:val="0069212F"/>
    <w:rsid w:val="00695171"/>
    <w:rsid w:val="006A5665"/>
    <w:rsid w:val="006B2F46"/>
    <w:rsid w:val="006B33D5"/>
    <w:rsid w:val="006B38B9"/>
    <w:rsid w:val="006B3D1A"/>
    <w:rsid w:val="006C01E9"/>
    <w:rsid w:val="006C27C4"/>
    <w:rsid w:val="006C4FF6"/>
    <w:rsid w:val="006C7673"/>
    <w:rsid w:val="006C7781"/>
    <w:rsid w:val="006C7E89"/>
    <w:rsid w:val="006D4EA0"/>
    <w:rsid w:val="006F1593"/>
    <w:rsid w:val="006F1643"/>
    <w:rsid w:val="006F1F17"/>
    <w:rsid w:val="006F2207"/>
    <w:rsid w:val="006F2F15"/>
    <w:rsid w:val="006F42F3"/>
    <w:rsid w:val="006F4479"/>
    <w:rsid w:val="006F5A4A"/>
    <w:rsid w:val="0070415E"/>
    <w:rsid w:val="00706774"/>
    <w:rsid w:val="0071079A"/>
    <w:rsid w:val="007116C6"/>
    <w:rsid w:val="00711C4E"/>
    <w:rsid w:val="007143F6"/>
    <w:rsid w:val="0071621B"/>
    <w:rsid w:val="00717F06"/>
    <w:rsid w:val="0072086C"/>
    <w:rsid w:val="00725458"/>
    <w:rsid w:val="0073167F"/>
    <w:rsid w:val="007319C3"/>
    <w:rsid w:val="00734EB0"/>
    <w:rsid w:val="007410D0"/>
    <w:rsid w:val="007433B0"/>
    <w:rsid w:val="00747CFA"/>
    <w:rsid w:val="0076090C"/>
    <w:rsid w:val="00775A13"/>
    <w:rsid w:val="00775A55"/>
    <w:rsid w:val="00777403"/>
    <w:rsid w:val="007828A0"/>
    <w:rsid w:val="0078410F"/>
    <w:rsid w:val="0078650B"/>
    <w:rsid w:val="00792BA0"/>
    <w:rsid w:val="00793966"/>
    <w:rsid w:val="0079412E"/>
    <w:rsid w:val="00796B0B"/>
    <w:rsid w:val="00797863"/>
    <w:rsid w:val="00797DCD"/>
    <w:rsid w:val="007A0D3B"/>
    <w:rsid w:val="007A356C"/>
    <w:rsid w:val="007A7B29"/>
    <w:rsid w:val="007C2CB3"/>
    <w:rsid w:val="007C4000"/>
    <w:rsid w:val="007D0595"/>
    <w:rsid w:val="007D20DD"/>
    <w:rsid w:val="007D2B73"/>
    <w:rsid w:val="007D4F6A"/>
    <w:rsid w:val="007E6144"/>
    <w:rsid w:val="007E6E11"/>
    <w:rsid w:val="007E7903"/>
    <w:rsid w:val="0080062A"/>
    <w:rsid w:val="00802238"/>
    <w:rsid w:val="00804CCE"/>
    <w:rsid w:val="00805293"/>
    <w:rsid w:val="00806BB1"/>
    <w:rsid w:val="008071AA"/>
    <w:rsid w:val="00812058"/>
    <w:rsid w:val="00812125"/>
    <w:rsid w:val="00823605"/>
    <w:rsid w:val="00824641"/>
    <w:rsid w:val="00833A51"/>
    <w:rsid w:val="008479F4"/>
    <w:rsid w:val="0085000C"/>
    <w:rsid w:val="00851B6B"/>
    <w:rsid w:val="00860147"/>
    <w:rsid w:val="00861E61"/>
    <w:rsid w:val="00865B53"/>
    <w:rsid w:val="008676E1"/>
    <w:rsid w:val="008818C3"/>
    <w:rsid w:val="00890E55"/>
    <w:rsid w:val="00891D33"/>
    <w:rsid w:val="008A4046"/>
    <w:rsid w:val="008B10F5"/>
    <w:rsid w:val="008B1BFB"/>
    <w:rsid w:val="008B280F"/>
    <w:rsid w:val="008B42BC"/>
    <w:rsid w:val="008C0F35"/>
    <w:rsid w:val="008C1500"/>
    <w:rsid w:val="008C2328"/>
    <w:rsid w:val="008C4B51"/>
    <w:rsid w:val="008D1D0E"/>
    <w:rsid w:val="008D29BF"/>
    <w:rsid w:val="008D6487"/>
    <w:rsid w:val="008E4B95"/>
    <w:rsid w:val="008F5E9F"/>
    <w:rsid w:val="009021C2"/>
    <w:rsid w:val="00902A4F"/>
    <w:rsid w:val="0090438D"/>
    <w:rsid w:val="00904A84"/>
    <w:rsid w:val="00906B70"/>
    <w:rsid w:val="0090731A"/>
    <w:rsid w:val="00922228"/>
    <w:rsid w:val="009559EC"/>
    <w:rsid w:val="0095705F"/>
    <w:rsid w:val="0095783D"/>
    <w:rsid w:val="00962C12"/>
    <w:rsid w:val="00967A07"/>
    <w:rsid w:val="009715E1"/>
    <w:rsid w:val="00974C50"/>
    <w:rsid w:val="00985622"/>
    <w:rsid w:val="00985DE8"/>
    <w:rsid w:val="00992003"/>
    <w:rsid w:val="0099219D"/>
    <w:rsid w:val="00993241"/>
    <w:rsid w:val="009949A0"/>
    <w:rsid w:val="00997515"/>
    <w:rsid w:val="0099786A"/>
    <w:rsid w:val="009A073B"/>
    <w:rsid w:val="009A4767"/>
    <w:rsid w:val="009A5BBD"/>
    <w:rsid w:val="009A64A4"/>
    <w:rsid w:val="009A6EE8"/>
    <w:rsid w:val="009B11E4"/>
    <w:rsid w:val="009B3B4F"/>
    <w:rsid w:val="009C017F"/>
    <w:rsid w:val="009C38EC"/>
    <w:rsid w:val="009C520B"/>
    <w:rsid w:val="009D36CA"/>
    <w:rsid w:val="009D3759"/>
    <w:rsid w:val="009D7958"/>
    <w:rsid w:val="009D7BF9"/>
    <w:rsid w:val="009E04B7"/>
    <w:rsid w:val="009E0ADE"/>
    <w:rsid w:val="009E3A29"/>
    <w:rsid w:val="009E7E93"/>
    <w:rsid w:val="00A0638B"/>
    <w:rsid w:val="00A10E4B"/>
    <w:rsid w:val="00A20653"/>
    <w:rsid w:val="00A21A15"/>
    <w:rsid w:val="00A24447"/>
    <w:rsid w:val="00A2561B"/>
    <w:rsid w:val="00A2682B"/>
    <w:rsid w:val="00A32EF0"/>
    <w:rsid w:val="00A37044"/>
    <w:rsid w:val="00A37564"/>
    <w:rsid w:val="00A5473F"/>
    <w:rsid w:val="00A571F5"/>
    <w:rsid w:val="00A61EC0"/>
    <w:rsid w:val="00A61FB2"/>
    <w:rsid w:val="00A67278"/>
    <w:rsid w:val="00A7683E"/>
    <w:rsid w:val="00A77240"/>
    <w:rsid w:val="00A85693"/>
    <w:rsid w:val="00AA12F2"/>
    <w:rsid w:val="00AA1813"/>
    <w:rsid w:val="00AA3F8C"/>
    <w:rsid w:val="00AA4341"/>
    <w:rsid w:val="00AA5AC9"/>
    <w:rsid w:val="00AA7224"/>
    <w:rsid w:val="00AB2E86"/>
    <w:rsid w:val="00AB3AFE"/>
    <w:rsid w:val="00AB3D98"/>
    <w:rsid w:val="00AB4D19"/>
    <w:rsid w:val="00AC4058"/>
    <w:rsid w:val="00AC4F09"/>
    <w:rsid w:val="00AC56F3"/>
    <w:rsid w:val="00AD04C0"/>
    <w:rsid w:val="00AD12D7"/>
    <w:rsid w:val="00AD2D63"/>
    <w:rsid w:val="00AD7F41"/>
    <w:rsid w:val="00AE1DA7"/>
    <w:rsid w:val="00AE5B29"/>
    <w:rsid w:val="00AE7351"/>
    <w:rsid w:val="00AF05B4"/>
    <w:rsid w:val="00AF10B3"/>
    <w:rsid w:val="00AF2A66"/>
    <w:rsid w:val="00AF309D"/>
    <w:rsid w:val="00AF50AD"/>
    <w:rsid w:val="00AF5D09"/>
    <w:rsid w:val="00B052CD"/>
    <w:rsid w:val="00B0699F"/>
    <w:rsid w:val="00B07BF2"/>
    <w:rsid w:val="00B124EE"/>
    <w:rsid w:val="00B138AB"/>
    <w:rsid w:val="00B15591"/>
    <w:rsid w:val="00B15BDE"/>
    <w:rsid w:val="00B21BCB"/>
    <w:rsid w:val="00B2380D"/>
    <w:rsid w:val="00B248F2"/>
    <w:rsid w:val="00B25E8F"/>
    <w:rsid w:val="00B37663"/>
    <w:rsid w:val="00B42D43"/>
    <w:rsid w:val="00B43D52"/>
    <w:rsid w:val="00B51FB0"/>
    <w:rsid w:val="00B53F79"/>
    <w:rsid w:val="00B54FDD"/>
    <w:rsid w:val="00B55C80"/>
    <w:rsid w:val="00B56331"/>
    <w:rsid w:val="00B57DF2"/>
    <w:rsid w:val="00B6138A"/>
    <w:rsid w:val="00B62B4C"/>
    <w:rsid w:val="00B65A43"/>
    <w:rsid w:val="00B7288C"/>
    <w:rsid w:val="00B77113"/>
    <w:rsid w:val="00B772A1"/>
    <w:rsid w:val="00B77A86"/>
    <w:rsid w:val="00B80F5A"/>
    <w:rsid w:val="00B81D3A"/>
    <w:rsid w:val="00B82936"/>
    <w:rsid w:val="00B84276"/>
    <w:rsid w:val="00B87672"/>
    <w:rsid w:val="00B922A2"/>
    <w:rsid w:val="00BA0E17"/>
    <w:rsid w:val="00BA517D"/>
    <w:rsid w:val="00BB47E7"/>
    <w:rsid w:val="00BB68A1"/>
    <w:rsid w:val="00BB72A2"/>
    <w:rsid w:val="00BC211C"/>
    <w:rsid w:val="00BC49AD"/>
    <w:rsid w:val="00BC61DA"/>
    <w:rsid w:val="00BD1425"/>
    <w:rsid w:val="00BD1C8A"/>
    <w:rsid w:val="00BD1E8A"/>
    <w:rsid w:val="00BE0B2A"/>
    <w:rsid w:val="00BE4E88"/>
    <w:rsid w:val="00C007A3"/>
    <w:rsid w:val="00C079A4"/>
    <w:rsid w:val="00C12C95"/>
    <w:rsid w:val="00C161F0"/>
    <w:rsid w:val="00C16866"/>
    <w:rsid w:val="00C174E1"/>
    <w:rsid w:val="00C22D7C"/>
    <w:rsid w:val="00C2374E"/>
    <w:rsid w:val="00C30BD9"/>
    <w:rsid w:val="00C30DE9"/>
    <w:rsid w:val="00C347FC"/>
    <w:rsid w:val="00C375AA"/>
    <w:rsid w:val="00C40C78"/>
    <w:rsid w:val="00C57960"/>
    <w:rsid w:val="00C60ACD"/>
    <w:rsid w:val="00C618F3"/>
    <w:rsid w:val="00C667E9"/>
    <w:rsid w:val="00C723C4"/>
    <w:rsid w:val="00C738E1"/>
    <w:rsid w:val="00C760FA"/>
    <w:rsid w:val="00C77412"/>
    <w:rsid w:val="00C84776"/>
    <w:rsid w:val="00C856C2"/>
    <w:rsid w:val="00C865E7"/>
    <w:rsid w:val="00C95B45"/>
    <w:rsid w:val="00C95F96"/>
    <w:rsid w:val="00CA1499"/>
    <w:rsid w:val="00CA5C3D"/>
    <w:rsid w:val="00CA69A5"/>
    <w:rsid w:val="00CD1D4E"/>
    <w:rsid w:val="00CD4F85"/>
    <w:rsid w:val="00CE4455"/>
    <w:rsid w:val="00CF24CE"/>
    <w:rsid w:val="00CF4E14"/>
    <w:rsid w:val="00CF5491"/>
    <w:rsid w:val="00CF5B60"/>
    <w:rsid w:val="00D0300F"/>
    <w:rsid w:val="00D15BCD"/>
    <w:rsid w:val="00D17099"/>
    <w:rsid w:val="00D26FB4"/>
    <w:rsid w:val="00D303DC"/>
    <w:rsid w:val="00D31703"/>
    <w:rsid w:val="00D36372"/>
    <w:rsid w:val="00D374D4"/>
    <w:rsid w:val="00D45318"/>
    <w:rsid w:val="00D46B25"/>
    <w:rsid w:val="00D53E08"/>
    <w:rsid w:val="00D56347"/>
    <w:rsid w:val="00D647BA"/>
    <w:rsid w:val="00D71508"/>
    <w:rsid w:val="00D7317C"/>
    <w:rsid w:val="00D8382C"/>
    <w:rsid w:val="00D83F68"/>
    <w:rsid w:val="00D85726"/>
    <w:rsid w:val="00D87B9F"/>
    <w:rsid w:val="00D935F2"/>
    <w:rsid w:val="00D94954"/>
    <w:rsid w:val="00DA3BF5"/>
    <w:rsid w:val="00DA446A"/>
    <w:rsid w:val="00DA6BC3"/>
    <w:rsid w:val="00DB2A1F"/>
    <w:rsid w:val="00DC559C"/>
    <w:rsid w:val="00DC59D3"/>
    <w:rsid w:val="00DD3148"/>
    <w:rsid w:val="00DD72CA"/>
    <w:rsid w:val="00DE1162"/>
    <w:rsid w:val="00DE2A79"/>
    <w:rsid w:val="00DE4AF3"/>
    <w:rsid w:val="00DE4EF4"/>
    <w:rsid w:val="00DE6457"/>
    <w:rsid w:val="00DE67BB"/>
    <w:rsid w:val="00DF3CC4"/>
    <w:rsid w:val="00DF4ECD"/>
    <w:rsid w:val="00E07F8F"/>
    <w:rsid w:val="00E11CB2"/>
    <w:rsid w:val="00E14E99"/>
    <w:rsid w:val="00E201E9"/>
    <w:rsid w:val="00E207F5"/>
    <w:rsid w:val="00E2141F"/>
    <w:rsid w:val="00E23873"/>
    <w:rsid w:val="00E329AA"/>
    <w:rsid w:val="00E34BFE"/>
    <w:rsid w:val="00E356C9"/>
    <w:rsid w:val="00E537B1"/>
    <w:rsid w:val="00E54971"/>
    <w:rsid w:val="00E57FFE"/>
    <w:rsid w:val="00E62B63"/>
    <w:rsid w:val="00E661C7"/>
    <w:rsid w:val="00E70578"/>
    <w:rsid w:val="00E76FD4"/>
    <w:rsid w:val="00E8544A"/>
    <w:rsid w:val="00E86D96"/>
    <w:rsid w:val="00E91193"/>
    <w:rsid w:val="00E913C3"/>
    <w:rsid w:val="00E97691"/>
    <w:rsid w:val="00EA1810"/>
    <w:rsid w:val="00EA3269"/>
    <w:rsid w:val="00EB2BAA"/>
    <w:rsid w:val="00EB5C87"/>
    <w:rsid w:val="00EB665A"/>
    <w:rsid w:val="00EC2853"/>
    <w:rsid w:val="00ED02CD"/>
    <w:rsid w:val="00ED083C"/>
    <w:rsid w:val="00ED11C6"/>
    <w:rsid w:val="00ED1F82"/>
    <w:rsid w:val="00ED507E"/>
    <w:rsid w:val="00EE1EBB"/>
    <w:rsid w:val="00EF5A9D"/>
    <w:rsid w:val="00EF7924"/>
    <w:rsid w:val="00F04062"/>
    <w:rsid w:val="00F059BB"/>
    <w:rsid w:val="00F12BFB"/>
    <w:rsid w:val="00F15450"/>
    <w:rsid w:val="00F17472"/>
    <w:rsid w:val="00F178AE"/>
    <w:rsid w:val="00F2528E"/>
    <w:rsid w:val="00F44B4E"/>
    <w:rsid w:val="00F47CD2"/>
    <w:rsid w:val="00F5071F"/>
    <w:rsid w:val="00F5102A"/>
    <w:rsid w:val="00F5250C"/>
    <w:rsid w:val="00F53826"/>
    <w:rsid w:val="00F551B3"/>
    <w:rsid w:val="00F56E74"/>
    <w:rsid w:val="00F65C5F"/>
    <w:rsid w:val="00F70EF4"/>
    <w:rsid w:val="00F81168"/>
    <w:rsid w:val="00F8190C"/>
    <w:rsid w:val="00F82044"/>
    <w:rsid w:val="00F8342C"/>
    <w:rsid w:val="00F84F57"/>
    <w:rsid w:val="00F85136"/>
    <w:rsid w:val="00F86332"/>
    <w:rsid w:val="00F87C4F"/>
    <w:rsid w:val="00F9153A"/>
    <w:rsid w:val="00FA3D75"/>
    <w:rsid w:val="00FA7A29"/>
    <w:rsid w:val="00FB4B3E"/>
    <w:rsid w:val="00FB7404"/>
    <w:rsid w:val="00FC01A6"/>
    <w:rsid w:val="00FC1DBC"/>
    <w:rsid w:val="00FC2088"/>
    <w:rsid w:val="00FC5AB0"/>
    <w:rsid w:val="00FC6B55"/>
    <w:rsid w:val="00FC754E"/>
    <w:rsid w:val="00FD3A4A"/>
    <w:rsid w:val="00FD4BC4"/>
    <w:rsid w:val="00FD6FCA"/>
    <w:rsid w:val="00FD7D6E"/>
    <w:rsid w:val="00FF06F4"/>
    <w:rsid w:val="00FF57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0F208"/>
  <w15:docId w15:val="{5AFCBAE0-0DC5-44F6-A904-8DFFFAB7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1BC8"/>
  </w:style>
  <w:style w:type="paragraph" w:styleId="Nagwek1">
    <w:name w:val="heading 1"/>
    <w:basedOn w:val="Normalny"/>
    <w:next w:val="Normalny"/>
    <w:link w:val="Nagwek1Znak"/>
    <w:uiPriority w:val="9"/>
    <w:qFormat/>
    <w:rsid w:val="002A0B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A0B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A0B6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2A0B6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5C0FF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sw tekst,Kolorowa lista — akcent 11,List Paragraph compact,Normal bullet 2,Paragraphe de liste 2,Reference list,Bullet list,Numbered List,List Paragraph1,1st level - Bullet List Paragraph"/>
    <w:basedOn w:val="Normalny"/>
    <w:link w:val="AkapitzlistZnak"/>
    <w:uiPriority w:val="34"/>
    <w:qFormat/>
    <w:rsid w:val="002A0B66"/>
    <w:pPr>
      <w:ind w:left="720"/>
      <w:contextualSpacing/>
    </w:pPr>
  </w:style>
  <w:style w:type="character" w:customStyle="1" w:styleId="Nagwek1Znak">
    <w:name w:val="Nagłówek 1 Znak"/>
    <w:basedOn w:val="Domylnaczcionkaakapitu"/>
    <w:link w:val="Nagwek1"/>
    <w:uiPriority w:val="9"/>
    <w:rsid w:val="002A0B66"/>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2A0B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A0B66"/>
    <w:rPr>
      <w:rFonts w:asciiTheme="majorHAnsi" w:eastAsiaTheme="majorEastAsia" w:hAnsiTheme="majorHAnsi" w:cstheme="majorBidi"/>
      <w:color w:val="17365D" w:themeColor="text2" w:themeShade="BF"/>
      <w:spacing w:val="5"/>
      <w:kern w:val="28"/>
      <w:sz w:val="52"/>
      <w:szCs w:val="52"/>
    </w:rPr>
  </w:style>
  <w:style w:type="character" w:customStyle="1" w:styleId="Nagwek2Znak">
    <w:name w:val="Nagłówek 2 Znak"/>
    <w:basedOn w:val="Domylnaczcionkaakapitu"/>
    <w:link w:val="Nagwek2"/>
    <w:uiPriority w:val="9"/>
    <w:rsid w:val="002A0B66"/>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2A0B6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2A0B66"/>
    <w:rPr>
      <w:rFonts w:asciiTheme="majorHAnsi" w:eastAsiaTheme="majorEastAsia" w:hAnsiTheme="majorHAnsi" w:cstheme="majorBidi"/>
      <w:b/>
      <w:bCs/>
      <w:i/>
      <w:iCs/>
      <w:color w:val="4F81BD" w:themeColor="accent1"/>
    </w:rPr>
  </w:style>
  <w:style w:type="paragraph" w:styleId="Bezodstpw">
    <w:name w:val="No Spacing"/>
    <w:uiPriority w:val="1"/>
    <w:qFormat/>
    <w:rsid w:val="002A0B66"/>
    <w:pPr>
      <w:spacing w:after="0" w:line="240" w:lineRule="auto"/>
    </w:pPr>
  </w:style>
  <w:style w:type="table" w:styleId="Tabela-Siatka">
    <w:name w:val="Table Grid"/>
    <w:basedOn w:val="Standardowy"/>
    <w:uiPriority w:val="59"/>
    <w:rsid w:val="003F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890E55"/>
    <w:pPr>
      <w:spacing w:line="240" w:lineRule="auto"/>
    </w:pPr>
    <w:rPr>
      <w:b/>
      <w:bCs/>
      <w:color w:val="4F81BD" w:themeColor="accent1"/>
      <w:sz w:val="18"/>
      <w:szCs w:val="18"/>
    </w:rPr>
  </w:style>
  <w:style w:type="paragraph" w:styleId="Nagwek">
    <w:name w:val="header"/>
    <w:basedOn w:val="Normalny"/>
    <w:link w:val="NagwekZnak"/>
    <w:uiPriority w:val="99"/>
    <w:unhideWhenUsed/>
    <w:rsid w:val="000A1F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1F15"/>
  </w:style>
  <w:style w:type="paragraph" w:styleId="Stopka">
    <w:name w:val="footer"/>
    <w:basedOn w:val="Normalny"/>
    <w:link w:val="StopkaZnak"/>
    <w:uiPriority w:val="99"/>
    <w:unhideWhenUsed/>
    <w:rsid w:val="000A1F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1F15"/>
  </w:style>
  <w:style w:type="paragraph" w:customStyle="1" w:styleId="Default">
    <w:name w:val="Default"/>
    <w:rsid w:val="00012F79"/>
    <w:pPr>
      <w:autoSpaceDE w:val="0"/>
      <w:autoSpaceDN w:val="0"/>
      <w:adjustRightInd w:val="0"/>
      <w:spacing w:after="0" w:line="240" w:lineRule="auto"/>
    </w:pPr>
    <w:rPr>
      <w:rFonts w:ascii="EUAlbertina" w:hAnsi="EUAlbertina" w:cs="EUAlbertina"/>
      <w:color w:val="000000"/>
      <w:sz w:val="24"/>
      <w:szCs w:val="24"/>
    </w:rPr>
  </w:style>
  <w:style w:type="paragraph" w:styleId="Tekstprzypisudolnego">
    <w:name w:val="footnote text"/>
    <w:aliases w:val="M_przypis_d,fn,FT,ft,SD Footnote Text,Footnote Text AG,Podrozdział,Tekst przypisu1,Tekst przypisu2,Tekst przypisu3,Przypis dolny,Footnote,Podrozdzia3,Tekst przypisu Znak Znak Znak Znak,Tekst przypisu Znak Znak Znak Znak Znak,Znak"/>
    <w:basedOn w:val="Normalny"/>
    <w:link w:val="TekstprzypisudolnegoZnak"/>
    <w:uiPriority w:val="99"/>
    <w:unhideWhenUsed/>
    <w:qFormat/>
    <w:rsid w:val="00012F79"/>
    <w:pPr>
      <w:spacing w:after="0" w:line="240" w:lineRule="auto"/>
    </w:pPr>
    <w:rPr>
      <w:sz w:val="20"/>
      <w:szCs w:val="20"/>
    </w:rPr>
  </w:style>
  <w:style w:type="character" w:customStyle="1" w:styleId="TekstprzypisudolnegoZnak">
    <w:name w:val="Tekst przypisu dolnego Znak"/>
    <w:aliases w:val="M_przypis_d Znak,fn Znak,FT Znak,ft Znak,SD Footnote Text Znak,Footnote Text AG Znak,Podrozdział Znak,Tekst przypisu1 Znak,Tekst przypisu2 Znak,Tekst przypisu3 Znak,Przypis dolny Znak,Footnote Znak,Podrozdzia3 Znak,Znak Znak"/>
    <w:basedOn w:val="Domylnaczcionkaakapitu"/>
    <w:link w:val="Tekstprzypisudolnego"/>
    <w:uiPriority w:val="99"/>
    <w:qFormat/>
    <w:rsid w:val="00012F79"/>
    <w:rPr>
      <w:sz w:val="20"/>
      <w:szCs w:val="20"/>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basedOn w:val="Domylnaczcionkaakapitu"/>
    <w:link w:val="BVIfnrZnak"/>
    <w:uiPriority w:val="99"/>
    <w:unhideWhenUsed/>
    <w:qFormat/>
    <w:rsid w:val="00012F79"/>
    <w:rPr>
      <w:vertAlign w:val="superscript"/>
    </w:rPr>
  </w:style>
  <w:style w:type="paragraph" w:customStyle="1" w:styleId="Mnormal">
    <w:name w:val="M_normal"/>
    <w:basedOn w:val="Normalny"/>
    <w:link w:val="MnormalZnak"/>
    <w:qFormat/>
    <w:rsid w:val="00012F79"/>
    <w:pPr>
      <w:spacing w:before="120" w:after="120"/>
      <w:jc w:val="both"/>
    </w:pPr>
    <w:rPr>
      <w:rFonts w:ascii="Calibri" w:eastAsia="Times New Roman" w:hAnsi="Calibri" w:cs="Times New Roman"/>
      <w:sz w:val="20"/>
      <w:szCs w:val="20"/>
      <w:lang w:eastAsia="pl-PL"/>
    </w:rPr>
  </w:style>
  <w:style w:type="character" w:customStyle="1" w:styleId="MnormalZnak">
    <w:name w:val="M_normal Znak"/>
    <w:basedOn w:val="Domylnaczcionkaakapitu"/>
    <w:link w:val="Mnormal"/>
    <w:rsid w:val="00012F79"/>
    <w:rPr>
      <w:rFonts w:ascii="Calibri" w:eastAsia="Times New Roman" w:hAnsi="Calibri" w:cs="Times New Roman"/>
      <w:sz w:val="20"/>
      <w:szCs w:val="20"/>
      <w:lang w:eastAsia="pl-PL"/>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ny"/>
    <w:link w:val="Odwoanieprzypisudolnego"/>
    <w:uiPriority w:val="99"/>
    <w:rsid w:val="00012F79"/>
    <w:pPr>
      <w:spacing w:after="160" w:line="240" w:lineRule="exact"/>
    </w:pPr>
    <w:rPr>
      <w:vertAlign w:val="superscript"/>
    </w:rPr>
  </w:style>
  <w:style w:type="paragraph" w:styleId="Tekstprzypisukocowego">
    <w:name w:val="endnote text"/>
    <w:basedOn w:val="Normalny"/>
    <w:link w:val="TekstprzypisukocowegoZnak"/>
    <w:uiPriority w:val="99"/>
    <w:semiHidden/>
    <w:unhideWhenUsed/>
    <w:rsid w:val="00E62B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2B63"/>
    <w:rPr>
      <w:sz w:val="20"/>
      <w:szCs w:val="20"/>
    </w:rPr>
  </w:style>
  <w:style w:type="character" w:styleId="Odwoanieprzypisukocowego">
    <w:name w:val="endnote reference"/>
    <w:basedOn w:val="Domylnaczcionkaakapitu"/>
    <w:uiPriority w:val="99"/>
    <w:semiHidden/>
    <w:unhideWhenUsed/>
    <w:rsid w:val="00E62B63"/>
    <w:rPr>
      <w:vertAlign w:val="superscript"/>
    </w:rPr>
  </w:style>
  <w:style w:type="paragraph" w:customStyle="1" w:styleId="Mtab">
    <w:name w:val="M_tab"/>
    <w:basedOn w:val="Mnormal"/>
    <w:link w:val="MtabZnak"/>
    <w:qFormat/>
    <w:rsid w:val="00012EE8"/>
    <w:pPr>
      <w:spacing w:before="0" w:after="0" w:line="240" w:lineRule="auto"/>
      <w:jc w:val="left"/>
    </w:pPr>
    <w:rPr>
      <w:sz w:val="18"/>
    </w:rPr>
  </w:style>
  <w:style w:type="character" w:customStyle="1" w:styleId="MtabZnak">
    <w:name w:val="M_tab Znak"/>
    <w:basedOn w:val="MnormalZnak"/>
    <w:link w:val="Mtab"/>
    <w:rsid w:val="00012EE8"/>
    <w:rPr>
      <w:rFonts w:ascii="Calibri" w:eastAsia="Times New Roman" w:hAnsi="Calibri" w:cs="Times New Roman"/>
      <w:sz w:val="18"/>
      <w:szCs w:val="20"/>
      <w:lang w:eastAsia="pl-PL"/>
    </w:rPr>
  </w:style>
  <w:style w:type="character" w:styleId="Odwoaniedokomentarza">
    <w:name w:val="annotation reference"/>
    <w:basedOn w:val="Domylnaczcionkaakapitu"/>
    <w:uiPriority w:val="99"/>
    <w:semiHidden/>
    <w:unhideWhenUsed/>
    <w:rsid w:val="00E07F8F"/>
    <w:rPr>
      <w:sz w:val="16"/>
      <w:szCs w:val="16"/>
    </w:rPr>
  </w:style>
  <w:style w:type="paragraph" w:styleId="Tekstkomentarza">
    <w:name w:val="annotation text"/>
    <w:basedOn w:val="Normalny"/>
    <w:link w:val="TekstkomentarzaZnak"/>
    <w:uiPriority w:val="99"/>
    <w:semiHidden/>
    <w:unhideWhenUsed/>
    <w:rsid w:val="00E07F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7F8F"/>
    <w:rPr>
      <w:sz w:val="20"/>
      <w:szCs w:val="20"/>
    </w:rPr>
  </w:style>
  <w:style w:type="paragraph" w:styleId="Tematkomentarza">
    <w:name w:val="annotation subject"/>
    <w:basedOn w:val="Tekstkomentarza"/>
    <w:next w:val="Tekstkomentarza"/>
    <w:link w:val="TematkomentarzaZnak"/>
    <w:uiPriority w:val="99"/>
    <w:semiHidden/>
    <w:unhideWhenUsed/>
    <w:rsid w:val="00E07F8F"/>
    <w:rPr>
      <w:b/>
      <w:bCs/>
    </w:rPr>
  </w:style>
  <w:style w:type="character" w:customStyle="1" w:styleId="TematkomentarzaZnak">
    <w:name w:val="Temat komentarza Znak"/>
    <w:basedOn w:val="TekstkomentarzaZnak"/>
    <w:link w:val="Tematkomentarza"/>
    <w:uiPriority w:val="99"/>
    <w:semiHidden/>
    <w:rsid w:val="00E07F8F"/>
    <w:rPr>
      <w:b/>
      <w:bCs/>
      <w:sz w:val="20"/>
      <w:szCs w:val="20"/>
    </w:rPr>
  </w:style>
  <w:style w:type="paragraph" w:styleId="Nagwekspisutreci">
    <w:name w:val="TOC Heading"/>
    <w:basedOn w:val="Nagwek1"/>
    <w:next w:val="Normalny"/>
    <w:uiPriority w:val="39"/>
    <w:unhideWhenUsed/>
    <w:qFormat/>
    <w:rsid w:val="00A32EF0"/>
    <w:pPr>
      <w:spacing w:before="240" w:line="259" w:lineRule="auto"/>
      <w:outlineLvl w:val="9"/>
    </w:pPr>
    <w:rPr>
      <w:b w:val="0"/>
      <w:bCs w:val="0"/>
      <w:sz w:val="32"/>
      <w:szCs w:val="32"/>
      <w:lang w:eastAsia="pl-PL"/>
    </w:rPr>
  </w:style>
  <w:style w:type="paragraph" w:styleId="Spistreci1">
    <w:name w:val="toc 1"/>
    <w:basedOn w:val="Normalny"/>
    <w:next w:val="Normalny"/>
    <w:autoRedefine/>
    <w:uiPriority w:val="39"/>
    <w:unhideWhenUsed/>
    <w:rsid w:val="006F2F15"/>
    <w:pPr>
      <w:tabs>
        <w:tab w:val="right" w:leader="dot" w:pos="9062"/>
      </w:tabs>
      <w:spacing w:after="100"/>
    </w:pPr>
  </w:style>
  <w:style w:type="paragraph" w:styleId="Spistreci2">
    <w:name w:val="toc 2"/>
    <w:basedOn w:val="Normalny"/>
    <w:next w:val="Normalny"/>
    <w:autoRedefine/>
    <w:uiPriority w:val="39"/>
    <w:unhideWhenUsed/>
    <w:rsid w:val="004E611A"/>
    <w:pPr>
      <w:tabs>
        <w:tab w:val="right" w:leader="dot" w:pos="9062"/>
      </w:tabs>
      <w:spacing w:after="100"/>
    </w:pPr>
  </w:style>
  <w:style w:type="paragraph" w:styleId="Spistreci3">
    <w:name w:val="toc 3"/>
    <w:basedOn w:val="Normalny"/>
    <w:next w:val="Normalny"/>
    <w:autoRedefine/>
    <w:uiPriority w:val="39"/>
    <w:unhideWhenUsed/>
    <w:rsid w:val="002D2686"/>
    <w:pPr>
      <w:tabs>
        <w:tab w:val="right" w:leader="dot" w:pos="9062"/>
      </w:tabs>
      <w:spacing w:after="100"/>
      <w:jc w:val="both"/>
    </w:pPr>
  </w:style>
  <w:style w:type="character" w:styleId="Hipercze">
    <w:name w:val="Hyperlink"/>
    <w:basedOn w:val="Domylnaczcionkaakapitu"/>
    <w:uiPriority w:val="99"/>
    <w:unhideWhenUsed/>
    <w:rsid w:val="00A32EF0"/>
    <w:rPr>
      <w:color w:val="0000FF" w:themeColor="hyperlink"/>
      <w:u w:val="single"/>
    </w:rPr>
  </w:style>
  <w:style w:type="character" w:customStyle="1" w:styleId="Nagwek5Znak">
    <w:name w:val="Nagłówek 5 Znak"/>
    <w:basedOn w:val="Domylnaczcionkaakapitu"/>
    <w:link w:val="Nagwek5"/>
    <w:uiPriority w:val="9"/>
    <w:rsid w:val="005C0FF4"/>
    <w:rPr>
      <w:rFonts w:asciiTheme="majorHAnsi" w:eastAsiaTheme="majorEastAsia" w:hAnsiTheme="majorHAnsi" w:cstheme="majorBidi"/>
      <w:color w:val="365F91" w:themeColor="accent1" w:themeShade="BF"/>
    </w:rPr>
  </w:style>
  <w:style w:type="paragraph" w:styleId="Spisilustracji">
    <w:name w:val="table of figures"/>
    <w:basedOn w:val="Normalny"/>
    <w:next w:val="Normalny"/>
    <w:uiPriority w:val="99"/>
    <w:unhideWhenUsed/>
    <w:rsid w:val="00E76FD4"/>
    <w:pPr>
      <w:spacing w:after="0"/>
    </w:pPr>
  </w:style>
  <w:style w:type="paragraph" w:styleId="Poprawka">
    <w:name w:val="Revision"/>
    <w:hidden/>
    <w:uiPriority w:val="99"/>
    <w:semiHidden/>
    <w:rsid w:val="00446B55"/>
    <w:pPr>
      <w:spacing w:after="0" w:line="240" w:lineRule="auto"/>
    </w:pPr>
  </w:style>
  <w:style w:type="character" w:customStyle="1" w:styleId="normaltextrun">
    <w:name w:val="normaltextrun"/>
    <w:basedOn w:val="Domylnaczcionkaakapitu"/>
    <w:rsid w:val="000C0704"/>
  </w:style>
  <w:style w:type="character" w:customStyle="1" w:styleId="AkapitzlistZnak">
    <w:name w:val="Akapit z listą Znak"/>
    <w:aliases w:val="Numerowanie Znak,List Paragraph Znak,Akapit z listą BS Znak,sw tekst Znak,Kolorowa lista — akcent 11 Znak,List Paragraph compact Znak,Normal bullet 2 Znak,Paragraphe de liste 2 Znak,Reference list Znak,Bullet list Znak"/>
    <w:link w:val="Akapitzlist"/>
    <w:uiPriority w:val="34"/>
    <w:qFormat/>
    <w:locked/>
    <w:rsid w:val="00E2141F"/>
  </w:style>
  <w:style w:type="paragraph" w:customStyle="1" w:styleId="paragraph">
    <w:name w:val="paragraph"/>
    <w:basedOn w:val="Normalny"/>
    <w:rsid w:val="00F65C5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1099">
      <w:bodyDiv w:val="1"/>
      <w:marLeft w:val="0"/>
      <w:marRight w:val="0"/>
      <w:marTop w:val="0"/>
      <w:marBottom w:val="0"/>
      <w:divBdr>
        <w:top w:val="none" w:sz="0" w:space="0" w:color="auto"/>
        <w:left w:val="none" w:sz="0" w:space="0" w:color="auto"/>
        <w:bottom w:val="none" w:sz="0" w:space="0" w:color="auto"/>
        <w:right w:val="none" w:sz="0" w:space="0" w:color="auto"/>
      </w:divBdr>
    </w:div>
    <w:div w:id="132331493">
      <w:bodyDiv w:val="1"/>
      <w:marLeft w:val="0"/>
      <w:marRight w:val="0"/>
      <w:marTop w:val="0"/>
      <w:marBottom w:val="0"/>
      <w:divBdr>
        <w:top w:val="none" w:sz="0" w:space="0" w:color="auto"/>
        <w:left w:val="none" w:sz="0" w:space="0" w:color="auto"/>
        <w:bottom w:val="none" w:sz="0" w:space="0" w:color="auto"/>
        <w:right w:val="none" w:sz="0" w:space="0" w:color="auto"/>
      </w:divBdr>
    </w:div>
    <w:div w:id="705714531">
      <w:bodyDiv w:val="1"/>
      <w:marLeft w:val="0"/>
      <w:marRight w:val="0"/>
      <w:marTop w:val="0"/>
      <w:marBottom w:val="0"/>
      <w:divBdr>
        <w:top w:val="none" w:sz="0" w:space="0" w:color="auto"/>
        <w:left w:val="none" w:sz="0" w:space="0" w:color="auto"/>
        <w:bottom w:val="none" w:sz="0" w:space="0" w:color="auto"/>
        <w:right w:val="none" w:sz="0" w:space="0" w:color="auto"/>
      </w:divBdr>
    </w:div>
    <w:div w:id="1033456630">
      <w:bodyDiv w:val="1"/>
      <w:marLeft w:val="0"/>
      <w:marRight w:val="0"/>
      <w:marTop w:val="0"/>
      <w:marBottom w:val="0"/>
      <w:divBdr>
        <w:top w:val="none" w:sz="0" w:space="0" w:color="auto"/>
        <w:left w:val="none" w:sz="0" w:space="0" w:color="auto"/>
        <w:bottom w:val="none" w:sz="0" w:space="0" w:color="auto"/>
        <w:right w:val="none" w:sz="0" w:space="0" w:color="auto"/>
      </w:divBdr>
    </w:div>
    <w:div w:id="169240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725C1-5DB1-497B-AF58-C474CBE1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99</Pages>
  <Words>28754</Words>
  <Characters>172528</Characters>
  <Application>Microsoft Office Word</Application>
  <DocSecurity>0</DocSecurity>
  <Lines>1437</Lines>
  <Paragraphs>401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aciarczynska</dc:creator>
  <cp:lastModifiedBy>Justyna Kocor</cp:lastModifiedBy>
  <cp:revision>110</cp:revision>
  <cp:lastPrinted>2022-10-28T10:31:00Z</cp:lastPrinted>
  <dcterms:created xsi:type="dcterms:W3CDTF">2022-10-25T07:13:00Z</dcterms:created>
  <dcterms:modified xsi:type="dcterms:W3CDTF">2022-12-15T12:08:00Z</dcterms:modified>
</cp:coreProperties>
</file>