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C179F" w14:textId="1AC9F964" w:rsidR="002E67EF" w:rsidRPr="002E67EF" w:rsidRDefault="002E67EF" w:rsidP="005C2862">
      <w:pPr>
        <w:pBdr>
          <w:top w:val="single" w:sz="48" w:space="1" w:color="auto"/>
        </w:pBdr>
        <w:spacing w:before="0" w:after="0" w:line="276" w:lineRule="auto"/>
        <w:jc w:val="left"/>
        <w:rPr>
          <w:rFonts w:ascii="Tahoma" w:hAnsi="Tahoma" w:cs="Tahoma"/>
          <w:b/>
          <w:bCs/>
          <w:color w:val="000000" w:themeColor="text1"/>
          <w:sz w:val="4"/>
          <w:szCs w:val="4"/>
          <w14:shadow w14:blurRad="50800" w14:dist="38100" w14:dir="5400000" w14:sx="100000" w14:sy="100000" w14:kx="0" w14:ky="0" w14:algn="t">
            <w14:schemeClr w14:val="tx1">
              <w14:alpha w14:val="60000"/>
            </w14:schemeClr>
          </w14:shadow>
          <w14:textOutline w14:w="15875" w14:cap="rnd" w14:cmpd="sng" w14:algn="ctr">
            <w14:noFill/>
            <w14:prstDash w14:val="solid"/>
            <w14:bevel/>
          </w14:textOutline>
        </w:rPr>
      </w:pPr>
      <w:r>
        <w:rPr>
          <w:noProof/>
          <w:lang w:eastAsia="pl-PL"/>
        </w:rPr>
        <w:drawing>
          <wp:anchor distT="0" distB="0" distL="114300" distR="114300" simplePos="0" relativeHeight="251687936" behindDoc="0" locked="0" layoutInCell="1" allowOverlap="1" wp14:anchorId="6463ECF3" wp14:editId="325369F8">
            <wp:simplePos x="0" y="0"/>
            <wp:positionH relativeFrom="column">
              <wp:posOffset>-133238</wp:posOffset>
            </wp:positionH>
            <wp:positionV relativeFrom="paragraph">
              <wp:posOffset>119380</wp:posOffset>
            </wp:positionV>
            <wp:extent cx="4753581" cy="797045"/>
            <wp:effectExtent l="0" t="0" r="0" b="317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581" cy="79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B12BB" w14:textId="13034748" w:rsidR="002E67EF" w:rsidRDefault="002E67EF" w:rsidP="005C2862">
      <w:pPr>
        <w:pBdr>
          <w:top w:val="single" w:sz="48" w:space="1" w:color="auto"/>
        </w:pBdr>
        <w:spacing w:before="0" w:after="0" w:line="276" w:lineRule="auto"/>
        <w:jc w:val="left"/>
        <w:rPr>
          <w:rFonts w:ascii="Tahoma" w:hAnsi="Tahoma" w:cs="Tahoma"/>
          <w:b/>
          <w:bCs/>
          <w:color w:val="000000" w:themeColor="text1"/>
          <w:sz w:val="36"/>
          <w:szCs w:val="36"/>
          <w14:shadow w14:blurRad="50800" w14:dist="38100" w14:dir="5400000" w14:sx="100000" w14:sy="100000" w14:kx="0" w14:ky="0" w14:algn="t">
            <w14:schemeClr w14:val="tx1">
              <w14:alpha w14:val="60000"/>
            </w14:schemeClr>
          </w14:shadow>
          <w14:textOutline w14:w="15875" w14:cap="rnd" w14:cmpd="sng" w14:algn="ctr">
            <w14:noFill/>
            <w14:prstDash w14:val="solid"/>
            <w14:bevel/>
          </w14:textOutline>
        </w:rPr>
      </w:pPr>
    </w:p>
    <w:p w14:paraId="32C5465A" w14:textId="77777777" w:rsidR="002E67EF" w:rsidRDefault="002E67EF" w:rsidP="005C2862">
      <w:pPr>
        <w:pBdr>
          <w:top w:val="single" w:sz="48" w:space="1" w:color="auto"/>
        </w:pBdr>
        <w:spacing w:before="0" w:after="0" w:line="276" w:lineRule="auto"/>
        <w:jc w:val="left"/>
        <w:rPr>
          <w:rFonts w:ascii="Tahoma" w:hAnsi="Tahoma" w:cs="Tahoma"/>
          <w:b/>
          <w:bCs/>
          <w:color w:val="000000" w:themeColor="text1"/>
          <w:sz w:val="36"/>
          <w:szCs w:val="36"/>
          <w14:shadow w14:blurRad="50800" w14:dist="38100" w14:dir="5400000" w14:sx="100000" w14:sy="100000" w14:kx="0" w14:ky="0" w14:algn="t">
            <w14:schemeClr w14:val="tx1">
              <w14:alpha w14:val="60000"/>
            </w14:schemeClr>
          </w14:shadow>
          <w14:textOutline w14:w="15875" w14:cap="rnd" w14:cmpd="sng" w14:algn="ctr">
            <w14:noFill/>
            <w14:prstDash w14:val="solid"/>
            <w14:bevel/>
          </w14:textOutline>
        </w:rPr>
      </w:pPr>
    </w:p>
    <w:p w14:paraId="74BAB39A" w14:textId="3F1E0125" w:rsidR="002E67EF" w:rsidRPr="008A3E30" w:rsidRDefault="002E67EF" w:rsidP="005C2862">
      <w:pPr>
        <w:pBdr>
          <w:top w:val="single" w:sz="48" w:space="1" w:color="auto"/>
        </w:pBdr>
        <w:spacing w:before="0" w:after="0" w:line="276" w:lineRule="auto"/>
        <w:jc w:val="left"/>
        <w:rPr>
          <w:rFonts w:ascii="Tahoma" w:hAnsi="Tahoma" w:cs="Tahoma"/>
          <w:b/>
          <w:bCs/>
          <w:color w:val="000000" w:themeColor="text1"/>
          <w:sz w:val="24"/>
          <w:szCs w:val="24"/>
          <w14:shadow w14:blurRad="50800" w14:dist="38100" w14:dir="5400000" w14:sx="100000" w14:sy="100000" w14:kx="0" w14:ky="0" w14:algn="t">
            <w14:schemeClr w14:val="tx1">
              <w14:alpha w14:val="60000"/>
            </w14:schemeClr>
          </w14:shadow>
          <w14:textOutline w14:w="15875" w14:cap="rnd" w14:cmpd="sng" w14:algn="ctr">
            <w14:noFill/>
            <w14:prstDash w14:val="solid"/>
            <w14:bevel/>
          </w14:textOutline>
        </w:rPr>
      </w:pPr>
    </w:p>
    <w:p w14:paraId="2A7BB0F5" w14:textId="7A178E4A" w:rsidR="002F54A5" w:rsidRPr="005C2862" w:rsidRDefault="00091A4F" w:rsidP="008A3E30">
      <w:pPr>
        <w:pBdr>
          <w:top w:val="single" w:sz="48" w:space="1" w:color="auto"/>
        </w:pBdr>
        <w:spacing w:before="0" w:after="0" w:line="276" w:lineRule="auto"/>
        <w:jc w:val="center"/>
        <w:rPr>
          <w:rFonts w:ascii="Tahoma" w:hAnsi="Tahoma" w:cs="Tahoma"/>
          <w:b/>
          <w:bCs/>
          <w:color w:val="000000" w:themeColor="text1"/>
          <w:sz w:val="36"/>
          <w:szCs w:val="36"/>
          <w14:shadow w14:blurRad="50800" w14:dist="38100" w14:dir="5400000" w14:sx="100000" w14:sy="100000" w14:kx="0" w14:ky="0" w14:algn="t">
            <w14:schemeClr w14:val="tx1">
              <w14:alpha w14:val="60000"/>
            </w14:schemeClr>
          </w14:shadow>
          <w14:textOutline w14:w="15875" w14:cap="rnd" w14:cmpd="sng" w14:algn="ctr">
            <w14:noFill/>
            <w14:prstDash w14:val="solid"/>
            <w14:bevel/>
          </w14:textOutline>
        </w:rPr>
      </w:pPr>
      <w:r w:rsidRPr="005C2862">
        <w:rPr>
          <w:rFonts w:ascii="Tahoma" w:hAnsi="Tahoma" w:cs="Tahoma"/>
          <w:b/>
          <w:bCs/>
          <w:color w:val="000000" w:themeColor="text1"/>
          <w:sz w:val="36"/>
          <w:szCs w:val="36"/>
          <w14:shadow w14:blurRad="50800" w14:dist="38100" w14:dir="5400000" w14:sx="100000" w14:sy="100000" w14:kx="0" w14:ky="0" w14:algn="t">
            <w14:schemeClr w14:val="tx1">
              <w14:alpha w14:val="60000"/>
            </w14:schemeClr>
          </w14:shadow>
          <w14:textOutline w14:w="15875" w14:cap="rnd" w14:cmpd="sng" w14:algn="ctr">
            <w14:noFill/>
            <w14:prstDash w14:val="solid"/>
            <w14:bevel/>
          </w14:textOutline>
        </w:rPr>
        <w:t>Wpływ działań rewitalizacyjnych</w:t>
      </w:r>
    </w:p>
    <w:p w14:paraId="6F03A23D" w14:textId="78E74838" w:rsidR="002F54A5" w:rsidRPr="005C2862" w:rsidRDefault="00091A4F" w:rsidP="008A3E30">
      <w:pPr>
        <w:pBdr>
          <w:top w:val="single" w:sz="48" w:space="1" w:color="auto"/>
        </w:pBdr>
        <w:spacing w:before="0" w:after="0" w:line="276" w:lineRule="auto"/>
        <w:jc w:val="center"/>
        <w:rPr>
          <w:rFonts w:ascii="Tahoma" w:hAnsi="Tahoma" w:cs="Tahoma"/>
          <w:b/>
          <w:bCs/>
          <w:color w:val="000000" w:themeColor="text1"/>
          <w:sz w:val="36"/>
          <w:szCs w:val="36"/>
          <w14:shadow w14:blurRad="50800" w14:dist="38100" w14:dir="5400000" w14:sx="100000" w14:sy="100000" w14:kx="0" w14:ky="0" w14:algn="t">
            <w14:schemeClr w14:val="tx1">
              <w14:alpha w14:val="60000"/>
            </w14:schemeClr>
          </w14:shadow>
          <w14:textOutline w14:w="15875" w14:cap="rnd" w14:cmpd="sng" w14:algn="ctr">
            <w14:noFill/>
            <w14:prstDash w14:val="solid"/>
            <w14:bevel/>
          </w14:textOutline>
        </w:rPr>
      </w:pPr>
      <w:r w:rsidRPr="005C2862">
        <w:rPr>
          <w:rFonts w:ascii="Tahoma" w:hAnsi="Tahoma" w:cs="Tahoma"/>
          <w:b/>
          <w:bCs/>
          <w:color w:val="000000" w:themeColor="text1"/>
          <w:sz w:val="36"/>
          <w:szCs w:val="36"/>
          <w14:shadow w14:blurRad="50800" w14:dist="38100" w14:dir="5400000" w14:sx="100000" w14:sy="100000" w14:kx="0" w14:ky="0" w14:algn="t">
            <w14:schemeClr w14:val="tx1">
              <w14:alpha w14:val="60000"/>
            </w14:schemeClr>
          </w14:shadow>
          <w14:textOutline w14:w="15875" w14:cap="rnd" w14:cmpd="sng" w14:algn="ctr">
            <w14:noFill/>
            <w14:prstDash w14:val="solid"/>
            <w14:bevel/>
          </w14:textOutline>
        </w:rPr>
        <w:t>realizowanych w ramach</w:t>
      </w:r>
    </w:p>
    <w:p w14:paraId="3D47181E" w14:textId="49028039" w:rsidR="002F54A5" w:rsidRDefault="00091A4F" w:rsidP="008A3E30">
      <w:pPr>
        <w:pBdr>
          <w:top w:val="single" w:sz="48" w:space="1" w:color="auto"/>
        </w:pBdr>
        <w:spacing w:before="0" w:after="0" w:line="276" w:lineRule="auto"/>
        <w:jc w:val="center"/>
        <w:rPr>
          <w:rFonts w:ascii="Tahoma" w:hAnsi="Tahoma" w:cs="Tahoma"/>
          <w:b/>
          <w:bCs/>
          <w:color w:val="000000" w:themeColor="text1"/>
          <w:sz w:val="36"/>
          <w:szCs w:val="36"/>
          <w14:shadow w14:blurRad="50800" w14:dist="38100" w14:dir="5400000" w14:sx="100000" w14:sy="100000" w14:kx="0" w14:ky="0" w14:algn="t">
            <w14:schemeClr w14:val="tx1">
              <w14:alpha w14:val="60000"/>
            </w14:schemeClr>
          </w14:shadow>
          <w14:textOutline w14:w="15875" w14:cap="rnd" w14:cmpd="sng" w14:algn="ctr">
            <w14:noFill/>
            <w14:prstDash w14:val="solid"/>
            <w14:bevel/>
          </w14:textOutline>
        </w:rPr>
      </w:pPr>
      <w:r w:rsidRPr="005C2862">
        <w:rPr>
          <w:rFonts w:ascii="Tahoma" w:hAnsi="Tahoma" w:cs="Tahoma"/>
          <w:b/>
          <w:bCs/>
          <w:color w:val="000000" w:themeColor="text1"/>
          <w:sz w:val="36"/>
          <w:szCs w:val="36"/>
          <w14:shadow w14:blurRad="50800" w14:dist="38100" w14:dir="5400000" w14:sx="100000" w14:sy="100000" w14:kx="0" w14:ky="0" w14:algn="t">
            <w14:schemeClr w14:val="tx1">
              <w14:alpha w14:val="60000"/>
            </w14:schemeClr>
          </w14:shadow>
          <w14:textOutline w14:w="15875" w14:cap="rnd" w14:cmpd="sng" w14:algn="ctr">
            <w14:noFill/>
            <w14:prstDash w14:val="solid"/>
            <w14:bevel/>
          </w14:textOutline>
        </w:rPr>
        <w:t>RPO WD 2014-2020 na poprawę sytuacji obszarów zdegradowany</w:t>
      </w:r>
      <w:r w:rsidR="00D0198E" w:rsidRPr="005C2862">
        <w:rPr>
          <w:rFonts w:ascii="Tahoma" w:hAnsi="Tahoma" w:cs="Tahoma"/>
          <w:b/>
          <w:bCs/>
          <w:color w:val="000000" w:themeColor="text1"/>
          <w:sz w:val="36"/>
          <w:szCs w:val="36"/>
          <w14:shadow w14:blurRad="50800" w14:dist="38100" w14:dir="5400000" w14:sx="100000" w14:sy="100000" w14:kx="0" w14:ky="0" w14:algn="t">
            <w14:schemeClr w14:val="tx1">
              <w14:alpha w14:val="60000"/>
            </w14:schemeClr>
          </w14:shadow>
          <w14:textOutline w14:w="15875" w14:cap="rnd" w14:cmpd="sng" w14:algn="ctr">
            <w14:noFill/>
            <w14:prstDash w14:val="solid"/>
            <w14:bevel/>
          </w14:textOutline>
        </w:rPr>
        <w:t>ch</w:t>
      </w:r>
    </w:p>
    <w:p w14:paraId="2A3B40CD" w14:textId="0A63F12E" w:rsidR="004E50A7" w:rsidRPr="006E3670" w:rsidRDefault="006E3670" w:rsidP="006E3670">
      <w:pPr>
        <w:spacing w:before="120"/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  <w14:shadow w14:blurRad="50800" w14:dist="38100" w14:dir="5400000" w14:sx="100000" w14:sy="100000" w14:kx="0" w14:ky="0" w14:algn="t">
            <w14:schemeClr w14:val="tx1">
              <w14:alpha w14:val="60000"/>
            </w14:schemeClr>
          </w14:shadow>
          <w14:textOutline w14:w="15875" w14:cap="rnd" w14:cmpd="sng" w14:algn="ctr">
            <w14:noFill/>
            <w14:prstDash w14:val="solid"/>
            <w14:bevel/>
          </w14:textOutline>
        </w:rPr>
      </w:pPr>
      <w:r w:rsidRPr="006E3670">
        <w:rPr>
          <w:rFonts w:ascii="Tahoma" w:hAnsi="Tahoma" w:cs="Tahoma"/>
          <w:b/>
          <w:bCs/>
          <w:color w:val="000000" w:themeColor="text1"/>
          <w:sz w:val="24"/>
          <w:szCs w:val="24"/>
          <w14:shadow w14:blurRad="50800" w14:dist="38100" w14:dir="5400000" w14:sx="100000" w14:sy="100000" w14:kx="0" w14:ky="0" w14:algn="t">
            <w14:schemeClr w14:val="tx1">
              <w14:alpha w14:val="60000"/>
            </w14:schemeClr>
          </w14:shadow>
          <w14:textOutline w14:w="15875" w14:cap="rnd" w14:cmpd="sng" w14:algn="ctr">
            <w14:noFill/>
            <w14:prstDash w14:val="solid"/>
            <w14:bevel/>
          </w14:textOutline>
        </w:rPr>
        <w:t>Warszawa 2022</w:t>
      </w:r>
    </w:p>
    <w:p w14:paraId="18E57E4F" w14:textId="7CD65548" w:rsidR="003252D7" w:rsidRPr="000C387A" w:rsidRDefault="006E3670" w:rsidP="0021217A">
      <w:pPr>
        <w:pBdr>
          <w:left w:val="single" w:sz="24" w:space="4" w:color="auto"/>
          <w:bottom w:val="single" w:sz="24" w:space="1" w:color="auto"/>
        </w:pBdr>
        <w:shd w:val="clear" w:color="auto" w:fill="FFC000" w:themeFill="accent4"/>
        <w:spacing w:line="276" w:lineRule="auto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3252D7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C</w:t>
      </w:r>
      <w:r w:rsidR="00985B13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3252D7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e</w:t>
      </w:r>
      <w:r w:rsidR="00985B13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3252D7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l </w:t>
      </w:r>
      <w:r w:rsidR="00985B13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 w:rsidR="003252D7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b</w:t>
      </w:r>
      <w:r w:rsidR="00985B13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3252D7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a</w:t>
      </w:r>
      <w:r w:rsidR="00985B13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3252D7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d</w:t>
      </w:r>
      <w:r w:rsidR="00985B13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3252D7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a</w:t>
      </w:r>
      <w:r w:rsidR="00985B13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3252D7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n</w:t>
      </w:r>
      <w:r w:rsidR="00985B13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3252D7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i</w:t>
      </w:r>
      <w:r w:rsidR="00985B13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3252D7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a</w:t>
      </w:r>
    </w:p>
    <w:p w14:paraId="372B52A6" w14:textId="68F5F00E" w:rsidR="003252D7" w:rsidRPr="00BF5746" w:rsidRDefault="002E67EF" w:rsidP="00BF5746">
      <w:pPr>
        <w:spacing w:before="2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590EC5" wp14:editId="3B45BB38">
                <wp:simplePos x="0" y="0"/>
                <wp:positionH relativeFrom="column">
                  <wp:posOffset>-24765</wp:posOffset>
                </wp:positionH>
                <wp:positionV relativeFrom="paragraph">
                  <wp:posOffset>559547</wp:posOffset>
                </wp:positionV>
                <wp:extent cx="645160" cy="671830"/>
                <wp:effectExtent l="0" t="0" r="0" b="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" cy="671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3521C8" w14:textId="1692BA98" w:rsidR="005C2862" w:rsidRDefault="005C2862">
                            <w:r>
                              <w:rPr>
                                <w:rFonts w:ascii="Wingdings 3" w:hAnsi="Wingdings 3" w:cs="Tahoma"/>
                                <w:b/>
                                <w:bCs/>
                                <w:color w:val="FFC000" w:themeColor="accent4"/>
                                <w:sz w:val="72"/>
                                <w:szCs w:val="72"/>
                              </w:rPr>
                              <w:t>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590EC5"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26" type="#_x0000_t202" style="position:absolute;left:0;text-align:left;margin-left:-1.95pt;margin-top:44.05pt;width:50.8pt;height:52.9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" filled="f" stroked="f" strokeweight=".5pt">
                <v:textbox>
                  <w:txbxContent>
                    <w:p w14:paraId="443521C8" w14:textId="1692BA98" w:rsidR="005C2862" w:rsidRDefault="005C2862">
                      <w:r>
                        <w:rPr>
                          <w:rFonts w:ascii="Wingdings 3" w:hAnsi="Wingdings 3" w:cs="Tahoma"/>
                          <w:b/>
                          <w:bCs/>
                          <w:color w:val="FFC000" w:themeColor="accent4"/>
                          <w:sz w:val="72"/>
                          <w:szCs w:val="72"/>
                        </w:rPr>
                        <w:t>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89B625" wp14:editId="3E07398E">
                <wp:simplePos x="0" y="0"/>
                <wp:positionH relativeFrom="column">
                  <wp:posOffset>591671</wp:posOffset>
                </wp:positionH>
                <wp:positionV relativeFrom="paragraph">
                  <wp:posOffset>737048</wp:posOffset>
                </wp:positionV>
                <wp:extent cx="3827780" cy="2151530"/>
                <wp:effectExtent l="0" t="0" r="0" b="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780" cy="2151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0EC5CA" w14:textId="3BA8503A" w:rsidR="005C2862" w:rsidRDefault="005C2862" w:rsidP="002E67EF">
                            <w:pPr>
                              <w:spacing w:after="120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C000" w:themeFill="accent4"/>
                              </w:rPr>
                            </w:pPr>
                            <w:r w:rsidRPr="00D0198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C000" w:themeFill="accent4"/>
                              </w:rPr>
                              <w:t xml:space="preserve">O b s z a r y   z d e g r a d o w a n e </w:t>
                            </w:r>
                            <w:r w:rsidRPr="00D0198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to obszary znajdujące się w</w:t>
                            </w:r>
                            <w:r w:rsidR="006E367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 </w:t>
                            </w:r>
                            <w:r w:rsidRPr="00D0198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stanie kryzysowym z powodu koncentracji negatywnych zjawisk społecznych oraz negatywnych zjawisk gospodarczych, środowiskowych, przestrzenno-funkcjonalnych lub technicznych.</w:t>
                            </w:r>
                          </w:p>
                          <w:p w14:paraId="124312CC" w14:textId="6E661A60" w:rsidR="005C2862" w:rsidRDefault="005C2862">
                            <w:r w:rsidRPr="00D0198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C000" w:themeFill="accent4"/>
                              </w:rPr>
                              <w:t xml:space="preserve">R e w i t a l i z a c j a </w:t>
                            </w:r>
                            <w:r w:rsidRPr="00D0198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oznacza kompleksowy proces wyprowadzania takich obszarów z kryzysu, poprzez powiązane przedsięwzięcia dotyczące różnego rodzaju problemów, które na nich występują. Proces rewitalizacji koncentruje się na wybranej części gminy i jest prowadzony na podstawie programu rewitalizacji przyjętego przez jej radę.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9B625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7" type="#_x0000_t202" style="position:absolute;left:0;text-align:left;margin-left:46.6pt;margin-top:58.05pt;width:301.4pt;height:16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" filled="f" stroked="f" strokeweight=".5pt">
                <v:textbox>
                  <w:txbxContent>
                    <w:p w14:paraId="5E0EC5CA" w14:textId="3BA8503A" w:rsidR="005C2862" w:rsidRDefault="005C2862" w:rsidP="002E67EF">
                      <w:pPr>
                        <w:spacing w:after="120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shd w:val="clear" w:color="auto" w:fill="FFC000" w:themeFill="accent4"/>
                        </w:rPr>
                      </w:pPr>
                      <w:r w:rsidRPr="00D0198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shd w:val="clear" w:color="auto" w:fill="FFC000" w:themeFill="accent4"/>
                        </w:rPr>
                        <w:t xml:space="preserve">O b s z a r y   z d e g r a d o w a n </w:t>
                      </w:r>
                      <w:proofErr w:type="gramStart"/>
                      <w:r w:rsidRPr="00D0198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shd w:val="clear" w:color="auto" w:fill="FFC000" w:themeFill="accent4"/>
                        </w:rPr>
                        <w:t xml:space="preserve">e </w:t>
                      </w:r>
                      <w:r w:rsidRPr="00D0198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to</w:t>
                      </w:r>
                      <w:proofErr w:type="gramEnd"/>
                      <w:r w:rsidRPr="00D0198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obszary znajdujące się w</w:t>
                      </w:r>
                      <w:r w:rsidR="006E3670">
                        <w:rPr>
                          <w:rFonts w:ascii="Tahoma" w:hAnsi="Tahoma" w:cs="Tahoma"/>
                          <w:sz w:val="18"/>
                          <w:szCs w:val="18"/>
                        </w:rPr>
                        <w:t> </w:t>
                      </w:r>
                      <w:r w:rsidRPr="00D0198E">
                        <w:rPr>
                          <w:rFonts w:ascii="Tahoma" w:hAnsi="Tahoma" w:cs="Tahoma"/>
                          <w:sz w:val="18"/>
                          <w:szCs w:val="18"/>
                        </w:rPr>
                        <w:t>stanie kryzysowym z powodu koncentracji negatywnych zjawisk społecznych oraz negatywnych zjawisk gospodarczych, środowiskowych, przestrzenno-funkcjonalnych lub technicznych.</w:t>
                      </w:r>
                    </w:p>
                    <w:p w14:paraId="124312CC" w14:textId="6E661A60" w:rsidR="005C2862" w:rsidRDefault="005C2862">
                      <w:r w:rsidRPr="00D0198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shd w:val="clear" w:color="auto" w:fill="FFC000" w:themeFill="accent4"/>
                        </w:rPr>
                        <w:t xml:space="preserve">R e w i t a l i z a c j </w:t>
                      </w:r>
                      <w:proofErr w:type="gramStart"/>
                      <w:r w:rsidRPr="00D0198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:shd w:val="clear" w:color="auto" w:fill="FFC000" w:themeFill="accent4"/>
                        </w:rPr>
                        <w:t xml:space="preserve">a </w:t>
                      </w:r>
                      <w:r w:rsidRPr="00D0198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oznacza</w:t>
                      </w:r>
                      <w:proofErr w:type="gramEnd"/>
                      <w:r w:rsidRPr="00D0198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kompleksowy proces wyprowadzania takich obszarów z kryzysu, poprzez powiązane przedsięwzięcia dotyczące różnego rodzaju problemów, które na nich występują. Proces rewitalizacji koncentruje się na wybranej części gminy i jest prowadzony na podstawie programu rewitalizacji przyjętego przez jej radę.</w:t>
                      </w:r>
                    </w:p>
                  </w:txbxContent>
                </v:textbox>
              </v:shape>
            </w:pict>
          </mc:Fallback>
        </mc:AlternateContent>
      </w:r>
      <w:r w:rsidR="003252D7" w:rsidRPr="00BF5746">
        <w:rPr>
          <w:rFonts w:ascii="Tahoma" w:hAnsi="Tahoma" w:cs="Tahoma"/>
          <w:sz w:val="18"/>
          <w:szCs w:val="18"/>
        </w:rPr>
        <w:t xml:space="preserve">Celem badania było ustalenie jak </w:t>
      </w:r>
      <w:r w:rsidR="003252D7" w:rsidRPr="00BF5746">
        <w:rPr>
          <w:rFonts w:ascii="Tahoma" w:hAnsi="Tahoma" w:cs="Tahoma"/>
          <w:b/>
          <w:bCs/>
          <w:sz w:val="18"/>
          <w:szCs w:val="18"/>
        </w:rPr>
        <w:t>Regionalny Program Operacyjny Województwa Dolnośląskiego na lata 2014-2020</w:t>
      </w:r>
      <w:r w:rsidR="003252D7" w:rsidRPr="00BF5746">
        <w:rPr>
          <w:rFonts w:ascii="Tahoma" w:hAnsi="Tahoma" w:cs="Tahoma"/>
          <w:sz w:val="18"/>
          <w:szCs w:val="18"/>
        </w:rPr>
        <w:t xml:space="preserve"> (RPO WD 2014-2020), poprzez wspieranie rewitalizacji, wpłynął na sytuację obszarów zdegradowanych w tym województwie.</w:t>
      </w:r>
    </w:p>
    <w:p w14:paraId="34ECAE89" w14:textId="16DBE78D" w:rsidR="008B2D6B" w:rsidRDefault="008B2D6B" w:rsidP="008B2D6B">
      <w:pPr>
        <w:rPr>
          <w:rFonts w:ascii="Tahoma" w:hAnsi="Tahoma" w:cs="Tahoma"/>
          <w:b/>
          <w:bCs/>
          <w:color w:val="000000" w:themeColor="text1"/>
          <w:sz w:val="28"/>
          <w:szCs w:val="28"/>
        </w:rPr>
      </w:pPr>
    </w:p>
    <w:p w14:paraId="02A53F02" w14:textId="7CF522F4" w:rsidR="005C2862" w:rsidRDefault="002E67EF" w:rsidP="008B2D6B">
      <w:pPr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318AFA" wp14:editId="72CADB50">
                <wp:simplePos x="0" y="0"/>
                <wp:positionH relativeFrom="column">
                  <wp:posOffset>-20955</wp:posOffset>
                </wp:positionH>
                <wp:positionV relativeFrom="paragraph">
                  <wp:posOffset>327548</wp:posOffset>
                </wp:positionV>
                <wp:extent cx="645459" cy="672353"/>
                <wp:effectExtent l="0" t="0" r="0" b="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59" cy="6723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586876" w14:textId="77777777" w:rsidR="002E67EF" w:rsidRDefault="002E67EF" w:rsidP="002E67EF">
                            <w:r>
                              <w:rPr>
                                <w:rFonts w:ascii="Wingdings 3" w:hAnsi="Wingdings 3" w:cs="Tahoma"/>
                                <w:b/>
                                <w:bCs/>
                                <w:color w:val="FFC000" w:themeColor="accent4"/>
                                <w:sz w:val="72"/>
                                <w:szCs w:val="72"/>
                              </w:rPr>
                              <w:t>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318AFA" id="Pole tekstowe 18" o:spid="_x0000_s1028" type="#_x0000_t202" style="position:absolute;left:0;text-align:left;margin-left:-1.65pt;margin-top:25.8pt;width:50.8pt;height:52.9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" filled="f" stroked="f" strokeweight=".5pt">
                <v:textbox>
                  <w:txbxContent>
                    <w:p w14:paraId="06586876" w14:textId="77777777" w:rsidR="002E67EF" w:rsidRDefault="002E67EF" w:rsidP="002E67EF">
                      <w:r>
                        <w:rPr>
                          <w:rFonts w:ascii="Wingdings 3" w:hAnsi="Wingdings 3" w:cs="Tahoma"/>
                          <w:b/>
                          <w:bCs/>
                          <w:color w:val="FFC000" w:themeColor="accent4"/>
                          <w:sz w:val="72"/>
                          <w:szCs w:val="72"/>
                        </w:rPr>
                        <w:t>Ì</w:t>
                      </w:r>
                    </w:p>
                  </w:txbxContent>
                </v:textbox>
              </v:shape>
            </w:pict>
          </mc:Fallback>
        </mc:AlternateContent>
      </w:r>
    </w:p>
    <w:p w14:paraId="734848E9" w14:textId="210713E6" w:rsidR="005C2862" w:rsidRDefault="005C2862" w:rsidP="008B2D6B">
      <w:pPr>
        <w:rPr>
          <w:rFonts w:ascii="Tahoma" w:hAnsi="Tahoma" w:cs="Tahoma"/>
          <w:b/>
          <w:bCs/>
          <w:color w:val="000000" w:themeColor="text1"/>
          <w:sz w:val="28"/>
          <w:szCs w:val="28"/>
        </w:rPr>
      </w:pPr>
    </w:p>
    <w:p w14:paraId="79D0B26F" w14:textId="0466B55C" w:rsidR="005C2862" w:rsidRDefault="005C2862" w:rsidP="008B2D6B">
      <w:pPr>
        <w:rPr>
          <w:rFonts w:ascii="Tahoma" w:hAnsi="Tahoma" w:cs="Tahoma"/>
          <w:b/>
          <w:bCs/>
          <w:color w:val="000000" w:themeColor="text1"/>
          <w:sz w:val="28"/>
          <w:szCs w:val="28"/>
        </w:rPr>
        <w:sectPr w:rsidR="005C2862" w:rsidSect="000C387A">
          <w:footerReference w:type="default" r:id="rId9"/>
          <w:pgSz w:w="8400" w:h="11900"/>
          <w:pgMar w:top="426" w:right="720" w:bottom="720" w:left="720" w:header="708" w:footer="708" w:gutter="0"/>
          <w:pgBorders w:offsetFrom="page">
            <w:bottom w:val="single" w:sz="24" w:space="24" w:color="auto"/>
          </w:pgBorders>
          <w:cols w:space="708"/>
          <w:docGrid w:linePitch="360"/>
        </w:sectPr>
      </w:pPr>
    </w:p>
    <w:p w14:paraId="46CEA19D" w14:textId="4592994D" w:rsidR="003252D7" w:rsidRPr="000C387A" w:rsidRDefault="006E3670" w:rsidP="00072189">
      <w:pPr>
        <w:pBdr>
          <w:left w:val="single" w:sz="24" w:space="4" w:color="auto"/>
          <w:bottom w:val="single" w:sz="24" w:space="1" w:color="auto"/>
        </w:pBdr>
        <w:shd w:val="clear" w:color="auto" w:fill="FFC000" w:themeFill="accent4"/>
        <w:spacing w:line="276" w:lineRule="auto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lastRenderedPageBreak/>
        <w:t xml:space="preserve"> </w:t>
      </w:r>
      <w:r w:rsidR="003252D7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M</w:t>
      </w:r>
      <w:r w:rsidR="00985B13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3252D7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e</w:t>
      </w:r>
      <w:r w:rsidR="00985B13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3252D7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t</w:t>
      </w:r>
      <w:r w:rsidR="00985B13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3252D7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o</w:t>
      </w:r>
      <w:r w:rsidR="00985B13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3252D7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d</w:t>
      </w:r>
      <w:r w:rsidR="00985B13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3252D7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o</w:t>
      </w:r>
      <w:r w:rsidR="00985B13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3252D7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l</w:t>
      </w:r>
      <w:r w:rsidR="00985B13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3252D7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o</w:t>
      </w:r>
      <w:r w:rsidR="00985B13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3252D7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g</w:t>
      </w:r>
      <w:r w:rsidR="00985B13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3252D7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i</w:t>
      </w:r>
      <w:r w:rsidR="00985B13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3252D7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a</w:t>
      </w:r>
    </w:p>
    <w:p w14:paraId="43438FA5" w14:textId="63F64496" w:rsidR="00013FD7" w:rsidRDefault="003252D7" w:rsidP="00D0198E">
      <w:pPr>
        <w:spacing w:before="240" w:after="240"/>
        <w:rPr>
          <w:rFonts w:ascii="Tahoma" w:hAnsi="Tahoma" w:cs="Tahoma"/>
          <w:sz w:val="18"/>
          <w:szCs w:val="18"/>
        </w:rPr>
      </w:pPr>
      <w:r w:rsidRPr="00D0198E">
        <w:rPr>
          <w:rFonts w:ascii="Tahoma" w:hAnsi="Tahoma" w:cs="Tahoma"/>
          <w:sz w:val="18"/>
          <w:szCs w:val="18"/>
        </w:rPr>
        <w:t xml:space="preserve">Badanie przeprowadzono przy wykorzystaniu </w:t>
      </w:r>
      <w:r w:rsidRPr="00D0198E">
        <w:rPr>
          <w:rFonts w:ascii="Tahoma" w:hAnsi="Tahoma" w:cs="Tahoma"/>
          <w:b/>
          <w:bCs/>
          <w:sz w:val="18"/>
          <w:szCs w:val="18"/>
        </w:rPr>
        <w:t>wielu źródeł informacji i</w:t>
      </w:r>
      <w:r w:rsidR="00985B13" w:rsidRPr="00D0198E">
        <w:rPr>
          <w:rFonts w:ascii="Tahoma" w:hAnsi="Tahoma" w:cs="Tahoma"/>
          <w:b/>
          <w:bCs/>
          <w:sz w:val="18"/>
          <w:szCs w:val="18"/>
        </w:rPr>
        <w:t> </w:t>
      </w:r>
      <w:r w:rsidRPr="00D0198E">
        <w:rPr>
          <w:rFonts w:ascii="Tahoma" w:hAnsi="Tahoma" w:cs="Tahoma"/>
          <w:b/>
          <w:bCs/>
          <w:sz w:val="18"/>
          <w:szCs w:val="18"/>
        </w:rPr>
        <w:t>metod</w:t>
      </w:r>
      <w:r w:rsidRPr="00D0198E">
        <w:rPr>
          <w:rFonts w:ascii="Tahoma" w:hAnsi="Tahoma" w:cs="Tahoma"/>
          <w:sz w:val="18"/>
          <w:szCs w:val="18"/>
        </w:rPr>
        <w:t>: analizy danych zastanych dotyczących rewitalizacji oraz RPO WD 2014-2020, wywiadów z przedstawicielami instytucji odpowiedzialnych za wdrażanie tego programu, wywiadów oraz ankiet z przedstawicielami urzędów gmin oraz innych instytucji realizujących projekty rewitalizacyjne.</w:t>
      </w:r>
    </w:p>
    <w:p w14:paraId="79B225DA" w14:textId="77777777" w:rsidR="00573CE0" w:rsidRPr="00D0198E" w:rsidRDefault="00573CE0" w:rsidP="00D0198E">
      <w:pPr>
        <w:spacing w:before="240" w:after="240"/>
        <w:rPr>
          <w:rFonts w:ascii="Tahoma" w:hAnsi="Tahoma" w:cs="Tahoma"/>
          <w:sz w:val="18"/>
          <w:szCs w:val="18"/>
        </w:rPr>
      </w:pPr>
    </w:p>
    <w:p w14:paraId="273C0EC3" w14:textId="556FB6FF" w:rsidR="006465A2" w:rsidRPr="00072189" w:rsidRDefault="007A1E1B" w:rsidP="00072189">
      <w:pPr>
        <w:pBdr>
          <w:left w:val="single" w:sz="24" w:space="4" w:color="auto"/>
          <w:bottom w:val="single" w:sz="24" w:space="1" w:color="auto"/>
        </w:pBdr>
        <w:shd w:val="clear" w:color="auto" w:fill="FFC000" w:themeFill="accent4"/>
        <w:spacing w:line="276" w:lineRule="auto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465A2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W</w:t>
      </w:r>
      <w:r w:rsidR="006465A2" w:rsidRPr="00072189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465A2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s</w:t>
      </w:r>
      <w:r w:rsidR="006465A2" w:rsidRPr="00072189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465A2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p</w:t>
      </w:r>
      <w:r w:rsidR="006465A2" w:rsidRPr="00072189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465A2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a</w:t>
      </w:r>
      <w:r w:rsidR="006465A2" w:rsidRPr="00072189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465A2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r</w:t>
      </w:r>
      <w:r w:rsidR="006465A2" w:rsidRPr="00072189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465A2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c</w:t>
      </w:r>
      <w:r w:rsidR="006465A2" w:rsidRPr="00072189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465A2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i</w:t>
      </w:r>
      <w:r w:rsidR="006465A2" w:rsidRPr="00072189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465A2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e</w:t>
      </w:r>
      <w:r w:rsidR="006465A2" w:rsidRPr="00072189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465A2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465A2" w:rsidRPr="00072189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465A2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r</w:t>
      </w:r>
      <w:r w:rsidR="006465A2" w:rsidRPr="00072189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465A2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e</w:t>
      </w:r>
      <w:r w:rsidR="006465A2" w:rsidRPr="00072189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465A2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w</w:t>
      </w:r>
      <w:r w:rsidR="006465A2" w:rsidRPr="00072189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465A2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i</w:t>
      </w:r>
      <w:r w:rsidR="006465A2" w:rsidRPr="00072189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465A2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t</w:t>
      </w:r>
      <w:r w:rsidR="006465A2" w:rsidRPr="00072189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465A2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a</w:t>
      </w:r>
      <w:r w:rsidR="006465A2" w:rsidRPr="00072189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465A2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l</w:t>
      </w:r>
      <w:r w:rsidR="006465A2" w:rsidRPr="00072189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465A2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i</w:t>
      </w:r>
      <w:r w:rsidR="006465A2" w:rsidRPr="00072189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465A2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z</w:t>
      </w:r>
      <w:r w:rsidR="006465A2" w:rsidRPr="00072189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465A2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a</w:t>
      </w:r>
      <w:r w:rsidR="006465A2" w:rsidRPr="00072189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465A2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c</w:t>
      </w:r>
      <w:r w:rsidR="006465A2" w:rsidRPr="00072189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465A2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j</w:t>
      </w:r>
      <w:r w:rsidR="006465A2" w:rsidRPr="00072189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465A2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i</w:t>
      </w:r>
      <w:r w:rsidR="006465A2" w:rsidRPr="00072189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465A2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</w:p>
    <w:p w14:paraId="7B84E568" w14:textId="39CC3572" w:rsidR="006465A2" w:rsidRPr="000C387A" w:rsidRDefault="007A1E1B" w:rsidP="00072189">
      <w:pPr>
        <w:pBdr>
          <w:left w:val="single" w:sz="24" w:space="4" w:color="auto"/>
          <w:bottom w:val="single" w:sz="24" w:space="1" w:color="auto"/>
        </w:pBdr>
        <w:shd w:val="clear" w:color="auto" w:fill="FFC000" w:themeFill="accent4"/>
        <w:spacing w:line="276" w:lineRule="auto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465A2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w </w:t>
      </w:r>
      <w:r w:rsidR="006465A2" w:rsidRPr="00072189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 w:rsidR="006465A2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r</w:t>
      </w:r>
      <w:r w:rsidR="006465A2" w:rsidRPr="00072189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465A2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a</w:t>
      </w:r>
      <w:r w:rsidR="006465A2" w:rsidRPr="00072189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465A2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m</w:t>
      </w:r>
      <w:r w:rsidR="006465A2" w:rsidRPr="00072189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465A2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a</w:t>
      </w:r>
      <w:r w:rsidR="006465A2" w:rsidRPr="00072189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465A2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c</w:t>
      </w:r>
      <w:r w:rsidR="006465A2" w:rsidRPr="00072189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465A2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h</w:t>
      </w:r>
      <w:r w:rsidR="006465A2" w:rsidRPr="00072189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465A2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465A2" w:rsidRPr="00072189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465A2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R</w:t>
      </w:r>
      <w:r w:rsidR="006465A2" w:rsidRPr="00072189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465A2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P</w:t>
      </w:r>
      <w:r w:rsidR="006465A2" w:rsidRPr="00072189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465A2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O</w:t>
      </w:r>
      <w:r w:rsidR="006465A2" w:rsidRPr="00072189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465A2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465A2" w:rsidRPr="00072189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465A2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W</w:t>
      </w:r>
      <w:r w:rsidR="006465A2" w:rsidRPr="00072189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465A2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D</w:t>
      </w:r>
      <w:r w:rsidR="006465A2" w:rsidRPr="00072189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465A2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465A2" w:rsidRPr="00072189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2</w:t>
      </w:r>
      <w:r w:rsidR="00B6153D" w:rsidRPr="00072189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465A2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0</w:t>
      </w:r>
      <w:r w:rsidR="00B6153D" w:rsidRPr="00072189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465A2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1</w:t>
      </w:r>
      <w:r w:rsidR="00B6153D" w:rsidRPr="00072189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465A2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4</w:t>
      </w:r>
      <w:r w:rsidR="00B6153D" w:rsidRPr="00072189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465A2" w:rsidRPr="00072189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–</w:t>
      </w:r>
      <w:r w:rsidR="00B6153D" w:rsidRPr="00072189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465A2" w:rsidRPr="00072189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465A2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2</w:t>
      </w:r>
      <w:r w:rsidR="00B6153D" w:rsidRPr="00072189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465A2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0</w:t>
      </w:r>
      <w:r w:rsidR="00B6153D" w:rsidRPr="00072189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465A2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2</w:t>
      </w:r>
      <w:r w:rsidR="00B6153D" w:rsidRPr="00072189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465A2" w:rsidRPr="000C387A">
        <w:rPr>
          <w:rFonts w:ascii="Tahoma" w:hAnsi="Tahoma" w:cs="Tahoma"/>
          <w:b/>
          <w:bCs/>
          <w:color w:val="000000" w:themeColor="text1"/>
          <w:sz w:val="28"/>
          <w:szCs w:val="28"/>
        </w:rPr>
        <w:t>0</w:t>
      </w:r>
    </w:p>
    <w:p w14:paraId="3461BF91" w14:textId="7D86AFC0" w:rsidR="006465A2" w:rsidRPr="00D0198E" w:rsidRDefault="006465A2" w:rsidP="006465A2">
      <w:pPr>
        <w:spacing w:before="240"/>
        <w:rPr>
          <w:rFonts w:ascii="Tahoma" w:hAnsi="Tahoma" w:cs="Tahoma"/>
          <w:sz w:val="18"/>
          <w:szCs w:val="18"/>
        </w:rPr>
      </w:pPr>
      <w:r w:rsidRPr="00D0198E">
        <w:rPr>
          <w:rFonts w:ascii="Tahoma" w:hAnsi="Tahoma" w:cs="Tahoma"/>
          <w:b/>
          <w:bCs/>
          <w:sz w:val="18"/>
          <w:szCs w:val="18"/>
        </w:rPr>
        <w:t xml:space="preserve">Działanie 6.3 </w:t>
      </w:r>
      <w:r w:rsidRPr="00D0198E">
        <w:rPr>
          <w:rFonts w:ascii="Tahoma" w:hAnsi="Tahoma" w:cs="Tahoma"/>
          <w:sz w:val="18"/>
          <w:szCs w:val="18"/>
        </w:rPr>
        <w:t>było poświęcone wyłącznie rewitalizacji zdegradowanych obszarów. W</w:t>
      </w:r>
      <w:r w:rsidR="006E3670">
        <w:rPr>
          <w:rFonts w:ascii="Tahoma" w:hAnsi="Tahoma" w:cs="Tahoma"/>
          <w:sz w:val="18"/>
          <w:szCs w:val="18"/>
        </w:rPr>
        <w:t> </w:t>
      </w:r>
      <w:r w:rsidRPr="00D0198E">
        <w:rPr>
          <w:rFonts w:ascii="Tahoma" w:hAnsi="Tahoma" w:cs="Tahoma"/>
          <w:sz w:val="18"/>
          <w:szCs w:val="18"/>
        </w:rPr>
        <w:t xml:space="preserve">ramach tego Działania wspierana była poprawa stanu obiektów i przestrzeni w celu przywrócenia lub nadania im nowych funkcji, remonty części wspólnych budynków mieszkalnych oraz przebudowa i modernizacja dróg lokalnych. Koniecznym warunkiem uzyskania wsparcia z Działania 6.3 na realizację projektu było wpisanie go do programu rewitalizacji danej gminy na „Listę A”.  </w:t>
      </w:r>
    </w:p>
    <w:p w14:paraId="24FEF006" w14:textId="77777777" w:rsidR="006465A2" w:rsidRPr="00D0198E" w:rsidRDefault="006465A2" w:rsidP="006465A2">
      <w:pPr>
        <w:spacing w:before="240"/>
        <w:rPr>
          <w:rFonts w:ascii="Tahoma" w:hAnsi="Tahoma" w:cs="Tahoma"/>
          <w:sz w:val="18"/>
          <w:szCs w:val="18"/>
        </w:rPr>
      </w:pPr>
      <w:r w:rsidRPr="00D0198E">
        <w:rPr>
          <w:rFonts w:ascii="Tahoma" w:hAnsi="Tahoma" w:cs="Tahoma"/>
          <w:sz w:val="18"/>
          <w:szCs w:val="18"/>
        </w:rPr>
        <w:t xml:space="preserve">Ponadto w ramach </w:t>
      </w:r>
      <w:r w:rsidRPr="00D0198E">
        <w:rPr>
          <w:rFonts w:ascii="Tahoma" w:hAnsi="Tahoma" w:cs="Tahoma"/>
          <w:b/>
          <w:bCs/>
          <w:sz w:val="18"/>
          <w:szCs w:val="18"/>
        </w:rPr>
        <w:t xml:space="preserve">11 innych Działań </w:t>
      </w:r>
      <w:r w:rsidRPr="00D0198E">
        <w:rPr>
          <w:rFonts w:ascii="Tahoma" w:hAnsi="Tahoma" w:cs="Tahoma"/>
          <w:sz w:val="18"/>
          <w:szCs w:val="18"/>
        </w:rPr>
        <w:t>przy ocenie wniosków o dofinansowanie premiowane były projekty rewitalizacyjne wpisane do programów rewitalizacji na „Listy B”. W ramach tych Działań wspierane były projekty z zakresu przedsiębiorczości, efektywności energetycznej budynków, ograniczania niskiej emisji, dziedzictwa kulturowego, transportu kolejowego, przeciwdziałania bezrobociu, integracji społecznej, usług opiekuńczych oraz infrastruktury służącej aktywizacji społeczno-zawodowej.</w:t>
      </w:r>
    </w:p>
    <w:p w14:paraId="2C4F3957" w14:textId="0CFA8818" w:rsidR="00B6153D" w:rsidRPr="00D0198E" w:rsidRDefault="006465A2" w:rsidP="00B6153D">
      <w:pPr>
        <w:spacing w:before="240"/>
        <w:rPr>
          <w:rFonts w:ascii="Tahoma" w:hAnsi="Tahoma" w:cs="Tahoma"/>
          <w:sz w:val="18"/>
          <w:szCs w:val="18"/>
        </w:rPr>
      </w:pPr>
      <w:r w:rsidRPr="00D0198E">
        <w:rPr>
          <w:rFonts w:ascii="Tahoma" w:hAnsi="Tahoma" w:cs="Tahoma"/>
          <w:sz w:val="18"/>
          <w:szCs w:val="18"/>
        </w:rPr>
        <w:t xml:space="preserve">Główną rolę we wdrażaniu RPO WD 2014-2020 odgrywał </w:t>
      </w:r>
      <w:r w:rsidRPr="00D0198E">
        <w:rPr>
          <w:rFonts w:ascii="Tahoma" w:hAnsi="Tahoma" w:cs="Tahoma"/>
          <w:b/>
          <w:bCs/>
          <w:sz w:val="18"/>
          <w:szCs w:val="18"/>
        </w:rPr>
        <w:t>Urząd Marszałkowski Województwa Dolnośląskiego, pełniący rolę Instytucji Zarządzającej</w:t>
      </w:r>
      <w:r w:rsidRPr="00D0198E">
        <w:rPr>
          <w:rFonts w:ascii="Tahoma" w:hAnsi="Tahoma" w:cs="Tahoma"/>
          <w:sz w:val="18"/>
          <w:szCs w:val="18"/>
        </w:rPr>
        <w:t>. Współpracował w tym zakresie z Wojewódzkim Urzędem Pracy oraz związkami gmin z</w:t>
      </w:r>
      <w:r w:rsidR="006E3670">
        <w:rPr>
          <w:rFonts w:ascii="Tahoma" w:hAnsi="Tahoma" w:cs="Tahoma"/>
          <w:sz w:val="18"/>
          <w:szCs w:val="18"/>
        </w:rPr>
        <w:t> </w:t>
      </w:r>
      <w:r w:rsidRPr="00D0198E">
        <w:rPr>
          <w:rFonts w:ascii="Tahoma" w:hAnsi="Tahoma" w:cs="Tahoma"/>
          <w:sz w:val="18"/>
          <w:szCs w:val="18"/>
        </w:rPr>
        <w:t>obszarów funkcjonalnych Wrocławia, Wałbrzycha i Jeleniej Góry.</w:t>
      </w:r>
    </w:p>
    <w:p w14:paraId="6B63B56D" w14:textId="77777777" w:rsidR="00B6153D" w:rsidRDefault="00B6153D" w:rsidP="00B6153D">
      <w:pPr>
        <w:spacing w:before="240"/>
        <w:rPr>
          <w:rFonts w:ascii="Tahoma" w:hAnsi="Tahoma" w:cs="Tahoma"/>
          <w:sz w:val="20"/>
          <w:szCs w:val="20"/>
        </w:rPr>
        <w:sectPr w:rsidR="00B6153D" w:rsidSect="000C387A">
          <w:headerReference w:type="default" r:id="rId10"/>
          <w:footerReference w:type="default" r:id="rId11"/>
          <w:pgSz w:w="8400" w:h="11900"/>
          <w:pgMar w:top="426" w:right="720" w:bottom="720" w:left="720" w:header="708" w:footer="708" w:gutter="0"/>
          <w:pgBorders w:offsetFrom="page">
            <w:bottom w:val="single" w:sz="24" w:space="24" w:color="auto"/>
          </w:pgBorders>
          <w:cols w:space="708"/>
          <w:docGrid w:linePitch="360"/>
        </w:sectPr>
      </w:pPr>
    </w:p>
    <w:p w14:paraId="2CEA2FD3" w14:textId="130DFC09" w:rsidR="00B6153D" w:rsidRPr="00CC53CA" w:rsidRDefault="007A1E1B" w:rsidP="00CC53CA">
      <w:pPr>
        <w:pBdr>
          <w:left w:val="single" w:sz="24" w:space="4" w:color="auto"/>
          <w:bottom w:val="single" w:sz="24" w:space="1" w:color="auto"/>
        </w:pBdr>
        <w:shd w:val="clear" w:color="auto" w:fill="FFC000" w:themeFill="accent4"/>
        <w:spacing w:line="276" w:lineRule="auto"/>
        <w:rPr>
          <w:rFonts w:ascii="Tahoma" w:hAnsi="Tahoma" w:cs="Tahoma"/>
          <w:b/>
          <w:bCs/>
          <w:color w:val="666666" w:themeColor="text1" w:themeTint="99"/>
          <w:sz w:val="28"/>
          <w:szCs w:val="28"/>
        </w:rPr>
      </w:pP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lastRenderedPageBreak/>
        <w:t xml:space="preserve"> </w:t>
      </w:r>
      <w:r w:rsidR="00B6153D" w:rsidRPr="00CC53CA">
        <w:rPr>
          <w:rFonts w:ascii="Tahoma" w:hAnsi="Tahoma" w:cs="Tahoma"/>
          <w:b/>
          <w:bCs/>
          <w:color w:val="000000" w:themeColor="text1"/>
          <w:sz w:val="28"/>
          <w:szCs w:val="28"/>
        </w:rPr>
        <w:t>P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B6153D" w:rsidRPr="00CC53CA">
        <w:rPr>
          <w:rFonts w:ascii="Tahoma" w:hAnsi="Tahoma" w:cs="Tahoma"/>
          <w:b/>
          <w:bCs/>
          <w:color w:val="000000" w:themeColor="text1"/>
          <w:sz w:val="28"/>
          <w:szCs w:val="28"/>
        </w:rPr>
        <w:t>r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B6153D" w:rsidRPr="00CC53CA">
        <w:rPr>
          <w:rFonts w:ascii="Tahoma" w:hAnsi="Tahoma" w:cs="Tahoma"/>
          <w:b/>
          <w:bCs/>
          <w:color w:val="000000" w:themeColor="text1"/>
          <w:sz w:val="28"/>
          <w:szCs w:val="28"/>
        </w:rPr>
        <w:t>o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B6153D" w:rsidRPr="00CC53CA">
        <w:rPr>
          <w:rFonts w:ascii="Tahoma" w:hAnsi="Tahoma" w:cs="Tahoma"/>
          <w:b/>
          <w:bCs/>
          <w:color w:val="000000" w:themeColor="text1"/>
          <w:sz w:val="28"/>
          <w:szCs w:val="28"/>
        </w:rPr>
        <w:t>g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B6153D" w:rsidRPr="00CC53CA">
        <w:rPr>
          <w:rFonts w:ascii="Tahoma" w:hAnsi="Tahoma" w:cs="Tahoma"/>
          <w:b/>
          <w:bCs/>
          <w:color w:val="000000" w:themeColor="text1"/>
          <w:sz w:val="28"/>
          <w:szCs w:val="28"/>
        </w:rPr>
        <w:t>r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B6153D" w:rsidRPr="00CC53CA">
        <w:rPr>
          <w:rFonts w:ascii="Tahoma" w:hAnsi="Tahoma" w:cs="Tahoma"/>
          <w:b/>
          <w:bCs/>
          <w:color w:val="000000" w:themeColor="text1"/>
          <w:sz w:val="28"/>
          <w:szCs w:val="28"/>
        </w:rPr>
        <w:t>a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B6153D" w:rsidRPr="00CC53CA">
        <w:rPr>
          <w:rFonts w:ascii="Tahoma" w:hAnsi="Tahoma" w:cs="Tahoma"/>
          <w:b/>
          <w:bCs/>
          <w:color w:val="000000" w:themeColor="text1"/>
          <w:sz w:val="28"/>
          <w:szCs w:val="28"/>
        </w:rPr>
        <w:t>m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B6153D" w:rsidRPr="00CC53CA">
        <w:rPr>
          <w:rFonts w:ascii="Tahoma" w:hAnsi="Tahoma" w:cs="Tahoma"/>
          <w:b/>
          <w:bCs/>
          <w:color w:val="000000" w:themeColor="text1"/>
          <w:sz w:val="28"/>
          <w:szCs w:val="28"/>
        </w:rPr>
        <w:t>y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B6153D" w:rsidRPr="00CC53CA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B6153D" w:rsidRPr="00CC53CA">
        <w:rPr>
          <w:rFonts w:ascii="Tahoma" w:hAnsi="Tahoma" w:cs="Tahoma"/>
          <w:b/>
          <w:bCs/>
          <w:color w:val="000000" w:themeColor="text1"/>
          <w:sz w:val="28"/>
          <w:szCs w:val="28"/>
        </w:rPr>
        <w:t>r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B6153D" w:rsidRPr="00CC53CA">
        <w:rPr>
          <w:rFonts w:ascii="Tahoma" w:hAnsi="Tahoma" w:cs="Tahoma"/>
          <w:b/>
          <w:bCs/>
          <w:color w:val="000000" w:themeColor="text1"/>
          <w:sz w:val="28"/>
          <w:szCs w:val="28"/>
        </w:rPr>
        <w:t>e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B6153D" w:rsidRPr="00CC53CA">
        <w:rPr>
          <w:rFonts w:ascii="Tahoma" w:hAnsi="Tahoma" w:cs="Tahoma"/>
          <w:b/>
          <w:bCs/>
          <w:color w:val="000000" w:themeColor="text1"/>
          <w:sz w:val="28"/>
          <w:szCs w:val="28"/>
        </w:rPr>
        <w:t>w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B6153D" w:rsidRPr="00CC53CA">
        <w:rPr>
          <w:rFonts w:ascii="Tahoma" w:hAnsi="Tahoma" w:cs="Tahoma"/>
          <w:b/>
          <w:bCs/>
          <w:color w:val="000000" w:themeColor="text1"/>
          <w:sz w:val="28"/>
          <w:szCs w:val="28"/>
        </w:rPr>
        <w:t>i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B6153D" w:rsidRPr="00CC53CA">
        <w:rPr>
          <w:rFonts w:ascii="Tahoma" w:hAnsi="Tahoma" w:cs="Tahoma"/>
          <w:b/>
          <w:bCs/>
          <w:color w:val="000000" w:themeColor="text1"/>
          <w:sz w:val="28"/>
          <w:szCs w:val="28"/>
        </w:rPr>
        <w:t>t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B6153D" w:rsidRPr="00CC53CA">
        <w:rPr>
          <w:rFonts w:ascii="Tahoma" w:hAnsi="Tahoma" w:cs="Tahoma"/>
          <w:b/>
          <w:bCs/>
          <w:color w:val="000000" w:themeColor="text1"/>
          <w:sz w:val="28"/>
          <w:szCs w:val="28"/>
        </w:rPr>
        <w:t>a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B6153D" w:rsidRPr="00CC53CA">
        <w:rPr>
          <w:rFonts w:ascii="Tahoma" w:hAnsi="Tahoma" w:cs="Tahoma"/>
          <w:b/>
          <w:bCs/>
          <w:color w:val="000000" w:themeColor="text1"/>
          <w:sz w:val="28"/>
          <w:szCs w:val="28"/>
        </w:rPr>
        <w:t>l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B6153D" w:rsidRPr="00CC53CA">
        <w:rPr>
          <w:rFonts w:ascii="Tahoma" w:hAnsi="Tahoma" w:cs="Tahoma"/>
          <w:b/>
          <w:bCs/>
          <w:color w:val="000000" w:themeColor="text1"/>
          <w:sz w:val="28"/>
          <w:szCs w:val="28"/>
        </w:rPr>
        <w:t>i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B6153D" w:rsidRPr="00CC53CA">
        <w:rPr>
          <w:rFonts w:ascii="Tahoma" w:hAnsi="Tahoma" w:cs="Tahoma"/>
          <w:b/>
          <w:bCs/>
          <w:color w:val="000000" w:themeColor="text1"/>
          <w:sz w:val="28"/>
          <w:szCs w:val="28"/>
        </w:rPr>
        <w:t>z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B6153D" w:rsidRPr="00CC53CA">
        <w:rPr>
          <w:rFonts w:ascii="Tahoma" w:hAnsi="Tahoma" w:cs="Tahoma"/>
          <w:b/>
          <w:bCs/>
          <w:color w:val="000000" w:themeColor="text1"/>
          <w:sz w:val="28"/>
          <w:szCs w:val="28"/>
        </w:rPr>
        <w:t>a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B6153D" w:rsidRPr="00CC53CA">
        <w:rPr>
          <w:rFonts w:ascii="Tahoma" w:hAnsi="Tahoma" w:cs="Tahoma"/>
          <w:b/>
          <w:bCs/>
          <w:color w:val="000000" w:themeColor="text1"/>
          <w:sz w:val="28"/>
          <w:szCs w:val="28"/>
        </w:rPr>
        <w:t>c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B6153D" w:rsidRPr="00CC53CA">
        <w:rPr>
          <w:rFonts w:ascii="Tahoma" w:hAnsi="Tahoma" w:cs="Tahoma"/>
          <w:b/>
          <w:bCs/>
          <w:color w:val="000000" w:themeColor="text1"/>
          <w:sz w:val="28"/>
          <w:szCs w:val="28"/>
        </w:rPr>
        <w:t>j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B6153D" w:rsidRPr="00CC53CA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i </w:t>
      </w:r>
    </w:p>
    <w:p w14:paraId="5E435CE0" w14:textId="2B978674" w:rsidR="00B6153D" w:rsidRPr="00CC53CA" w:rsidRDefault="007A1E1B" w:rsidP="00CC53CA">
      <w:pPr>
        <w:pBdr>
          <w:left w:val="single" w:sz="24" w:space="4" w:color="auto"/>
          <w:bottom w:val="single" w:sz="24" w:space="1" w:color="auto"/>
        </w:pBdr>
        <w:shd w:val="clear" w:color="auto" w:fill="FFC000" w:themeFill="accent4"/>
        <w:spacing w:line="276" w:lineRule="auto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w </w:t>
      </w:r>
      <w:r w:rsidR="00B6153D" w:rsidRPr="00CC53CA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B6153D" w:rsidRPr="00CC53CA">
        <w:rPr>
          <w:rFonts w:ascii="Tahoma" w:hAnsi="Tahoma" w:cs="Tahoma"/>
          <w:b/>
          <w:bCs/>
          <w:color w:val="000000" w:themeColor="text1"/>
          <w:sz w:val="28"/>
          <w:szCs w:val="28"/>
        </w:rPr>
        <w:t>w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B6153D" w:rsidRPr="00CC53CA">
        <w:rPr>
          <w:rFonts w:ascii="Tahoma" w:hAnsi="Tahoma" w:cs="Tahoma"/>
          <w:b/>
          <w:bCs/>
          <w:color w:val="000000" w:themeColor="text1"/>
          <w:sz w:val="28"/>
          <w:szCs w:val="28"/>
        </w:rPr>
        <w:t>o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B6153D" w:rsidRPr="00CC53CA">
        <w:rPr>
          <w:rFonts w:ascii="Tahoma" w:hAnsi="Tahoma" w:cs="Tahoma"/>
          <w:b/>
          <w:bCs/>
          <w:color w:val="000000" w:themeColor="text1"/>
          <w:sz w:val="28"/>
          <w:szCs w:val="28"/>
        </w:rPr>
        <w:t>j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B6153D" w:rsidRPr="00CC53CA">
        <w:rPr>
          <w:rFonts w:ascii="Tahoma" w:hAnsi="Tahoma" w:cs="Tahoma"/>
          <w:b/>
          <w:bCs/>
          <w:color w:val="000000" w:themeColor="text1"/>
          <w:sz w:val="28"/>
          <w:szCs w:val="28"/>
        </w:rPr>
        <w:t>e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B6153D" w:rsidRPr="00CC53CA">
        <w:rPr>
          <w:rFonts w:ascii="Tahoma" w:hAnsi="Tahoma" w:cs="Tahoma"/>
          <w:b/>
          <w:bCs/>
          <w:color w:val="000000" w:themeColor="text1"/>
          <w:sz w:val="28"/>
          <w:szCs w:val="28"/>
        </w:rPr>
        <w:t>w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B6153D" w:rsidRPr="00CC53CA">
        <w:rPr>
          <w:rFonts w:ascii="Tahoma" w:hAnsi="Tahoma" w:cs="Tahoma"/>
          <w:b/>
          <w:bCs/>
          <w:color w:val="000000" w:themeColor="text1"/>
          <w:sz w:val="28"/>
          <w:szCs w:val="28"/>
        </w:rPr>
        <w:t>ó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B6153D" w:rsidRPr="00CC53CA">
        <w:rPr>
          <w:rFonts w:ascii="Tahoma" w:hAnsi="Tahoma" w:cs="Tahoma"/>
          <w:b/>
          <w:bCs/>
          <w:color w:val="000000" w:themeColor="text1"/>
          <w:sz w:val="28"/>
          <w:szCs w:val="28"/>
        </w:rPr>
        <w:t>d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B6153D" w:rsidRPr="00CC53CA">
        <w:rPr>
          <w:rFonts w:ascii="Tahoma" w:hAnsi="Tahoma" w:cs="Tahoma"/>
          <w:b/>
          <w:bCs/>
          <w:color w:val="000000" w:themeColor="text1"/>
          <w:sz w:val="28"/>
          <w:szCs w:val="28"/>
        </w:rPr>
        <w:t>z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B6153D" w:rsidRPr="00CC53CA">
        <w:rPr>
          <w:rFonts w:ascii="Tahoma" w:hAnsi="Tahoma" w:cs="Tahoma"/>
          <w:b/>
          <w:bCs/>
          <w:color w:val="000000" w:themeColor="text1"/>
          <w:sz w:val="28"/>
          <w:szCs w:val="28"/>
        </w:rPr>
        <w:t>t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B6153D" w:rsidRPr="00CC53CA">
        <w:rPr>
          <w:rFonts w:ascii="Tahoma" w:hAnsi="Tahoma" w:cs="Tahoma"/>
          <w:b/>
          <w:bCs/>
          <w:color w:val="000000" w:themeColor="text1"/>
          <w:sz w:val="28"/>
          <w:szCs w:val="28"/>
        </w:rPr>
        <w:t>w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B6153D" w:rsidRPr="00CC53CA">
        <w:rPr>
          <w:rFonts w:ascii="Tahoma" w:hAnsi="Tahoma" w:cs="Tahoma"/>
          <w:b/>
          <w:bCs/>
          <w:color w:val="000000" w:themeColor="text1"/>
          <w:sz w:val="28"/>
          <w:szCs w:val="28"/>
        </w:rPr>
        <w:t>i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B6153D" w:rsidRPr="00CC53CA">
        <w:rPr>
          <w:rFonts w:ascii="Tahoma" w:hAnsi="Tahoma" w:cs="Tahoma"/>
          <w:b/>
          <w:bCs/>
          <w:color w:val="000000" w:themeColor="text1"/>
          <w:sz w:val="28"/>
          <w:szCs w:val="28"/>
        </w:rPr>
        <w:t>e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 </w:t>
      </w:r>
      <w:r w:rsidR="00B6153D" w:rsidRPr="00CC53CA">
        <w:rPr>
          <w:rFonts w:ascii="Tahoma" w:hAnsi="Tahoma" w:cs="Tahoma"/>
          <w:b/>
          <w:bCs/>
          <w:color w:val="000000" w:themeColor="text1"/>
          <w:sz w:val="28"/>
          <w:szCs w:val="28"/>
        </w:rPr>
        <w:t>d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B6153D" w:rsidRPr="00CC53CA">
        <w:rPr>
          <w:rFonts w:ascii="Tahoma" w:hAnsi="Tahoma" w:cs="Tahoma"/>
          <w:b/>
          <w:bCs/>
          <w:color w:val="000000" w:themeColor="text1"/>
          <w:sz w:val="28"/>
          <w:szCs w:val="28"/>
        </w:rPr>
        <w:t>o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B6153D" w:rsidRPr="00CC53CA">
        <w:rPr>
          <w:rFonts w:ascii="Tahoma" w:hAnsi="Tahoma" w:cs="Tahoma"/>
          <w:b/>
          <w:bCs/>
          <w:color w:val="000000" w:themeColor="text1"/>
          <w:sz w:val="28"/>
          <w:szCs w:val="28"/>
        </w:rPr>
        <w:t>l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B6153D" w:rsidRPr="00CC53CA">
        <w:rPr>
          <w:rFonts w:ascii="Tahoma" w:hAnsi="Tahoma" w:cs="Tahoma"/>
          <w:b/>
          <w:bCs/>
          <w:color w:val="000000" w:themeColor="text1"/>
          <w:sz w:val="28"/>
          <w:szCs w:val="28"/>
        </w:rPr>
        <w:t>n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B6153D" w:rsidRPr="00CC53CA">
        <w:rPr>
          <w:rFonts w:ascii="Tahoma" w:hAnsi="Tahoma" w:cs="Tahoma"/>
          <w:b/>
          <w:bCs/>
          <w:color w:val="000000" w:themeColor="text1"/>
          <w:sz w:val="28"/>
          <w:szCs w:val="28"/>
        </w:rPr>
        <w:t>o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B6153D" w:rsidRPr="00CC53CA">
        <w:rPr>
          <w:rFonts w:ascii="Tahoma" w:hAnsi="Tahoma" w:cs="Tahoma"/>
          <w:b/>
          <w:bCs/>
          <w:color w:val="000000" w:themeColor="text1"/>
          <w:sz w:val="28"/>
          <w:szCs w:val="28"/>
        </w:rPr>
        <w:t>ś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B6153D" w:rsidRPr="00CC53CA">
        <w:rPr>
          <w:rFonts w:ascii="Tahoma" w:hAnsi="Tahoma" w:cs="Tahoma"/>
          <w:b/>
          <w:bCs/>
          <w:color w:val="000000" w:themeColor="text1"/>
          <w:sz w:val="28"/>
          <w:szCs w:val="28"/>
        </w:rPr>
        <w:t>l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B6153D" w:rsidRPr="00CC53CA">
        <w:rPr>
          <w:rFonts w:ascii="Tahoma" w:hAnsi="Tahoma" w:cs="Tahoma"/>
          <w:b/>
          <w:bCs/>
          <w:color w:val="000000" w:themeColor="text1"/>
          <w:sz w:val="28"/>
          <w:szCs w:val="28"/>
        </w:rPr>
        <w:t>ą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B6153D" w:rsidRPr="00CC53CA">
        <w:rPr>
          <w:rFonts w:ascii="Tahoma" w:hAnsi="Tahoma" w:cs="Tahoma"/>
          <w:b/>
          <w:bCs/>
          <w:color w:val="000000" w:themeColor="text1"/>
          <w:sz w:val="28"/>
          <w:szCs w:val="28"/>
        </w:rPr>
        <w:t>s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B6153D" w:rsidRPr="00CC53CA">
        <w:rPr>
          <w:rFonts w:ascii="Tahoma" w:hAnsi="Tahoma" w:cs="Tahoma"/>
          <w:b/>
          <w:bCs/>
          <w:color w:val="000000" w:themeColor="text1"/>
          <w:sz w:val="28"/>
          <w:szCs w:val="28"/>
        </w:rPr>
        <w:t>k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B6153D" w:rsidRPr="00CC53CA">
        <w:rPr>
          <w:rFonts w:ascii="Tahoma" w:hAnsi="Tahoma" w:cs="Tahoma"/>
          <w:b/>
          <w:bCs/>
          <w:color w:val="000000" w:themeColor="text1"/>
          <w:sz w:val="28"/>
          <w:szCs w:val="28"/>
        </w:rPr>
        <w:t>i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B6153D" w:rsidRPr="00CC53CA">
        <w:rPr>
          <w:rFonts w:ascii="Tahoma" w:hAnsi="Tahoma" w:cs="Tahoma"/>
          <w:b/>
          <w:bCs/>
          <w:color w:val="000000" w:themeColor="text1"/>
          <w:sz w:val="28"/>
          <w:szCs w:val="28"/>
        </w:rPr>
        <w:t>m</w:t>
      </w:r>
    </w:p>
    <w:p w14:paraId="67B2B1DC" w14:textId="31E64372" w:rsidR="00266FFF" w:rsidRPr="00D0198E" w:rsidRDefault="00B6153D" w:rsidP="00F748E1">
      <w:pPr>
        <w:spacing w:before="240"/>
        <w:rPr>
          <w:rFonts w:ascii="Tahoma" w:hAnsi="Tahoma" w:cs="Tahoma"/>
          <w:sz w:val="18"/>
          <w:szCs w:val="18"/>
        </w:rPr>
      </w:pPr>
      <w:r w:rsidRPr="00D0198E">
        <w:rPr>
          <w:rFonts w:ascii="Tahoma" w:hAnsi="Tahoma" w:cs="Tahoma"/>
          <w:sz w:val="18"/>
          <w:szCs w:val="18"/>
        </w:rPr>
        <w:t>Spośród gmin z województwa dolnośląskiego, 70% przygotowało programy rewitalizacji, które zostały zaakceptowane przez Urząd Marszałkowski Województwa Dolnośląskiego. Natomiast tylko 10% z tych dokumentów jest gminnym programem rewitalizacji. Począwszy od 2024 roku rewitalizację będzie można prowadzić wyłącznie w oparciu o</w:t>
      </w:r>
      <w:r w:rsidR="006E3670">
        <w:rPr>
          <w:rFonts w:ascii="Tahoma" w:hAnsi="Tahoma" w:cs="Tahoma"/>
          <w:sz w:val="18"/>
          <w:szCs w:val="18"/>
        </w:rPr>
        <w:t> </w:t>
      </w:r>
      <w:r w:rsidRPr="00D0198E">
        <w:rPr>
          <w:rFonts w:ascii="Tahoma" w:hAnsi="Tahoma" w:cs="Tahoma"/>
          <w:sz w:val="18"/>
          <w:szCs w:val="18"/>
        </w:rPr>
        <w:t>takie programy.</w:t>
      </w:r>
    </w:p>
    <w:p w14:paraId="1A651EE1" w14:textId="1457D377" w:rsidR="00BB1088" w:rsidRDefault="00266FFF" w:rsidP="00D0198E">
      <w:pPr>
        <w:spacing w:before="240" w:line="276" w:lineRule="auto"/>
        <w:rPr>
          <w:rFonts w:ascii="Tahoma" w:hAnsi="Tahoma" w:cs="Tahoma"/>
          <w:b/>
          <w:bCs/>
          <w:sz w:val="18"/>
          <w:szCs w:val="18"/>
        </w:rPr>
      </w:pPr>
      <w:r w:rsidRPr="00D0198E">
        <w:rPr>
          <w:rFonts w:ascii="Tahoma" w:hAnsi="Tahoma" w:cs="Tahoma"/>
          <w:b/>
          <w:bCs/>
          <w:sz w:val="18"/>
          <w:szCs w:val="18"/>
        </w:rPr>
        <w:t>Posiadanie przez gminy programów rewitalizacji zaakceptowanych przez Urząd Marszałkowski Województwa Dolnośląskiego (%)</w:t>
      </w:r>
    </w:p>
    <w:p w14:paraId="1E0E8E16" w14:textId="21659480" w:rsidR="0069608D" w:rsidRPr="00D0198E" w:rsidRDefault="0073741B" w:rsidP="00D0198E">
      <w:pPr>
        <w:spacing w:before="240" w:line="276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F55FF" wp14:editId="0C37D352">
                <wp:simplePos x="0" y="0"/>
                <wp:positionH relativeFrom="column">
                  <wp:posOffset>2224202</wp:posOffset>
                </wp:positionH>
                <wp:positionV relativeFrom="paragraph">
                  <wp:posOffset>115570</wp:posOffset>
                </wp:positionV>
                <wp:extent cx="2138045" cy="311150"/>
                <wp:effectExtent l="0" t="0" r="0" b="635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045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6E162A" w14:textId="0C5EA982" w:rsidR="003F6CAA" w:rsidRPr="0073741B" w:rsidRDefault="003F6CAA" w:rsidP="00851184">
                            <w:pPr>
                              <w:spacing w:line="276" w:lineRule="auto"/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741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brak programu rewitalizacji</w:t>
                            </w:r>
                          </w:p>
                          <w:p w14:paraId="0A61A0A8" w14:textId="77777777" w:rsidR="00851184" w:rsidRDefault="00851184" w:rsidP="00851184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F55FF"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left:0;text-align:left;margin-left:175.15pt;margin-top:9.1pt;width:168.3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" fillcolor="white [3201]" stroked="f" strokeweight=".5pt">
                <v:textbox>
                  <w:txbxContent>
                    <w:p w14:paraId="346E162A" w14:textId="0C5EA982" w:rsidR="003F6CAA" w:rsidRPr="0073741B" w:rsidRDefault="003F6CAA" w:rsidP="00851184">
                      <w:pPr>
                        <w:spacing w:line="276" w:lineRule="auto"/>
                        <w:jc w:val="right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741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brak programu rewitalizacji</w:t>
                      </w:r>
                    </w:p>
                    <w:p w14:paraId="0A61A0A8" w14:textId="77777777" w:rsidR="00851184" w:rsidRDefault="00851184" w:rsidP="00851184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D22C9" wp14:editId="50FEC658">
                <wp:simplePos x="0" y="0"/>
                <wp:positionH relativeFrom="column">
                  <wp:posOffset>31953</wp:posOffset>
                </wp:positionH>
                <wp:positionV relativeFrom="paragraph">
                  <wp:posOffset>115570</wp:posOffset>
                </wp:positionV>
                <wp:extent cx="1925955" cy="311150"/>
                <wp:effectExtent l="0" t="0" r="4445" b="635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5955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D54149" w14:textId="2F8BF4E0" w:rsidR="00851184" w:rsidRPr="0073741B" w:rsidRDefault="00513BFF" w:rsidP="00851184">
                            <w:pPr>
                              <w:shd w:val="clear" w:color="auto" w:fill="FFC000" w:themeFill="accent4"/>
                              <w:spacing w:line="276" w:lineRule="auto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3741B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608D" w:rsidRPr="0073741B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g</w:t>
                            </w:r>
                            <w:r w:rsidR="003F6CAA" w:rsidRPr="0073741B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minny program</w:t>
                            </w:r>
                            <w:r w:rsidR="0073741B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F6CAA" w:rsidRPr="0073741B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rewitalizacji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D22C9" id="Pole tekstowe 21" o:spid="_x0000_s1027" type="#_x0000_t202" style="position:absolute;left:0;text-align:left;margin-left:2.5pt;margin-top:9.1pt;width:151.6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" fillcolor="white [3201]" stroked="f" strokeweight=".5pt">
                <v:textbox>
                  <w:txbxContent>
                    <w:p w14:paraId="55D54149" w14:textId="2F8BF4E0" w:rsidR="00851184" w:rsidRPr="0073741B" w:rsidRDefault="00513BFF" w:rsidP="00851184">
                      <w:pPr>
                        <w:shd w:val="clear" w:color="auto" w:fill="FFC000" w:themeFill="accent4"/>
                        <w:spacing w:line="276" w:lineRule="auto"/>
                        <w:jc w:val="lef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  <w:r w:rsidRPr="0073741B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69608D" w:rsidRPr="0073741B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g</w:t>
                      </w:r>
                      <w:r w:rsidR="003F6CAA" w:rsidRPr="0073741B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minny program</w:t>
                      </w:r>
                      <w:r w:rsidR="0073741B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3F6CAA" w:rsidRPr="0073741B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rewitalizacji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9F2C32" wp14:editId="319D12E3">
                <wp:simplePos x="0" y="0"/>
                <wp:positionH relativeFrom="column">
                  <wp:posOffset>77470</wp:posOffset>
                </wp:positionH>
                <wp:positionV relativeFrom="paragraph">
                  <wp:posOffset>262255</wp:posOffset>
                </wp:positionV>
                <wp:extent cx="506095" cy="478155"/>
                <wp:effectExtent l="0" t="0" r="0" b="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4781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8328A1" w14:textId="66A7DE3D" w:rsidR="00851184" w:rsidRPr="00266FFF" w:rsidRDefault="00266FFF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Wingdings 3" w:hAnsi="Wingdings 3"/>
                                <w:b/>
                                <w:bCs/>
                                <w:sz w:val="52"/>
                                <w:szCs w:val="52"/>
                              </w:rPr>
                              <w:t>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F2C32" id="Pole tekstowe 25" o:spid="_x0000_s1028" type="#_x0000_t202" style="position:absolute;left:0;text-align:left;margin-left:6.1pt;margin-top:20.65pt;width:39.85pt;height:37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" fillcolor="white [3201]" stroked="f" strokeweight=".5pt">
                <v:fill opacity="0"/>
                <v:textbox>
                  <w:txbxContent>
                    <w:p w14:paraId="6D8328A1" w14:textId="66A7DE3D" w:rsidR="00851184" w:rsidRPr="00266FFF" w:rsidRDefault="00266FFF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Wingdings 3" w:hAnsi="Wingdings 3"/>
                          <w:b/>
                          <w:bCs/>
                          <w:sz w:val="52"/>
                          <w:szCs w:val="52"/>
                        </w:rPr>
                        <w:t>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12B68B" wp14:editId="71EA6501">
                <wp:simplePos x="0" y="0"/>
                <wp:positionH relativeFrom="column">
                  <wp:posOffset>3464560</wp:posOffset>
                </wp:positionH>
                <wp:positionV relativeFrom="paragraph">
                  <wp:posOffset>262376</wp:posOffset>
                </wp:positionV>
                <wp:extent cx="506095" cy="478155"/>
                <wp:effectExtent l="0" t="0" r="0" b="0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4781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37D5FE" w14:textId="3462D719" w:rsidR="00266FFF" w:rsidRPr="0073741B" w:rsidRDefault="00266FFF" w:rsidP="00266FFF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73741B">
                              <w:rPr>
                                <w:rFonts w:ascii="Wingdings 3" w:hAnsi="Wingdings 3"/>
                                <w:b/>
                                <w:bCs/>
                                <w:sz w:val="52"/>
                                <w:szCs w:val="52"/>
                              </w:rPr>
                              <w:t>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2B68B" id="Pole tekstowe 26" o:spid="_x0000_s1029" type="#_x0000_t202" style="position:absolute;left:0;text-align:left;margin-left:272.8pt;margin-top:20.65pt;width:39.85pt;height:37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" fillcolor="white [3201]" stroked="f" strokeweight=".5pt">
                <v:fill opacity="0"/>
                <v:textbox>
                  <w:txbxContent>
                    <w:p w14:paraId="6737D5FE" w14:textId="3462D719" w:rsidR="00266FFF" w:rsidRPr="0073741B" w:rsidRDefault="00266FFF" w:rsidP="00266FFF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73741B">
                        <w:rPr>
                          <w:rFonts w:ascii="Wingdings 3" w:hAnsi="Wingdings 3"/>
                          <w:b/>
                          <w:bCs/>
                          <w:sz w:val="52"/>
                          <w:szCs w:val="52"/>
                        </w:rPr>
                        <w:t>Î</w:t>
                      </w:r>
                    </w:p>
                  </w:txbxContent>
                </v:textbox>
              </v:shape>
            </w:pict>
          </mc:Fallback>
        </mc:AlternateContent>
      </w:r>
    </w:p>
    <w:p w14:paraId="6E36DDB3" w14:textId="0756EC7F" w:rsidR="00420249" w:rsidRDefault="0073741B" w:rsidP="006069F3">
      <w:pPr>
        <w:spacing w:before="240"/>
        <w:jc w:val="right"/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C0EC9" wp14:editId="1DABB0C3">
                <wp:simplePos x="0" y="0"/>
                <wp:positionH relativeFrom="column">
                  <wp:posOffset>129080</wp:posOffset>
                </wp:positionH>
                <wp:positionV relativeFrom="paragraph">
                  <wp:posOffset>943610</wp:posOffset>
                </wp:positionV>
                <wp:extent cx="2000885" cy="308313"/>
                <wp:effectExtent l="12700" t="12700" r="18415" b="9525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885" cy="3083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2DF1138C" w14:textId="073B85C8" w:rsidR="003F6CAA" w:rsidRPr="00BB1088" w:rsidRDefault="003F6CAA" w:rsidP="007A1E1B">
                            <w:pPr>
                              <w:spacing w:line="276" w:lineRule="auto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B108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„zwykły” program rewitalizacji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C0EC9" id="Pole tekstowe 23" o:spid="_x0000_s1030" type="#_x0000_t202" style="position:absolute;left:0;text-align:left;margin-left:10.15pt;margin-top:74.3pt;width:157.55pt;height: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" fillcolor="white [3201]" strokecolor="#ffc000" strokeweight="2pt">
                <v:textbox>
                  <w:txbxContent>
                    <w:p w14:paraId="2DF1138C" w14:textId="073B85C8" w:rsidR="003F6CAA" w:rsidRPr="00BB1088" w:rsidRDefault="003F6CAA" w:rsidP="007A1E1B">
                      <w:pPr>
                        <w:spacing w:line="276" w:lineRule="auto"/>
                        <w:jc w:val="left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BB108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„zwykły” program rewitalizacji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549048" wp14:editId="66E87152">
                <wp:simplePos x="0" y="0"/>
                <wp:positionH relativeFrom="column">
                  <wp:posOffset>1553791</wp:posOffset>
                </wp:positionH>
                <wp:positionV relativeFrom="paragraph">
                  <wp:posOffset>509567</wp:posOffset>
                </wp:positionV>
                <wp:extent cx="506095" cy="478155"/>
                <wp:effectExtent l="0" t="0" r="0" b="0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4781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146AC8" w14:textId="77777777" w:rsidR="00266FFF" w:rsidRPr="00266FFF" w:rsidRDefault="00266FFF" w:rsidP="00266FFF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Wingdings 3" w:hAnsi="Wingdings 3"/>
                                <w:b/>
                                <w:bCs/>
                                <w:sz w:val="52"/>
                                <w:szCs w:val="52"/>
                              </w:rPr>
                              <w:t>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49048" id="Pole tekstowe 27" o:spid="_x0000_s1031" type="#_x0000_t202" style="position:absolute;left:0;text-align:left;margin-left:122.35pt;margin-top:40.1pt;width:39.85pt;height:37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" fillcolor="white [3212]" stroked="f" strokeweight=".5pt">
                <v:fill opacity="0"/>
                <v:textbox>
                  <w:txbxContent>
                    <w:p w14:paraId="4E146AC8" w14:textId="77777777" w:rsidR="00266FFF" w:rsidRPr="00266FFF" w:rsidRDefault="00266FFF" w:rsidP="00266FFF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Wingdings 3" w:hAnsi="Wingdings 3"/>
                          <w:b/>
                          <w:bCs/>
                          <w:sz w:val="52"/>
                          <w:szCs w:val="52"/>
                        </w:rPr>
                        <w:t>Ð</w:t>
                      </w:r>
                    </w:p>
                  </w:txbxContent>
                </v:textbox>
              </v:shape>
            </w:pict>
          </mc:Fallback>
        </mc:AlternateContent>
      </w:r>
      <w:r w:rsidRPr="00CC53CA">
        <w:rPr>
          <w:noProof/>
          <w:shd w:val="clear" w:color="auto" w:fill="FFC000" w:themeFill="accent4"/>
        </w:rPr>
        <w:drawing>
          <wp:inline distT="0" distB="0" distL="0" distR="0" wp14:anchorId="7669B0CA" wp14:editId="1B51F912">
            <wp:extent cx="4419600" cy="767972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A7DF11D0-7CFC-4423-BF82-BDBF5A5FA35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513BFF" w:rsidRPr="006069F3">
        <w:rPr>
          <w:rFonts w:ascii="Tahoma" w:hAnsi="Tahoma" w:cs="Tahoma"/>
          <w:sz w:val="10"/>
          <w:szCs w:val="10"/>
        </w:rPr>
        <w:t xml:space="preserve">Źródło: Wykaz programów rewitalizacji prowadzonych </w:t>
      </w:r>
      <w:r w:rsidR="00513BFF" w:rsidRPr="006069F3">
        <w:rPr>
          <w:rFonts w:ascii="Tahoma" w:hAnsi="Tahoma" w:cs="Tahoma"/>
          <w:sz w:val="10"/>
          <w:szCs w:val="10"/>
        </w:rPr>
        <w:br/>
        <w:t>przez Urząd Marszałkowski Województwa Dolnośląski</w:t>
      </w:r>
      <w:r w:rsidR="004979D9" w:rsidRPr="006069F3">
        <w:rPr>
          <w:rFonts w:ascii="Tahoma" w:hAnsi="Tahoma" w:cs="Tahoma"/>
          <w:sz w:val="10"/>
          <w:szCs w:val="10"/>
        </w:rPr>
        <w:t>e</w:t>
      </w:r>
      <w:r w:rsidR="006069F3">
        <w:rPr>
          <w:rFonts w:ascii="Tahoma" w:hAnsi="Tahoma" w:cs="Tahoma"/>
          <w:sz w:val="10"/>
          <w:szCs w:val="10"/>
        </w:rPr>
        <w:t>go</w:t>
      </w:r>
    </w:p>
    <w:p w14:paraId="53EA0BEE" w14:textId="77777777" w:rsidR="006069F3" w:rsidRDefault="006069F3" w:rsidP="00673B3E">
      <w:pPr>
        <w:spacing w:before="240"/>
        <w:rPr>
          <w:rFonts w:ascii="Tahoma" w:hAnsi="Tahoma" w:cs="Tahoma"/>
          <w:sz w:val="10"/>
          <w:szCs w:val="10"/>
        </w:rPr>
      </w:pPr>
    </w:p>
    <w:p w14:paraId="7998E35D" w14:textId="1DBC4678" w:rsidR="006069F3" w:rsidRPr="00C97D3E" w:rsidRDefault="00AC4E89" w:rsidP="006069F3">
      <w:pPr>
        <w:pBdr>
          <w:left w:val="single" w:sz="24" w:space="4" w:color="auto"/>
          <w:bottom w:val="single" w:sz="24" w:space="1" w:color="auto"/>
        </w:pBdr>
        <w:shd w:val="clear" w:color="auto" w:fill="FFC000" w:themeFill="accent4"/>
        <w:spacing w:line="276" w:lineRule="auto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069F3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Z</w:t>
      </w:r>
      <w:r w:rsidR="006069F3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069F3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d</w:t>
      </w:r>
      <w:r w:rsidR="006069F3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069F3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i</w:t>
      </w:r>
      <w:r w:rsidR="006069F3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069F3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a</w:t>
      </w:r>
      <w:r w:rsidR="006069F3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069F3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g</w:t>
      </w:r>
      <w:r w:rsidR="006069F3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069F3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n</w:t>
      </w:r>
      <w:r w:rsidR="006069F3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069F3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o</w:t>
      </w:r>
      <w:r w:rsidR="006069F3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069F3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z</w:t>
      </w:r>
      <w:r w:rsidR="006069F3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069F3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o</w:t>
      </w:r>
      <w:r w:rsidR="006069F3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069F3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w</w:t>
      </w:r>
      <w:r w:rsidR="006069F3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069F3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a</w:t>
      </w:r>
      <w:r w:rsidR="006069F3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069F3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n</w:t>
      </w:r>
      <w:r w:rsidR="006069F3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069F3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e</w:t>
      </w:r>
      <w:r w:rsidR="006069F3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069F3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069F3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069F3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p</w:t>
      </w:r>
      <w:r w:rsidR="006069F3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069F3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o</w:t>
      </w:r>
      <w:r w:rsidR="006069F3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069F3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t</w:t>
      </w:r>
      <w:r w:rsidR="006069F3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069F3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r</w:t>
      </w:r>
      <w:r w:rsidR="006069F3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069F3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z</w:t>
      </w:r>
      <w:r w:rsidR="006069F3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069F3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e</w:t>
      </w:r>
      <w:r w:rsidR="006069F3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069F3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b</w:t>
      </w:r>
      <w:r w:rsidR="006069F3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069F3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y</w:t>
      </w:r>
      <w:r w:rsidR="006069F3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</w:p>
    <w:p w14:paraId="79575A06" w14:textId="77777777" w:rsidR="006069F3" w:rsidRPr="002F54A5" w:rsidRDefault="006069F3" w:rsidP="006069F3">
      <w:pPr>
        <w:spacing w:before="240" w:line="276" w:lineRule="auto"/>
        <w:rPr>
          <w:rFonts w:ascii="Tahoma" w:hAnsi="Tahoma" w:cs="Tahoma"/>
          <w:sz w:val="18"/>
          <w:szCs w:val="18"/>
        </w:rPr>
      </w:pPr>
      <w:r w:rsidRPr="002F54A5">
        <w:rPr>
          <w:rFonts w:ascii="Tahoma" w:hAnsi="Tahoma" w:cs="Tahoma"/>
          <w:sz w:val="18"/>
          <w:szCs w:val="18"/>
        </w:rPr>
        <w:t>Na większości obszarów rewitalizacji koncentrowały się zjawiska kryzysowe polegające 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6"/>
      </w:tblGrid>
      <w:tr w:rsidR="006069F3" w:rsidRPr="002F54A5" w14:paraId="64B0633F" w14:textId="77777777" w:rsidTr="00573CE0">
        <w:trPr>
          <w:trHeight w:val="326"/>
        </w:trPr>
        <w:tc>
          <w:tcPr>
            <w:tcW w:w="6846" w:type="dxa"/>
          </w:tcPr>
          <w:p w14:paraId="2725801B" w14:textId="77777777" w:rsidR="006069F3" w:rsidRPr="002F54A5" w:rsidRDefault="006069F3" w:rsidP="00573CE0">
            <w:pPr>
              <w:pStyle w:val="Akapitzlist"/>
              <w:numPr>
                <w:ilvl w:val="0"/>
                <w:numId w:val="6"/>
              </w:numPr>
              <w:spacing w:before="0" w:after="0" w:line="312" w:lineRule="auto"/>
              <w:ind w:left="1028" w:hanging="425"/>
              <w:rPr>
                <w:rFonts w:ascii="Tahoma" w:hAnsi="Tahoma" w:cs="Tahoma"/>
                <w:sz w:val="18"/>
                <w:szCs w:val="18"/>
              </w:rPr>
            </w:pPr>
            <w:r w:rsidRPr="002F54A5">
              <w:rPr>
                <w:rFonts w:ascii="Tahoma" w:hAnsi="Tahoma" w:cs="Tahoma"/>
                <w:sz w:val="18"/>
                <w:szCs w:val="18"/>
              </w:rPr>
              <w:t>bezrobociu</w:t>
            </w:r>
          </w:p>
        </w:tc>
      </w:tr>
      <w:tr w:rsidR="006069F3" w:rsidRPr="002F54A5" w14:paraId="6B6CADB5" w14:textId="77777777" w:rsidTr="00573CE0">
        <w:trPr>
          <w:trHeight w:val="351"/>
        </w:trPr>
        <w:tc>
          <w:tcPr>
            <w:tcW w:w="6846" w:type="dxa"/>
          </w:tcPr>
          <w:p w14:paraId="5DDC671D" w14:textId="77777777" w:rsidR="006069F3" w:rsidRPr="002F54A5" w:rsidRDefault="006069F3" w:rsidP="00573CE0">
            <w:pPr>
              <w:pStyle w:val="Akapitzlist"/>
              <w:numPr>
                <w:ilvl w:val="0"/>
                <w:numId w:val="6"/>
              </w:numPr>
              <w:spacing w:before="0" w:after="0" w:line="312" w:lineRule="auto"/>
              <w:ind w:left="1028" w:hanging="425"/>
              <w:rPr>
                <w:rFonts w:ascii="Tahoma" w:hAnsi="Tahoma" w:cs="Tahoma"/>
                <w:sz w:val="18"/>
                <w:szCs w:val="18"/>
              </w:rPr>
            </w:pPr>
            <w:r w:rsidRPr="002F54A5">
              <w:rPr>
                <w:rFonts w:ascii="Tahoma" w:hAnsi="Tahoma" w:cs="Tahoma"/>
                <w:sz w:val="18"/>
                <w:szCs w:val="18"/>
              </w:rPr>
              <w:t>niskim poziomie uczestnictwa w życiu publicznym</w:t>
            </w:r>
          </w:p>
        </w:tc>
      </w:tr>
      <w:tr w:rsidR="006069F3" w:rsidRPr="002F54A5" w14:paraId="10E2296B" w14:textId="77777777" w:rsidTr="00573CE0">
        <w:trPr>
          <w:trHeight w:val="326"/>
        </w:trPr>
        <w:tc>
          <w:tcPr>
            <w:tcW w:w="6846" w:type="dxa"/>
          </w:tcPr>
          <w:p w14:paraId="4350E15B" w14:textId="77777777" w:rsidR="006069F3" w:rsidRPr="002F54A5" w:rsidRDefault="006069F3" w:rsidP="00573CE0">
            <w:pPr>
              <w:pStyle w:val="Akapitzlist"/>
              <w:numPr>
                <w:ilvl w:val="0"/>
                <w:numId w:val="6"/>
              </w:numPr>
              <w:spacing w:before="0" w:after="0" w:line="312" w:lineRule="auto"/>
              <w:ind w:left="1028" w:hanging="425"/>
              <w:rPr>
                <w:rFonts w:ascii="Tahoma" w:hAnsi="Tahoma" w:cs="Tahoma"/>
                <w:sz w:val="18"/>
                <w:szCs w:val="18"/>
              </w:rPr>
            </w:pPr>
            <w:r w:rsidRPr="002F54A5">
              <w:rPr>
                <w:rFonts w:ascii="Tahoma" w:hAnsi="Tahoma" w:cs="Tahoma"/>
                <w:sz w:val="18"/>
                <w:szCs w:val="18"/>
              </w:rPr>
              <w:t>złym stanie przestrzeni publicznych i budynków mieszkalnych</w:t>
            </w:r>
          </w:p>
        </w:tc>
      </w:tr>
      <w:tr w:rsidR="006069F3" w:rsidRPr="002F54A5" w14:paraId="0849D085" w14:textId="77777777" w:rsidTr="00573CE0">
        <w:trPr>
          <w:trHeight w:val="680"/>
        </w:trPr>
        <w:tc>
          <w:tcPr>
            <w:tcW w:w="6846" w:type="dxa"/>
          </w:tcPr>
          <w:p w14:paraId="4F5B9AAD" w14:textId="1ED1715A" w:rsidR="006069F3" w:rsidRPr="002F54A5" w:rsidRDefault="006069F3" w:rsidP="00573CE0">
            <w:pPr>
              <w:pStyle w:val="Akapitzlist"/>
              <w:numPr>
                <w:ilvl w:val="0"/>
                <w:numId w:val="6"/>
              </w:numPr>
              <w:spacing w:before="0" w:after="0" w:line="312" w:lineRule="auto"/>
              <w:ind w:left="1028" w:hanging="425"/>
              <w:rPr>
                <w:rFonts w:ascii="Tahoma" w:hAnsi="Tahoma" w:cs="Tahoma"/>
                <w:sz w:val="18"/>
                <w:szCs w:val="18"/>
              </w:rPr>
            </w:pPr>
            <w:r w:rsidRPr="002F54A5">
              <w:rPr>
                <w:rFonts w:ascii="Tahoma" w:hAnsi="Tahoma" w:cs="Tahoma"/>
                <w:sz w:val="18"/>
                <w:szCs w:val="18"/>
              </w:rPr>
              <w:t>niedostosowaniu obiektów i przestrzeni publicznych do potrzeb osób z</w:t>
            </w:r>
            <w:r w:rsidR="00573CE0">
              <w:rPr>
                <w:rFonts w:ascii="Tahoma" w:hAnsi="Tahoma" w:cs="Tahoma"/>
                <w:sz w:val="18"/>
                <w:szCs w:val="18"/>
              </w:rPr>
              <w:t> </w:t>
            </w:r>
            <w:r w:rsidRPr="002F54A5">
              <w:rPr>
                <w:rFonts w:ascii="Tahoma" w:hAnsi="Tahoma" w:cs="Tahoma"/>
                <w:sz w:val="18"/>
                <w:szCs w:val="18"/>
              </w:rPr>
              <w:t xml:space="preserve">niepełnosprawnościami </w:t>
            </w:r>
          </w:p>
        </w:tc>
      </w:tr>
      <w:tr w:rsidR="006069F3" w:rsidRPr="002F54A5" w14:paraId="29C2F785" w14:textId="77777777" w:rsidTr="00573CE0">
        <w:trPr>
          <w:trHeight w:val="326"/>
        </w:trPr>
        <w:tc>
          <w:tcPr>
            <w:tcW w:w="6846" w:type="dxa"/>
          </w:tcPr>
          <w:p w14:paraId="7BD8084A" w14:textId="662E231B" w:rsidR="006069F3" w:rsidRPr="00673B3E" w:rsidRDefault="006069F3" w:rsidP="00573CE0">
            <w:pPr>
              <w:pStyle w:val="Akapitzlist"/>
              <w:numPr>
                <w:ilvl w:val="0"/>
                <w:numId w:val="6"/>
              </w:numPr>
              <w:spacing w:before="0" w:after="0" w:line="312" w:lineRule="auto"/>
              <w:ind w:left="1028" w:hanging="425"/>
              <w:rPr>
                <w:rFonts w:ascii="Tahoma" w:hAnsi="Tahoma" w:cs="Tahoma"/>
                <w:sz w:val="18"/>
                <w:szCs w:val="18"/>
              </w:rPr>
            </w:pPr>
            <w:r w:rsidRPr="002F54A5">
              <w:rPr>
                <w:rFonts w:ascii="Tahoma" w:hAnsi="Tahoma" w:cs="Tahoma"/>
                <w:sz w:val="18"/>
                <w:szCs w:val="18"/>
              </w:rPr>
              <w:t>niewielkiej liczbie przedsiębiorstw</w:t>
            </w:r>
          </w:p>
        </w:tc>
      </w:tr>
    </w:tbl>
    <w:p w14:paraId="0B2E1195" w14:textId="240FF96A" w:rsidR="00C97D3E" w:rsidRDefault="006E3670" w:rsidP="00C97D3E">
      <w:pPr>
        <w:pBdr>
          <w:left w:val="single" w:sz="24" w:space="4" w:color="auto"/>
          <w:bottom w:val="single" w:sz="24" w:space="1" w:color="auto"/>
        </w:pBdr>
        <w:shd w:val="clear" w:color="auto" w:fill="FFC000" w:themeFill="accent4"/>
        <w:spacing w:line="276" w:lineRule="auto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lastRenderedPageBreak/>
        <w:t xml:space="preserve"> </w:t>
      </w:r>
      <w:r w:rsidR="007A1E1B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D</w:t>
      </w:r>
      <w:r w:rsid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7A1E1B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o</w:t>
      </w:r>
      <w:r w:rsid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7A1E1B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t</w:t>
      </w:r>
      <w:r w:rsid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7A1E1B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y</w:t>
      </w:r>
      <w:r w:rsid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7A1E1B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c</w:t>
      </w:r>
      <w:r w:rsid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7A1E1B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h</w:t>
      </w:r>
      <w:r w:rsid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7A1E1B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c</w:t>
      </w:r>
      <w:r w:rsid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7A1E1B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z</w:t>
      </w:r>
      <w:r w:rsid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7A1E1B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a</w:t>
      </w:r>
      <w:r w:rsid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7A1E1B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s</w:t>
      </w:r>
      <w:r w:rsid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7A1E1B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o</w:t>
      </w:r>
      <w:r w:rsid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7A1E1B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w</w:t>
      </w:r>
      <w:r w:rsid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7A1E1B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e</w:t>
      </w:r>
      <w:r w:rsid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7A1E1B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7A1E1B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e</w:t>
      </w:r>
      <w:r w:rsid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7A1E1B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f</w:t>
      </w:r>
      <w:r w:rsid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7A1E1B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e</w:t>
      </w:r>
      <w:r w:rsid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7A1E1B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k</w:t>
      </w:r>
      <w:r w:rsid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7A1E1B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t</w:t>
      </w:r>
      <w:r w:rsid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7A1E1B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y</w:t>
      </w:r>
      <w:r w:rsid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7A1E1B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</w:p>
    <w:p w14:paraId="125A767B" w14:textId="33ACA203" w:rsidR="007A1E1B" w:rsidRPr="00C97D3E" w:rsidRDefault="00C97D3E" w:rsidP="00C97D3E">
      <w:pPr>
        <w:pBdr>
          <w:left w:val="single" w:sz="24" w:space="4" w:color="auto"/>
          <w:bottom w:val="single" w:sz="24" w:space="1" w:color="auto"/>
        </w:pBdr>
        <w:shd w:val="clear" w:color="auto" w:fill="FFC000" w:themeFill="accent4"/>
        <w:spacing w:line="276" w:lineRule="auto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7A1E1B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o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7A1E1B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r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7A1E1B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a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7A1E1B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z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7A1E1B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7A1E1B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i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7A1E1B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c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7A1E1B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h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7A1E1B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7A1E1B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m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7A1E1B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o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7A1E1B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n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7A1E1B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i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7A1E1B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t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7A1E1B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o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7A1E1B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r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7A1E1B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o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7A1E1B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w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7A1E1B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a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7A1E1B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n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7A1E1B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i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7A1E1B" w:rsidRPr="00C97D3E">
        <w:rPr>
          <w:rFonts w:ascii="Tahoma" w:hAnsi="Tahoma" w:cs="Tahoma"/>
          <w:b/>
          <w:bCs/>
          <w:color w:val="000000" w:themeColor="text1"/>
          <w:sz w:val="28"/>
          <w:szCs w:val="28"/>
        </w:rPr>
        <w:t>e</w:t>
      </w:r>
    </w:p>
    <w:p w14:paraId="337FF778" w14:textId="77777777" w:rsidR="007A1E1B" w:rsidRPr="002F54A5" w:rsidRDefault="007A1E1B" w:rsidP="006E3670">
      <w:pPr>
        <w:spacing w:before="240" w:line="336" w:lineRule="auto"/>
        <w:rPr>
          <w:rFonts w:ascii="Tahoma" w:hAnsi="Tahoma" w:cs="Tahoma"/>
          <w:sz w:val="18"/>
          <w:szCs w:val="18"/>
        </w:rPr>
      </w:pPr>
      <w:r w:rsidRPr="002F54A5">
        <w:rPr>
          <w:rFonts w:ascii="Tahoma" w:hAnsi="Tahoma" w:cs="Tahoma"/>
          <w:sz w:val="18"/>
          <w:szCs w:val="18"/>
        </w:rPr>
        <w:t>W przypadku wszystkich wskaźników Działania 6.3, dla których założono wartości docelowe, zawarte umowy o dofinansowanie pozwalają prognozować znaczne przekroczenie tych wartości. Miarodajność części wskaźników jest jednak ograniczona.</w:t>
      </w:r>
    </w:p>
    <w:p w14:paraId="4F458591" w14:textId="7DE5E406" w:rsidR="007A1E1B" w:rsidRPr="002F54A5" w:rsidRDefault="007A1E1B" w:rsidP="006E3670">
      <w:pPr>
        <w:spacing w:before="120" w:line="336" w:lineRule="auto"/>
        <w:rPr>
          <w:rFonts w:ascii="Tahoma" w:hAnsi="Tahoma" w:cs="Tahoma"/>
          <w:sz w:val="18"/>
          <w:szCs w:val="18"/>
        </w:rPr>
      </w:pPr>
      <w:r w:rsidRPr="002F54A5">
        <w:rPr>
          <w:rFonts w:ascii="Tahoma" w:hAnsi="Tahoma" w:cs="Tahoma"/>
          <w:sz w:val="18"/>
          <w:szCs w:val="18"/>
        </w:rPr>
        <w:t xml:space="preserve">Procesy rewitalizacji były </w:t>
      </w:r>
      <w:r w:rsidRPr="002F54A5">
        <w:rPr>
          <w:rFonts w:ascii="Tahoma" w:hAnsi="Tahoma" w:cs="Tahoma"/>
          <w:b/>
          <w:bCs/>
          <w:sz w:val="18"/>
          <w:szCs w:val="18"/>
        </w:rPr>
        <w:t xml:space="preserve">najskuteczniejsze </w:t>
      </w:r>
      <w:r w:rsidRPr="002F54A5">
        <w:rPr>
          <w:rFonts w:ascii="Tahoma" w:hAnsi="Tahoma" w:cs="Tahoma"/>
          <w:sz w:val="18"/>
          <w:szCs w:val="18"/>
        </w:rPr>
        <w:t>w zakresie poprawy bezpieczeństwa drogowego, dostosowywania obiektów i przestrzeni publicznych do potrzeb osób z</w:t>
      </w:r>
      <w:r w:rsidR="006E3670">
        <w:rPr>
          <w:rFonts w:ascii="Tahoma" w:hAnsi="Tahoma" w:cs="Tahoma"/>
          <w:sz w:val="18"/>
          <w:szCs w:val="18"/>
        </w:rPr>
        <w:t> </w:t>
      </w:r>
      <w:r w:rsidRPr="002F54A5">
        <w:rPr>
          <w:rFonts w:ascii="Tahoma" w:hAnsi="Tahoma" w:cs="Tahoma"/>
          <w:sz w:val="18"/>
          <w:szCs w:val="18"/>
        </w:rPr>
        <w:t xml:space="preserve">niepełnosprawnościami, poprawy stanu przestrzeni publicznych oraz budynków będących własnością lub współwłasnością gminy. </w:t>
      </w:r>
    </w:p>
    <w:p w14:paraId="3921F6C0" w14:textId="3C5561AD" w:rsidR="007A1E1B" w:rsidRPr="002F54A5" w:rsidRDefault="007A1E1B" w:rsidP="006E3670">
      <w:pPr>
        <w:spacing w:before="120" w:line="336" w:lineRule="auto"/>
        <w:rPr>
          <w:rFonts w:ascii="Tahoma" w:hAnsi="Tahoma" w:cs="Tahoma"/>
          <w:sz w:val="18"/>
          <w:szCs w:val="18"/>
        </w:rPr>
      </w:pPr>
      <w:r w:rsidRPr="002F54A5">
        <w:rPr>
          <w:rFonts w:ascii="Tahoma" w:hAnsi="Tahoma" w:cs="Tahoma"/>
          <w:sz w:val="18"/>
          <w:szCs w:val="18"/>
        </w:rPr>
        <w:t>Zdecydowanie rzadziej udawało się ograniczyć m.in. zjawiska kryzysowe związane z</w:t>
      </w:r>
      <w:r w:rsidR="006E3670">
        <w:rPr>
          <w:rFonts w:ascii="Tahoma" w:hAnsi="Tahoma" w:cs="Tahoma"/>
          <w:sz w:val="18"/>
          <w:szCs w:val="18"/>
        </w:rPr>
        <w:t> </w:t>
      </w:r>
      <w:r w:rsidRPr="002F54A5">
        <w:rPr>
          <w:rFonts w:ascii="Tahoma" w:hAnsi="Tahoma" w:cs="Tahoma"/>
          <w:sz w:val="18"/>
          <w:szCs w:val="18"/>
        </w:rPr>
        <w:t>ryzykiem wykluczenia społecznego, takie jak bezdomność i</w:t>
      </w:r>
      <w:r w:rsidR="005B62D2" w:rsidRPr="002F54A5">
        <w:rPr>
          <w:rFonts w:ascii="Tahoma" w:hAnsi="Tahoma" w:cs="Tahoma"/>
          <w:sz w:val="18"/>
          <w:szCs w:val="18"/>
        </w:rPr>
        <w:t> </w:t>
      </w:r>
      <w:r w:rsidRPr="002F54A5">
        <w:rPr>
          <w:rFonts w:ascii="Tahoma" w:hAnsi="Tahoma" w:cs="Tahoma"/>
          <w:sz w:val="18"/>
          <w:szCs w:val="18"/>
        </w:rPr>
        <w:t>uzależnienia.</w:t>
      </w:r>
    </w:p>
    <w:p w14:paraId="10AF16C5" w14:textId="648CBD62" w:rsidR="004979D9" w:rsidRDefault="007A1E1B" w:rsidP="006E3670">
      <w:pPr>
        <w:spacing w:before="120" w:line="336" w:lineRule="auto"/>
        <w:rPr>
          <w:rFonts w:ascii="Tahoma" w:hAnsi="Tahoma" w:cs="Tahoma"/>
          <w:sz w:val="18"/>
          <w:szCs w:val="18"/>
        </w:rPr>
      </w:pPr>
      <w:r w:rsidRPr="002F54A5">
        <w:rPr>
          <w:rFonts w:ascii="Tahoma" w:hAnsi="Tahoma" w:cs="Tahoma"/>
          <w:sz w:val="18"/>
          <w:szCs w:val="18"/>
        </w:rPr>
        <w:t>Znaczna część gmin nie przywiązuje odpowiedniej wagi lub nie ma potrzebnych zasobów do monitorowania całościowych efektów rewitalizacji. Stąd często opinie o efektach rewitalizacji nie są</w:t>
      </w:r>
      <w:r w:rsidR="004979D9" w:rsidRPr="002F54A5">
        <w:rPr>
          <w:rFonts w:ascii="Tahoma" w:hAnsi="Tahoma" w:cs="Tahoma"/>
          <w:sz w:val="18"/>
          <w:szCs w:val="18"/>
        </w:rPr>
        <w:t>`</w:t>
      </w:r>
      <w:r w:rsidRPr="002F54A5">
        <w:rPr>
          <w:rFonts w:ascii="Tahoma" w:hAnsi="Tahoma" w:cs="Tahoma"/>
          <w:sz w:val="18"/>
          <w:szCs w:val="18"/>
        </w:rPr>
        <w:t xml:space="preserve"> oparte na systematycznie gromadzonych danych.</w:t>
      </w:r>
    </w:p>
    <w:p w14:paraId="064A4E9E" w14:textId="77777777" w:rsidR="002F54A5" w:rsidRPr="002F54A5" w:rsidRDefault="002F54A5" w:rsidP="006E3670">
      <w:pPr>
        <w:spacing w:before="0" w:line="276" w:lineRule="auto"/>
        <w:rPr>
          <w:rFonts w:ascii="Tahoma" w:hAnsi="Tahoma" w:cs="Tahoma"/>
          <w:sz w:val="18"/>
          <w:szCs w:val="18"/>
        </w:rPr>
      </w:pPr>
    </w:p>
    <w:p w14:paraId="6AA51AA3" w14:textId="5631AAFB" w:rsidR="00C97D3E" w:rsidRPr="00C97D3E" w:rsidRDefault="004979D9" w:rsidP="00C97D3E">
      <w:pPr>
        <w:pBdr>
          <w:left w:val="single" w:sz="24" w:space="4" w:color="auto"/>
          <w:bottom w:val="single" w:sz="24" w:space="1" w:color="auto"/>
        </w:pBdr>
        <w:shd w:val="clear" w:color="auto" w:fill="FFC000" w:themeFill="accent4"/>
        <w:spacing w:line="276" w:lineRule="auto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73B3E">
        <w:rPr>
          <w:rFonts w:ascii="Tahoma" w:hAnsi="Tahoma" w:cs="Tahoma"/>
          <w:b/>
          <w:bCs/>
          <w:color w:val="000000" w:themeColor="text1"/>
          <w:sz w:val="28"/>
          <w:szCs w:val="28"/>
        </w:rPr>
        <w:t>W n i o s k i</w:t>
      </w:r>
    </w:p>
    <w:tbl>
      <w:tblPr>
        <w:tblStyle w:val="Tabela-Siatka"/>
        <w:tblW w:w="0" w:type="auto"/>
        <w:tblInd w:w="-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"/>
        <w:gridCol w:w="6428"/>
      </w:tblGrid>
      <w:tr w:rsidR="00F900C2" w14:paraId="2B9462E2" w14:textId="77777777" w:rsidTr="00C12650">
        <w:tc>
          <w:tcPr>
            <w:tcW w:w="644" w:type="dxa"/>
          </w:tcPr>
          <w:p w14:paraId="612A5110" w14:textId="1A8D6EDB" w:rsidR="00F900C2" w:rsidRPr="004979D9" w:rsidRDefault="00F900C2" w:rsidP="00F900C2">
            <w:pPr>
              <w:rPr>
                <w:rFonts w:ascii="Wingdings 3" w:hAnsi="Wingdings 3" w:cs="Tahoma"/>
                <w:color w:val="000000" w:themeColor="text1"/>
                <w:sz w:val="48"/>
                <w:szCs w:val="48"/>
              </w:rPr>
            </w:pPr>
            <w:r w:rsidRPr="004979D9">
              <w:rPr>
                <w:rFonts w:ascii="Wingdings 3" w:hAnsi="Wingdings 3" w:cs="Tahoma"/>
                <w:color w:val="000000" w:themeColor="text1"/>
                <w:sz w:val="48"/>
                <w:szCs w:val="48"/>
              </w:rPr>
              <w:t>Ê</w:t>
            </w:r>
          </w:p>
        </w:tc>
        <w:tc>
          <w:tcPr>
            <w:tcW w:w="6428" w:type="dxa"/>
          </w:tcPr>
          <w:p w14:paraId="2F74B6C5" w14:textId="3EE298A2" w:rsidR="00F900C2" w:rsidRPr="00BF5746" w:rsidRDefault="00F900C2" w:rsidP="00C12650">
            <w:pPr>
              <w:spacing w:before="120" w:after="0"/>
              <w:rPr>
                <w:rFonts w:ascii="Tahoma" w:hAnsi="Tahoma" w:cs="Tahoma"/>
                <w:sz w:val="18"/>
                <w:szCs w:val="18"/>
              </w:rPr>
            </w:pPr>
            <w:r w:rsidRPr="00BF5746">
              <w:rPr>
                <w:rFonts w:ascii="Tahoma" w:hAnsi="Tahoma" w:cs="Tahoma"/>
                <w:b/>
                <w:bCs/>
                <w:sz w:val="18"/>
                <w:szCs w:val="18"/>
              </w:rPr>
              <w:t>Najbardziej deficytowym</w:t>
            </w:r>
            <w:r w:rsidRPr="00BF5746">
              <w:rPr>
                <w:rFonts w:ascii="Tahoma" w:hAnsi="Tahoma" w:cs="Tahoma"/>
                <w:sz w:val="18"/>
                <w:szCs w:val="18"/>
              </w:rPr>
              <w:t xml:space="preserve"> zasobem przy prowadzeniu rewitalizacji są </w:t>
            </w:r>
            <w:r w:rsidRPr="00BF5746">
              <w:rPr>
                <w:rFonts w:ascii="Tahoma" w:hAnsi="Tahoma" w:cs="Tahoma"/>
                <w:b/>
                <w:bCs/>
                <w:sz w:val="18"/>
                <w:szCs w:val="18"/>
              </w:rPr>
              <w:t>środki budżetowe gmin</w:t>
            </w:r>
            <w:r w:rsidRPr="00BF5746">
              <w:rPr>
                <w:rFonts w:ascii="Tahoma" w:hAnsi="Tahoma" w:cs="Tahoma"/>
                <w:sz w:val="18"/>
                <w:szCs w:val="18"/>
              </w:rPr>
              <w:t>. Dofinansowanie z RPO WD 2014-2020 stanowiło kluczowe uwarunkowanie realizacji projektów.</w:t>
            </w:r>
          </w:p>
        </w:tc>
      </w:tr>
      <w:tr w:rsidR="00F900C2" w14:paraId="4F820525" w14:textId="77777777" w:rsidTr="00C12650">
        <w:tc>
          <w:tcPr>
            <w:tcW w:w="644" w:type="dxa"/>
          </w:tcPr>
          <w:p w14:paraId="12B427FE" w14:textId="4E4AEE98" w:rsidR="00F900C2" w:rsidRPr="004979D9" w:rsidRDefault="00F900C2" w:rsidP="00F900C2">
            <w:pPr>
              <w:rPr>
                <w:rFonts w:ascii="Wingdings 3" w:hAnsi="Wingdings 3" w:cs="Tahoma"/>
                <w:color w:val="000000" w:themeColor="text1"/>
                <w:sz w:val="48"/>
                <w:szCs w:val="48"/>
              </w:rPr>
            </w:pPr>
            <w:r w:rsidRPr="004979D9">
              <w:rPr>
                <w:rFonts w:ascii="Wingdings 3" w:hAnsi="Wingdings 3" w:cs="Tahoma"/>
                <w:color w:val="000000" w:themeColor="text1"/>
                <w:sz w:val="48"/>
                <w:szCs w:val="48"/>
              </w:rPr>
              <w:t>Ê</w:t>
            </w:r>
          </w:p>
        </w:tc>
        <w:tc>
          <w:tcPr>
            <w:tcW w:w="6428" w:type="dxa"/>
          </w:tcPr>
          <w:p w14:paraId="246EF38C" w14:textId="18E3485B" w:rsidR="00F900C2" w:rsidRPr="00BF5746" w:rsidRDefault="00F900C2" w:rsidP="00C12650">
            <w:pPr>
              <w:spacing w:before="120" w:after="0"/>
              <w:rPr>
                <w:rFonts w:ascii="Tahoma" w:hAnsi="Tahoma" w:cs="Tahoma"/>
                <w:sz w:val="18"/>
                <w:szCs w:val="18"/>
              </w:rPr>
            </w:pPr>
            <w:r w:rsidRPr="00BF5746">
              <w:rPr>
                <w:rFonts w:ascii="Tahoma" w:hAnsi="Tahoma" w:cs="Tahoma"/>
                <w:sz w:val="18"/>
                <w:szCs w:val="18"/>
              </w:rPr>
              <w:t xml:space="preserve">Na </w:t>
            </w:r>
            <w:r w:rsidRPr="00F900C2">
              <w:rPr>
                <w:rFonts w:ascii="Tahoma" w:hAnsi="Tahoma" w:cs="Tahoma"/>
                <w:b/>
                <w:bCs/>
                <w:sz w:val="18"/>
                <w:szCs w:val="18"/>
              </w:rPr>
              <w:t>kompleksowość rewitalizacji</w:t>
            </w:r>
            <w:r w:rsidRPr="00BF5746">
              <w:rPr>
                <w:rFonts w:ascii="Tahoma" w:hAnsi="Tahoma" w:cs="Tahoma"/>
                <w:sz w:val="18"/>
                <w:szCs w:val="18"/>
              </w:rPr>
              <w:t xml:space="preserve"> prowadzonej w ramach poszczególnych gmin korzystnie wpłynął </w:t>
            </w:r>
            <w:r w:rsidRPr="00F900C2">
              <w:rPr>
                <w:rFonts w:ascii="Tahoma" w:hAnsi="Tahoma" w:cs="Tahoma"/>
                <w:b/>
                <w:bCs/>
                <w:sz w:val="18"/>
                <w:szCs w:val="18"/>
              </w:rPr>
              <w:t>mechanizm premiowania</w:t>
            </w:r>
            <w:r w:rsidRPr="00BF5746">
              <w:rPr>
                <w:rFonts w:ascii="Tahoma" w:hAnsi="Tahoma" w:cs="Tahoma"/>
                <w:sz w:val="18"/>
                <w:szCs w:val="18"/>
              </w:rPr>
              <w:t xml:space="preserve"> projektów wpisanych do</w:t>
            </w:r>
            <w:r w:rsidR="00AC4E89">
              <w:rPr>
                <w:rFonts w:ascii="Tahoma" w:hAnsi="Tahoma" w:cs="Tahoma"/>
                <w:sz w:val="18"/>
                <w:szCs w:val="18"/>
              </w:rPr>
              <w:t> </w:t>
            </w:r>
            <w:r w:rsidRPr="00BF5746">
              <w:rPr>
                <w:rFonts w:ascii="Tahoma" w:hAnsi="Tahoma" w:cs="Tahoma"/>
                <w:sz w:val="18"/>
                <w:szCs w:val="18"/>
              </w:rPr>
              <w:t xml:space="preserve">programów rewitalizacji oraz </w:t>
            </w:r>
            <w:r w:rsidRPr="00F900C2">
              <w:rPr>
                <w:rFonts w:ascii="Tahoma" w:hAnsi="Tahoma" w:cs="Tahoma"/>
                <w:b/>
                <w:bCs/>
                <w:sz w:val="18"/>
                <w:szCs w:val="18"/>
              </w:rPr>
              <w:t>premie punktowe przyznawane za komplementarność</w:t>
            </w:r>
            <w:r w:rsidRPr="00BF5746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C12650" w14:paraId="70E3C133" w14:textId="77777777" w:rsidTr="00C12650">
        <w:tc>
          <w:tcPr>
            <w:tcW w:w="644" w:type="dxa"/>
          </w:tcPr>
          <w:p w14:paraId="2C92271B" w14:textId="31B69ABB" w:rsidR="00C12650" w:rsidRPr="004979D9" w:rsidRDefault="00C12650" w:rsidP="00C12650">
            <w:pPr>
              <w:rPr>
                <w:rFonts w:ascii="Wingdings 3" w:hAnsi="Wingdings 3" w:cs="Tahoma"/>
                <w:color w:val="000000" w:themeColor="text1"/>
                <w:sz w:val="48"/>
                <w:szCs w:val="48"/>
              </w:rPr>
            </w:pPr>
            <w:r w:rsidRPr="004979D9">
              <w:rPr>
                <w:rFonts w:ascii="Wingdings 3" w:hAnsi="Wingdings 3" w:cs="Tahoma"/>
                <w:color w:val="000000" w:themeColor="text1"/>
                <w:sz w:val="48"/>
                <w:szCs w:val="48"/>
              </w:rPr>
              <w:t>Ê</w:t>
            </w:r>
          </w:p>
        </w:tc>
        <w:tc>
          <w:tcPr>
            <w:tcW w:w="6428" w:type="dxa"/>
          </w:tcPr>
          <w:p w14:paraId="7DF31118" w14:textId="2855841C" w:rsidR="00C12650" w:rsidRPr="00BF5746" w:rsidRDefault="00C12650" w:rsidP="00C12650">
            <w:pPr>
              <w:spacing w:before="120" w:after="0"/>
              <w:rPr>
                <w:rFonts w:ascii="Tahoma" w:hAnsi="Tahoma" w:cs="Tahoma"/>
                <w:sz w:val="18"/>
                <w:szCs w:val="18"/>
              </w:rPr>
            </w:pPr>
            <w:r w:rsidRPr="00BF5746">
              <w:rPr>
                <w:rFonts w:ascii="Tahoma" w:hAnsi="Tahoma" w:cs="Tahoma"/>
                <w:sz w:val="18"/>
                <w:szCs w:val="18"/>
              </w:rPr>
              <w:t>Najczęstszą okolicznością, która ograniczała zaangażowanie beneficjentów w</w:t>
            </w:r>
            <w:r w:rsidR="006E3670">
              <w:rPr>
                <w:rFonts w:ascii="Tahoma" w:hAnsi="Tahoma" w:cs="Tahoma"/>
                <w:sz w:val="18"/>
                <w:szCs w:val="18"/>
              </w:rPr>
              <w:t> </w:t>
            </w:r>
            <w:r w:rsidRPr="00BF5746">
              <w:rPr>
                <w:rFonts w:ascii="Tahoma" w:hAnsi="Tahoma" w:cs="Tahoma"/>
                <w:sz w:val="18"/>
                <w:szCs w:val="18"/>
              </w:rPr>
              <w:t xml:space="preserve">tworzenie programów rewitalizacji był </w:t>
            </w:r>
            <w:r w:rsidRPr="00F900C2">
              <w:rPr>
                <w:rFonts w:ascii="Tahoma" w:hAnsi="Tahoma" w:cs="Tahoma"/>
                <w:b/>
                <w:bCs/>
                <w:sz w:val="18"/>
                <w:szCs w:val="18"/>
              </w:rPr>
              <w:t>brak wystarczającej wiedzy</w:t>
            </w:r>
            <w:r w:rsidRPr="00BF5746">
              <w:rPr>
                <w:rFonts w:ascii="Tahoma" w:hAnsi="Tahoma" w:cs="Tahoma"/>
                <w:sz w:val="18"/>
                <w:szCs w:val="18"/>
              </w:rPr>
              <w:t xml:space="preserve"> na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BF5746">
              <w:rPr>
                <w:rFonts w:ascii="Tahoma" w:hAnsi="Tahoma" w:cs="Tahoma"/>
                <w:sz w:val="18"/>
                <w:szCs w:val="18"/>
              </w:rPr>
              <w:t>temat jej prowadzenia.</w:t>
            </w:r>
          </w:p>
        </w:tc>
      </w:tr>
      <w:tr w:rsidR="00C12650" w14:paraId="16359347" w14:textId="77777777" w:rsidTr="00C12650">
        <w:tc>
          <w:tcPr>
            <w:tcW w:w="644" w:type="dxa"/>
          </w:tcPr>
          <w:p w14:paraId="6DACD7FA" w14:textId="1FBFA358" w:rsidR="00C12650" w:rsidRDefault="00C12650" w:rsidP="00C12650">
            <w:r w:rsidRPr="004979D9">
              <w:rPr>
                <w:rFonts w:ascii="Wingdings 3" w:hAnsi="Wingdings 3" w:cs="Tahoma"/>
                <w:color w:val="000000" w:themeColor="text1"/>
                <w:sz w:val="48"/>
                <w:szCs w:val="48"/>
              </w:rPr>
              <w:lastRenderedPageBreak/>
              <w:t>Ê</w:t>
            </w:r>
          </w:p>
        </w:tc>
        <w:tc>
          <w:tcPr>
            <w:tcW w:w="6428" w:type="dxa"/>
          </w:tcPr>
          <w:p w14:paraId="4A4B2A76" w14:textId="625B8CD8" w:rsidR="00C12650" w:rsidRPr="00BF5746" w:rsidRDefault="00C12650" w:rsidP="00C12650">
            <w:pPr>
              <w:spacing w:before="120"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F5746">
              <w:rPr>
                <w:rFonts w:ascii="Tahoma" w:hAnsi="Tahoma" w:cs="Tahoma"/>
                <w:sz w:val="18"/>
                <w:szCs w:val="18"/>
              </w:rPr>
              <w:t xml:space="preserve">Rozwiązanie polegające na ukierunkowaniu wsparcia z RPO WD 2014-2020 na </w:t>
            </w:r>
            <w:r w:rsidR="00AC4E89">
              <w:rPr>
                <w:rFonts w:ascii="Tahoma" w:hAnsi="Tahoma" w:cs="Tahoma"/>
                <w:sz w:val="18"/>
                <w:szCs w:val="18"/>
              </w:rPr>
              <w:t> </w:t>
            </w:r>
            <w:r w:rsidRPr="00BF5746">
              <w:rPr>
                <w:rFonts w:ascii="Tahoma" w:hAnsi="Tahoma" w:cs="Tahoma"/>
                <w:sz w:val="18"/>
                <w:szCs w:val="18"/>
              </w:rPr>
              <w:t xml:space="preserve">projekty wpisane do programów rewitalizacji </w:t>
            </w:r>
            <w:r w:rsidRPr="00BF574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nie zapewniło, że procesy rewitalizacji były kompleksowe. </w:t>
            </w:r>
          </w:p>
          <w:p w14:paraId="003A7B5B" w14:textId="77D60C8E" w:rsidR="00C12650" w:rsidRPr="00BF5746" w:rsidRDefault="00C12650" w:rsidP="006E3670">
            <w:pPr>
              <w:pStyle w:val="Akapitzlist"/>
              <w:numPr>
                <w:ilvl w:val="0"/>
                <w:numId w:val="6"/>
              </w:numPr>
              <w:spacing w:before="60" w:after="60" w:line="360" w:lineRule="auto"/>
              <w:ind w:left="411" w:hanging="3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F5746">
              <w:rPr>
                <w:rFonts w:ascii="Tahoma" w:hAnsi="Tahoma" w:cs="Tahoma"/>
                <w:sz w:val="18"/>
                <w:szCs w:val="18"/>
              </w:rPr>
              <w:t>Część gmin tworzyła programy rewitalizacji jako dokumenty niezbędne do</w:t>
            </w:r>
            <w:r w:rsidR="00AC4E89">
              <w:rPr>
                <w:rFonts w:ascii="Tahoma" w:hAnsi="Tahoma" w:cs="Tahoma"/>
                <w:sz w:val="18"/>
                <w:szCs w:val="18"/>
              </w:rPr>
              <w:t> </w:t>
            </w:r>
            <w:r w:rsidRPr="00BF5746">
              <w:rPr>
                <w:rFonts w:ascii="Tahoma" w:hAnsi="Tahoma" w:cs="Tahoma"/>
                <w:sz w:val="18"/>
                <w:szCs w:val="18"/>
              </w:rPr>
              <w:t>ubiegania się o fundusze na zaspokojenie potrzeb w zakresie infrastruktury, zamiast w celu skoordynowania procesu wyprowadzania obszarów zdegradowanych z kryzysu.</w:t>
            </w:r>
          </w:p>
          <w:p w14:paraId="5E9AFF3D" w14:textId="1F605A48" w:rsidR="00C12650" w:rsidRPr="00BF5746" w:rsidRDefault="00C12650" w:rsidP="006E3670">
            <w:pPr>
              <w:pStyle w:val="Akapitzlist"/>
              <w:numPr>
                <w:ilvl w:val="0"/>
                <w:numId w:val="6"/>
              </w:numPr>
              <w:spacing w:before="60" w:after="60" w:line="360" w:lineRule="auto"/>
              <w:ind w:left="411" w:hanging="3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F5746">
              <w:rPr>
                <w:rFonts w:ascii="Tahoma" w:hAnsi="Tahoma" w:cs="Tahoma"/>
                <w:sz w:val="18"/>
                <w:szCs w:val="18"/>
              </w:rPr>
              <w:t>Znaczna część projektów wpisanych do programów rewitalizacji nie uzyskiwała dofinansowania i w związku z tym nie była realizowana.</w:t>
            </w:r>
          </w:p>
          <w:p w14:paraId="1AE6757A" w14:textId="08158D6A" w:rsidR="00C12650" w:rsidRPr="00BF5746" w:rsidRDefault="00C12650" w:rsidP="006E3670">
            <w:pPr>
              <w:pStyle w:val="Akapitzlist"/>
              <w:numPr>
                <w:ilvl w:val="0"/>
                <w:numId w:val="6"/>
              </w:numPr>
              <w:spacing w:before="60" w:after="60" w:line="360" w:lineRule="auto"/>
              <w:ind w:left="411" w:hanging="3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F5746">
              <w:rPr>
                <w:rFonts w:ascii="Tahoma" w:hAnsi="Tahoma" w:cs="Tahoma"/>
                <w:sz w:val="18"/>
                <w:szCs w:val="18"/>
              </w:rPr>
              <w:t>Integracji przedsięwzięć rewitalizacyjnych dotyczących różnego rodzaju zjawisk kryzysowych nie sprzyjało przyjęte przez IZ RPO WD rozwiązanie polegające na wymaganiu od gmin wpisywania do programów rewitalizacji na „listy A”, wyłącznie projektów z zakresu Działania 6.3. Pozostałe projekty były wpisywane na „listę B”, w związku z czym na</w:t>
            </w:r>
            <w:r w:rsidR="006E3670">
              <w:rPr>
                <w:rFonts w:ascii="Tahoma" w:hAnsi="Tahoma" w:cs="Tahoma"/>
                <w:sz w:val="18"/>
                <w:szCs w:val="18"/>
              </w:rPr>
              <w:t> </w:t>
            </w:r>
            <w:r w:rsidRPr="00BF5746">
              <w:rPr>
                <w:rFonts w:ascii="Tahoma" w:hAnsi="Tahoma" w:cs="Tahoma"/>
                <w:sz w:val="18"/>
                <w:szCs w:val="18"/>
              </w:rPr>
              <w:t xml:space="preserve">etapie sporządzania programu rewitalizacji mogły być zaplanowane w </w:t>
            </w:r>
            <w:r w:rsidR="006E3670">
              <w:rPr>
                <w:rFonts w:ascii="Tahoma" w:hAnsi="Tahoma" w:cs="Tahoma"/>
                <w:sz w:val="18"/>
                <w:szCs w:val="18"/>
              </w:rPr>
              <w:t> </w:t>
            </w:r>
            <w:r w:rsidRPr="00BF5746">
              <w:rPr>
                <w:rFonts w:ascii="Tahoma" w:hAnsi="Tahoma" w:cs="Tahoma"/>
                <w:sz w:val="18"/>
                <w:szCs w:val="18"/>
              </w:rPr>
              <w:t>zdecydowanie mniejszym stopniu, niż projekty w ramach Działania 6.3.</w:t>
            </w:r>
          </w:p>
        </w:tc>
      </w:tr>
      <w:tr w:rsidR="00C12650" w14:paraId="6EBF2681" w14:textId="77777777" w:rsidTr="00C12650">
        <w:tc>
          <w:tcPr>
            <w:tcW w:w="644" w:type="dxa"/>
          </w:tcPr>
          <w:p w14:paraId="2B31A7F2" w14:textId="6649437C" w:rsidR="00C12650" w:rsidRDefault="00C12650" w:rsidP="00C12650">
            <w:r w:rsidRPr="004979D9">
              <w:rPr>
                <w:rFonts w:ascii="Wingdings 3" w:hAnsi="Wingdings 3" w:cs="Tahoma"/>
                <w:color w:val="000000" w:themeColor="text1"/>
                <w:sz w:val="48"/>
                <w:szCs w:val="48"/>
              </w:rPr>
              <w:t>Ê</w:t>
            </w:r>
          </w:p>
        </w:tc>
        <w:tc>
          <w:tcPr>
            <w:tcW w:w="6428" w:type="dxa"/>
          </w:tcPr>
          <w:p w14:paraId="2B04B5CC" w14:textId="1C906B1A" w:rsidR="00C12650" w:rsidRPr="002F54A5" w:rsidRDefault="00C12650" w:rsidP="00C12650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2F54A5">
              <w:rPr>
                <w:rFonts w:ascii="Tahoma" w:hAnsi="Tahoma" w:cs="Tahoma"/>
                <w:sz w:val="18"/>
                <w:szCs w:val="18"/>
              </w:rPr>
              <w:t>W ramach RPO WD 2014-2020 nie zastosowano rozwiązania polegającego na</w:t>
            </w:r>
            <w:r w:rsidR="00AC4E89">
              <w:rPr>
                <w:rFonts w:ascii="Tahoma" w:hAnsi="Tahoma" w:cs="Tahoma"/>
                <w:sz w:val="18"/>
                <w:szCs w:val="18"/>
              </w:rPr>
              <w:t> </w:t>
            </w:r>
            <w:r w:rsidRPr="002F54A5">
              <w:rPr>
                <w:rFonts w:ascii="Tahoma" w:hAnsi="Tahoma" w:cs="Tahoma"/>
                <w:b/>
                <w:bCs/>
                <w:sz w:val="18"/>
                <w:szCs w:val="18"/>
              </w:rPr>
              <w:t>wspieraniu projektów zintegrowanych</w:t>
            </w:r>
            <w:r w:rsidRPr="002F54A5">
              <w:rPr>
                <w:rFonts w:ascii="Tahoma" w:hAnsi="Tahoma" w:cs="Tahoma"/>
                <w:sz w:val="18"/>
                <w:szCs w:val="18"/>
              </w:rPr>
              <w:t>, tj. powiązanych w celu zwiększenia efektywności i skuteczności interwencji. Według Instytucji Zarządzającej stwarzałoby to ryzyko dla wydatkowania funduszy w tempie zgodnym z zasadami rozliczania realizacji programów operacyjnych.</w:t>
            </w:r>
          </w:p>
        </w:tc>
      </w:tr>
      <w:tr w:rsidR="00C12650" w14:paraId="2FAD02E9" w14:textId="77777777" w:rsidTr="00C12650">
        <w:tc>
          <w:tcPr>
            <w:tcW w:w="644" w:type="dxa"/>
          </w:tcPr>
          <w:p w14:paraId="36350312" w14:textId="23AED121" w:rsidR="00C12650" w:rsidRDefault="00C12650" w:rsidP="00C12650">
            <w:r w:rsidRPr="004979D9">
              <w:rPr>
                <w:rFonts w:ascii="Wingdings 3" w:hAnsi="Wingdings 3" w:cs="Tahoma"/>
                <w:color w:val="000000" w:themeColor="text1"/>
                <w:sz w:val="48"/>
                <w:szCs w:val="48"/>
              </w:rPr>
              <w:t>Ê</w:t>
            </w:r>
          </w:p>
        </w:tc>
        <w:tc>
          <w:tcPr>
            <w:tcW w:w="6428" w:type="dxa"/>
          </w:tcPr>
          <w:p w14:paraId="2AC3AC12" w14:textId="778BBE9C" w:rsidR="00C12650" w:rsidRPr="00BF5746" w:rsidRDefault="00C12650" w:rsidP="00C12650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BF5746">
              <w:rPr>
                <w:rFonts w:ascii="Tahoma" w:hAnsi="Tahoma" w:cs="Tahoma"/>
                <w:sz w:val="18"/>
                <w:szCs w:val="18"/>
              </w:rPr>
              <w:t xml:space="preserve">Zakres wsparcia RPO WD 2014-2020 związanego ze wspieraniem rewitalizacji uwzględniał </w:t>
            </w:r>
            <w:r w:rsidRPr="00BF5746">
              <w:rPr>
                <w:rFonts w:ascii="Tahoma" w:hAnsi="Tahoma" w:cs="Tahoma"/>
                <w:b/>
                <w:bCs/>
                <w:sz w:val="18"/>
                <w:szCs w:val="18"/>
              </w:rPr>
              <w:t>szeroki zakres problemów</w:t>
            </w:r>
            <w:r w:rsidRPr="00BF5746">
              <w:rPr>
                <w:rFonts w:ascii="Tahoma" w:hAnsi="Tahoma" w:cs="Tahoma"/>
                <w:sz w:val="18"/>
                <w:szCs w:val="18"/>
              </w:rPr>
              <w:t xml:space="preserve"> w sferze społecznej, gospodarczej, środowiskowej, przestrzenno-funkcjonalnej i technicznej. Mankamentem było </w:t>
            </w:r>
            <w:r w:rsidRPr="00BF5746">
              <w:rPr>
                <w:rFonts w:ascii="Tahoma" w:hAnsi="Tahoma" w:cs="Tahoma"/>
                <w:b/>
                <w:bCs/>
                <w:sz w:val="18"/>
                <w:szCs w:val="18"/>
              </w:rPr>
              <w:t>nieuwzględnienie</w:t>
            </w:r>
            <w:r w:rsidRPr="00BF5746">
              <w:rPr>
                <w:rFonts w:ascii="Tahoma" w:hAnsi="Tahoma" w:cs="Tahoma"/>
                <w:sz w:val="18"/>
                <w:szCs w:val="18"/>
              </w:rPr>
              <w:t xml:space="preserve"> wśród przedsięwzięć powiązanych z rewitalizacją </w:t>
            </w:r>
            <w:r w:rsidRPr="00BF5746">
              <w:rPr>
                <w:rFonts w:ascii="Tahoma" w:hAnsi="Tahoma" w:cs="Tahoma"/>
                <w:b/>
                <w:bCs/>
                <w:sz w:val="18"/>
                <w:szCs w:val="18"/>
              </w:rPr>
              <w:t>interwencji dotyczącej edukacji</w:t>
            </w:r>
            <w:r w:rsidRPr="00BF5746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14:paraId="11754294" w14:textId="77777777" w:rsidR="00B94068" w:rsidRDefault="00B94068" w:rsidP="004979D9">
      <w:pPr>
        <w:rPr>
          <w:rFonts w:ascii="Tahoma" w:hAnsi="Tahoma" w:cs="Tahoma"/>
          <w:sz w:val="20"/>
          <w:szCs w:val="20"/>
        </w:rPr>
        <w:sectPr w:rsidR="00B94068" w:rsidSect="000C387A">
          <w:headerReference w:type="default" r:id="rId13"/>
          <w:pgSz w:w="8400" w:h="11900"/>
          <w:pgMar w:top="426" w:right="720" w:bottom="720" w:left="720" w:header="708" w:footer="708" w:gutter="0"/>
          <w:pgBorders w:offsetFrom="page">
            <w:bottom w:val="single" w:sz="24" w:space="24" w:color="auto"/>
          </w:pgBorders>
          <w:cols w:space="708"/>
          <w:docGrid w:linePitch="360"/>
        </w:sectPr>
      </w:pPr>
    </w:p>
    <w:p w14:paraId="62B815AC" w14:textId="4B244C0A" w:rsidR="000A730B" w:rsidRPr="00643C4B" w:rsidRDefault="000A730B" w:rsidP="000A730B">
      <w:pPr>
        <w:pBdr>
          <w:left w:val="single" w:sz="24" w:space="4" w:color="auto"/>
          <w:bottom w:val="single" w:sz="24" w:space="1" w:color="auto"/>
        </w:pBdr>
        <w:shd w:val="clear" w:color="auto" w:fill="FFC000" w:themeFill="accent4"/>
        <w:spacing w:line="276" w:lineRule="auto"/>
        <w:rPr>
          <w:rFonts w:ascii="Tahoma" w:hAnsi="Tahoma" w:cs="Tahoma"/>
          <w:b/>
          <w:bCs/>
          <w:color w:val="000000" w:themeColor="text1"/>
          <w:sz w:val="28"/>
          <w:szCs w:val="28"/>
          <w:lang w:val="de-DE"/>
        </w:rPr>
      </w:pP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lastRenderedPageBreak/>
        <w:t xml:space="preserve"> </w:t>
      </w:r>
      <w:r w:rsidRPr="00643C4B">
        <w:rPr>
          <w:rFonts w:ascii="Tahoma" w:hAnsi="Tahoma" w:cs="Tahoma"/>
          <w:b/>
          <w:bCs/>
          <w:color w:val="000000" w:themeColor="text1"/>
          <w:sz w:val="28"/>
          <w:szCs w:val="28"/>
          <w:lang w:val="de-DE"/>
        </w:rPr>
        <w:t xml:space="preserve">R e k o m e n d a c j e  </w:t>
      </w:r>
    </w:p>
    <w:p w14:paraId="33F52738" w14:textId="77777777" w:rsidR="000A730B" w:rsidRDefault="000A730B" w:rsidP="000A730B">
      <w:pPr>
        <w:pBdr>
          <w:left w:val="single" w:sz="24" w:space="4" w:color="auto"/>
          <w:bottom w:val="single" w:sz="24" w:space="1" w:color="auto"/>
        </w:pBdr>
        <w:shd w:val="clear" w:color="auto" w:fill="FFC000" w:themeFill="accent4"/>
        <w:spacing w:line="276" w:lineRule="auto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643C4B">
        <w:rPr>
          <w:rFonts w:ascii="Tahoma" w:hAnsi="Tahoma" w:cs="Tahoma"/>
          <w:b/>
          <w:bCs/>
          <w:color w:val="000000" w:themeColor="text1"/>
          <w:sz w:val="28"/>
          <w:szCs w:val="28"/>
          <w:lang w:val="de-DE"/>
        </w:rPr>
        <w:t xml:space="preserve"> </w:t>
      </w:r>
      <w:r w:rsidRPr="000A730B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dotyczące programu Fundusze Europejskie </w:t>
      </w:r>
    </w:p>
    <w:p w14:paraId="32706FB8" w14:textId="5EEE5639" w:rsidR="000A730B" w:rsidRPr="000A730B" w:rsidRDefault="000A730B" w:rsidP="000A730B">
      <w:pPr>
        <w:pBdr>
          <w:left w:val="single" w:sz="24" w:space="4" w:color="auto"/>
          <w:bottom w:val="single" w:sz="24" w:space="1" w:color="auto"/>
        </w:pBdr>
        <w:shd w:val="clear" w:color="auto" w:fill="FFC000" w:themeFill="accent4"/>
        <w:spacing w:line="276" w:lineRule="auto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Pr="000A730B">
        <w:rPr>
          <w:rFonts w:ascii="Tahoma" w:hAnsi="Tahoma" w:cs="Tahoma"/>
          <w:b/>
          <w:bCs/>
          <w:color w:val="000000" w:themeColor="text1"/>
          <w:sz w:val="28"/>
          <w:szCs w:val="28"/>
        </w:rPr>
        <w:t>dla Dolnego Śląska 2021-2027</w:t>
      </w:r>
    </w:p>
    <w:p w14:paraId="1D8EEC56" w14:textId="635A0783" w:rsidR="00B94068" w:rsidRDefault="002810FF" w:rsidP="00B94068">
      <w:pPr>
        <w:spacing w:befor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94AFC8" wp14:editId="3D00AB6B">
                <wp:simplePos x="0" y="0"/>
                <wp:positionH relativeFrom="column">
                  <wp:posOffset>-253477</wp:posOffset>
                </wp:positionH>
                <wp:positionV relativeFrom="paragraph">
                  <wp:posOffset>142240</wp:posOffset>
                </wp:positionV>
                <wp:extent cx="699770" cy="972590"/>
                <wp:effectExtent l="0" t="0" r="0" b="5715"/>
                <wp:wrapNone/>
                <wp:docPr id="32" name="Pole tekstow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972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2C3B98" w14:textId="4720E7E7" w:rsidR="001D1ED6" w:rsidRPr="007E3446" w:rsidRDefault="002810FF" w:rsidP="001A34A5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FFC000" w:themeColor="accent4"/>
                                <w:sz w:val="96"/>
                                <w:szCs w:val="96"/>
                              </w:rPr>
                            </w:pPr>
                            <w:r w:rsidRPr="007E3446">
                              <w:rPr>
                                <w:rFonts w:ascii="Wingdings" w:hAnsi="Wingdings" w:cs="Tahoma"/>
                                <w:color w:val="FFC000" w:themeColor="accent4"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4AFC8" id="Pole tekstowe 32" o:spid="_x0000_s1035" type="#_x0000_t202" style="position:absolute;left:0;text-align:left;margin-left:-19.95pt;margin-top:11.2pt;width:55.1pt;height:7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" fillcolor="white [3201]" stroked="f" strokeweight=".5pt">
                <v:textbox>
                  <w:txbxContent>
                    <w:p w14:paraId="4E2C3B98" w14:textId="4720E7E7" w:rsidR="001D1ED6" w:rsidRPr="007E3446" w:rsidRDefault="002810FF" w:rsidP="001A34A5">
                      <w:pPr>
                        <w:spacing w:line="276" w:lineRule="auto"/>
                        <w:rPr>
                          <w:rFonts w:ascii="Tahoma" w:hAnsi="Tahoma" w:cs="Tahoma"/>
                          <w:color w:val="FFC000" w:themeColor="accent4"/>
                          <w:sz w:val="96"/>
                          <w:szCs w:val="96"/>
                        </w:rPr>
                      </w:pPr>
                      <w:r w:rsidRPr="007E3446">
                        <w:rPr>
                          <w:rFonts w:ascii="Wingdings" w:hAnsi="Wingdings" w:cs="Tahoma"/>
                          <w:color w:val="FFC000" w:themeColor="accent4"/>
                          <w:sz w:val="96"/>
                          <w:szCs w:val="9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12650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FFC3CC" wp14:editId="50EBBE4D">
                <wp:simplePos x="0" y="0"/>
                <wp:positionH relativeFrom="column">
                  <wp:posOffset>567177</wp:posOffset>
                </wp:positionH>
                <wp:positionV relativeFrom="paragraph">
                  <wp:posOffset>137214</wp:posOffset>
                </wp:positionV>
                <wp:extent cx="3834765" cy="940611"/>
                <wp:effectExtent l="12700" t="12700" r="13335" b="12065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4765" cy="940611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25400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04893230" w14:textId="1673C751" w:rsidR="00B94068" w:rsidRPr="00C12650" w:rsidRDefault="00B94068" w:rsidP="00C12650">
                            <w:pPr>
                              <w:pBdr>
                                <w:left w:val="single" w:sz="24" w:space="4" w:color="auto"/>
                              </w:pBd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C1265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Decyzje dotyczące dofinansowania przedsięwzięć rewitalizacyjnych w</w:t>
                            </w:r>
                            <w:r w:rsidR="006E367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 </w:t>
                            </w:r>
                            <w:r w:rsidRPr="00C1265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danej gminie powinny być podejmowane</w:t>
                            </w:r>
                            <w:r w:rsidRPr="00C12650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łącznie odnośnie wiązki powiązanych wzajemnie projektów</w:t>
                            </w:r>
                            <w:r w:rsidRPr="00C1265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, w celu zapewnienia kompleksowego charakteru rewitalizacji.</w:t>
                            </w:r>
                          </w:p>
                          <w:p w14:paraId="523BCF93" w14:textId="77777777" w:rsidR="00B94068" w:rsidRDefault="00B94068" w:rsidP="00731293">
                            <w:pPr>
                              <w:pBdr>
                                <w:left w:val="single" w:sz="2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FC3CC" id="Pole tekstowe 28" o:spid="_x0000_s1036" type="#_x0000_t202" style="position:absolute;left:0;text-align:left;margin-left:44.65pt;margin-top:10.8pt;width:301.95pt;height:7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" fillcolor="#ffc000 [3207]" strokecolor="#ffc000 [3207]" strokeweight="2pt">
                <v:textbox>
                  <w:txbxContent>
                    <w:p w14:paraId="04893230" w14:textId="1673C751" w:rsidR="00B94068" w:rsidRPr="00C12650" w:rsidRDefault="00B94068" w:rsidP="00C12650">
                      <w:pPr>
                        <w:pBdr>
                          <w:left w:val="single" w:sz="24" w:space="4" w:color="auto"/>
                        </w:pBd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C12650">
                        <w:rPr>
                          <w:rFonts w:ascii="Tahoma" w:hAnsi="Tahoma" w:cs="Tahoma"/>
                          <w:sz w:val="18"/>
                          <w:szCs w:val="18"/>
                        </w:rPr>
                        <w:t>Decyzje dotyczące dofinansowania przedsięwzięć rewitalizacyjnych w</w:t>
                      </w:r>
                      <w:r w:rsidR="006E3670">
                        <w:rPr>
                          <w:rFonts w:ascii="Tahoma" w:hAnsi="Tahoma" w:cs="Tahoma"/>
                          <w:sz w:val="18"/>
                          <w:szCs w:val="18"/>
                        </w:rPr>
                        <w:t> </w:t>
                      </w:r>
                      <w:r w:rsidRPr="00C12650">
                        <w:rPr>
                          <w:rFonts w:ascii="Tahoma" w:hAnsi="Tahoma" w:cs="Tahoma"/>
                          <w:sz w:val="18"/>
                          <w:szCs w:val="18"/>
                        </w:rPr>
                        <w:t>danej gminie powinny być podejmowane</w:t>
                      </w:r>
                      <w:r w:rsidRPr="00C12650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 łącznie </w:t>
                      </w:r>
                      <w:proofErr w:type="gramStart"/>
                      <w:r w:rsidRPr="00C12650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odnośnie</w:t>
                      </w:r>
                      <w:proofErr w:type="gramEnd"/>
                      <w:r w:rsidRPr="00C12650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 wiązki powiązanych wzajemnie projektów</w:t>
                      </w:r>
                      <w:r w:rsidRPr="00C12650">
                        <w:rPr>
                          <w:rFonts w:ascii="Tahoma" w:hAnsi="Tahoma" w:cs="Tahoma"/>
                          <w:sz w:val="18"/>
                          <w:szCs w:val="18"/>
                        </w:rPr>
                        <w:t>, w celu zapewnienia kompleksowego charakteru rewitalizacji.</w:t>
                      </w:r>
                    </w:p>
                    <w:p w14:paraId="523BCF93" w14:textId="77777777" w:rsidR="00B94068" w:rsidRDefault="00B94068" w:rsidP="00731293">
                      <w:pPr>
                        <w:pBdr>
                          <w:left w:val="single" w:sz="2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6F7A085F" w14:textId="07CE8EB0" w:rsidR="00B94068" w:rsidRDefault="00B94068" w:rsidP="00B94068">
      <w:pPr>
        <w:spacing w:before="240"/>
        <w:rPr>
          <w:rFonts w:ascii="Tahoma" w:hAnsi="Tahoma" w:cs="Tahoma"/>
          <w:b/>
          <w:bCs/>
          <w:sz w:val="20"/>
          <w:szCs w:val="20"/>
        </w:rPr>
      </w:pPr>
    </w:p>
    <w:p w14:paraId="30FACDD5" w14:textId="3D56400D" w:rsidR="001D1ED6" w:rsidRDefault="001A34A5" w:rsidP="00B94068">
      <w:pPr>
        <w:spacing w:befor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7622D6" wp14:editId="5B4A0D9E">
                <wp:simplePos x="0" y="0"/>
                <wp:positionH relativeFrom="column">
                  <wp:posOffset>-334757</wp:posOffset>
                </wp:positionH>
                <wp:positionV relativeFrom="paragraph">
                  <wp:posOffset>438785</wp:posOffset>
                </wp:positionV>
                <wp:extent cx="778510" cy="820270"/>
                <wp:effectExtent l="0" t="0" r="0" b="5715"/>
                <wp:wrapNone/>
                <wp:docPr id="33" name="Pole tekstow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510" cy="820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389E33" w14:textId="52DB959A" w:rsidR="001D1ED6" w:rsidRPr="007E3446" w:rsidRDefault="002810FF" w:rsidP="001A34A5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FFC000" w:themeColor="accent4"/>
                                <w:sz w:val="112"/>
                                <w:szCs w:val="112"/>
                              </w:rPr>
                            </w:pPr>
                            <w:r w:rsidRPr="007E3446">
                              <w:rPr>
                                <w:rFonts w:ascii="Wingdings" w:hAnsi="Wingdings" w:cs="Tahoma"/>
                                <w:color w:val="FFC000" w:themeColor="accent4"/>
                                <w:sz w:val="112"/>
                                <w:szCs w:val="11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622D6" id="Pole tekstowe 33" o:spid="_x0000_s1037" type="#_x0000_t202" style="position:absolute;left:0;text-align:left;margin-left:-26.35pt;margin-top:34.55pt;width:61.3pt;height:6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" fillcolor="white [3201]" stroked="f" strokeweight=".5pt">
                <v:textbox>
                  <w:txbxContent>
                    <w:p w14:paraId="78389E33" w14:textId="52DB959A" w:rsidR="001D1ED6" w:rsidRPr="007E3446" w:rsidRDefault="002810FF" w:rsidP="001A34A5">
                      <w:pPr>
                        <w:spacing w:line="276" w:lineRule="auto"/>
                        <w:rPr>
                          <w:rFonts w:ascii="Tahoma" w:hAnsi="Tahoma" w:cs="Tahoma"/>
                          <w:color w:val="FFC000" w:themeColor="accent4"/>
                          <w:sz w:val="112"/>
                          <w:szCs w:val="112"/>
                        </w:rPr>
                      </w:pPr>
                      <w:r w:rsidRPr="007E3446">
                        <w:rPr>
                          <w:rFonts w:ascii="Wingdings" w:hAnsi="Wingdings" w:cs="Tahoma"/>
                          <w:color w:val="FFC000" w:themeColor="accent4"/>
                          <w:sz w:val="112"/>
                          <w:szCs w:val="11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1420A414" w14:textId="4124D6EE" w:rsidR="00B94068" w:rsidRDefault="00C12650" w:rsidP="00B94068">
      <w:pPr>
        <w:spacing w:befor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AF56E7" wp14:editId="69EA487A">
                <wp:simplePos x="0" y="0"/>
                <wp:positionH relativeFrom="column">
                  <wp:posOffset>567055</wp:posOffset>
                </wp:positionH>
                <wp:positionV relativeFrom="paragraph">
                  <wp:posOffset>106157</wp:posOffset>
                </wp:positionV>
                <wp:extent cx="3835184" cy="930883"/>
                <wp:effectExtent l="12700" t="12700" r="13335" b="9525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184" cy="930883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254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3D8F2CE9" w14:textId="3580DB77" w:rsidR="00B94068" w:rsidRPr="00C12650" w:rsidRDefault="00B94068" w:rsidP="00C12650">
                            <w:pPr>
                              <w:pBdr>
                                <w:left w:val="single" w:sz="24" w:space="4" w:color="auto"/>
                              </w:pBd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C1265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Zakres wsparcia ukierunkowanego na wspieranie rewitalizacji należy poszerzyć, w stosunku do obowiązującego w ramach RPO WD 2014-2020, o</w:t>
                            </w:r>
                            <w:r w:rsidRPr="00C12650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przedsięwzięcia służące podnoszeniu jakości i</w:t>
                            </w:r>
                            <w:r w:rsidR="006E3670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  <w:r w:rsidRPr="00C12650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dostępności edukacji</w:t>
                            </w:r>
                            <w:r w:rsidRPr="00C1265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92ABB9B" w14:textId="77777777" w:rsidR="00B94068" w:rsidRDefault="00B94068" w:rsidP="00B940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56E7" id="Pole tekstowe 29" o:spid="_x0000_s1038" type="#_x0000_t202" style="position:absolute;left:0;text-align:left;margin-left:44.65pt;margin-top:8.35pt;width:302pt;height:7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" fillcolor="#ffc000 [3207]" strokecolor="#ffc000" strokeweight="2pt">
                <v:textbox>
                  <w:txbxContent>
                    <w:p w14:paraId="3D8F2CE9" w14:textId="3580DB77" w:rsidR="00B94068" w:rsidRPr="00C12650" w:rsidRDefault="00B94068" w:rsidP="00C12650">
                      <w:pPr>
                        <w:pBdr>
                          <w:left w:val="single" w:sz="24" w:space="4" w:color="auto"/>
                        </w:pBd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C12650">
                        <w:rPr>
                          <w:rFonts w:ascii="Tahoma" w:hAnsi="Tahoma" w:cs="Tahoma"/>
                          <w:sz w:val="18"/>
                          <w:szCs w:val="18"/>
                        </w:rPr>
                        <w:t>Zakres wsparcia ukierunkowanego na wspieranie rewitalizacji należy poszerzyć, w stosunku do obowiązującego w ramach RPO WD 2014-2020, o</w:t>
                      </w:r>
                      <w:r w:rsidRPr="00C12650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 przedsięwzięcia służące podnoszeniu jakości i</w:t>
                      </w:r>
                      <w:r w:rsidR="006E3670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  <w:r w:rsidRPr="00C12650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dostępności edukacji</w:t>
                      </w:r>
                      <w:r w:rsidRPr="00C12650">
                        <w:rPr>
                          <w:rFonts w:ascii="Tahoma" w:hAnsi="Tahoma" w:cs="Tahoma"/>
                          <w:sz w:val="18"/>
                          <w:szCs w:val="18"/>
                        </w:rPr>
                        <w:t>.</w:t>
                      </w:r>
                    </w:p>
                    <w:p w14:paraId="792ABB9B" w14:textId="77777777" w:rsidR="00B94068" w:rsidRDefault="00B94068" w:rsidP="00B94068"/>
                  </w:txbxContent>
                </v:textbox>
              </v:shape>
            </w:pict>
          </mc:Fallback>
        </mc:AlternateContent>
      </w:r>
    </w:p>
    <w:p w14:paraId="06F51916" w14:textId="318A724E" w:rsidR="00B94068" w:rsidRDefault="00B94068" w:rsidP="00B94068">
      <w:pPr>
        <w:spacing w:before="240"/>
        <w:rPr>
          <w:rFonts w:ascii="Tahoma" w:hAnsi="Tahoma" w:cs="Tahoma"/>
          <w:sz w:val="20"/>
          <w:szCs w:val="20"/>
        </w:rPr>
      </w:pPr>
    </w:p>
    <w:p w14:paraId="173156B5" w14:textId="2C08EAC6" w:rsidR="00B94068" w:rsidRDefault="00B94068" w:rsidP="00B94068">
      <w:pPr>
        <w:spacing w:before="240"/>
        <w:rPr>
          <w:rFonts w:ascii="Tahoma" w:hAnsi="Tahoma" w:cs="Tahoma"/>
          <w:sz w:val="20"/>
          <w:szCs w:val="20"/>
        </w:rPr>
      </w:pPr>
    </w:p>
    <w:p w14:paraId="2F41E8C9" w14:textId="5F09513B" w:rsidR="00B94068" w:rsidRDefault="008B2D6B" w:rsidP="00B94068">
      <w:pPr>
        <w:spacing w:befor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5E833A" wp14:editId="4DA53207">
                <wp:simplePos x="0" y="0"/>
                <wp:positionH relativeFrom="column">
                  <wp:posOffset>-335280</wp:posOffset>
                </wp:positionH>
                <wp:positionV relativeFrom="paragraph">
                  <wp:posOffset>281417</wp:posOffset>
                </wp:positionV>
                <wp:extent cx="861060" cy="873760"/>
                <wp:effectExtent l="0" t="0" r="2540" b="2540"/>
                <wp:wrapNone/>
                <wp:docPr id="34" name="Pole tekstow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873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C1E299" w14:textId="265E3DB2" w:rsidR="00731293" w:rsidRPr="007E3446" w:rsidRDefault="002810FF" w:rsidP="001A34A5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FFC000" w:themeColor="accent4"/>
                                <w:sz w:val="96"/>
                                <w:szCs w:val="96"/>
                              </w:rPr>
                            </w:pPr>
                            <w:r w:rsidRPr="007E3446">
                              <w:rPr>
                                <w:rFonts w:ascii="Wingdings" w:hAnsi="Wingdings" w:cs="Tahoma"/>
                                <w:color w:val="FFC000" w:themeColor="accent4"/>
                                <w:sz w:val="96"/>
                                <w:szCs w:val="96"/>
                              </w:rP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E833A" id="Pole tekstowe 34" o:spid="_x0000_s1039" type="#_x0000_t202" style="position:absolute;left:0;text-align:left;margin-left:-26.4pt;margin-top:22.15pt;width:67.8pt;height:6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" fillcolor="white [3201]" stroked="f" strokeweight=".5pt">
                <v:textbox>
                  <w:txbxContent>
                    <w:p w14:paraId="4DC1E299" w14:textId="265E3DB2" w:rsidR="00731293" w:rsidRPr="007E3446" w:rsidRDefault="002810FF" w:rsidP="001A34A5">
                      <w:pPr>
                        <w:spacing w:line="276" w:lineRule="auto"/>
                        <w:rPr>
                          <w:rFonts w:ascii="Tahoma" w:hAnsi="Tahoma" w:cs="Tahoma"/>
                          <w:color w:val="FFC000" w:themeColor="accent4"/>
                          <w:sz w:val="96"/>
                          <w:szCs w:val="96"/>
                        </w:rPr>
                      </w:pPr>
                      <w:r w:rsidRPr="007E3446">
                        <w:rPr>
                          <w:rFonts w:ascii="Wingdings" w:hAnsi="Wingdings" w:cs="Tahoma"/>
                          <w:color w:val="FFC000" w:themeColor="accent4"/>
                          <w:sz w:val="96"/>
                          <w:szCs w:val="96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F6EE91" wp14:editId="037E361B">
                <wp:simplePos x="0" y="0"/>
                <wp:positionH relativeFrom="column">
                  <wp:posOffset>567055</wp:posOffset>
                </wp:positionH>
                <wp:positionV relativeFrom="paragraph">
                  <wp:posOffset>54087</wp:posOffset>
                </wp:positionV>
                <wp:extent cx="3834765" cy="1361440"/>
                <wp:effectExtent l="12700" t="12700" r="13335" b="10160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4765" cy="136144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254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5B171002" w14:textId="3E370A7C" w:rsidR="00B94068" w:rsidRPr="00C12650" w:rsidRDefault="00B94068" w:rsidP="00C12650">
                            <w:pPr>
                              <w:pBdr>
                                <w:left w:val="single" w:sz="24" w:space="4" w:color="auto"/>
                              </w:pBd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C12650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Podniesienie wiedzy </w:t>
                            </w:r>
                            <w:r w:rsidRPr="00C1265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pracowników urzędów gmin oraz potencjalnych interesariuszy na temat rewitalizacji </w:t>
                            </w:r>
                            <w:r w:rsidR="008C727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wraz</w:t>
                            </w:r>
                            <w:r w:rsidRPr="00C1265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ze zwróceniem szczególnej uwagi na elementy różniące GPR od „zwykłych” programów rewitalizacji oraz na elementy będące słabą stroną dotychczasowych procesów rewitalizacyjnych (faktyczna komplementarność oraz monitorowanie efektów).</w:t>
                            </w:r>
                          </w:p>
                          <w:p w14:paraId="77A573C8" w14:textId="77777777" w:rsidR="00B94068" w:rsidRDefault="00B94068" w:rsidP="00731293">
                            <w:pPr>
                              <w:pBdr>
                                <w:left w:val="single" w:sz="2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6EE91"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40" type="#_x0000_t202" style="position:absolute;left:0;text-align:left;margin-left:44.65pt;margin-top:4.25pt;width:301.95pt;height:10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" fillcolor="#ffc000 [3207]" strokecolor="#ffc000" strokeweight="2pt">
                <v:textbox>
                  <w:txbxContent>
                    <w:p w14:paraId="5B171002" w14:textId="3E370A7C" w:rsidR="00B94068" w:rsidRPr="00C12650" w:rsidRDefault="00B94068" w:rsidP="00C12650">
                      <w:pPr>
                        <w:pBdr>
                          <w:left w:val="single" w:sz="24" w:space="4" w:color="auto"/>
                        </w:pBd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C12650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Podniesienie wiedzy </w:t>
                      </w:r>
                      <w:r w:rsidRPr="00C12650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pracowników urzędów gmin oraz potencjalnych interesariuszy na temat rewitalizacji </w:t>
                      </w:r>
                      <w:r w:rsidR="008C727F">
                        <w:rPr>
                          <w:rFonts w:ascii="Tahoma" w:hAnsi="Tahoma" w:cs="Tahoma"/>
                          <w:sz w:val="18"/>
                          <w:szCs w:val="18"/>
                        </w:rPr>
                        <w:t>wraz</w:t>
                      </w:r>
                      <w:r w:rsidRPr="00C12650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ze zwróceniem szczególnej uwagi na elementy różniące GPR od „zwykłych” programów rewitalizacji oraz na elementy będące słabą stroną dotychczasowych procesów rewitalizacyjnych (faktyczna komplementarność oraz monitorowanie efektów).</w:t>
                      </w:r>
                    </w:p>
                    <w:p w14:paraId="77A573C8" w14:textId="77777777" w:rsidR="00B94068" w:rsidRDefault="00B94068" w:rsidP="00731293">
                      <w:pPr>
                        <w:pBdr>
                          <w:left w:val="single" w:sz="2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3530EEA3" w14:textId="0C967C25" w:rsidR="00B94068" w:rsidRDefault="00B94068" w:rsidP="00B94068">
      <w:pPr>
        <w:spacing w:before="240"/>
        <w:rPr>
          <w:rFonts w:ascii="Tahoma" w:hAnsi="Tahoma" w:cs="Tahoma"/>
          <w:sz w:val="20"/>
          <w:szCs w:val="20"/>
        </w:rPr>
      </w:pPr>
    </w:p>
    <w:p w14:paraId="74F6AEE6" w14:textId="055E10E3" w:rsidR="00BB1850" w:rsidRPr="00BB1850" w:rsidRDefault="008B2D6B" w:rsidP="007E3446">
      <w:pPr>
        <w:spacing w:before="240"/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551A20" wp14:editId="34B707FD">
                <wp:simplePos x="0" y="0"/>
                <wp:positionH relativeFrom="column">
                  <wp:posOffset>-306070</wp:posOffset>
                </wp:positionH>
                <wp:positionV relativeFrom="paragraph">
                  <wp:posOffset>932927</wp:posOffset>
                </wp:positionV>
                <wp:extent cx="697865" cy="806450"/>
                <wp:effectExtent l="0" t="0" r="635" b="6350"/>
                <wp:wrapNone/>
                <wp:docPr id="35" name="Pole tekstow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65" cy="80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45CB4B" w14:textId="72D9A63E" w:rsidR="00731293" w:rsidRPr="007E3446" w:rsidRDefault="007E3446" w:rsidP="001A34A5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FFC000"/>
                                <w:sz w:val="112"/>
                                <w:szCs w:val="112"/>
                              </w:rPr>
                            </w:pPr>
                            <w:r w:rsidRPr="007E3446">
                              <w:rPr>
                                <w:rFonts w:ascii="Wingdings 2" w:hAnsi="Wingdings 2" w:cs="Tahoma"/>
                                <w:color w:val="FFC000"/>
                                <w:sz w:val="112"/>
                                <w:szCs w:val="11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51A20" id="Pole tekstowe 35" o:spid="_x0000_s1041" type="#_x0000_t202" style="position:absolute;left:0;text-align:left;margin-left:-24.1pt;margin-top:73.45pt;width:54.95pt;height:6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" fillcolor="white [3201]" stroked="f" strokeweight=".5pt">
                <v:textbox>
                  <w:txbxContent>
                    <w:p w14:paraId="2145CB4B" w14:textId="72D9A63E" w:rsidR="00731293" w:rsidRPr="007E3446" w:rsidRDefault="007E3446" w:rsidP="001A34A5">
                      <w:pPr>
                        <w:spacing w:line="276" w:lineRule="auto"/>
                        <w:rPr>
                          <w:rFonts w:ascii="Tahoma" w:hAnsi="Tahoma" w:cs="Tahoma"/>
                          <w:color w:val="FFC000"/>
                          <w:sz w:val="112"/>
                          <w:szCs w:val="112"/>
                        </w:rPr>
                      </w:pPr>
                      <w:r w:rsidRPr="007E3446">
                        <w:rPr>
                          <w:rFonts w:ascii="Wingdings 2" w:hAnsi="Wingdings 2" w:cs="Tahoma"/>
                          <w:color w:val="FFC000"/>
                          <w:sz w:val="112"/>
                          <w:szCs w:val="112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697594" wp14:editId="04BA7630">
                <wp:simplePos x="0" y="0"/>
                <wp:positionH relativeFrom="column">
                  <wp:posOffset>566420</wp:posOffset>
                </wp:positionH>
                <wp:positionV relativeFrom="paragraph">
                  <wp:posOffset>769508</wp:posOffset>
                </wp:positionV>
                <wp:extent cx="3834765" cy="1553210"/>
                <wp:effectExtent l="12700" t="12700" r="13335" b="8890"/>
                <wp:wrapNone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4765" cy="155321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254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1B2592BD" w14:textId="77777777" w:rsidR="00B94068" w:rsidRPr="00C12650" w:rsidRDefault="00B94068" w:rsidP="00C12650">
                            <w:pPr>
                              <w:pBdr>
                                <w:left w:val="single" w:sz="24" w:space="4" w:color="auto"/>
                              </w:pBd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C1265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Odstąpienie od traktowania prowadzenia rewitalizacji obszarowej jako warunku</w:t>
                            </w:r>
                            <w:r w:rsidRPr="00C12650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otrzymania wsparcia na realizację projektów infrastrukturalnych</w:t>
                            </w:r>
                            <w:r w:rsidRPr="00C1265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, na które gminy zgłaszają szczególnie duże zapotrzebowanie. Ograniczenie liczby gmin, dla których dostępne będzie wsparcie rewitalizacji z programu regionalnego – na przykład do gmin, które opracują GPR do końca 2023 roku. Zapewnienie możliwie dużej puli środków na finansowanie przedsięwzięć rewitalizacyjnych.</w:t>
                            </w:r>
                          </w:p>
                          <w:p w14:paraId="301AB107" w14:textId="77777777" w:rsidR="00B94068" w:rsidRDefault="00B94068" w:rsidP="00BF5746">
                            <w:pPr>
                              <w:pBdr>
                                <w:left w:val="single" w:sz="2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97594" id="Pole tekstowe 31" o:spid="_x0000_s1042" type="#_x0000_t202" style="position:absolute;left:0;text-align:left;margin-left:44.6pt;margin-top:60.6pt;width:301.95pt;height:12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" fillcolor="#ffc000 [3207]" strokecolor="#ffc000" strokeweight="2pt">
                <v:textbox>
                  <w:txbxContent>
                    <w:p w14:paraId="1B2592BD" w14:textId="77777777" w:rsidR="00B94068" w:rsidRPr="00C12650" w:rsidRDefault="00B94068" w:rsidP="00C12650">
                      <w:pPr>
                        <w:pBdr>
                          <w:left w:val="single" w:sz="24" w:space="4" w:color="auto"/>
                        </w:pBd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C12650">
                        <w:rPr>
                          <w:rFonts w:ascii="Tahoma" w:hAnsi="Tahoma" w:cs="Tahoma"/>
                          <w:sz w:val="18"/>
                          <w:szCs w:val="18"/>
                        </w:rPr>
                        <w:t>Odstąpienie od traktowania prowadzenia rewitalizacji obszarowej jako warunku</w:t>
                      </w:r>
                      <w:r w:rsidRPr="00C12650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 otrzymania wsparcia na realizację projektów infrastrukturalnych</w:t>
                      </w:r>
                      <w:r w:rsidRPr="00C12650">
                        <w:rPr>
                          <w:rFonts w:ascii="Tahoma" w:hAnsi="Tahoma" w:cs="Tahoma"/>
                          <w:sz w:val="18"/>
                          <w:szCs w:val="18"/>
                        </w:rPr>
                        <w:t>, na które gminy zgłaszają szczególnie duże zapotrzebowanie. Ograniczenie liczby gmin, dla których dostępne będzie wsparcie rewitalizacji z programu regionalnego – na przykład do gmin, które opracują GPR do końca 2023 roku. Zapewnienie możliwie dużej puli środków na finansowanie przedsięwzięć rewitalizacyjnych.</w:t>
                      </w:r>
                    </w:p>
                    <w:p w14:paraId="301AB107" w14:textId="77777777" w:rsidR="00B94068" w:rsidRDefault="00B94068" w:rsidP="00BF5746">
                      <w:pPr>
                        <w:pBdr>
                          <w:left w:val="single" w:sz="2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sectPr w:rsidR="00BB1850" w:rsidRPr="00BB1850" w:rsidSect="000C387A">
      <w:footerReference w:type="default" r:id="rId14"/>
      <w:pgSz w:w="8400" w:h="11900"/>
      <w:pgMar w:top="426" w:right="720" w:bottom="720" w:left="720" w:header="708" w:footer="708" w:gutter="0"/>
      <w:pgBorders w:offsetFrom="page">
        <w:bottom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AD31B" w14:textId="77777777" w:rsidR="000E7E2B" w:rsidRDefault="000E7E2B" w:rsidP="00C75A02">
      <w:pPr>
        <w:spacing w:before="0" w:after="0" w:line="240" w:lineRule="auto"/>
      </w:pPr>
      <w:r>
        <w:separator/>
      </w:r>
    </w:p>
  </w:endnote>
  <w:endnote w:type="continuationSeparator" w:id="0">
    <w:p w14:paraId="111A4689" w14:textId="77777777" w:rsidR="000E7E2B" w:rsidRDefault="000E7E2B" w:rsidP="00C75A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E278" w14:textId="77777777" w:rsidR="001D68A4" w:rsidRPr="001D68A4" w:rsidRDefault="001D68A4" w:rsidP="001D68A4">
    <w:pPr>
      <w:pBdr>
        <w:top w:val="single" w:sz="24" w:space="1" w:color="auto"/>
      </w:pBdr>
      <w:spacing w:before="120" w:line="276" w:lineRule="auto"/>
      <w:rPr>
        <w:rFonts w:ascii="Tahoma" w:hAnsi="Tahoma" w:cs="Tahoma"/>
        <w:b/>
        <w:bCs/>
        <w:sz w:val="4"/>
        <w:szCs w:val="4"/>
      </w:rPr>
    </w:pPr>
  </w:p>
  <w:p w14:paraId="36C601D9" w14:textId="32BED25C" w:rsidR="003252D7" w:rsidRPr="00573CE0" w:rsidRDefault="00573CE0" w:rsidP="001D68A4">
    <w:pPr>
      <w:pBdr>
        <w:top w:val="single" w:sz="24" w:space="1" w:color="auto"/>
      </w:pBdr>
      <w:spacing w:before="120" w:line="240" w:lineRule="auto"/>
      <w:rPr>
        <w:rFonts w:ascii="Tahoma" w:hAnsi="Tahoma" w:cs="Tahoma"/>
        <w:sz w:val="13"/>
        <w:szCs w:val="13"/>
      </w:rPr>
    </w:pPr>
    <w:r w:rsidRPr="00573CE0">
      <w:rPr>
        <w:rFonts w:ascii="Tahoma" w:hAnsi="Tahoma" w:cs="Tahoma"/>
        <w:b/>
        <w:bCs/>
        <w:sz w:val="13"/>
        <w:szCs w:val="13"/>
      </w:rPr>
      <w:t>Zamawiający:</w:t>
    </w:r>
    <w:r>
      <w:rPr>
        <w:rFonts w:ascii="Tahoma" w:hAnsi="Tahoma" w:cs="Tahoma"/>
        <w:sz w:val="13"/>
        <w:szCs w:val="13"/>
      </w:rPr>
      <w:tab/>
    </w:r>
    <w:r>
      <w:rPr>
        <w:rFonts w:ascii="Tahoma" w:hAnsi="Tahoma" w:cs="Tahoma"/>
        <w:sz w:val="13"/>
        <w:szCs w:val="13"/>
      </w:rPr>
      <w:tab/>
    </w:r>
    <w:r>
      <w:rPr>
        <w:rFonts w:ascii="Tahoma" w:hAnsi="Tahoma" w:cs="Tahoma"/>
        <w:sz w:val="13"/>
        <w:szCs w:val="13"/>
      </w:rPr>
      <w:tab/>
    </w:r>
    <w:r>
      <w:rPr>
        <w:rFonts w:ascii="Tahoma" w:hAnsi="Tahoma" w:cs="Tahoma"/>
        <w:sz w:val="13"/>
        <w:szCs w:val="13"/>
      </w:rPr>
      <w:tab/>
    </w:r>
    <w:r w:rsidRPr="00573CE0">
      <w:rPr>
        <w:rFonts w:ascii="Tahoma" w:hAnsi="Tahoma" w:cs="Tahoma"/>
        <w:b/>
        <w:bCs/>
        <w:sz w:val="13"/>
        <w:szCs w:val="13"/>
      </w:rPr>
      <w:t>Wykonawca:</w:t>
    </w:r>
  </w:p>
  <w:p w14:paraId="44D94D7E" w14:textId="67B8D6E6" w:rsidR="00573CE0" w:rsidRPr="00573CE0" w:rsidRDefault="00573CE0" w:rsidP="001D68A4">
    <w:pPr>
      <w:pBdr>
        <w:top w:val="single" w:sz="24" w:space="1" w:color="auto"/>
      </w:pBdr>
      <w:spacing w:line="240" w:lineRule="auto"/>
      <w:rPr>
        <w:rFonts w:ascii="Tahoma" w:hAnsi="Tahoma" w:cs="Tahoma"/>
        <w:sz w:val="13"/>
        <w:szCs w:val="13"/>
      </w:rPr>
    </w:pPr>
    <w:r w:rsidRPr="00573CE0">
      <w:rPr>
        <w:rFonts w:ascii="Tahoma" w:hAnsi="Tahoma" w:cs="Tahoma"/>
        <w:sz w:val="13"/>
        <w:szCs w:val="13"/>
      </w:rPr>
      <w:t>Urząd Marszałkowski Województwa Dolnośląskiego</w:t>
    </w:r>
    <w:r>
      <w:rPr>
        <w:rFonts w:ascii="Tahoma" w:hAnsi="Tahoma" w:cs="Tahoma"/>
        <w:sz w:val="13"/>
        <w:szCs w:val="13"/>
      </w:rPr>
      <w:tab/>
    </w:r>
    <w:r w:rsidRPr="00573CE0">
      <w:rPr>
        <w:rFonts w:ascii="Tahoma" w:hAnsi="Tahoma" w:cs="Tahoma"/>
        <w:sz w:val="13"/>
        <w:szCs w:val="13"/>
      </w:rPr>
      <w:t>Dyspersja – badania społeczne i ewaluacyjne</w:t>
    </w:r>
  </w:p>
  <w:p w14:paraId="03595683" w14:textId="21030A30" w:rsidR="00573CE0" w:rsidRDefault="00573CE0" w:rsidP="001D68A4">
    <w:pPr>
      <w:pBdr>
        <w:top w:val="single" w:sz="24" w:space="1" w:color="auto"/>
      </w:pBdr>
      <w:spacing w:line="240" w:lineRule="auto"/>
      <w:rPr>
        <w:rFonts w:ascii="Tahoma" w:hAnsi="Tahoma" w:cs="Tahoma"/>
        <w:sz w:val="13"/>
        <w:szCs w:val="13"/>
      </w:rPr>
    </w:pPr>
    <w:r w:rsidRPr="00573CE0">
      <w:rPr>
        <w:rFonts w:ascii="Tahoma" w:hAnsi="Tahoma" w:cs="Tahoma"/>
        <w:sz w:val="13"/>
        <w:szCs w:val="13"/>
      </w:rPr>
      <w:t>Wybrzeże J. Słowackiego 12-14, 50-411 Wrocław</w:t>
    </w:r>
    <w:r>
      <w:rPr>
        <w:rFonts w:ascii="Tahoma" w:hAnsi="Tahoma" w:cs="Tahoma"/>
        <w:sz w:val="13"/>
        <w:szCs w:val="13"/>
      </w:rPr>
      <w:tab/>
    </w:r>
    <w:r>
      <w:rPr>
        <w:rFonts w:ascii="Tahoma" w:hAnsi="Tahoma" w:cs="Tahoma"/>
        <w:sz w:val="13"/>
        <w:szCs w:val="13"/>
      </w:rPr>
      <w:tab/>
    </w:r>
    <w:r w:rsidRPr="00573CE0">
      <w:rPr>
        <w:rFonts w:ascii="Tahoma" w:hAnsi="Tahoma" w:cs="Tahoma"/>
        <w:sz w:val="13"/>
        <w:szCs w:val="13"/>
      </w:rPr>
      <w:t>03-477 Warszawa, ul. Szymanowskiego 4 lok. 65</w:t>
    </w:r>
  </w:p>
  <w:p w14:paraId="6D7EB1E3" w14:textId="6D14E6D6" w:rsidR="005C2862" w:rsidRPr="00573CE0" w:rsidRDefault="00573CE0" w:rsidP="001D68A4">
    <w:pPr>
      <w:pBdr>
        <w:top w:val="single" w:sz="24" w:space="1" w:color="auto"/>
      </w:pBdr>
      <w:spacing w:line="240" w:lineRule="auto"/>
      <w:rPr>
        <w:rFonts w:ascii="Tahoma" w:hAnsi="Tahoma" w:cs="Tahoma"/>
        <w:sz w:val="13"/>
        <w:szCs w:val="13"/>
      </w:rPr>
    </w:pPr>
    <w:r>
      <w:rPr>
        <w:rFonts w:ascii="Tahoma" w:hAnsi="Tahoma" w:cs="Tahoma"/>
        <w:sz w:val="13"/>
        <w:szCs w:val="13"/>
      </w:rPr>
      <w:tab/>
    </w:r>
    <w:r>
      <w:rPr>
        <w:rFonts w:ascii="Tahoma" w:hAnsi="Tahoma" w:cs="Tahoma"/>
        <w:sz w:val="13"/>
        <w:szCs w:val="13"/>
      </w:rPr>
      <w:tab/>
    </w:r>
    <w:r>
      <w:rPr>
        <w:rFonts w:ascii="Tahoma" w:hAnsi="Tahoma" w:cs="Tahoma"/>
        <w:sz w:val="13"/>
        <w:szCs w:val="13"/>
      </w:rPr>
      <w:tab/>
    </w:r>
    <w:r>
      <w:rPr>
        <w:rFonts w:ascii="Tahoma" w:hAnsi="Tahoma" w:cs="Tahoma"/>
        <w:sz w:val="13"/>
        <w:szCs w:val="13"/>
      </w:rPr>
      <w:tab/>
    </w:r>
    <w:r>
      <w:rPr>
        <w:rFonts w:ascii="Tahoma" w:hAnsi="Tahoma" w:cs="Tahoma"/>
        <w:sz w:val="13"/>
        <w:szCs w:val="13"/>
      </w:rPr>
      <w:tab/>
    </w:r>
    <w:hyperlink r:id="rId1" w:history="1">
      <w:r w:rsidR="005C2862" w:rsidRPr="00715A6B">
        <w:rPr>
          <w:rStyle w:val="Hipercze"/>
          <w:rFonts w:ascii="Tahoma" w:hAnsi="Tahoma" w:cs="Tahoma"/>
          <w:sz w:val="13"/>
          <w:szCs w:val="13"/>
        </w:rPr>
        <w:t>biuro@dyspersja.com</w:t>
      </w:r>
    </w:hyperlink>
    <w:r w:rsidR="002E67EF">
      <w:rPr>
        <w:rFonts w:ascii="Tahoma" w:hAnsi="Tahoma" w:cs="Tahoma"/>
        <w:b/>
        <w:bCs/>
        <w:noProof/>
        <w:sz w:val="13"/>
        <w:szCs w:val="13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A64EA" wp14:editId="3EDADB1E">
              <wp:simplePos x="0" y="0"/>
              <wp:positionH relativeFrom="column">
                <wp:posOffset>-443230</wp:posOffset>
              </wp:positionH>
              <wp:positionV relativeFrom="paragraph">
                <wp:posOffset>275702</wp:posOffset>
              </wp:positionV>
              <wp:extent cx="5378450" cy="335915"/>
              <wp:effectExtent l="0" t="0" r="19050" b="6985"/>
              <wp:wrapNone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8450" cy="33591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solidFill>
                          <a:schemeClr val="accent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9E95B3" id="Prostokąt 5" o:spid="_x0000_s1026" style="position:absolute;margin-left:-34.9pt;margin-top:21.7pt;width:423.5pt;height:26.4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" fillcolor="#ffc000 [3207]" strokecolor="#ffc000 [3207]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DB37F" w14:textId="69B5D63F" w:rsidR="002F54A5" w:rsidRDefault="008B2D6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E9166F" wp14:editId="411072F2">
              <wp:simplePos x="0" y="0"/>
              <wp:positionH relativeFrom="column">
                <wp:posOffset>-443230</wp:posOffset>
              </wp:positionH>
              <wp:positionV relativeFrom="paragraph">
                <wp:posOffset>307863</wp:posOffset>
              </wp:positionV>
              <wp:extent cx="5311588" cy="282388"/>
              <wp:effectExtent l="0" t="0" r="10160" b="1016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11588" cy="282388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solidFill>
                          <a:schemeClr val="accent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EB8431" id="Prostokąt 3" o:spid="_x0000_s1026" style="position:absolute;margin-left:-34.9pt;margin-top:24.25pt;width:418.25pt;height:2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" fillcolor="#ffc000 [3207]" strokecolor="#ffc000 [3207]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24966" w14:textId="2F1683DC" w:rsidR="00013FD7" w:rsidRPr="007E3446" w:rsidRDefault="008B2D6B" w:rsidP="007E344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CD4F83" wp14:editId="08551B5E">
              <wp:simplePos x="0" y="0"/>
              <wp:positionH relativeFrom="column">
                <wp:posOffset>-429895</wp:posOffset>
              </wp:positionH>
              <wp:positionV relativeFrom="paragraph">
                <wp:posOffset>307863</wp:posOffset>
              </wp:positionV>
              <wp:extent cx="5311588" cy="282388"/>
              <wp:effectExtent l="0" t="0" r="10160" b="10160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11588" cy="282388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solidFill>
                          <a:schemeClr val="accent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C721E0" id="Prostokąt 4" o:spid="_x0000_s1026" style="position:absolute;margin-left:-33.85pt;margin-top:24.25pt;width:418.25pt;height:2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" fillcolor="#ffc000 [3207]" strokecolor="#ffc000 [3207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A7BAC" w14:textId="77777777" w:rsidR="000E7E2B" w:rsidRDefault="000E7E2B" w:rsidP="00C75A02">
      <w:pPr>
        <w:spacing w:before="0" w:after="0" w:line="240" w:lineRule="auto"/>
      </w:pPr>
      <w:r>
        <w:separator/>
      </w:r>
    </w:p>
  </w:footnote>
  <w:footnote w:type="continuationSeparator" w:id="0">
    <w:p w14:paraId="1C65C658" w14:textId="77777777" w:rsidR="000E7E2B" w:rsidRDefault="000E7E2B" w:rsidP="00C75A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D8A18" w14:textId="6DFDDD17" w:rsidR="005C2862" w:rsidRDefault="005C28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DA29" w14:textId="396EEA9A" w:rsidR="00420249" w:rsidRPr="000A730B" w:rsidRDefault="00420249" w:rsidP="00B94068">
    <w:pPr>
      <w:pStyle w:val="Nagwek"/>
      <w:spacing w:after="120"/>
      <w:rPr>
        <w:rFonts w:ascii="Tahoma" w:hAnsi="Tahoma" w:cs="Tahoma"/>
        <w:b/>
        <w:bCs/>
        <w:color w:val="FFC000" w:themeColor="accent4"/>
        <w:sz w:val="28"/>
        <w:szCs w:val="28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203A"/>
    <w:multiLevelType w:val="hybridMultilevel"/>
    <w:tmpl w:val="0D0E1E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23844"/>
    <w:multiLevelType w:val="multilevel"/>
    <w:tmpl w:val="80FA79BA"/>
    <w:styleLink w:val="Biecalist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D18C9"/>
    <w:multiLevelType w:val="hybridMultilevel"/>
    <w:tmpl w:val="37A87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77177"/>
    <w:multiLevelType w:val="hybridMultilevel"/>
    <w:tmpl w:val="3D8C941C"/>
    <w:lvl w:ilvl="0" w:tplc="927E936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FFC000" w:themeColor="accent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C588A"/>
    <w:multiLevelType w:val="hybridMultilevel"/>
    <w:tmpl w:val="E3421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F58E9"/>
    <w:multiLevelType w:val="hybridMultilevel"/>
    <w:tmpl w:val="56A42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91A2F"/>
    <w:multiLevelType w:val="hybridMultilevel"/>
    <w:tmpl w:val="4E1CE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496691">
    <w:abstractNumId w:val="4"/>
  </w:num>
  <w:num w:numId="2" w16cid:durableId="1390953449">
    <w:abstractNumId w:val="5"/>
  </w:num>
  <w:num w:numId="3" w16cid:durableId="117650055">
    <w:abstractNumId w:val="2"/>
  </w:num>
  <w:num w:numId="4" w16cid:durableId="1393653407">
    <w:abstractNumId w:val="6"/>
  </w:num>
  <w:num w:numId="5" w16cid:durableId="1931307627">
    <w:abstractNumId w:val="0"/>
  </w:num>
  <w:num w:numId="6" w16cid:durableId="508641335">
    <w:abstractNumId w:val="3"/>
  </w:num>
  <w:num w:numId="7" w16cid:durableId="895513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43"/>
    <w:rsid w:val="00013FD7"/>
    <w:rsid w:val="000611F7"/>
    <w:rsid w:val="00072189"/>
    <w:rsid w:val="00091A4F"/>
    <w:rsid w:val="000A730B"/>
    <w:rsid w:val="000C387A"/>
    <w:rsid w:val="000E7E2B"/>
    <w:rsid w:val="00155446"/>
    <w:rsid w:val="00172C9B"/>
    <w:rsid w:val="0018030E"/>
    <w:rsid w:val="001A34A5"/>
    <w:rsid w:val="001B40BF"/>
    <w:rsid w:val="001D1ED6"/>
    <w:rsid w:val="001D68A4"/>
    <w:rsid w:val="0021217A"/>
    <w:rsid w:val="00237AC9"/>
    <w:rsid w:val="00242259"/>
    <w:rsid w:val="00266FFF"/>
    <w:rsid w:val="002810FF"/>
    <w:rsid w:val="002B5C1E"/>
    <w:rsid w:val="002D737D"/>
    <w:rsid w:val="002E67EF"/>
    <w:rsid w:val="002F54A5"/>
    <w:rsid w:val="003252D7"/>
    <w:rsid w:val="0034322B"/>
    <w:rsid w:val="003F6CAA"/>
    <w:rsid w:val="00420249"/>
    <w:rsid w:val="00425FA0"/>
    <w:rsid w:val="00497139"/>
    <w:rsid w:val="004979D9"/>
    <w:rsid w:val="004A6189"/>
    <w:rsid w:val="004A7D04"/>
    <w:rsid w:val="004E50A7"/>
    <w:rsid w:val="00513BFF"/>
    <w:rsid w:val="00573CE0"/>
    <w:rsid w:val="005B354F"/>
    <w:rsid w:val="005B62D2"/>
    <w:rsid w:val="005C136B"/>
    <w:rsid w:val="005C2862"/>
    <w:rsid w:val="005D59A5"/>
    <w:rsid w:val="005E07A4"/>
    <w:rsid w:val="006069F3"/>
    <w:rsid w:val="006431F2"/>
    <w:rsid w:val="00643C4B"/>
    <w:rsid w:val="006465A2"/>
    <w:rsid w:val="00653070"/>
    <w:rsid w:val="0065312A"/>
    <w:rsid w:val="00673B3E"/>
    <w:rsid w:val="0069608D"/>
    <w:rsid w:val="006E3670"/>
    <w:rsid w:val="00706099"/>
    <w:rsid w:val="00725551"/>
    <w:rsid w:val="00731293"/>
    <w:rsid w:val="0073741B"/>
    <w:rsid w:val="007547B2"/>
    <w:rsid w:val="0079050A"/>
    <w:rsid w:val="007A1E1B"/>
    <w:rsid w:val="007E3446"/>
    <w:rsid w:val="0080374D"/>
    <w:rsid w:val="00851184"/>
    <w:rsid w:val="008A3E30"/>
    <w:rsid w:val="008B2D6B"/>
    <w:rsid w:val="008C727F"/>
    <w:rsid w:val="00906DB4"/>
    <w:rsid w:val="00934EDE"/>
    <w:rsid w:val="00985B13"/>
    <w:rsid w:val="009D4C91"/>
    <w:rsid w:val="00A211C0"/>
    <w:rsid w:val="00A91B59"/>
    <w:rsid w:val="00AC08CE"/>
    <w:rsid w:val="00AC4E89"/>
    <w:rsid w:val="00B6153D"/>
    <w:rsid w:val="00B849D2"/>
    <w:rsid w:val="00B91381"/>
    <w:rsid w:val="00B94068"/>
    <w:rsid w:val="00BB1088"/>
    <w:rsid w:val="00BB1850"/>
    <w:rsid w:val="00BD5F28"/>
    <w:rsid w:val="00BF5746"/>
    <w:rsid w:val="00C12650"/>
    <w:rsid w:val="00C75A02"/>
    <w:rsid w:val="00C76343"/>
    <w:rsid w:val="00C97D3E"/>
    <w:rsid w:val="00CA5FBE"/>
    <w:rsid w:val="00CC53CA"/>
    <w:rsid w:val="00D0198E"/>
    <w:rsid w:val="00D44A45"/>
    <w:rsid w:val="00DC2E4D"/>
    <w:rsid w:val="00DD06BF"/>
    <w:rsid w:val="00DE62F5"/>
    <w:rsid w:val="00E22577"/>
    <w:rsid w:val="00E64570"/>
    <w:rsid w:val="00EC18D8"/>
    <w:rsid w:val="00F52C77"/>
    <w:rsid w:val="00F748E1"/>
    <w:rsid w:val="00F900C2"/>
    <w:rsid w:val="00FE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FA56E"/>
  <w15:chartTrackingRefBased/>
  <w15:docId w15:val="{B506E4BC-5376-4B7C-855A-D90547F9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343"/>
    <w:pPr>
      <w:spacing w:before="60" w:after="60" w:line="360" w:lineRule="auto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D4C91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4C91"/>
    <w:pPr>
      <w:keepNext/>
      <w:keepLines/>
      <w:spacing w:before="40" w:after="0"/>
      <w:jc w:val="lef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autoRedefine/>
    <w:uiPriority w:val="29"/>
    <w:qFormat/>
    <w:rsid w:val="00934EDE"/>
    <w:pPr>
      <w:ind w:left="709"/>
      <w:jc w:val="left"/>
    </w:pPr>
    <w:rPr>
      <w:rFonts w:ascii="Arial" w:hAnsi="Arial"/>
      <w:iCs/>
      <w:color w:val="000000"/>
      <w:lang w:val="x-none"/>
    </w:rPr>
  </w:style>
  <w:style w:type="character" w:customStyle="1" w:styleId="CytatZnak">
    <w:name w:val="Cytat Znak"/>
    <w:link w:val="Cytat"/>
    <w:uiPriority w:val="29"/>
    <w:rsid w:val="00934EDE"/>
    <w:rPr>
      <w:iCs/>
      <w:color w:val="000000"/>
      <w:lang w:val="x-none"/>
    </w:rPr>
  </w:style>
  <w:style w:type="paragraph" w:customStyle="1" w:styleId="Tabela-tresc">
    <w:name w:val="Tabela - tresc"/>
    <w:basedOn w:val="Normalny"/>
    <w:autoRedefine/>
    <w:qFormat/>
    <w:rsid w:val="009D4C91"/>
    <w:pPr>
      <w:spacing w:line="240" w:lineRule="auto"/>
      <w:jc w:val="center"/>
    </w:pPr>
    <w:rPr>
      <w:rFonts w:eastAsia="Times New Roman" w:cstheme="minorHAnsi"/>
      <w:bCs/>
      <w:sz w:val="20"/>
      <w:szCs w:val="20"/>
      <w:lang w:eastAsia="pl-PL"/>
    </w:rPr>
  </w:style>
  <w:style w:type="paragraph" w:styleId="Legenda">
    <w:name w:val="caption"/>
    <w:basedOn w:val="Normalny"/>
    <w:next w:val="Normalny"/>
    <w:link w:val="LegendaZnak"/>
    <w:autoRedefine/>
    <w:uiPriority w:val="35"/>
    <w:unhideWhenUsed/>
    <w:qFormat/>
    <w:rsid w:val="005E07A4"/>
    <w:pPr>
      <w:spacing w:before="0" w:after="200" w:line="240" w:lineRule="auto"/>
      <w:jc w:val="left"/>
    </w:pPr>
    <w:rPr>
      <w:rFonts w:ascii="Arial" w:hAnsi="Arial"/>
      <w:bCs/>
      <w:i/>
      <w:sz w:val="18"/>
      <w:szCs w:val="18"/>
    </w:rPr>
  </w:style>
  <w:style w:type="character" w:customStyle="1" w:styleId="LegendaZnak">
    <w:name w:val="Legenda Znak"/>
    <w:basedOn w:val="Domylnaczcionkaakapitu"/>
    <w:link w:val="Legenda"/>
    <w:uiPriority w:val="35"/>
    <w:rsid w:val="005E07A4"/>
    <w:rPr>
      <w:bCs/>
      <w:i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9D4C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D4C9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C76343"/>
    <w:pPr>
      <w:spacing w:before="240" w:after="240"/>
      <w:jc w:val="center"/>
    </w:pPr>
    <w:rPr>
      <w:b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C76343"/>
    <w:rPr>
      <w:b/>
      <w:sz w:val="40"/>
      <w:szCs w:val="40"/>
    </w:rPr>
  </w:style>
  <w:style w:type="paragraph" w:styleId="Nagwek">
    <w:name w:val="header"/>
    <w:basedOn w:val="Normalny"/>
    <w:link w:val="NagwekZnak"/>
    <w:uiPriority w:val="99"/>
    <w:unhideWhenUsed/>
    <w:rsid w:val="00C75A0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A02"/>
  </w:style>
  <w:style w:type="paragraph" w:styleId="Stopka">
    <w:name w:val="footer"/>
    <w:basedOn w:val="Normalny"/>
    <w:link w:val="StopkaZnak"/>
    <w:uiPriority w:val="99"/>
    <w:unhideWhenUsed/>
    <w:rsid w:val="00C75A0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A02"/>
  </w:style>
  <w:style w:type="paragraph" w:styleId="Akapitzlist">
    <w:name w:val="List Paragraph"/>
    <w:aliases w:val="BulletC,maz_wyliczenie,opis dzialania,K-P_odwolanie,A_wyliczenie,Akapit z listą5CxSpLast,Akapit z listą5,Tekst punktowanie,Numerowanie,Akapit z listą 1,List Paragraph,Table of contents numbered,sw tekst,EPL lista punktowana z wyrózneniem"/>
    <w:basedOn w:val="Normalny"/>
    <w:link w:val="AkapitzlistZnak"/>
    <w:uiPriority w:val="34"/>
    <w:qFormat/>
    <w:rsid w:val="00BD5F28"/>
    <w:pPr>
      <w:spacing w:before="120" w:after="120" w:line="259" w:lineRule="auto"/>
      <w:ind w:left="720"/>
      <w:contextualSpacing/>
      <w:jc w:val="left"/>
    </w:pPr>
  </w:style>
  <w:style w:type="character" w:customStyle="1" w:styleId="AkapitzlistZnak">
    <w:name w:val="Akapit z listą Znak"/>
    <w:aliases w:val="BulletC Znak,maz_wyliczenie Znak,opis dzialania Znak,K-P_odwolanie Znak,A_wyliczenie Znak,Akapit z listą5CxSpLast Znak,Akapit z listą5 Znak,Tekst punktowanie Znak,Numerowanie Znak,Akapit z listą 1 Znak,List Paragraph Znak"/>
    <w:link w:val="Akapitzlist"/>
    <w:uiPriority w:val="34"/>
    <w:qFormat/>
    <w:rsid w:val="00BD5F28"/>
  </w:style>
  <w:style w:type="table" w:styleId="Tabela-Siatka">
    <w:name w:val="Table Grid"/>
    <w:basedOn w:val="Standardowy"/>
    <w:uiPriority w:val="39"/>
    <w:rsid w:val="00B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E64570"/>
    <w:pPr>
      <w:numPr>
        <w:numId w:val="7"/>
      </w:numPr>
    </w:pPr>
  </w:style>
  <w:style w:type="character" w:styleId="Hipercze">
    <w:name w:val="Hyperlink"/>
    <w:basedOn w:val="Domylnaczcionkaakapitu"/>
    <w:uiPriority w:val="99"/>
    <w:unhideWhenUsed/>
    <w:rsid w:val="005C2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2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dyspersja.co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P\Desktop\Wykresy_do_ulotk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Arkusz1!$A$5</c:f>
              <c:strCache>
                <c:ptCount val="1"/>
                <c:pt idx="0">
                  <c:v>gminny program rewitalizacji</c:v>
                </c:pt>
              </c:strCache>
            </c:strRef>
          </c:tx>
          <c:spPr>
            <a:solidFill>
              <a:schemeClr val="accent4"/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Arkusz1!$B$5</c:f>
              <c:numCache>
                <c:formatCode>0%</c:formatCode>
                <c:ptCount val="1"/>
                <c:pt idx="0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AF-8249-B3C1-DBA90B69427F}"/>
            </c:ext>
          </c:extLst>
        </c:ser>
        <c:ser>
          <c:idx val="1"/>
          <c:order val="1"/>
          <c:tx>
            <c:strRef>
              <c:f>Arkusz1!$A$6</c:f>
              <c:strCache>
                <c:ptCount val="1"/>
                <c:pt idx="0">
                  <c:v>"zwykły" program rewitalizacji</c:v>
                </c:pt>
              </c:strCache>
            </c:strRef>
          </c:tx>
          <c:spPr>
            <a:pattFill prst="dkUpDiag">
              <a:fgClr>
                <a:schemeClr val="accent4"/>
              </a:fgClr>
              <a:bgClr>
                <a:schemeClr val="bg1"/>
              </a:bgClr>
            </a:pattFill>
            <a:ln w="12700"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Tahoma" panose="020B0604030504040204" pitchFamily="34" charset="0"/>
                      <a:ea typeface="Tahoma" panose="020B0604030504040204" pitchFamily="34" charset="0"/>
                      <a:cs typeface="Tahoma" panose="020B06040305040402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5DAF-8249-B3C1-DBA90B69427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Arkusz1!$B$6</c:f>
              <c:numCache>
                <c:formatCode>0%</c:formatCode>
                <c:ptCount val="1"/>
                <c:pt idx="0">
                  <c:v>0.63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DAF-8249-B3C1-DBA90B69427F}"/>
            </c:ext>
          </c:extLst>
        </c:ser>
        <c:ser>
          <c:idx val="2"/>
          <c:order val="2"/>
          <c:tx>
            <c:strRef>
              <c:f>Arkusz1!$A$7</c:f>
              <c:strCache>
                <c:ptCount val="1"/>
                <c:pt idx="0">
                  <c:v>brak programu rewitalizacji</c:v>
                </c:pt>
              </c:strCache>
            </c:strRef>
          </c:tx>
          <c:spPr>
            <a:noFill/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Arkusz1!$B$7</c:f>
              <c:numCache>
                <c:formatCode>0%</c:formatCode>
                <c:ptCount val="1"/>
                <c:pt idx="0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DAF-8249-B3C1-DBA90B6942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90961544"/>
        <c:axId val="390961216"/>
      </c:barChart>
      <c:catAx>
        <c:axId val="3909615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90961216"/>
        <c:crosses val="autoZero"/>
        <c:auto val="1"/>
        <c:lblAlgn val="ctr"/>
        <c:lblOffset val="100"/>
        <c:noMultiLvlLbl val="0"/>
      </c:catAx>
      <c:valAx>
        <c:axId val="390961216"/>
        <c:scaling>
          <c:orientation val="minMax"/>
          <c:max val="1"/>
        </c:scaling>
        <c:delete val="1"/>
        <c:axPos val="b"/>
        <c:numFmt formatCode="0%" sourceLinked="1"/>
        <c:majorTickMark val="none"/>
        <c:minorTickMark val="none"/>
        <c:tickLblPos val="nextTo"/>
        <c:crossAx val="390961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E0D8A1-9E90-8A48-908F-C05AA064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AChro</dc:creator>
  <cp:keywords/>
  <dc:description/>
  <cp:lastModifiedBy>AChro</cp:lastModifiedBy>
  <cp:revision>6</cp:revision>
  <cp:lastPrinted>2022-06-12T19:53:00Z</cp:lastPrinted>
  <dcterms:created xsi:type="dcterms:W3CDTF">2022-06-12T19:53:00Z</dcterms:created>
  <dcterms:modified xsi:type="dcterms:W3CDTF">2022-06-13T07:57:00Z</dcterms:modified>
</cp:coreProperties>
</file>