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D3C5" w14:textId="2EE8FB55" w:rsidR="009E1E9D" w:rsidRPr="00737457" w:rsidRDefault="00AB1FF7" w:rsidP="0073745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37457">
        <w:rPr>
          <w:b/>
          <w:bCs/>
          <w:color w:val="auto"/>
          <w:sz w:val="32"/>
          <w:szCs w:val="32"/>
        </w:rPr>
        <w:t>Pytania i odpowiedzi dotyczące naborów organizowanych w trybie nadzwyczajnym w ramach Działania 10.2. RPO WD 2014-2020</w:t>
      </w:r>
    </w:p>
    <w:p w14:paraId="2C27257B" w14:textId="74D5ACA2" w:rsidR="00D132F3" w:rsidRPr="00737457" w:rsidRDefault="00D132F3" w:rsidP="00737457">
      <w:pPr>
        <w:pStyle w:val="Default"/>
        <w:jc w:val="center"/>
        <w:rPr>
          <w:b/>
          <w:bCs/>
          <w:color w:val="auto"/>
        </w:rPr>
      </w:pPr>
    </w:p>
    <w:p w14:paraId="01285641" w14:textId="5B118BB0" w:rsidR="00D132F3" w:rsidRPr="00737457" w:rsidRDefault="00D132F3" w:rsidP="00D132F3">
      <w:pPr>
        <w:spacing w:line="252" w:lineRule="auto"/>
        <w:contextualSpacing/>
        <w:rPr>
          <w:rFonts w:eastAsia="Times New Roman"/>
          <w:b/>
          <w:bCs/>
          <w:sz w:val="24"/>
          <w:szCs w:val="24"/>
        </w:rPr>
      </w:pPr>
      <w:r w:rsidRPr="00737457">
        <w:rPr>
          <w:rFonts w:eastAsia="Times New Roman"/>
          <w:b/>
          <w:bCs/>
          <w:sz w:val="24"/>
          <w:szCs w:val="24"/>
        </w:rPr>
        <w:t>Pytanie 1 Wynagrodzenie nauczycieli na podstawie umów zlecenia?</w:t>
      </w:r>
    </w:p>
    <w:p w14:paraId="0381AF3E" w14:textId="18A6C0A9" w:rsidR="00D132F3" w:rsidRPr="00737457" w:rsidRDefault="00D132F3" w:rsidP="00D132F3">
      <w:pPr>
        <w:rPr>
          <w:sz w:val="24"/>
          <w:szCs w:val="24"/>
        </w:rPr>
      </w:pPr>
      <w:r w:rsidRPr="00737457">
        <w:rPr>
          <w:sz w:val="24"/>
          <w:szCs w:val="24"/>
        </w:rPr>
        <w:t xml:space="preserve">Odp.1 Co do zasady sposób wynagradzania nauczycieli, w tym również w zakresie realizacji projektów finansowanych ze środków unijnych regulują przepisy w tym Karta Nauczyciela. Zgodnie z nimi nauczyciele są angażowani do projektów przede wszystkim na podstawie umowy o pracę. Ewentualne zatrudnianie nauczycieli na umowy cywilno-prawne podejmowane jest na odpowiedzialność Beneficjenta, który musi przestrzegać przepisów prawa oraz </w:t>
      </w:r>
      <w:hyperlink r:id="rId8" w:history="1">
        <w:r w:rsidRPr="00737457">
          <w:rPr>
            <w:rStyle w:val="Hipercze"/>
            <w:sz w:val="24"/>
            <w:szCs w:val="24"/>
            <w:u w:val="none"/>
          </w:rPr>
          <w:t>wytycznych w zakresie kwalifikowania wydatków</w:t>
        </w:r>
      </w:hyperlink>
      <w:r w:rsidRPr="00737457">
        <w:rPr>
          <w:sz w:val="24"/>
          <w:szCs w:val="24"/>
        </w:rPr>
        <w:t>, które regulują również kwestie zatrudniania personelu w ten sposób.  </w:t>
      </w:r>
    </w:p>
    <w:p w14:paraId="212C96C6" w14:textId="77777777" w:rsidR="00D132F3" w:rsidRPr="00737457" w:rsidRDefault="00D132F3" w:rsidP="00D132F3">
      <w:pPr>
        <w:pStyle w:val="Akapitzlist"/>
        <w:ind w:left="284"/>
        <w:rPr>
          <w:sz w:val="24"/>
          <w:szCs w:val="24"/>
        </w:rPr>
      </w:pPr>
    </w:p>
    <w:p w14:paraId="68D8F6EA" w14:textId="4F51A8EE" w:rsidR="00D132F3" w:rsidRPr="00737457" w:rsidRDefault="00D132F3" w:rsidP="00D132F3">
      <w:pPr>
        <w:spacing w:line="252" w:lineRule="auto"/>
        <w:contextualSpacing/>
        <w:rPr>
          <w:rFonts w:eastAsia="Times New Roman"/>
          <w:b/>
          <w:bCs/>
          <w:sz w:val="24"/>
          <w:szCs w:val="24"/>
        </w:rPr>
      </w:pPr>
      <w:r w:rsidRPr="00737457">
        <w:rPr>
          <w:rFonts w:eastAsia="Times New Roman"/>
          <w:b/>
          <w:bCs/>
          <w:sz w:val="24"/>
          <w:szCs w:val="24"/>
        </w:rPr>
        <w:t xml:space="preserve">Pytanie </w:t>
      </w:r>
      <w:r w:rsidR="00BF355F">
        <w:rPr>
          <w:rFonts w:eastAsia="Times New Roman"/>
          <w:b/>
          <w:bCs/>
          <w:sz w:val="24"/>
          <w:szCs w:val="24"/>
        </w:rPr>
        <w:t>2</w:t>
      </w:r>
      <w:r w:rsidRPr="00737457">
        <w:rPr>
          <w:rFonts w:eastAsia="Times New Roman"/>
          <w:b/>
          <w:bCs/>
          <w:sz w:val="24"/>
          <w:szCs w:val="24"/>
        </w:rPr>
        <w:t xml:space="preserve"> Jaki % dzieci polskich można zakwalifikować do projektu?</w:t>
      </w:r>
    </w:p>
    <w:p w14:paraId="668557AE" w14:textId="1A9173D3" w:rsidR="00D132F3" w:rsidRPr="00737457" w:rsidRDefault="00D132F3" w:rsidP="00D132F3">
      <w:pPr>
        <w:rPr>
          <w:sz w:val="24"/>
          <w:szCs w:val="24"/>
        </w:rPr>
      </w:pPr>
      <w:r w:rsidRPr="00737457">
        <w:rPr>
          <w:sz w:val="24"/>
          <w:szCs w:val="24"/>
        </w:rPr>
        <w:t xml:space="preserve">Odp. </w:t>
      </w:r>
      <w:r w:rsidR="00BF355F">
        <w:rPr>
          <w:sz w:val="24"/>
          <w:szCs w:val="24"/>
        </w:rPr>
        <w:t>2</w:t>
      </w:r>
      <w:r w:rsidRPr="00737457">
        <w:rPr>
          <w:sz w:val="24"/>
          <w:szCs w:val="24"/>
        </w:rPr>
        <w:t xml:space="preserve"> W naszej ocenie najlepiej byłoby, aby dzieci z Ukrainy stanowiły ponad 50% uczestników projektu. </w:t>
      </w:r>
    </w:p>
    <w:p w14:paraId="1C9FDA9B" w14:textId="1AC7E946" w:rsidR="00D132F3" w:rsidRPr="00737457" w:rsidRDefault="00D132F3" w:rsidP="00D132F3">
      <w:pPr>
        <w:spacing w:line="252" w:lineRule="auto"/>
        <w:contextualSpacing/>
        <w:rPr>
          <w:rFonts w:eastAsia="Times New Roman"/>
          <w:b/>
          <w:bCs/>
          <w:sz w:val="24"/>
          <w:szCs w:val="24"/>
        </w:rPr>
      </w:pPr>
      <w:r w:rsidRPr="00737457">
        <w:rPr>
          <w:rFonts w:eastAsia="Times New Roman"/>
          <w:b/>
          <w:bCs/>
          <w:sz w:val="24"/>
          <w:szCs w:val="24"/>
        </w:rPr>
        <w:t xml:space="preserve">Pytanie </w:t>
      </w:r>
      <w:r w:rsidR="00BF355F">
        <w:rPr>
          <w:rFonts w:eastAsia="Times New Roman"/>
          <w:b/>
          <w:bCs/>
          <w:sz w:val="24"/>
          <w:szCs w:val="24"/>
        </w:rPr>
        <w:t>3</w:t>
      </w:r>
      <w:r w:rsidRPr="00737457">
        <w:rPr>
          <w:rFonts w:eastAsia="Times New Roman"/>
          <w:b/>
          <w:bCs/>
          <w:sz w:val="24"/>
          <w:szCs w:val="24"/>
        </w:rPr>
        <w:t xml:space="preserve"> Jednym ze wskaźników realizacji projektu będzie liczba uczestników – dzieci z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Pr="00737457">
        <w:rPr>
          <w:rFonts w:eastAsia="Times New Roman"/>
          <w:b/>
          <w:bCs/>
          <w:sz w:val="24"/>
          <w:szCs w:val="24"/>
        </w:rPr>
        <w:t>Ukrainy, biorących udział w zajęciach. Czy będzie możliwość zmiany tego wskaźnika (zmniejszenie), jeżeli się okaże, że z powodu różnych okoliczności, część rodzin ukraińskich z dziećmi, które złożyły deklaracje uczestnictwa, zostaną ujęte we wniosku  aplikacyjnym i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Pr="00737457">
        <w:rPr>
          <w:rFonts w:eastAsia="Times New Roman"/>
          <w:b/>
          <w:bCs/>
          <w:sz w:val="24"/>
          <w:szCs w:val="24"/>
        </w:rPr>
        <w:t>będą brały udział w pierwszych zajęciach – w trakcie realizacji projektu wyjadą z Polski z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Pr="00737457">
        <w:rPr>
          <w:rFonts w:eastAsia="Times New Roman"/>
          <w:b/>
          <w:bCs/>
          <w:sz w:val="24"/>
          <w:szCs w:val="24"/>
        </w:rPr>
        <w:t xml:space="preserve">powrotem do Ukrainy, do innego kraju lub do innego miasta w Polsce.  Czy konsekwencją zmniejszenia, z przyczyn niezależnych od nas, liczby dzieci z Ukrainy biorących udział w projekcie, będzie uznanie przez IZ, że projekt nie zostanie zrealizowany i IZ będzie domagać się zwrotu dofinansowania ?  </w:t>
      </w:r>
    </w:p>
    <w:p w14:paraId="3B9237FD" w14:textId="59E4C95F" w:rsidR="00D132F3" w:rsidRPr="00737457" w:rsidRDefault="00D132F3" w:rsidP="00D132F3">
      <w:pPr>
        <w:rPr>
          <w:sz w:val="24"/>
          <w:szCs w:val="24"/>
        </w:rPr>
      </w:pPr>
      <w:r w:rsidRPr="00737457">
        <w:rPr>
          <w:sz w:val="24"/>
          <w:szCs w:val="24"/>
        </w:rPr>
        <w:t xml:space="preserve">Odp. </w:t>
      </w:r>
      <w:r w:rsidR="00BF355F">
        <w:rPr>
          <w:sz w:val="24"/>
          <w:szCs w:val="24"/>
        </w:rPr>
        <w:t>3</w:t>
      </w:r>
      <w:r w:rsidRPr="00737457">
        <w:rPr>
          <w:sz w:val="24"/>
          <w:szCs w:val="24"/>
        </w:rPr>
        <w:t xml:space="preserve"> Dopuszczamy możliwość zmiany wskaźnika na etapie realizacji projektu ze względów wskazanych w pytaniu. W zależności od przyczyn zmiany i skali zmian wskaźników w projektu będą podejmowane decyzje odnośnie zmiany wartości projektu.</w:t>
      </w:r>
    </w:p>
    <w:p w14:paraId="43D58160" w14:textId="714FA56C" w:rsidR="00D132F3" w:rsidRPr="00737457" w:rsidRDefault="00D132F3" w:rsidP="00D132F3">
      <w:pPr>
        <w:spacing w:line="252" w:lineRule="auto"/>
        <w:contextualSpacing/>
        <w:rPr>
          <w:rFonts w:eastAsia="Times New Roman"/>
          <w:b/>
          <w:bCs/>
          <w:sz w:val="24"/>
          <w:szCs w:val="24"/>
        </w:rPr>
      </w:pPr>
      <w:r w:rsidRPr="00737457">
        <w:rPr>
          <w:rFonts w:eastAsia="Times New Roman"/>
          <w:b/>
          <w:bCs/>
          <w:sz w:val="24"/>
          <w:szCs w:val="24"/>
        </w:rPr>
        <w:t xml:space="preserve">Pytanie </w:t>
      </w:r>
      <w:r w:rsidR="00BF355F">
        <w:rPr>
          <w:rFonts w:eastAsia="Times New Roman"/>
          <w:b/>
          <w:bCs/>
          <w:sz w:val="24"/>
          <w:szCs w:val="24"/>
        </w:rPr>
        <w:t>4</w:t>
      </w:r>
      <w:r w:rsidRPr="00737457">
        <w:rPr>
          <w:rFonts w:eastAsia="Times New Roman"/>
          <w:b/>
          <w:bCs/>
          <w:sz w:val="24"/>
          <w:szCs w:val="24"/>
        </w:rPr>
        <w:t xml:space="preserve"> Czy animatorzy / pracownicy niepedagogiczni / opiekunowie (rodzice) mogą być wynagradzani na podstawie umów zlecenia ?</w:t>
      </w:r>
    </w:p>
    <w:p w14:paraId="70D11404" w14:textId="27A6CA79" w:rsidR="00D132F3" w:rsidRPr="00737457" w:rsidRDefault="00D132F3" w:rsidP="00D132F3">
      <w:pPr>
        <w:rPr>
          <w:sz w:val="24"/>
          <w:szCs w:val="24"/>
        </w:rPr>
      </w:pPr>
      <w:r w:rsidRPr="00737457">
        <w:rPr>
          <w:sz w:val="24"/>
          <w:szCs w:val="24"/>
        </w:rPr>
        <w:t xml:space="preserve">Odp. </w:t>
      </w:r>
      <w:r w:rsidR="00BF355F">
        <w:rPr>
          <w:sz w:val="24"/>
          <w:szCs w:val="24"/>
        </w:rPr>
        <w:t>4</w:t>
      </w:r>
      <w:r w:rsidRPr="00737457">
        <w:rPr>
          <w:sz w:val="24"/>
          <w:szCs w:val="24"/>
        </w:rPr>
        <w:t xml:space="preserve"> Tak jak wskazano powyżej zasady zatrudniania personelu są opisane w </w:t>
      </w:r>
      <w:hyperlink r:id="rId9" w:history="1">
        <w:r w:rsidRPr="00737457">
          <w:rPr>
            <w:rStyle w:val="Hipercze"/>
            <w:sz w:val="24"/>
            <w:szCs w:val="24"/>
            <w:u w:val="none"/>
          </w:rPr>
          <w:t>wytycznych w</w:t>
        </w:r>
        <w:r w:rsidR="005E7559">
          <w:rPr>
            <w:rStyle w:val="Hipercze"/>
            <w:sz w:val="24"/>
            <w:szCs w:val="24"/>
            <w:u w:val="none"/>
          </w:rPr>
          <w:t> </w:t>
        </w:r>
        <w:r w:rsidRPr="00737457">
          <w:rPr>
            <w:rStyle w:val="Hipercze"/>
            <w:sz w:val="24"/>
            <w:szCs w:val="24"/>
            <w:u w:val="none"/>
          </w:rPr>
          <w:t>zakresie kwalifikowania wydatków</w:t>
        </w:r>
      </w:hyperlink>
      <w:r w:rsidRPr="00737457">
        <w:rPr>
          <w:sz w:val="24"/>
          <w:szCs w:val="24"/>
        </w:rPr>
        <w:t xml:space="preserve">. W przypadku osób wskazanych w tym pytaniu możliwości stosowania umów cywilno-prawnych są większe. </w:t>
      </w:r>
    </w:p>
    <w:p w14:paraId="75373E9D" w14:textId="6EF117CC" w:rsidR="00AB1FF7" w:rsidRPr="00737457" w:rsidRDefault="00D132F3" w:rsidP="00D132F3">
      <w:pPr>
        <w:spacing w:after="0"/>
        <w:rPr>
          <w:rFonts w:eastAsia="Times New Roman"/>
          <w:b/>
          <w:bCs/>
          <w:sz w:val="24"/>
          <w:szCs w:val="24"/>
        </w:rPr>
      </w:pPr>
      <w:r w:rsidRPr="00737457">
        <w:rPr>
          <w:rFonts w:eastAsia="Times New Roman"/>
          <w:b/>
          <w:bCs/>
          <w:sz w:val="24"/>
          <w:szCs w:val="24"/>
        </w:rPr>
        <w:t xml:space="preserve">Pytanie </w:t>
      </w:r>
      <w:r w:rsidR="00BF355F">
        <w:rPr>
          <w:rFonts w:eastAsia="Times New Roman"/>
          <w:b/>
          <w:bCs/>
          <w:sz w:val="24"/>
          <w:szCs w:val="24"/>
        </w:rPr>
        <w:t>5</w:t>
      </w:r>
      <w:r w:rsidRPr="00737457">
        <w:rPr>
          <w:rFonts w:eastAsia="Times New Roman"/>
          <w:b/>
          <w:bCs/>
          <w:sz w:val="24"/>
          <w:szCs w:val="24"/>
        </w:rPr>
        <w:t xml:space="preserve"> </w:t>
      </w:r>
      <w:r w:rsidR="00AB1FF7" w:rsidRPr="00737457">
        <w:rPr>
          <w:rFonts w:eastAsia="Times New Roman"/>
          <w:b/>
          <w:bCs/>
          <w:sz w:val="24"/>
          <w:szCs w:val="24"/>
        </w:rPr>
        <w:t>Czy poprzez „realizację zajęć organizowanych przez szkołę” oraz „koszty wyjazdów o charakterze edukacyjnym organizowanych przez szkołę” można rozumieć wyjazdy wakacyjne, 10-dniowe, o charakterze edukacyjno-integracyjnym dla dzieci ukraińskich i polskich, organizowanych przez firmę zewnętrzną, na podstawie umowy z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="00AB1FF7" w:rsidRPr="00737457">
        <w:rPr>
          <w:rFonts w:eastAsia="Times New Roman"/>
          <w:b/>
          <w:bCs/>
          <w:sz w:val="24"/>
          <w:szCs w:val="24"/>
        </w:rPr>
        <w:t>Gminą, wyłonionych w drodze przetargu?</w:t>
      </w:r>
    </w:p>
    <w:p w14:paraId="7E118668" w14:textId="2F97B929" w:rsidR="00AB1FF7" w:rsidRDefault="00D132F3" w:rsidP="00D132F3">
      <w:pPr>
        <w:spacing w:after="0"/>
        <w:rPr>
          <w:sz w:val="24"/>
          <w:szCs w:val="24"/>
        </w:rPr>
      </w:pPr>
      <w:r w:rsidRPr="00737457">
        <w:rPr>
          <w:sz w:val="24"/>
          <w:szCs w:val="24"/>
        </w:rPr>
        <w:t xml:space="preserve">Odp. </w:t>
      </w:r>
      <w:r w:rsidR="00BF355F">
        <w:rPr>
          <w:sz w:val="24"/>
          <w:szCs w:val="24"/>
        </w:rPr>
        <w:t>5</w:t>
      </w:r>
      <w:r w:rsidR="00AB1FF7" w:rsidRPr="00737457">
        <w:rPr>
          <w:sz w:val="24"/>
          <w:szCs w:val="24"/>
        </w:rPr>
        <w:t xml:space="preserve"> Tak, taki wyjazd może zostać zaplanowany we wniosku o dofinansowanie projektu, pod warunkiem że będzie obejmował zajęcia edukacyjne.</w:t>
      </w:r>
    </w:p>
    <w:p w14:paraId="4FEB6695" w14:textId="77777777" w:rsidR="00AB1FF7" w:rsidRPr="00737457" w:rsidRDefault="00AB1FF7" w:rsidP="00AB1FF7">
      <w:pPr>
        <w:pStyle w:val="Akapitzlist"/>
        <w:rPr>
          <w:rFonts w:eastAsia="Times New Roman"/>
          <w:sz w:val="24"/>
          <w:szCs w:val="24"/>
        </w:rPr>
      </w:pPr>
    </w:p>
    <w:p w14:paraId="4A95B92A" w14:textId="2753D4B1" w:rsidR="00AB1FF7" w:rsidRPr="00737457" w:rsidRDefault="00D132F3" w:rsidP="00F72185">
      <w:pPr>
        <w:spacing w:after="0"/>
        <w:rPr>
          <w:rFonts w:eastAsia="Times New Roman"/>
          <w:b/>
          <w:bCs/>
          <w:sz w:val="24"/>
          <w:szCs w:val="24"/>
        </w:rPr>
      </w:pPr>
      <w:r w:rsidRPr="00737457">
        <w:rPr>
          <w:rFonts w:eastAsia="Times New Roman"/>
          <w:b/>
          <w:bCs/>
          <w:sz w:val="24"/>
          <w:szCs w:val="24"/>
        </w:rPr>
        <w:t xml:space="preserve">Pytanie </w:t>
      </w:r>
      <w:r w:rsidR="00BF355F">
        <w:rPr>
          <w:rFonts w:eastAsia="Times New Roman"/>
          <w:b/>
          <w:bCs/>
          <w:sz w:val="24"/>
          <w:szCs w:val="24"/>
        </w:rPr>
        <w:t>6</w:t>
      </w:r>
      <w:r w:rsidRPr="00737457">
        <w:rPr>
          <w:rFonts w:eastAsia="Times New Roman"/>
          <w:b/>
          <w:bCs/>
          <w:sz w:val="24"/>
          <w:szCs w:val="24"/>
        </w:rPr>
        <w:t xml:space="preserve"> </w:t>
      </w:r>
      <w:r w:rsidR="00AB1FF7" w:rsidRPr="00737457">
        <w:rPr>
          <w:rFonts w:eastAsia="Times New Roman"/>
          <w:b/>
          <w:bCs/>
          <w:sz w:val="24"/>
          <w:szCs w:val="24"/>
        </w:rPr>
        <w:t>W przypadku, gdy IZ RPO WD uzna kwalifikowalność wydatków związanych z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="00AB1FF7" w:rsidRPr="00737457">
        <w:rPr>
          <w:rFonts w:eastAsia="Times New Roman"/>
          <w:b/>
          <w:bCs/>
          <w:sz w:val="24"/>
          <w:szCs w:val="24"/>
        </w:rPr>
        <w:t>działaniami, o których mowa  w p</w:t>
      </w:r>
      <w:r w:rsidR="00774D05">
        <w:rPr>
          <w:rFonts w:eastAsia="Times New Roman"/>
          <w:b/>
          <w:bCs/>
          <w:sz w:val="24"/>
          <w:szCs w:val="24"/>
        </w:rPr>
        <w:t>ytaniu 7</w:t>
      </w:r>
      <w:r w:rsidR="00AB1FF7" w:rsidRPr="00737457">
        <w:rPr>
          <w:rFonts w:eastAsia="Times New Roman"/>
          <w:b/>
          <w:bCs/>
          <w:sz w:val="24"/>
          <w:szCs w:val="24"/>
        </w:rPr>
        <w:t xml:space="preserve">, a ogłoszony przetarg  nie doprowadzi do </w:t>
      </w:r>
      <w:r w:rsidR="00AB1FF7" w:rsidRPr="00737457">
        <w:rPr>
          <w:rFonts w:eastAsia="Times New Roman"/>
          <w:b/>
          <w:bCs/>
          <w:sz w:val="24"/>
          <w:szCs w:val="24"/>
        </w:rPr>
        <w:lastRenderedPageBreak/>
        <w:t>wyłonienia wykonawcy działania czy będzie możliwość zmiany kwoty dofinansowania i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="00AB1FF7" w:rsidRPr="00737457">
        <w:rPr>
          <w:rFonts w:eastAsia="Times New Roman"/>
          <w:b/>
          <w:bCs/>
          <w:sz w:val="24"/>
          <w:szCs w:val="24"/>
        </w:rPr>
        <w:t>zakresu rzeczowego projektu ? czy w konsekwencji będzie możliwość zmiany wniosku o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="00AB1FF7" w:rsidRPr="00737457">
        <w:rPr>
          <w:rFonts w:eastAsia="Times New Roman"/>
          <w:b/>
          <w:bCs/>
          <w:sz w:val="24"/>
          <w:szCs w:val="24"/>
        </w:rPr>
        <w:t>dofinansowanie, polegającej na rezygnacji z wyjazdów wakacyjnych (10 dniowych) na</w:t>
      </w:r>
      <w:r w:rsidR="005E7559">
        <w:rPr>
          <w:rFonts w:eastAsia="Times New Roman"/>
          <w:b/>
          <w:bCs/>
          <w:sz w:val="24"/>
          <w:szCs w:val="24"/>
        </w:rPr>
        <w:t> </w:t>
      </w:r>
      <w:r w:rsidR="00AB1FF7" w:rsidRPr="00737457">
        <w:rPr>
          <w:rFonts w:eastAsia="Times New Roman"/>
          <w:b/>
          <w:bCs/>
          <w:sz w:val="24"/>
          <w:szCs w:val="24"/>
        </w:rPr>
        <w:t>rzecz organizacji kilkunastu wyjazdów weekendowych?</w:t>
      </w:r>
    </w:p>
    <w:p w14:paraId="30D13706" w14:textId="6E867993" w:rsidR="00AB1FF7" w:rsidRPr="00931581" w:rsidRDefault="00D132F3" w:rsidP="00931581">
      <w:pPr>
        <w:spacing w:after="0"/>
        <w:rPr>
          <w:sz w:val="24"/>
          <w:szCs w:val="24"/>
        </w:rPr>
      </w:pPr>
      <w:r w:rsidRPr="00737457">
        <w:rPr>
          <w:sz w:val="24"/>
          <w:szCs w:val="24"/>
        </w:rPr>
        <w:t xml:space="preserve">Odp. </w:t>
      </w:r>
      <w:r w:rsidR="00BF355F">
        <w:rPr>
          <w:sz w:val="24"/>
          <w:szCs w:val="24"/>
        </w:rPr>
        <w:t>6</w:t>
      </w:r>
      <w:r w:rsidRPr="00737457">
        <w:rPr>
          <w:sz w:val="24"/>
          <w:szCs w:val="24"/>
        </w:rPr>
        <w:t xml:space="preserve"> </w:t>
      </w:r>
      <w:r w:rsidR="00AB1FF7" w:rsidRPr="00737457">
        <w:rPr>
          <w:sz w:val="24"/>
          <w:szCs w:val="24"/>
        </w:rPr>
        <w:t>W trakcie realizacji projektu rozliczanego na podstawie rzeczywiście ponoszonych wydatków istnieje możliwość wprowadzenia tego rodzaju zmian. Ostateczna decyzja w tym zakresie będzie podjęta na etapie realizacji projektu w ramach procedury zmiany projektu. W</w:t>
      </w:r>
      <w:r w:rsidR="005E7559">
        <w:rPr>
          <w:sz w:val="24"/>
          <w:szCs w:val="24"/>
        </w:rPr>
        <w:t> </w:t>
      </w:r>
      <w:r w:rsidR="00AB1FF7" w:rsidRPr="00737457">
        <w:rPr>
          <w:sz w:val="24"/>
          <w:szCs w:val="24"/>
        </w:rPr>
        <w:t xml:space="preserve">przypadku projektów rozliczanych na podstawie kwot ryczałtowych, zmiana jest możliwa tylko wtedy gdy wartość zadania pozostanie niezmieniona. </w:t>
      </w:r>
    </w:p>
    <w:sectPr w:rsidR="00AB1FF7" w:rsidRPr="009315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E614" w14:textId="77777777" w:rsidR="0019472A" w:rsidRDefault="0019472A" w:rsidP="00737457">
      <w:pPr>
        <w:spacing w:after="0" w:line="240" w:lineRule="auto"/>
      </w:pPr>
      <w:r>
        <w:separator/>
      </w:r>
    </w:p>
  </w:endnote>
  <w:endnote w:type="continuationSeparator" w:id="0">
    <w:p w14:paraId="2A057939" w14:textId="77777777" w:rsidR="0019472A" w:rsidRDefault="0019472A" w:rsidP="007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979274"/>
      <w:docPartObj>
        <w:docPartGallery w:val="Page Numbers (Bottom of Page)"/>
        <w:docPartUnique/>
      </w:docPartObj>
    </w:sdtPr>
    <w:sdtContent>
      <w:p w14:paraId="781CE1A1" w14:textId="36DD9E10" w:rsidR="00737457" w:rsidRDefault="0073745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93216" w14:textId="77777777" w:rsidR="00737457" w:rsidRDefault="00737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93A6" w14:textId="77777777" w:rsidR="0019472A" w:rsidRDefault="0019472A" w:rsidP="00737457">
      <w:pPr>
        <w:spacing w:after="0" w:line="240" w:lineRule="auto"/>
      </w:pPr>
      <w:r>
        <w:separator/>
      </w:r>
    </w:p>
  </w:footnote>
  <w:footnote w:type="continuationSeparator" w:id="0">
    <w:p w14:paraId="271AF4AB" w14:textId="77777777" w:rsidR="0019472A" w:rsidRDefault="0019472A" w:rsidP="0073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AC"/>
    <w:multiLevelType w:val="hybridMultilevel"/>
    <w:tmpl w:val="05D077E4"/>
    <w:lvl w:ilvl="0" w:tplc="0BDA08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D75"/>
    <w:multiLevelType w:val="hybridMultilevel"/>
    <w:tmpl w:val="1788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182"/>
    <w:multiLevelType w:val="hybridMultilevel"/>
    <w:tmpl w:val="13F8513A"/>
    <w:lvl w:ilvl="0" w:tplc="6AE43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38D"/>
    <w:multiLevelType w:val="hybridMultilevel"/>
    <w:tmpl w:val="C792C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36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663434">
    <w:abstractNumId w:val="0"/>
  </w:num>
  <w:num w:numId="3" w16cid:durableId="18057379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9011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F7"/>
    <w:rsid w:val="000F3C41"/>
    <w:rsid w:val="0019472A"/>
    <w:rsid w:val="001A51A2"/>
    <w:rsid w:val="00241E81"/>
    <w:rsid w:val="005E7559"/>
    <w:rsid w:val="005E7E05"/>
    <w:rsid w:val="006031D1"/>
    <w:rsid w:val="00662C08"/>
    <w:rsid w:val="00737457"/>
    <w:rsid w:val="00774D05"/>
    <w:rsid w:val="00931581"/>
    <w:rsid w:val="009E1E9D"/>
    <w:rsid w:val="00AB1FF7"/>
    <w:rsid w:val="00AC2C1E"/>
    <w:rsid w:val="00BF355F"/>
    <w:rsid w:val="00C8172D"/>
    <w:rsid w:val="00D132F3"/>
    <w:rsid w:val="00F1380C"/>
    <w:rsid w:val="00F25C96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C21D"/>
  <w15:chartTrackingRefBased/>
  <w15:docId w15:val="{487E8A15-68D5-4D41-917E-B61DB86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FF7"/>
    <w:pPr>
      <w:spacing w:after="0" w:line="240" w:lineRule="auto"/>
      <w:ind w:left="720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1FF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1FF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D132F3"/>
    <w:rPr>
      <w:color w:val="0563C1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737457"/>
  </w:style>
  <w:style w:type="paragraph" w:styleId="Nagwek">
    <w:name w:val="header"/>
    <w:basedOn w:val="Normalny"/>
    <w:link w:val="NagwekZnak"/>
    <w:uiPriority w:val="99"/>
    <w:unhideWhenUsed/>
    <w:rsid w:val="0073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57"/>
  </w:style>
  <w:style w:type="paragraph" w:styleId="Stopka">
    <w:name w:val="footer"/>
    <w:basedOn w:val="Normalny"/>
    <w:link w:val="StopkaZnak"/>
    <w:uiPriority w:val="99"/>
    <w:unhideWhenUsed/>
    <w:rsid w:val="0073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57"/>
  </w:style>
  <w:style w:type="paragraph" w:styleId="Poprawka">
    <w:name w:val="Revision"/>
    <w:hidden/>
    <w:uiPriority w:val="99"/>
    <w:semiHidden/>
    <w:rsid w:val="00662C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2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97405/wytyczne_w_zakresie_kwalifikowalnosci_wydatkow_21_12_2020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97405/wytyczne_w_zakresie_kwalifikowalnosci_wydatkow_21_12_2020_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3CCD-8A8C-4E28-A85F-F34D832B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Kosarzycka</dc:creator>
  <cp:keywords/>
  <dc:description/>
  <cp:lastModifiedBy>Jolanta Kosarzycka</cp:lastModifiedBy>
  <cp:revision>2</cp:revision>
  <dcterms:created xsi:type="dcterms:W3CDTF">2022-12-08T10:30:00Z</dcterms:created>
  <dcterms:modified xsi:type="dcterms:W3CDTF">2022-12-08T10:30:00Z</dcterms:modified>
</cp:coreProperties>
</file>