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DB37E7" w:rsidRDefault="00FE5A4D" w:rsidP="00491A89">
      <w:pPr>
        <w:spacing w:line="360" w:lineRule="auto"/>
        <w:ind w:right="340"/>
        <w:jc w:val="center"/>
        <w:rPr>
          <w:rFonts w:cs="Calibri"/>
          <w:b/>
          <w:sz w:val="24"/>
          <w:szCs w:val="24"/>
        </w:rPr>
      </w:pPr>
      <w:bookmarkStart w:id="0" w:name="page1"/>
      <w:bookmarkEnd w:id="0"/>
      <w:r w:rsidRPr="00DB37E7">
        <w:rPr>
          <w:rFonts w:cs="Calibri"/>
          <w:b/>
          <w:sz w:val="24"/>
          <w:szCs w:val="24"/>
        </w:rPr>
        <w:t xml:space="preserve">WYKAZ ZMIAN </w:t>
      </w:r>
      <w:bookmarkStart w:id="1" w:name="_Hlk100906155"/>
      <w:r w:rsidRPr="00DB37E7">
        <w:rPr>
          <w:rFonts w:cs="Calibri"/>
          <w:b/>
          <w:sz w:val="24"/>
          <w:szCs w:val="24"/>
        </w:rPr>
        <w:t>SZCZEGÓŁOWEGO OPISU OSI PRIORYTETOWYCH RPO WD 2014-2020</w:t>
      </w:r>
      <w:bookmarkEnd w:id="1"/>
    </w:p>
    <w:p w14:paraId="77898ED0" w14:textId="77777777" w:rsidR="00FE5A4D" w:rsidRPr="00DB37E7" w:rsidRDefault="00FE5A4D" w:rsidP="00491A89">
      <w:pPr>
        <w:spacing w:line="360" w:lineRule="auto"/>
        <w:ind w:right="34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>Wersja</w:t>
      </w:r>
      <w:r w:rsidR="00A63D5F" w:rsidRPr="00DB37E7">
        <w:rPr>
          <w:rFonts w:cs="Calibri"/>
          <w:b/>
          <w:sz w:val="24"/>
          <w:szCs w:val="24"/>
        </w:rPr>
        <w:t xml:space="preserve"> 7</w:t>
      </w:r>
      <w:r w:rsidR="00E04139" w:rsidRPr="00DB37E7">
        <w:rPr>
          <w:rFonts w:cs="Calibri"/>
          <w:b/>
          <w:sz w:val="24"/>
          <w:szCs w:val="24"/>
        </w:rPr>
        <w:t>9</w:t>
      </w:r>
    </w:p>
    <w:p w14:paraId="7338CA3B" w14:textId="6E2E0D30" w:rsidR="002505C0" w:rsidRPr="00DB37E7" w:rsidRDefault="00696BC9" w:rsidP="00491A89">
      <w:pPr>
        <w:spacing w:line="360" w:lineRule="auto"/>
        <w:ind w:right="34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>czerwiec</w:t>
      </w:r>
      <w:r w:rsidR="00275969" w:rsidRPr="00DB37E7">
        <w:rPr>
          <w:rFonts w:cs="Calibri"/>
          <w:b/>
          <w:sz w:val="24"/>
          <w:szCs w:val="24"/>
        </w:rPr>
        <w:t xml:space="preserve"> </w:t>
      </w:r>
      <w:r w:rsidR="002121FD" w:rsidRPr="00DB37E7">
        <w:rPr>
          <w:rFonts w:cs="Calibri"/>
          <w:b/>
          <w:sz w:val="24"/>
          <w:szCs w:val="24"/>
        </w:rPr>
        <w:t>202</w:t>
      </w:r>
      <w:r w:rsidR="000025D4" w:rsidRPr="00DB37E7">
        <w:rPr>
          <w:rFonts w:cs="Calibri"/>
          <w:b/>
          <w:sz w:val="24"/>
          <w:szCs w:val="24"/>
        </w:rPr>
        <w:t>2</w:t>
      </w:r>
    </w:p>
    <w:p w14:paraId="64B31F42" w14:textId="77777777" w:rsidR="00372863" w:rsidRPr="00DB37E7" w:rsidRDefault="00372863" w:rsidP="00491A89">
      <w:pPr>
        <w:spacing w:line="360" w:lineRule="auto"/>
        <w:ind w:right="340"/>
        <w:jc w:val="center"/>
        <w:rPr>
          <w:rFonts w:cs="Calibri"/>
          <w:b/>
          <w:sz w:val="24"/>
          <w:szCs w:val="24"/>
        </w:rPr>
      </w:pPr>
    </w:p>
    <w:p w14:paraId="46C3217C" w14:textId="77777777" w:rsidR="00372863" w:rsidRPr="00DB37E7" w:rsidRDefault="00372863" w:rsidP="00372863">
      <w:pPr>
        <w:spacing w:line="360" w:lineRule="auto"/>
        <w:ind w:right="340"/>
        <w:jc w:val="center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Szczegółowy Opis Osi Priorytetowych RPO WD 2014-2020</w:t>
      </w:r>
    </w:p>
    <w:p w14:paraId="46E86B36" w14:textId="77777777" w:rsidR="00372863" w:rsidRPr="00DB37E7" w:rsidRDefault="00372863" w:rsidP="00372863">
      <w:pPr>
        <w:spacing w:line="360" w:lineRule="auto"/>
        <w:ind w:right="340"/>
        <w:jc w:val="center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II. Szczegółowy opis poszczególnych osi priorytetowych oraz poszczególnych działań</w:t>
      </w:r>
    </w:p>
    <w:p w14:paraId="5D65D64D" w14:textId="77777777" w:rsidR="00A467FC" w:rsidRPr="00DB37E7" w:rsidRDefault="00A467FC" w:rsidP="00372863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</w:p>
    <w:p w14:paraId="26DB2017" w14:textId="77777777" w:rsidR="003D68AE" w:rsidRPr="00DB37E7" w:rsidRDefault="003D68AE" w:rsidP="003D68AE">
      <w:pPr>
        <w:spacing w:line="360" w:lineRule="auto"/>
        <w:ind w:right="340"/>
        <w:rPr>
          <w:rFonts w:cs="Calibri"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Karta Działania 1.3 Rozwój przedsiębiorczości</w:t>
      </w:r>
    </w:p>
    <w:p w14:paraId="3F6ADD36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01B525B5" w14:textId="74A3DEDF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 169 443   EUR z poddziałania 1.3.1 oraz w kwocie 17 278 EUR z poddziałania 1.3.2  oraz  w kwocie 5 186 z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poddziałania 1.3.3 do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poddziałania 1.5.1 celem zabezpieczenia środków na wybór do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dofinansowania projektów,  które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spełniły kryteria wyboru lecz ze względu na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wyczerpanie alokacji w naborze nie zostały wybrane do  dofinansowania. </w:t>
      </w:r>
    </w:p>
    <w:p w14:paraId="1D743000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0D624007" w14:textId="77777777" w:rsidR="003D68AE" w:rsidRPr="00DB37E7" w:rsidRDefault="003D68AE" w:rsidP="003D68AE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Karta Działania 1.4 Internacjonalizacja przedsiębiorstw i przedsiębiorczość</w:t>
      </w:r>
    </w:p>
    <w:p w14:paraId="0D3F16BA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48578A4D" w14:textId="18E58F12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 27 596  EUR z poddziałania 1.4.1 do poddziałania 1.5.1. celem zabezpieczenia środków na wybór do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dofinansowania projektów,  które spełniły kryteria wyboru lecz ze względu na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wyczerpanie alokacji w naborze nie zostały wybrane do  dofinansowania. </w:t>
      </w:r>
    </w:p>
    <w:p w14:paraId="616196AB" w14:textId="77777777" w:rsidR="003D68AE" w:rsidRPr="00DB37E7" w:rsidRDefault="003D68AE" w:rsidP="003D68AE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</w:p>
    <w:p w14:paraId="77DE1122" w14:textId="77777777" w:rsidR="003D68AE" w:rsidRPr="00DB37E7" w:rsidRDefault="003D68AE" w:rsidP="003D68AE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Karta Działania 1.5 Rozwój produktów i usług w MŚP</w:t>
      </w:r>
    </w:p>
    <w:p w14:paraId="1D443E97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5E21D66F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kwocie:</w:t>
      </w:r>
    </w:p>
    <w:p w14:paraId="532C4746" w14:textId="77777777" w:rsidR="003D68AE" w:rsidRPr="00DB37E7" w:rsidRDefault="003D68AE" w:rsidP="003D68AE">
      <w:pPr>
        <w:numPr>
          <w:ilvl w:val="0"/>
          <w:numId w:val="42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 xml:space="preserve">169 443  EUR z poddziałania 1.3.1 </w:t>
      </w:r>
    </w:p>
    <w:p w14:paraId="64B7384C" w14:textId="77777777" w:rsidR="003D68AE" w:rsidRPr="00DB37E7" w:rsidRDefault="003D68AE" w:rsidP="003D68AE">
      <w:pPr>
        <w:numPr>
          <w:ilvl w:val="0"/>
          <w:numId w:val="42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 xml:space="preserve">17 278 EUR z poddziałania 1.3.2  </w:t>
      </w:r>
    </w:p>
    <w:p w14:paraId="63F79CB7" w14:textId="77777777" w:rsidR="003D68AE" w:rsidRPr="00DB37E7" w:rsidRDefault="003D68AE" w:rsidP="003D68AE">
      <w:pPr>
        <w:numPr>
          <w:ilvl w:val="0"/>
          <w:numId w:val="42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 xml:space="preserve">5 186  EUR z poddziałania 1.3.3 </w:t>
      </w:r>
    </w:p>
    <w:p w14:paraId="2D4401E8" w14:textId="77777777" w:rsidR="003D68AE" w:rsidRPr="00DB37E7" w:rsidRDefault="003D68AE" w:rsidP="003D68AE">
      <w:pPr>
        <w:numPr>
          <w:ilvl w:val="0"/>
          <w:numId w:val="42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27 596 EUR z poddziałania 1.4.1</w:t>
      </w:r>
    </w:p>
    <w:p w14:paraId="2509EA90" w14:textId="718E1521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do poddziałania 1.5.1. celem zabezpieczenia środków na wybór do dofinansowania projektów,  które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spełniły kryteria wyboru lecz ze względu na wyczerpanie alokacji w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naborze nie zostały wybrane do  dofinansowania. </w:t>
      </w:r>
    </w:p>
    <w:p w14:paraId="08786285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0D683161" w14:textId="77777777" w:rsidR="003D68AE" w:rsidRPr="00DB37E7" w:rsidRDefault="003D68AE" w:rsidP="003D68AE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lastRenderedPageBreak/>
        <w:t>Karta Działania 3.1 Produkcja i dystrybucja energii ze źródeł odnawialnych</w:t>
      </w:r>
    </w:p>
    <w:p w14:paraId="713B1E64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0409DF76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 1 139 770  EUR z Działania 3.1 do poddziałania 3.3.1. celem zabezpieczenia środków zwiększenia dofinansowań w związku z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przeprowadzonymi postepowaniami przetargowymi. </w:t>
      </w:r>
    </w:p>
    <w:p w14:paraId="09CE7289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500C9BE1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 xml:space="preserve">Karta Działania 3.3 </w:t>
      </w:r>
    </w:p>
    <w:p w14:paraId="0EC4E3BA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32611A02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 1 139 770  EUR z Działania 3.1 do poddziałania 3.3.1. celem zabezpieczenia środków zwiększenia dofinansowań w związku z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przeprowadzonymi postepowaniami przetargowymi. </w:t>
      </w:r>
    </w:p>
    <w:p w14:paraId="522F847C" w14:textId="77777777" w:rsidR="00424025" w:rsidRPr="00DB37E7" w:rsidRDefault="00424025" w:rsidP="00491A89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</w:p>
    <w:p w14:paraId="03FA6703" w14:textId="77777777" w:rsidR="00C84876" w:rsidRPr="00DB37E7" w:rsidRDefault="00C84876" w:rsidP="00491A89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DB37E7">
        <w:rPr>
          <w:rFonts w:cs="Calibri"/>
          <w:b/>
          <w:bCs/>
          <w:sz w:val="24"/>
          <w:szCs w:val="24"/>
        </w:rPr>
        <w:t>III. Indykatywny plan finansowy</w:t>
      </w:r>
    </w:p>
    <w:p w14:paraId="384E8906" w14:textId="35794832" w:rsidR="003F3DCB" w:rsidRPr="00DB37E7" w:rsidRDefault="003F3DCB" w:rsidP="003F3DCB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r w:rsidR="00435451" w:rsidRPr="00DB37E7">
        <w:rPr>
          <w:rFonts w:cs="Calibri"/>
          <w:sz w:val="24"/>
          <w:szCs w:val="24"/>
        </w:rPr>
        <w:t xml:space="preserve"> oraz w części IV Wymiar terytorialny prowadzonej interwencji.  </w:t>
      </w:r>
    </w:p>
    <w:p w14:paraId="08D37631" w14:textId="3369E8FA" w:rsidR="00A70142" w:rsidRPr="00DB37E7" w:rsidRDefault="00A70142" w:rsidP="003F3DCB">
      <w:pPr>
        <w:spacing w:line="360" w:lineRule="auto"/>
        <w:ind w:right="-16"/>
        <w:jc w:val="both"/>
        <w:rPr>
          <w:rFonts w:cs="Calibri"/>
          <w:sz w:val="24"/>
          <w:szCs w:val="24"/>
        </w:rPr>
      </w:pPr>
    </w:p>
    <w:p w14:paraId="5DE3029C" w14:textId="77777777" w:rsidR="00A70142" w:rsidRPr="00DB37E7" w:rsidRDefault="00A70142" w:rsidP="00A70142">
      <w:pPr>
        <w:spacing w:after="12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 xml:space="preserve">Załącznik nr 3 Kryteria wyboru projektów w ramach Regionalnego Programu Operacyjnego </w:t>
      </w:r>
    </w:p>
    <w:p w14:paraId="68E7FDA6" w14:textId="77777777" w:rsidR="00A70142" w:rsidRPr="00DB37E7" w:rsidRDefault="00A70142" w:rsidP="00A70142">
      <w:pPr>
        <w:spacing w:after="12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>Województwa Dolnośląskiego 2014-2020</w:t>
      </w:r>
    </w:p>
    <w:p w14:paraId="26FAC77C" w14:textId="36FBF8E6" w:rsidR="00A70142" w:rsidRPr="00DB37E7" w:rsidRDefault="00A70142" w:rsidP="00A70142">
      <w:pPr>
        <w:spacing w:line="298" w:lineRule="auto"/>
        <w:ind w:right="340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Zaktualizowano Kryteria wyboru projektów</w:t>
      </w:r>
      <w:r w:rsidR="00696BC9" w:rsidRPr="00DB37E7">
        <w:rPr>
          <w:rFonts w:cs="Calibri"/>
          <w:sz w:val="24"/>
          <w:szCs w:val="24"/>
        </w:rPr>
        <w:t>,</w:t>
      </w:r>
      <w:r w:rsidRPr="00DB37E7">
        <w:rPr>
          <w:rFonts w:cs="Calibri"/>
          <w:sz w:val="24"/>
          <w:szCs w:val="24"/>
        </w:rPr>
        <w:t xml:space="preserve"> przyjęte Uchwałą KM RPO WD </w:t>
      </w:r>
      <w:r w:rsidR="00696BC9" w:rsidRPr="00DB37E7">
        <w:rPr>
          <w:rFonts w:cs="Calibri"/>
          <w:sz w:val="24"/>
          <w:szCs w:val="24"/>
        </w:rPr>
        <w:t>n</w:t>
      </w:r>
      <w:r w:rsidRPr="00DB37E7">
        <w:rPr>
          <w:rFonts w:cs="Calibri"/>
          <w:sz w:val="24"/>
          <w:szCs w:val="24"/>
        </w:rPr>
        <w:t>r 17</w:t>
      </w:r>
      <w:r w:rsidR="00696BC9" w:rsidRPr="00DB37E7">
        <w:rPr>
          <w:rFonts w:cs="Calibri"/>
          <w:sz w:val="24"/>
          <w:szCs w:val="24"/>
        </w:rPr>
        <w:t>7/22</w:t>
      </w:r>
      <w:r w:rsidRPr="00DB37E7">
        <w:rPr>
          <w:rFonts w:cs="Calibri"/>
          <w:sz w:val="24"/>
          <w:szCs w:val="24"/>
        </w:rPr>
        <w:t xml:space="preserve"> z</w:t>
      </w:r>
      <w:r w:rsidR="00696BC9" w:rsidRPr="00DB37E7">
        <w:rPr>
          <w:rFonts w:cs="Calibri"/>
          <w:sz w:val="24"/>
          <w:szCs w:val="24"/>
        </w:rPr>
        <w:t> </w:t>
      </w:r>
      <w:r w:rsidRPr="00DB37E7">
        <w:rPr>
          <w:rFonts w:cs="Calibri"/>
          <w:sz w:val="24"/>
          <w:szCs w:val="24"/>
        </w:rPr>
        <w:t>dnia 1</w:t>
      </w:r>
      <w:r w:rsidR="00696BC9" w:rsidRPr="00DB37E7">
        <w:rPr>
          <w:rFonts w:cs="Calibri"/>
          <w:sz w:val="24"/>
          <w:szCs w:val="24"/>
        </w:rPr>
        <w:t>1</w:t>
      </w:r>
      <w:r w:rsidRPr="00DB37E7">
        <w:rPr>
          <w:rFonts w:cs="Calibri"/>
          <w:sz w:val="24"/>
          <w:szCs w:val="24"/>
        </w:rPr>
        <w:t xml:space="preserve"> </w:t>
      </w:r>
      <w:r w:rsidR="00696BC9" w:rsidRPr="00DB37E7">
        <w:rPr>
          <w:rFonts w:cs="Calibri"/>
          <w:sz w:val="24"/>
          <w:szCs w:val="24"/>
        </w:rPr>
        <w:t>maja</w:t>
      </w:r>
      <w:r w:rsidRPr="00DB37E7">
        <w:rPr>
          <w:rFonts w:cs="Calibri"/>
          <w:sz w:val="24"/>
          <w:szCs w:val="24"/>
        </w:rPr>
        <w:t xml:space="preserve"> 202</w:t>
      </w:r>
      <w:r w:rsidR="00696BC9" w:rsidRPr="00DB37E7">
        <w:rPr>
          <w:rFonts w:cs="Calibri"/>
          <w:sz w:val="24"/>
          <w:szCs w:val="24"/>
        </w:rPr>
        <w:t>2</w:t>
      </w:r>
      <w:r w:rsidRPr="00DB37E7">
        <w:rPr>
          <w:rFonts w:cs="Calibri"/>
          <w:sz w:val="24"/>
          <w:szCs w:val="24"/>
        </w:rPr>
        <w:t>r.</w:t>
      </w:r>
    </w:p>
    <w:p w14:paraId="011B9AFC" w14:textId="325A81FD" w:rsidR="00A70142" w:rsidRPr="00DB37E7" w:rsidRDefault="00A70142" w:rsidP="003F3DCB">
      <w:pPr>
        <w:spacing w:line="360" w:lineRule="auto"/>
        <w:ind w:right="-16"/>
        <w:jc w:val="both"/>
        <w:rPr>
          <w:rFonts w:cs="Calibri"/>
          <w:sz w:val="24"/>
          <w:szCs w:val="24"/>
        </w:rPr>
      </w:pPr>
    </w:p>
    <w:p w14:paraId="742E42CA" w14:textId="77777777" w:rsidR="00A70142" w:rsidRPr="00DB37E7" w:rsidRDefault="00A70142" w:rsidP="00DB37E7">
      <w:pPr>
        <w:spacing w:line="298" w:lineRule="auto"/>
        <w:ind w:right="34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>Załącznik nr 8 Plany działania w zakresie EFS wraz z kryteriami wyboru projektów</w:t>
      </w:r>
    </w:p>
    <w:p w14:paraId="37EB8817" w14:textId="4FC7CCB0" w:rsidR="00E04139" w:rsidRPr="00DB37E7" w:rsidRDefault="00696BC9" w:rsidP="00DB37E7">
      <w:p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Zaktualizowano Plan działań dla osi 8 Rynek pracy, przyjęty Uchwałą KM RPO WD nr 178/22 z dnia 11 maja 2022 r.</w:t>
      </w:r>
    </w:p>
    <w:p w14:paraId="61D0BD2F" w14:textId="77777777" w:rsidR="004B0BA4" w:rsidRPr="00DB37E7" w:rsidRDefault="004B0BA4" w:rsidP="00696BC9">
      <w:pPr>
        <w:spacing w:line="360" w:lineRule="auto"/>
        <w:ind w:right="340"/>
        <w:rPr>
          <w:rFonts w:cs="Calibri"/>
          <w:sz w:val="24"/>
          <w:szCs w:val="24"/>
        </w:rPr>
      </w:pPr>
    </w:p>
    <w:p w14:paraId="1FF6A452" w14:textId="77777777" w:rsidR="00B711F2" w:rsidRPr="00DB37E7" w:rsidRDefault="00B711F2" w:rsidP="00E148DE">
      <w:pPr>
        <w:spacing w:line="360" w:lineRule="auto"/>
        <w:ind w:right="340"/>
        <w:jc w:val="both"/>
        <w:rPr>
          <w:rFonts w:cs="Calibri"/>
          <w:sz w:val="24"/>
          <w:szCs w:val="24"/>
        </w:rPr>
      </w:pPr>
    </w:p>
    <w:sectPr w:rsidR="00B711F2" w:rsidRPr="00DB37E7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7046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83953540">
    <w:abstractNumId w:val="25"/>
  </w:num>
  <w:num w:numId="3" w16cid:durableId="761335791">
    <w:abstractNumId w:val="15"/>
  </w:num>
  <w:num w:numId="4" w16cid:durableId="2053260766">
    <w:abstractNumId w:val="43"/>
  </w:num>
  <w:num w:numId="5" w16cid:durableId="579563684">
    <w:abstractNumId w:val="6"/>
  </w:num>
  <w:num w:numId="6" w16cid:durableId="504327058">
    <w:abstractNumId w:val="16"/>
  </w:num>
  <w:num w:numId="7" w16cid:durableId="161626099">
    <w:abstractNumId w:val="36"/>
  </w:num>
  <w:num w:numId="8" w16cid:durableId="640429512">
    <w:abstractNumId w:val="27"/>
  </w:num>
  <w:num w:numId="9" w16cid:durableId="501354624">
    <w:abstractNumId w:val="44"/>
  </w:num>
  <w:num w:numId="10" w16cid:durableId="613557416">
    <w:abstractNumId w:val="3"/>
  </w:num>
  <w:num w:numId="11" w16cid:durableId="220947439">
    <w:abstractNumId w:val="21"/>
  </w:num>
  <w:num w:numId="12" w16cid:durableId="649868042">
    <w:abstractNumId w:val="28"/>
  </w:num>
  <w:num w:numId="13" w16cid:durableId="829831169">
    <w:abstractNumId w:val="42"/>
  </w:num>
  <w:num w:numId="14" w16cid:durableId="879516922">
    <w:abstractNumId w:val="35"/>
  </w:num>
  <w:num w:numId="15" w16cid:durableId="997460412">
    <w:abstractNumId w:val="26"/>
  </w:num>
  <w:num w:numId="16" w16cid:durableId="427582597">
    <w:abstractNumId w:val="40"/>
  </w:num>
  <w:num w:numId="17" w16cid:durableId="2082408612">
    <w:abstractNumId w:val="32"/>
  </w:num>
  <w:num w:numId="18" w16cid:durableId="1031221266">
    <w:abstractNumId w:val="30"/>
  </w:num>
  <w:num w:numId="19" w16cid:durableId="1832597280">
    <w:abstractNumId w:val="29"/>
  </w:num>
  <w:num w:numId="20" w16cid:durableId="2063749479">
    <w:abstractNumId w:val="13"/>
  </w:num>
  <w:num w:numId="21" w16cid:durableId="433212666">
    <w:abstractNumId w:val="5"/>
  </w:num>
  <w:num w:numId="22" w16cid:durableId="1452818121">
    <w:abstractNumId w:val="23"/>
  </w:num>
  <w:num w:numId="23" w16cid:durableId="1711148654">
    <w:abstractNumId w:val="0"/>
  </w:num>
  <w:num w:numId="24" w16cid:durableId="1009990167">
    <w:abstractNumId w:val="1"/>
  </w:num>
  <w:num w:numId="25" w16cid:durableId="913315300">
    <w:abstractNumId w:val="31"/>
  </w:num>
  <w:num w:numId="26" w16cid:durableId="53352668">
    <w:abstractNumId w:val="24"/>
  </w:num>
  <w:num w:numId="27" w16cid:durableId="1857840242">
    <w:abstractNumId w:val="19"/>
  </w:num>
  <w:num w:numId="28" w16cid:durableId="1012221187">
    <w:abstractNumId w:val="39"/>
  </w:num>
  <w:num w:numId="29" w16cid:durableId="966088633">
    <w:abstractNumId w:val="20"/>
  </w:num>
  <w:num w:numId="30" w16cid:durableId="704715242">
    <w:abstractNumId w:val="10"/>
  </w:num>
  <w:num w:numId="31" w16cid:durableId="1482110922">
    <w:abstractNumId w:val="8"/>
  </w:num>
  <w:num w:numId="32" w16cid:durableId="1829981547">
    <w:abstractNumId w:val="4"/>
  </w:num>
  <w:num w:numId="33" w16cid:durableId="1043561187">
    <w:abstractNumId w:val="9"/>
  </w:num>
  <w:num w:numId="34" w16cid:durableId="1018503560">
    <w:abstractNumId w:val="41"/>
  </w:num>
  <w:num w:numId="35" w16cid:durableId="518853926">
    <w:abstractNumId w:val="11"/>
  </w:num>
  <w:num w:numId="36" w16cid:durableId="30809701">
    <w:abstractNumId w:val="2"/>
  </w:num>
  <w:num w:numId="37" w16cid:durableId="821586338">
    <w:abstractNumId w:val="34"/>
  </w:num>
  <w:num w:numId="38" w16cid:durableId="756757117">
    <w:abstractNumId w:val="38"/>
  </w:num>
  <w:num w:numId="39" w16cid:durableId="555242258">
    <w:abstractNumId w:val="17"/>
  </w:num>
  <w:num w:numId="40" w16cid:durableId="841240736">
    <w:abstractNumId w:val="37"/>
  </w:num>
  <w:num w:numId="41" w16cid:durableId="1667898128">
    <w:abstractNumId w:val="14"/>
  </w:num>
  <w:num w:numId="42" w16cid:durableId="1724133723">
    <w:abstractNumId w:val="18"/>
  </w:num>
  <w:num w:numId="43" w16cid:durableId="831876954">
    <w:abstractNumId w:val="7"/>
  </w:num>
  <w:num w:numId="44" w16cid:durableId="597563396">
    <w:abstractNumId w:val="33"/>
  </w:num>
  <w:num w:numId="45" w16cid:durableId="31129955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11A11"/>
    <w:rsid w:val="00021348"/>
    <w:rsid w:val="00023B29"/>
    <w:rsid w:val="00025ACF"/>
    <w:rsid w:val="00032D89"/>
    <w:rsid w:val="00032D97"/>
    <w:rsid w:val="00034B1D"/>
    <w:rsid w:val="00034E1D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B3905"/>
    <w:rsid w:val="000B77A9"/>
    <w:rsid w:val="000D0A86"/>
    <w:rsid w:val="000D19C0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5508"/>
    <w:rsid w:val="00165912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1CA4"/>
    <w:rsid w:val="0019244E"/>
    <w:rsid w:val="00193342"/>
    <w:rsid w:val="001956C9"/>
    <w:rsid w:val="00196F22"/>
    <w:rsid w:val="001A02F4"/>
    <w:rsid w:val="001A31DB"/>
    <w:rsid w:val="001A67CA"/>
    <w:rsid w:val="001B1057"/>
    <w:rsid w:val="001B5F4B"/>
    <w:rsid w:val="001B668F"/>
    <w:rsid w:val="001B7ED0"/>
    <w:rsid w:val="001C0BE2"/>
    <w:rsid w:val="001C3025"/>
    <w:rsid w:val="001D35F3"/>
    <w:rsid w:val="001D5B9B"/>
    <w:rsid w:val="001D7A29"/>
    <w:rsid w:val="001E0CCB"/>
    <w:rsid w:val="001E1CB6"/>
    <w:rsid w:val="001E65B4"/>
    <w:rsid w:val="001F1EBF"/>
    <w:rsid w:val="001F2B29"/>
    <w:rsid w:val="001F39E4"/>
    <w:rsid w:val="001F3E81"/>
    <w:rsid w:val="001F626D"/>
    <w:rsid w:val="001F73F4"/>
    <w:rsid w:val="001F7E87"/>
    <w:rsid w:val="00203EC2"/>
    <w:rsid w:val="00210BEB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505C0"/>
    <w:rsid w:val="002538D0"/>
    <w:rsid w:val="00253943"/>
    <w:rsid w:val="002540F2"/>
    <w:rsid w:val="00256651"/>
    <w:rsid w:val="00264833"/>
    <w:rsid w:val="00265621"/>
    <w:rsid w:val="00275969"/>
    <w:rsid w:val="002771D6"/>
    <w:rsid w:val="002774E0"/>
    <w:rsid w:val="002829E7"/>
    <w:rsid w:val="00282D2A"/>
    <w:rsid w:val="00283561"/>
    <w:rsid w:val="0028400E"/>
    <w:rsid w:val="0028565E"/>
    <w:rsid w:val="00285AA8"/>
    <w:rsid w:val="00292E4E"/>
    <w:rsid w:val="002947E7"/>
    <w:rsid w:val="00296193"/>
    <w:rsid w:val="002A7427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1B69"/>
    <w:rsid w:val="00317D2A"/>
    <w:rsid w:val="00317E8D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4508"/>
    <w:rsid w:val="00394784"/>
    <w:rsid w:val="003A08B2"/>
    <w:rsid w:val="003A1EFD"/>
    <w:rsid w:val="003A3705"/>
    <w:rsid w:val="003A7F71"/>
    <w:rsid w:val="003B299B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3DCB"/>
    <w:rsid w:val="003F4F86"/>
    <w:rsid w:val="003F6802"/>
    <w:rsid w:val="00401BCB"/>
    <w:rsid w:val="00404D12"/>
    <w:rsid w:val="00405A29"/>
    <w:rsid w:val="0040646C"/>
    <w:rsid w:val="00406DAB"/>
    <w:rsid w:val="0041490E"/>
    <w:rsid w:val="00416EAE"/>
    <w:rsid w:val="0041776E"/>
    <w:rsid w:val="0042064C"/>
    <w:rsid w:val="0042253E"/>
    <w:rsid w:val="00424025"/>
    <w:rsid w:val="00425FC8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E1A"/>
    <w:rsid w:val="00446EE0"/>
    <w:rsid w:val="00447D92"/>
    <w:rsid w:val="004511B1"/>
    <w:rsid w:val="004536F2"/>
    <w:rsid w:val="0045559D"/>
    <w:rsid w:val="00457801"/>
    <w:rsid w:val="00463244"/>
    <w:rsid w:val="00463963"/>
    <w:rsid w:val="00464E67"/>
    <w:rsid w:val="00466CAC"/>
    <w:rsid w:val="00467DD6"/>
    <w:rsid w:val="00471481"/>
    <w:rsid w:val="00472B3F"/>
    <w:rsid w:val="00475C04"/>
    <w:rsid w:val="00481F7F"/>
    <w:rsid w:val="004852E8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5038"/>
    <w:rsid w:val="004A6F90"/>
    <w:rsid w:val="004B0566"/>
    <w:rsid w:val="004B0BA4"/>
    <w:rsid w:val="004B2AA1"/>
    <w:rsid w:val="004B62E7"/>
    <w:rsid w:val="004B6730"/>
    <w:rsid w:val="004B7840"/>
    <w:rsid w:val="004C0BAD"/>
    <w:rsid w:val="004C13E5"/>
    <w:rsid w:val="004C1ABF"/>
    <w:rsid w:val="004D0E34"/>
    <w:rsid w:val="004D39D8"/>
    <w:rsid w:val="004D3F33"/>
    <w:rsid w:val="004E0226"/>
    <w:rsid w:val="004E069C"/>
    <w:rsid w:val="004E0FC9"/>
    <w:rsid w:val="004E1605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AEB"/>
    <w:rsid w:val="00590A88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7B53"/>
    <w:rsid w:val="005E7FDC"/>
    <w:rsid w:val="005F177A"/>
    <w:rsid w:val="005F4812"/>
    <w:rsid w:val="005F65EA"/>
    <w:rsid w:val="005F6604"/>
    <w:rsid w:val="00600814"/>
    <w:rsid w:val="006104C7"/>
    <w:rsid w:val="00612233"/>
    <w:rsid w:val="00613DC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928C3"/>
    <w:rsid w:val="00692A8B"/>
    <w:rsid w:val="00692BE9"/>
    <w:rsid w:val="0069386B"/>
    <w:rsid w:val="00694DAF"/>
    <w:rsid w:val="00695D95"/>
    <w:rsid w:val="00696BC9"/>
    <w:rsid w:val="006A5A7F"/>
    <w:rsid w:val="006A6751"/>
    <w:rsid w:val="006B31DD"/>
    <w:rsid w:val="006C12D3"/>
    <w:rsid w:val="006C25D1"/>
    <w:rsid w:val="006C4217"/>
    <w:rsid w:val="006C51AC"/>
    <w:rsid w:val="006D12AC"/>
    <w:rsid w:val="006D2C68"/>
    <w:rsid w:val="006D3352"/>
    <w:rsid w:val="006D3C9A"/>
    <w:rsid w:val="006D40C3"/>
    <w:rsid w:val="006D58B3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A0F"/>
    <w:rsid w:val="00713A17"/>
    <w:rsid w:val="00713BE6"/>
    <w:rsid w:val="00715589"/>
    <w:rsid w:val="00726A7A"/>
    <w:rsid w:val="00727C5B"/>
    <w:rsid w:val="00733225"/>
    <w:rsid w:val="00734AB3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8037A"/>
    <w:rsid w:val="00786750"/>
    <w:rsid w:val="00787F03"/>
    <w:rsid w:val="00792056"/>
    <w:rsid w:val="007A2E81"/>
    <w:rsid w:val="007A70F4"/>
    <w:rsid w:val="007B0C6E"/>
    <w:rsid w:val="007C07D1"/>
    <w:rsid w:val="007C12C1"/>
    <w:rsid w:val="007C5017"/>
    <w:rsid w:val="007C5035"/>
    <w:rsid w:val="007C641A"/>
    <w:rsid w:val="007C6A3D"/>
    <w:rsid w:val="007C6AD8"/>
    <w:rsid w:val="007C6E79"/>
    <w:rsid w:val="007D0F93"/>
    <w:rsid w:val="007D3B7C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2ED5"/>
    <w:rsid w:val="00824FC9"/>
    <w:rsid w:val="0083022A"/>
    <w:rsid w:val="008308F9"/>
    <w:rsid w:val="00832AA2"/>
    <w:rsid w:val="00842108"/>
    <w:rsid w:val="0084738C"/>
    <w:rsid w:val="00847557"/>
    <w:rsid w:val="0085120C"/>
    <w:rsid w:val="0085137D"/>
    <w:rsid w:val="008535AD"/>
    <w:rsid w:val="00854E9D"/>
    <w:rsid w:val="00856E5C"/>
    <w:rsid w:val="0086457C"/>
    <w:rsid w:val="00865A6A"/>
    <w:rsid w:val="00873C1C"/>
    <w:rsid w:val="00874CCD"/>
    <w:rsid w:val="0088154F"/>
    <w:rsid w:val="00883823"/>
    <w:rsid w:val="00883862"/>
    <w:rsid w:val="00890529"/>
    <w:rsid w:val="0089070B"/>
    <w:rsid w:val="008910E9"/>
    <w:rsid w:val="00891C1B"/>
    <w:rsid w:val="00891DC6"/>
    <w:rsid w:val="0089388B"/>
    <w:rsid w:val="0089695A"/>
    <w:rsid w:val="00896C14"/>
    <w:rsid w:val="008A185E"/>
    <w:rsid w:val="008B4874"/>
    <w:rsid w:val="008B651A"/>
    <w:rsid w:val="008C60CB"/>
    <w:rsid w:val="008C63AF"/>
    <w:rsid w:val="008D67C9"/>
    <w:rsid w:val="008E223E"/>
    <w:rsid w:val="008E226A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53AB"/>
    <w:rsid w:val="009E56DC"/>
    <w:rsid w:val="009E5D37"/>
    <w:rsid w:val="009F5C6B"/>
    <w:rsid w:val="00A15F85"/>
    <w:rsid w:val="00A218D8"/>
    <w:rsid w:val="00A23959"/>
    <w:rsid w:val="00A30E2C"/>
    <w:rsid w:val="00A31484"/>
    <w:rsid w:val="00A3191A"/>
    <w:rsid w:val="00A3460E"/>
    <w:rsid w:val="00A42728"/>
    <w:rsid w:val="00A43AB3"/>
    <w:rsid w:val="00A448FE"/>
    <w:rsid w:val="00A467FC"/>
    <w:rsid w:val="00A46F40"/>
    <w:rsid w:val="00A51C2C"/>
    <w:rsid w:val="00A5304C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49C9"/>
    <w:rsid w:val="00A93D62"/>
    <w:rsid w:val="00AA19C1"/>
    <w:rsid w:val="00AA4467"/>
    <w:rsid w:val="00AA774A"/>
    <w:rsid w:val="00AB1A5A"/>
    <w:rsid w:val="00AB24A1"/>
    <w:rsid w:val="00AB3611"/>
    <w:rsid w:val="00AB703A"/>
    <w:rsid w:val="00AC166C"/>
    <w:rsid w:val="00AC2E8D"/>
    <w:rsid w:val="00AC3C21"/>
    <w:rsid w:val="00AD355B"/>
    <w:rsid w:val="00AD3A51"/>
    <w:rsid w:val="00AE083C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3D25"/>
    <w:rsid w:val="00B03D68"/>
    <w:rsid w:val="00B04820"/>
    <w:rsid w:val="00B071F0"/>
    <w:rsid w:val="00B13B84"/>
    <w:rsid w:val="00B16023"/>
    <w:rsid w:val="00B161F8"/>
    <w:rsid w:val="00B163A9"/>
    <w:rsid w:val="00B175A1"/>
    <w:rsid w:val="00B22D13"/>
    <w:rsid w:val="00B2668B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60228"/>
    <w:rsid w:val="00B6303F"/>
    <w:rsid w:val="00B711F2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4B63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3179"/>
    <w:rsid w:val="00CE3216"/>
    <w:rsid w:val="00CE335C"/>
    <w:rsid w:val="00CE3A17"/>
    <w:rsid w:val="00CE525B"/>
    <w:rsid w:val="00CE540E"/>
    <w:rsid w:val="00CF21C9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EC5"/>
    <w:rsid w:val="00D52754"/>
    <w:rsid w:val="00D56A20"/>
    <w:rsid w:val="00D63836"/>
    <w:rsid w:val="00D63A4B"/>
    <w:rsid w:val="00D63E30"/>
    <w:rsid w:val="00D645B6"/>
    <w:rsid w:val="00D64D27"/>
    <w:rsid w:val="00D657C8"/>
    <w:rsid w:val="00D66E94"/>
    <w:rsid w:val="00D75EF8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4739"/>
    <w:rsid w:val="00DD2DAC"/>
    <w:rsid w:val="00DD5B1A"/>
    <w:rsid w:val="00DD65E5"/>
    <w:rsid w:val="00DE1153"/>
    <w:rsid w:val="00DE1E52"/>
    <w:rsid w:val="00DE265D"/>
    <w:rsid w:val="00DF5368"/>
    <w:rsid w:val="00DF53C9"/>
    <w:rsid w:val="00E00755"/>
    <w:rsid w:val="00E026DC"/>
    <w:rsid w:val="00E04139"/>
    <w:rsid w:val="00E04A0A"/>
    <w:rsid w:val="00E06608"/>
    <w:rsid w:val="00E148DE"/>
    <w:rsid w:val="00E15DDC"/>
    <w:rsid w:val="00E161A6"/>
    <w:rsid w:val="00E20C3E"/>
    <w:rsid w:val="00E22246"/>
    <w:rsid w:val="00E2325A"/>
    <w:rsid w:val="00E23384"/>
    <w:rsid w:val="00E24126"/>
    <w:rsid w:val="00E25D16"/>
    <w:rsid w:val="00E30C34"/>
    <w:rsid w:val="00E34532"/>
    <w:rsid w:val="00E37E2F"/>
    <w:rsid w:val="00E42D80"/>
    <w:rsid w:val="00E44A34"/>
    <w:rsid w:val="00E45720"/>
    <w:rsid w:val="00E46F29"/>
    <w:rsid w:val="00E47C68"/>
    <w:rsid w:val="00E53008"/>
    <w:rsid w:val="00E55184"/>
    <w:rsid w:val="00E60B38"/>
    <w:rsid w:val="00E61147"/>
    <w:rsid w:val="00E62B68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28E9"/>
    <w:rsid w:val="00E84675"/>
    <w:rsid w:val="00E93776"/>
    <w:rsid w:val="00E947AD"/>
    <w:rsid w:val="00E97377"/>
    <w:rsid w:val="00EB649F"/>
    <w:rsid w:val="00EB6552"/>
    <w:rsid w:val="00EB69DB"/>
    <w:rsid w:val="00EB6E0D"/>
    <w:rsid w:val="00EB7F1E"/>
    <w:rsid w:val="00EC46A1"/>
    <w:rsid w:val="00ED1FC1"/>
    <w:rsid w:val="00ED5C63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60DAC"/>
    <w:rsid w:val="00F63221"/>
    <w:rsid w:val="00F645D9"/>
    <w:rsid w:val="00F6590F"/>
    <w:rsid w:val="00F718FC"/>
    <w:rsid w:val="00F71AB9"/>
    <w:rsid w:val="00F72CC4"/>
    <w:rsid w:val="00F730F8"/>
    <w:rsid w:val="00F73241"/>
    <w:rsid w:val="00F76B74"/>
    <w:rsid w:val="00F76E9C"/>
    <w:rsid w:val="00F8113C"/>
    <w:rsid w:val="00F84A92"/>
    <w:rsid w:val="00F84B99"/>
    <w:rsid w:val="00F85077"/>
    <w:rsid w:val="00F853DF"/>
    <w:rsid w:val="00F87A75"/>
    <w:rsid w:val="00F90093"/>
    <w:rsid w:val="00F90985"/>
    <w:rsid w:val="00F9446E"/>
    <w:rsid w:val="00FA0FC6"/>
    <w:rsid w:val="00FA24C4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1F8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A5A0-9B24-4DE5-96D5-19220E6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2022-04-12T12:08:00Z</cp:lastPrinted>
  <dcterms:created xsi:type="dcterms:W3CDTF">2022-05-25T08:40:00Z</dcterms:created>
  <dcterms:modified xsi:type="dcterms:W3CDTF">2022-05-25T08:40:00Z</dcterms:modified>
</cp:coreProperties>
</file>