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B140B" w14:textId="77777777" w:rsidR="00D55A93" w:rsidRPr="005D5662" w:rsidRDefault="00D04196" w:rsidP="00D04196">
      <w:pPr>
        <w:jc w:val="center"/>
      </w:pPr>
      <w:r w:rsidRPr="005D5662">
        <w:rPr>
          <w:noProof/>
          <w:lang w:eastAsia="pl-PL"/>
        </w:rPr>
        <w:drawing>
          <wp:inline distT="0" distB="0" distL="0" distR="0" wp14:anchorId="562ADE3F" wp14:editId="459D0CE6">
            <wp:extent cx="5972810" cy="992505"/>
            <wp:effectExtent l="19050" t="0" r="889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6CC9E8" w14:textId="0382D001" w:rsidR="00153842" w:rsidRPr="005D5662" w:rsidRDefault="00D55A93" w:rsidP="00891DC8">
      <w:pPr>
        <w:ind w:left="4248" w:firstLine="708"/>
        <w:jc w:val="center"/>
        <w:rPr>
          <w:rFonts w:asciiTheme="minorHAnsi" w:hAnsiTheme="minorHAnsi"/>
          <w:sz w:val="20"/>
        </w:rPr>
      </w:pPr>
      <w:bookmarkStart w:id="0" w:name="_Toc420044278"/>
      <w:r w:rsidRPr="005D5662">
        <w:rPr>
          <w:rFonts w:asciiTheme="minorHAnsi" w:hAnsiTheme="minorHAnsi"/>
          <w:sz w:val="20"/>
        </w:rPr>
        <w:t xml:space="preserve">Załącznik nr 1 do Szczegółowego opisu osi priorytetowych </w:t>
      </w:r>
      <w:r w:rsidR="00153842" w:rsidRPr="005D5662">
        <w:rPr>
          <w:rFonts w:asciiTheme="minorHAnsi" w:hAnsiTheme="minorHAnsi"/>
          <w:sz w:val="20"/>
        </w:rPr>
        <w:t>RPO WD 2014-2020</w:t>
      </w:r>
      <w:r w:rsidR="001220A7" w:rsidRPr="005D5662">
        <w:rPr>
          <w:rFonts w:asciiTheme="minorHAnsi" w:hAnsiTheme="minorHAnsi"/>
          <w:sz w:val="20"/>
        </w:rPr>
        <w:t xml:space="preserve"> z dn</w:t>
      </w:r>
      <w:r w:rsidR="00C52612">
        <w:rPr>
          <w:rFonts w:asciiTheme="minorHAnsi" w:hAnsiTheme="minorHAnsi"/>
          <w:sz w:val="20"/>
        </w:rPr>
        <w:t>.</w:t>
      </w:r>
      <w:r w:rsidR="003B755E">
        <w:rPr>
          <w:rFonts w:asciiTheme="minorHAnsi" w:hAnsiTheme="minorHAnsi"/>
          <w:sz w:val="20"/>
        </w:rPr>
        <w:t xml:space="preserve"> 22 marca 2022 r.</w:t>
      </w:r>
    </w:p>
    <w:p w14:paraId="1D8A8FF1" w14:textId="77777777" w:rsidR="00153842" w:rsidRPr="005D5662" w:rsidRDefault="00153842">
      <w:pPr>
        <w:rPr>
          <w:rFonts w:asciiTheme="minorHAnsi" w:hAnsiTheme="minorHAnsi"/>
        </w:rPr>
      </w:pPr>
    </w:p>
    <w:p w14:paraId="67C0CF0A" w14:textId="77777777" w:rsidR="00D55A93" w:rsidRPr="005D5662" w:rsidRDefault="00D55A93" w:rsidP="00153842">
      <w:pPr>
        <w:jc w:val="center"/>
        <w:rPr>
          <w:rFonts w:asciiTheme="minorHAnsi" w:hAnsiTheme="minorHAnsi"/>
          <w:b/>
          <w:sz w:val="28"/>
          <w:szCs w:val="28"/>
        </w:rPr>
      </w:pPr>
      <w:r w:rsidRPr="005D5662">
        <w:rPr>
          <w:rFonts w:asciiTheme="minorHAnsi" w:hAnsiTheme="minorHAnsi"/>
          <w:b/>
          <w:sz w:val="28"/>
          <w:szCs w:val="28"/>
        </w:rPr>
        <w:t>Tabela transpozycji PI na działania / poddziałania w poszczególnych osiach priorytetowych</w:t>
      </w:r>
      <w:bookmarkEnd w:id="0"/>
      <w:r w:rsidR="00B157E0" w:rsidRPr="005D5662">
        <w:rPr>
          <w:rFonts w:asciiTheme="minorHAnsi" w:hAnsiTheme="minorHAnsi"/>
          <w:b/>
          <w:sz w:val="28"/>
          <w:szCs w:val="28"/>
        </w:rPr>
        <w:t xml:space="preserve"> RPO WD 2014-2020</w:t>
      </w:r>
    </w:p>
    <w:p w14:paraId="6AD39F34" w14:textId="77777777" w:rsidR="00153842" w:rsidRPr="005D5662" w:rsidRDefault="00153842" w:rsidP="00153842">
      <w:pPr>
        <w:jc w:val="center"/>
        <w:rPr>
          <w:rFonts w:asciiTheme="minorHAnsi" w:hAnsiTheme="minorHAnsi"/>
          <w:b/>
        </w:rPr>
      </w:pPr>
    </w:p>
    <w:tbl>
      <w:tblPr>
        <w:tblW w:w="5000" w:type="pct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ook w:val="01E0" w:firstRow="1" w:lastRow="1" w:firstColumn="1" w:lastColumn="1" w:noHBand="0" w:noVBand="0"/>
      </w:tblPr>
      <w:tblGrid>
        <w:gridCol w:w="3053"/>
        <w:gridCol w:w="3238"/>
        <w:gridCol w:w="4854"/>
        <w:gridCol w:w="1471"/>
        <w:gridCol w:w="1340"/>
      </w:tblGrid>
      <w:tr w:rsidR="005D5662" w:rsidRPr="005D5662" w14:paraId="5072E91B" w14:textId="77777777" w:rsidTr="00CB5257">
        <w:trPr>
          <w:trHeight w:val="420"/>
        </w:trPr>
        <w:tc>
          <w:tcPr>
            <w:tcW w:w="109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14:paraId="538F6F4C" w14:textId="77777777"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 xml:space="preserve">Nazwa i nr </w:t>
            </w:r>
            <w:r w:rsidRPr="00CB5257">
              <w:rPr>
                <w:rFonts w:asciiTheme="minorHAnsi" w:hAnsiTheme="minorHAnsi"/>
                <w:b/>
                <w:sz w:val="22"/>
                <w:szCs w:val="22"/>
              </w:rPr>
              <w:br/>
              <w:t>osi priorytetowej</w:t>
            </w:r>
          </w:p>
        </w:tc>
        <w:tc>
          <w:tcPr>
            <w:tcW w:w="116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40AD958B" w14:textId="77777777"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działania</w:t>
            </w:r>
          </w:p>
        </w:tc>
        <w:tc>
          <w:tcPr>
            <w:tcW w:w="173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5E4ED4A7" w14:textId="77777777" w:rsidR="00153842" w:rsidRPr="00CB5257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poddziałania</w:t>
            </w:r>
          </w:p>
          <w:p w14:paraId="1140FEBC" w14:textId="77777777"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(jeśli dotyczy)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057933A3" w14:textId="77777777"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CT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15BEB6AE" w14:textId="77777777"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PI</w:t>
            </w:r>
          </w:p>
        </w:tc>
      </w:tr>
      <w:tr w:rsidR="005D5662" w:rsidRPr="005D5662" w:rsidDel="00F91508" w14:paraId="3C8EFA2D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59DF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PRZEDSIĘBIORSTWA I INNOWACJE</w:t>
            </w:r>
          </w:p>
          <w:p w14:paraId="4C6A729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1</w:t>
            </w:r>
          </w:p>
        </w:tc>
        <w:tc>
          <w:tcPr>
            <w:tcW w:w="116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BBAF0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1.1 Wzmacnianie potencjału B+R i wdrożeniowego uczelni i jednostek naukowych</w:t>
            </w:r>
          </w:p>
        </w:tc>
        <w:tc>
          <w:tcPr>
            <w:tcW w:w="173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35752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DC576D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12A69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1a</w:t>
            </w:r>
          </w:p>
        </w:tc>
      </w:tr>
      <w:tr w:rsidR="005D5662" w:rsidRPr="005D5662" w:rsidDel="00F91508" w14:paraId="7CF4E13D" w14:textId="77777777" w:rsidTr="00CB5257">
        <w:trPr>
          <w:trHeight w:val="87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420771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84EED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1.2 Innowacyjne przedsiębiorstwa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CC81C2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1.2.1 Innowacyjne przedsiębiorstwa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9AB17D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97E33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1b</w:t>
            </w:r>
          </w:p>
        </w:tc>
      </w:tr>
      <w:tr w:rsidR="005D5662" w:rsidRPr="005D5662" w:rsidDel="00F91508" w14:paraId="65D1C72C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971D1B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86B9A2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8C747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1.2.2 Innowacyjne przedsiębiorstwa – ZIT WROF 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5DA3F8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6842A7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317B5718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BD2E04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F25F2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1.3 Rozwój przedsiębiorczości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393BD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1.3.1 Rozwój przedsiębiorczości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B8F3A1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67497E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3a</w:t>
            </w:r>
          </w:p>
        </w:tc>
      </w:tr>
      <w:tr w:rsidR="005D5662" w:rsidRPr="005D5662" w:rsidDel="00F91508" w14:paraId="0F3E1611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3C8F1E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F5485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E52380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1.3.2 Rozwój przedsiębiorczości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8F9C92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767A49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14:paraId="48EB8041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BE151F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11FE4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55585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1.3.3 Rozwój przedsiębiorczości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2BCED0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A9D208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14:paraId="58193343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DA4277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8BB32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641F8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1.3.4 Roz</w:t>
            </w:r>
            <w:r w:rsidR="00CE4295" w:rsidRPr="005D5662">
              <w:rPr>
                <w:rFonts w:asciiTheme="minorHAnsi" w:hAnsiTheme="minorHAnsi"/>
                <w:sz w:val="22"/>
                <w:szCs w:val="22"/>
              </w:rPr>
              <w:t>wój przedsiębiorczości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1B5C55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B2093C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14:paraId="4CD3D28E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9D083D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5E4AD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1.4 Internacjonalizacja przedsiębiorstw</w:t>
            </w:r>
          </w:p>
          <w:p w14:paraId="4F69C00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F85636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1.4.1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1019A8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B4F2D0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3b</w:t>
            </w:r>
          </w:p>
        </w:tc>
      </w:tr>
      <w:tr w:rsidR="005D5662" w:rsidRPr="005D5662" w:rsidDel="00F91508" w14:paraId="39571DEA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54165E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EE4FD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79C28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1.4.2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294DB9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979C62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79045FC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E236A5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B30DE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1.5 Rozwój produktów i usług </w:t>
            </w:r>
            <w:r w:rsidRPr="005D5662">
              <w:rPr>
                <w:rFonts w:asciiTheme="minorHAnsi" w:hAnsiTheme="minorHAnsi"/>
                <w:b/>
                <w:sz w:val="22"/>
                <w:szCs w:val="22"/>
              </w:rPr>
              <w:br/>
              <w:t>w 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2A2F23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1.5.1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5F3D1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B759F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3c</w:t>
            </w:r>
          </w:p>
        </w:tc>
      </w:tr>
      <w:tr w:rsidR="005D5662" w:rsidRPr="005D5662" w:rsidDel="00F91508" w14:paraId="5FBB881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7DB54D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51DC1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767751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1.5.</w:t>
            </w:r>
            <w:r w:rsidR="007E0D8E" w:rsidRPr="005D5662">
              <w:rPr>
                <w:rFonts w:asciiTheme="minorHAnsi" w:hAnsiTheme="minorHAnsi"/>
                <w:sz w:val="22"/>
                <w:szCs w:val="22"/>
              </w:rPr>
              <w:t>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CC212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22023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30D7854D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0B63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TECHNOLOGIE INFORMACYJNO-KOMUNIKACYJNE</w:t>
            </w:r>
          </w:p>
          <w:p w14:paraId="713B505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2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861D2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2.1 E-usługi publiczne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1A460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FE407C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2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FC8DC4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2c</w:t>
            </w:r>
          </w:p>
        </w:tc>
      </w:tr>
      <w:tr w:rsidR="005D5662" w:rsidRPr="005D5662" w:rsidDel="00F91508" w14:paraId="11120305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721A06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14846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2891EC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730C83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B3C825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9ADFF1D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B0A868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D8776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68D23A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2.1.3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55DCED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09527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E7F4F54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320F1D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EAE46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4923B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2.1.4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EB738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BBD24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2CD5D770" w14:textId="77777777" w:rsidTr="000E4B42">
        <w:trPr>
          <w:trHeight w:val="721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3195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GOSPODARKA NISKOEMISYJNA </w:t>
            </w:r>
          </w:p>
          <w:p w14:paraId="48BEFD0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3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FF10F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3.1 Produkcja i dystrybucja energii ze źródeł odnawialnych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3B093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DD0D8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5D7EC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a</w:t>
            </w:r>
          </w:p>
        </w:tc>
      </w:tr>
      <w:tr w:rsidR="005D5662" w:rsidRPr="005D5662" w:rsidDel="00F91508" w14:paraId="62A79E64" w14:textId="77777777" w:rsidTr="000E4B42">
        <w:trPr>
          <w:trHeight w:val="689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B6A52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EB7FB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3.2 Efektywność energetyczna w 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90986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33955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F4EFF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b</w:t>
            </w:r>
          </w:p>
        </w:tc>
      </w:tr>
      <w:tr w:rsidR="005D5662" w:rsidRPr="005D5662" w:rsidDel="00F91508" w14:paraId="54B150C0" w14:textId="77777777" w:rsidTr="00CB5257">
        <w:trPr>
          <w:trHeight w:val="997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74483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03DA7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3.3 Efektywność energetyczna w budynkach użyteczności publicznej i sektorze mieszkaniowym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E1220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3.3.1 Efektywność energetyczna w budynkach użyteczności publicznej i sektorze mieszkaniowym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E3711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762D3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4c</w:t>
            </w:r>
          </w:p>
        </w:tc>
      </w:tr>
      <w:tr w:rsidR="005D5662" w:rsidRPr="005D5662" w:rsidDel="00F91508" w14:paraId="4B3D4A84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173B15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66228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4868E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3.3.2 Efektywność energetyczna w budynkach użyteczności publicznej i sektorze mieszkaniowym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EDD63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3FC38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437B465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9608B7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D2073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6C171C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3.3.3 Efektywność energetyczna w budynkach użyteczności publicznej i sektorze mieszkaniowym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BF5B3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1C641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167270E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81066D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45883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877E7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3.3.4 Efektywność energetyczna w budynkach użyteczności publicznej i sektorze mieszkaniowym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0BAF4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5080B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C6CB6C6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D52028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36CE1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3.4 Wdrażanie strategii niskoemisyjnych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8DAC8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3.4.1 Wdrażanie strategii niskoemisyjnych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1FFB2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F3C22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4e</w:t>
            </w:r>
          </w:p>
        </w:tc>
      </w:tr>
      <w:tr w:rsidR="005D5662" w:rsidRPr="005D5662" w:rsidDel="00F91508" w14:paraId="23BE0EEE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1ACAAE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24A1F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65DF2B" w14:textId="77777777" w:rsidR="00153842" w:rsidRPr="005D5662" w:rsidRDefault="00153842" w:rsidP="0081396E">
            <w:pPr>
              <w:spacing w:before="40" w:after="40" w:line="240" w:lineRule="auto"/>
              <w:ind w:left="32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3.4.2 Wdrażanie strategii niskoemisyjnych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2F30B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6CA9E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FAC1B1C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D4F936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D6D98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647E6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3.4.3 Wdrażanie strategii niskoemisyjnych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51947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B8E81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F13278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898E4D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8F62D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CEE8E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3.4.4 Wdrażanie strategii niskoemisyjnych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C9E53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6B867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92D9A71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02FC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958E9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3.5 Wysokosprawna kogeneracja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8BA0E6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A88F5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90CDA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g</w:t>
            </w:r>
          </w:p>
        </w:tc>
      </w:tr>
      <w:tr w:rsidR="005D5662" w:rsidRPr="005D5662" w:rsidDel="00F91508" w14:paraId="7065D44E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8AABA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ŚRODOWISKO i ZASOBY</w:t>
            </w:r>
          </w:p>
          <w:p w14:paraId="63E908C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4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01A62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4.1 Gospodarka odpadami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5048C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0440F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3D6C0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6a</w:t>
            </w:r>
          </w:p>
        </w:tc>
      </w:tr>
      <w:tr w:rsidR="005D5662" w:rsidRPr="005D5662" w:rsidDel="00F91508" w14:paraId="1C2FE2E0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D8EA20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EAE3C0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4.2 Gospodarka wodno-ściekowa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30043B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4.2.1 Gospodarka wodno-ściekowa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1F3037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896D37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6b</w:t>
            </w:r>
          </w:p>
        </w:tc>
      </w:tr>
      <w:tr w:rsidR="005D5662" w:rsidRPr="005D5662" w:rsidDel="00F91508" w14:paraId="48AAA122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41F63A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3E9A96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BD7131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4.2.2 Gospodarka wodno-ściekowa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AC32A6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1FFFF1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D2CE9EA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4F4745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20D38D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6091C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4.2.3 Gospodarka wodno-ściekowa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C64D8C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99D92A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1E6A354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F167EB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07071E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A8FA4B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4.2.4 Gospodarka wodno-ściekowa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96D469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5F665B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C03EC54" w14:textId="77777777" w:rsidTr="00CB5257">
        <w:trPr>
          <w:trHeight w:val="114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814811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A841D2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4.3 Dziedzictwo kulturowe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F1DB2F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4.3.1 Dziedzictwo kulturowe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729D16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0132B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6c</w:t>
            </w:r>
          </w:p>
        </w:tc>
      </w:tr>
      <w:tr w:rsidR="005D5662" w:rsidRPr="005D5662" w:rsidDel="00F91508" w14:paraId="09319FA0" w14:textId="77777777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D8E156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D8D84E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EEFCC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4.3.2 Dziedzictwo kulturowe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645356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DDB33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E19F444" w14:textId="77777777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FC571A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A5D3CE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BB7242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4.3.3 Dziedzictwo kulturowe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1B2172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DEF99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1287DA0E" w14:textId="77777777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4BCA97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BD64F6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D71672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4.3.4 Dziedzictwo kulturowe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84EE86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BF861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27D10305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0C4F95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9D750A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4.4 Ochrona i udostępnianie zasobów przyrodniczych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9FC79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4.4.1 Ochrona i udostępnianie zasobów przyrodniczych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B8D1B8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526A9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6d</w:t>
            </w:r>
          </w:p>
        </w:tc>
      </w:tr>
      <w:tr w:rsidR="005D5662" w:rsidRPr="005D5662" w:rsidDel="00F91508" w14:paraId="67B53261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86DA59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7581D8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0310F6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4.4.2 Ochrona i udostępnianie zasobów przyrodniczych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AE90E0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F89D3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51F50C0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D5AB1C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638A92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C7C401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4.4.3 Ochrona i udostępnianie zasobów przyrodniczych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B72058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60C2D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B9F68CD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D69BAC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2E5242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16873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4.4.4 Ochrona i udostępnianie zasobów przyrodniczych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4E2FA3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862DF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B5F8B23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D84602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69B6B9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4.5 Bezpieczeństwo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93A908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4.5.1 Bezpieczeństwo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C858DF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5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0628F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5b</w:t>
            </w:r>
          </w:p>
        </w:tc>
      </w:tr>
      <w:tr w:rsidR="005D5662" w:rsidRPr="005D5662" w:rsidDel="00F91508" w14:paraId="2F0070AB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B69A90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85B62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A8C1E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4.5.2 Bezpieczeństwo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23209E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A7309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E4996D0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F191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TRANSPORT </w:t>
            </w:r>
          </w:p>
          <w:p w14:paraId="75A2D12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5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3E0BA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5.1 Drogowa dostępność transportowa 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50BFC9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5.1.1 Drogowa dostępność transportowa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DA4083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E9BEC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7b</w:t>
            </w:r>
          </w:p>
        </w:tc>
      </w:tr>
      <w:tr w:rsidR="005D5662" w:rsidRPr="005D5662" w:rsidDel="00F91508" w14:paraId="6401352B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B895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3FEDE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95712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5.1.2 Drogowa dostępność transportowa 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23E480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01E6D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5E644E0A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61B0E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CB6B8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E9C27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5.1.3 Drogowa dostępność transportowa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D5F238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BA47E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E8F8885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2C48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0A424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9DE327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5.1.4 Drogowa dostępność transportowa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203A17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6165E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1F4CE89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506D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95677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5.2 System transportu kolejowego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AEFA8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5.2.1 System transportu kolejowego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CDCCA8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312B0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7d</w:t>
            </w:r>
          </w:p>
        </w:tc>
      </w:tr>
      <w:tr w:rsidR="005D5662" w:rsidRPr="005D5662" w:rsidDel="00F91508" w14:paraId="59E77B51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83A70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AC480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5532FA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5.2.2 System transportu kolejowego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917E41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A570D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5EC34AA8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72B2A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3BD36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292AF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5.2.3 System transportu kolejowego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625A50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2F906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981C37A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513F27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49742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F8F8F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5.2.4 System transportu kolejowego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7419EA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12D4F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57BC4F8A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509C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INFRASTRUKTURA SPÓJNOŚCI SPOŁECZNEJ</w:t>
            </w:r>
          </w:p>
          <w:p w14:paraId="17C58ED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6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0646C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6.1 Inwestycje w infrastrukturę społeczną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D6AE6A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6.1.1 Inwestycje w infrastrukturę społeczną-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EDFC17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ECC131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5D5662" w:rsidRPr="005D5662" w:rsidDel="00F91508" w14:paraId="10954852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E4439B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66565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0AA750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6.1.2 Inwestycje w infrastrukturę społeczną-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C176E3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FABF9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C4F6A6B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A042F4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97A20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30709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6.1.3 Inwestycje w infrastrukturę społeczną-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5D111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65D2A8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269C9EE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DB2809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FBBBC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5EBCF8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6.1.4 Inwestycje w infrastrukturę społeczną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84587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4306D3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7037B39B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F74A44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CEF21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6.2 Inwestycje w infrastrukturę zdrowotną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2A1BF9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7FDB1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053E6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5D5662" w:rsidRPr="005D5662" w:rsidDel="00F91508" w14:paraId="6D7A49E0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3F2388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6F1FD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6.3 Rewitalizacja zdegradowanych obszarów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25F0B9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6.3.1 Rewitalizacja zdegradowanych obszarów-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90ACB7" w14:textId="77777777" w:rsidR="00153842" w:rsidRPr="005D5662" w:rsidDel="00F91508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3EDB93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9b</w:t>
            </w:r>
          </w:p>
        </w:tc>
      </w:tr>
      <w:tr w:rsidR="005D5662" w:rsidRPr="005D5662" w:rsidDel="00F91508" w14:paraId="73F49DD3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7710E6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42ABB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C134BC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6.3.2 Rewitalizacja zdegradowanych obszarów-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10FA2B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5A36C9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26BF297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A579B9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F7E38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E010A1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6.3.3 Rewitalizacja zdegradowanych obszarów -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EAA383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8FCD2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26A8C7DA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EA6863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77802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7B933B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6.3.4 Rewitalizacja zdegradowanych obszarów -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CC3A71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EACC35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492DD71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07AB5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INFRASTRUKTURA EDUKACYJNA</w:t>
            </w:r>
          </w:p>
          <w:p w14:paraId="25443A5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7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7DDA8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7.1 Inwestycje w edukację przedszkolną, podstawową i gimnazjalną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34D06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7.1.1 Inwestycje w edukację przedszkolną, podstawową i gimnazjalną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2C8A3C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C0192E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5D5662" w:rsidRPr="005D5662" w:rsidDel="00F91508" w14:paraId="6500556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14608D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CD592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E1E01F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7.1.2 Inwestycje w edukację przedszkolną, podstawową i gimnazjalną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5FCC8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35DA31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14:paraId="74A245DB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8D934D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CC456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8FC74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7.1.3 Inwestycje w edukację przedszkolną, podstawową i gimnazjalną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DCCB7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76FBA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14:paraId="7C6E2BB3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05EE83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FFFB1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4FC100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7.1.4 Inwestycje w edukację przedszkolną, po</w:t>
            </w:r>
            <w:r w:rsidR="00893D7A" w:rsidRPr="005D5662">
              <w:rPr>
                <w:rFonts w:asciiTheme="minorHAnsi" w:hAnsiTheme="minorHAnsi"/>
                <w:sz w:val="22"/>
                <w:szCs w:val="22"/>
              </w:rPr>
              <w:t>dstawową i gimnazjalną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ABE03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C54ED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14:paraId="363C724D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98F689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AB43E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7.2 Inwestycje w edukację ponadgimnazjalną</w:t>
            </w:r>
            <w:r w:rsidR="00E15715" w:rsidRPr="005D5662">
              <w:rPr>
                <w:rFonts w:asciiTheme="minorHAnsi" w:hAnsiTheme="minorHAnsi"/>
                <w:b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 w tym zawodową</w:t>
            </w:r>
          </w:p>
          <w:p w14:paraId="2E5A300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F1F88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7.2.1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D82769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6CD537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5D5662" w:rsidRPr="005D5662" w:rsidDel="00F91508" w14:paraId="62F22750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7F9CD3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42774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E6660F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7.2.2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E63F0B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0D4A8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14:paraId="67B8379D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EDB205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73D81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3585D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7.2.3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5CEF70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5A5D40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14:paraId="20499F66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13A7A4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727D8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46FF5B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7.2.4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BF394D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060063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14:paraId="6F1F8D58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74BFD5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RYNEK PRACY</w:t>
            </w:r>
          </w:p>
          <w:p w14:paraId="70F0158F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8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77FE3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8.1 Projekty powiatowych urzędów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607A25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3AA21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3689B6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5D5662" w:rsidRPr="005D5662" w14:paraId="4093974A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7E66A0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33D32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8.2 Wsparcie osób poszukujących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376C03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376C75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0948954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5D5662" w:rsidRPr="005D5662" w14:paraId="52A5F2A2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1FCB32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C32AC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8.3 Samozatrudnienie, przedsiębiorczość oraz tworzenie nowych miejsc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4D30F9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5C6CAB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9C1960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8.iii</w:t>
            </w:r>
          </w:p>
        </w:tc>
      </w:tr>
      <w:tr w:rsidR="005D5662" w:rsidRPr="005D5662" w14:paraId="7FA6398B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5A0FB6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19914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8.4 </w:t>
            </w:r>
            <w:r w:rsidRPr="005D5662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Godzenie życia zawodowego i prywatnego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E8558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8.4.1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25B6A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9DC9E0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8.iv</w:t>
            </w:r>
          </w:p>
        </w:tc>
      </w:tr>
      <w:tr w:rsidR="005D5662" w:rsidRPr="005D5662" w14:paraId="3CA069F0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FA77A4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CCA90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7CE182" w14:textId="77777777" w:rsidR="00153842" w:rsidRPr="005D5662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8.4.2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Godzenie życia zawodowego i prywatnego </w:t>
            </w:r>
            <w:r w:rsidR="00076AD9"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–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E4172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1595F0D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2DC453F5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0CEB75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B1EE7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1590DD" w14:textId="77777777" w:rsidR="00153842" w:rsidRPr="005D5662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8.4.3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076AD9" w:rsidRPr="005D5662">
              <w:rPr>
                <w:rFonts w:asciiTheme="minorHAnsi" w:hAnsiTheme="minorHAnsi"/>
                <w:bCs/>
                <w:sz w:val="22"/>
                <w:szCs w:val="22"/>
              </w:rPr>
              <w:t>– 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63350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6F5C64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5104DA21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D5A064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76F39F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6CE5B0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8.4.4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B4835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71FFB9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6D255813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30F5E3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55CD6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8.5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Przystosowanie do zmian zachodzących w gospodarce w ramach działań outplacementowych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B583EA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929B53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65D878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5D5662" w:rsidRPr="005D5662" w14:paraId="3D8FC4A9" w14:textId="77777777" w:rsidTr="000E4B42">
        <w:trPr>
          <w:trHeight w:val="1261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B0D1C7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6CA95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8.6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Zwiększenie konkurencyjności przedsiębiorstw i przedsiębiorców z sektora MMŚP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A86318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EE3AF4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558751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5D5662" w:rsidRPr="005D5662" w14:paraId="0330D26D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786175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3FAC1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8.7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Aktywne i zdrowe starzenie się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B96EA8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D6F261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A1D5AC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8.vi</w:t>
            </w:r>
          </w:p>
        </w:tc>
      </w:tr>
      <w:tr w:rsidR="005D5662" w:rsidRPr="005D5662" w14:paraId="2922F6D7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054750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WŁĄCZENIE SPOŁECZNE</w:t>
            </w:r>
          </w:p>
          <w:p w14:paraId="7C8D85E1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9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55F3F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9.1 Aktywna integracja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7CCD80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9.1.1 Aktywna integracja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E49CF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B67688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</w:t>
            </w:r>
          </w:p>
        </w:tc>
      </w:tr>
      <w:tr w:rsidR="005D5662" w:rsidRPr="005D5662" w14:paraId="3F07BF8A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64551F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2256E2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6C0706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9.1.2 Aktywna integracja – 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5652B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0AB0E32C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71E2B4A7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4BEDF6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F4C2F2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E789D2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9.1.3 Aktywna integracja – 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9EF0D7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B8A40BF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27474CDC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395FA2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169229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F1ED3C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9.1.4 Aktywna integracja – 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26F56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EA2669C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510BB009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5C53C2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06306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9.2 Dostęp do wysokiej jakości usług społecznych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7B29FE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9.2.1 Dostęp do wysokiej jakości usług społecznych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06E1F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7518BCB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5D5662" w:rsidRPr="005D5662" w14:paraId="792562B2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6D2C1A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41AB5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566CBD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9.2.2 Dostęp do wysokiej jakości usług społecznych – 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96637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77330D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5E9F2FD6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484884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12C18D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9810A6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9.2.3 Dostęp do wysokiej jakości usług społecznych – 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C35C4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9B84E42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515B816C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FB1A3B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2A1C1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841284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9.2.4 Dostęp do wysokiej jakości usług społecznych – 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C7375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7A28881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38B8B3D4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80EDCB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2F4B4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9.3 Dostęp do wysokiej jakości usług zdrowotnych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66D387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CDD6D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42B8704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5D5662" w:rsidRPr="005D5662" w14:paraId="3E3971B3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D7A9E7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9DCD4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9.4 Wspieranie gospodarki społecznej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D7CAEC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907BD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4AEB416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9.v</w:t>
            </w:r>
          </w:p>
        </w:tc>
      </w:tr>
      <w:tr w:rsidR="005D5662" w:rsidRPr="005D5662" w14:paraId="62E9D0EB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CBB2F9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EDUKACJA </w:t>
            </w:r>
          </w:p>
          <w:p w14:paraId="6D9DD737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eastAsia="Times New Roman" w:hAnsiTheme="minorHAnsi" w:cs="Arial"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10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56543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10.1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przedszkolnej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EA7A5C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10.1.1 Zapewnienie równego dostępu do wysokiej jakości edukacji przedszkolnej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64D8D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EE06E0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</w:t>
            </w:r>
          </w:p>
        </w:tc>
      </w:tr>
      <w:tr w:rsidR="005D5662" w:rsidRPr="005D5662" w14:paraId="5F3C5642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00A110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2FA68D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152A7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10.1.2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0BF13F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532F70C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795E3F9E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C6061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E420E1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CE3BF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10.1.3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E05A7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8FB3CF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0C14DD1B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BB8E9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59991C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539CB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10.1.4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B0E922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CEC9B77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33FE340B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73031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4B531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10.2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podstawowej, gimnazjalnej i ponadgimnazjalnej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C068B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10.2.1 Zapewnienie równego dostępu do wysokiej jakości edukacji podstawowej, gimnazjalnej i ponadgimnazjalnej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7ECF0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49D964D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10.i</w:t>
            </w:r>
          </w:p>
        </w:tc>
      </w:tr>
      <w:tr w:rsidR="005D5662" w:rsidRPr="005D5662" w14:paraId="0D3DB603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1F5CB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34C6B3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B7A248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10.2.2 Zapewnienie równego dostępu do wysokiej jakości edukacji podstawowej, gimnazjalnej i ponadgimnazjalnej -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D99B8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52FFE5B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14:paraId="7CC2D623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7C5979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813C4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F1D738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10.2.3 Zapewnienie równego dostępu do wysokiej jakości edukacji podstawowej, gimnazjalnej i ponadgimnazjalnej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DA4301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4495807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14:paraId="6D8CAEB2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9DF57F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E001D9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B3AD35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10.2.4 Zapewnienie równego dostępu do wysokiej jakości edukacji podstawowej, gimnazjalnej i ponadgimnazjalnej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08C01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5BF0E1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14:paraId="32AE7433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16C5CB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AEE29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10.3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Poprawa dostępności i wspieranie uczenia się przez całe życie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36F57A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73F52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390BCF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10.iii</w:t>
            </w:r>
          </w:p>
        </w:tc>
      </w:tr>
      <w:tr w:rsidR="005D5662" w:rsidRPr="005D5662" w14:paraId="6E315157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AC96E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25F59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10.4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Dostosowanie systemów kształcenia i szkolenia zawodowego do potrzeb rynku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4C2568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10.4.1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Dostosowanie systemów kształcenia i szkolenia zawodowego do potrzeb rynku pracy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43E86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037F7F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10.iv</w:t>
            </w:r>
          </w:p>
        </w:tc>
      </w:tr>
      <w:tr w:rsidR="005D5662" w:rsidRPr="005D5662" w14:paraId="2791DB99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0A6BC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D627E2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C4DA8C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10.4.2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0117B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CF7555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5E3830FF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A25320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5BC49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91F07B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10.4.3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-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C382D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6802C81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045480CD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BC8233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DBB70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090226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10.4.4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A442A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29DA1C9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3E2D5B3A" w14:textId="77777777" w:rsidTr="00F806DC">
        <w:trPr>
          <w:trHeight w:val="420"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DDF7B7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POMOC TECHNICZNA</w:t>
            </w:r>
          </w:p>
          <w:p w14:paraId="3674E6A5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OP 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C12680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11.1 Pomoc techniczna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EEDF2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F4CA05" w14:textId="77777777" w:rsidR="00153842" w:rsidRPr="005D5662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4F6E147" w14:textId="77777777" w:rsidR="00153842" w:rsidRPr="005D5662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</w:tr>
      <w:tr w:rsidR="00627139" w:rsidRPr="005D5662" w14:paraId="1FBCF7D6" w14:textId="77777777" w:rsidTr="004206C2">
        <w:trPr>
          <w:trHeight w:val="42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416C8AE4" w14:textId="6DF3EEEC" w:rsidR="00627139" w:rsidRPr="005D5662" w:rsidRDefault="00627139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cs="Arial"/>
                <w:b/>
              </w:rPr>
              <w:lastRenderedPageBreak/>
              <w:t>REACT - EU OP 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192F5B" w14:textId="3DD89E7B" w:rsidR="00627139" w:rsidRPr="005D5662" w:rsidRDefault="00627139" w:rsidP="00F806DC">
            <w:pPr>
              <w:spacing w:line="240" w:lineRule="auto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12.1</w:t>
            </w:r>
            <w:r w:rsidR="00FB462C" w:rsidRPr="00F806D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Zwiększenie jakości i dostępności usług zdrowotnych w walce z pandemią COVID-19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AB0CA" w14:textId="75594254" w:rsidR="00627139" w:rsidRPr="005D5662" w:rsidRDefault="00FB462C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Nie dotyczy 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9D2399" w14:textId="0BB462CF" w:rsidR="00627139" w:rsidRPr="005D5662" w:rsidRDefault="006A37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CT 13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4A6BAC47" w14:textId="573560BC" w:rsidR="00627139" w:rsidRPr="005D5662" w:rsidRDefault="00627139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13i</w:t>
            </w:r>
          </w:p>
        </w:tc>
      </w:tr>
      <w:tr w:rsidR="00627139" w:rsidRPr="005D5662" w14:paraId="1169AFCB" w14:textId="77777777" w:rsidTr="004206C2">
        <w:trPr>
          <w:trHeight w:val="420"/>
        </w:trPr>
        <w:tc>
          <w:tcPr>
            <w:tcW w:w="0" w:type="auto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42C6A6E5" w14:textId="77777777" w:rsidR="00627139" w:rsidRDefault="00627139" w:rsidP="0081396E">
            <w:pPr>
              <w:pStyle w:val="Default"/>
              <w:jc w:val="center"/>
              <w:rPr>
                <w:rFonts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FD7AC1" w14:textId="2137B718" w:rsidR="00627139" w:rsidRDefault="00627139" w:rsidP="006E02EE">
            <w:pPr>
              <w:spacing w:line="240" w:lineRule="auto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12.2 </w:t>
            </w:r>
            <w:r w:rsidRPr="005C060C">
              <w:rPr>
                <w:rFonts w:asciiTheme="minorHAnsi" w:hAnsiTheme="minorHAnsi"/>
                <w:b/>
                <w:bCs/>
                <w:sz w:val="22"/>
                <w:szCs w:val="22"/>
              </w:rPr>
              <w:t>Inwestycje przyczyniające się do ograniczania niskiej emisji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B169A" w14:textId="1933DEB3" w:rsidR="00627139" w:rsidRPr="005D5662" w:rsidRDefault="00627139" w:rsidP="005C060C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D7EFFA3" w14:textId="77777777" w:rsidR="00627139" w:rsidRPr="005D5662" w:rsidRDefault="00627139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14:paraId="0C220D6C" w14:textId="77777777" w:rsidR="00627139" w:rsidRPr="005D5662" w:rsidRDefault="00627139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7139" w:rsidRPr="005D5662" w14:paraId="05468E0F" w14:textId="77777777" w:rsidTr="00896315">
        <w:trPr>
          <w:trHeight w:val="420"/>
        </w:trPr>
        <w:tc>
          <w:tcPr>
            <w:tcW w:w="0" w:type="auto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74EE5D6A" w14:textId="77777777" w:rsidR="00627139" w:rsidRDefault="00627139" w:rsidP="0081396E">
            <w:pPr>
              <w:pStyle w:val="Default"/>
              <w:jc w:val="center"/>
              <w:rPr>
                <w:rFonts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829D05" w14:textId="36DE82E0" w:rsidR="00627139" w:rsidRDefault="00627139" w:rsidP="00A64A44">
            <w:pPr>
              <w:spacing w:line="24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12.3</w:t>
            </w:r>
            <w:r w:rsidR="0057568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575684" w:rsidRPr="00117E5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Inwestycje </w:t>
            </w:r>
            <w:r w:rsidR="00654F76" w:rsidRPr="00654F76">
              <w:rPr>
                <w:rFonts w:asciiTheme="minorHAnsi" w:hAnsiTheme="minorHAnsi" w:cstheme="minorHAnsi"/>
                <w:b/>
                <w:sz w:val="22"/>
                <w:szCs w:val="22"/>
              </w:rPr>
              <w:t>wzmacniające MŚP z wychodzenia z pandemii COVID-19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CED036" w14:textId="412B9ED6" w:rsidR="00627139" w:rsidRPr="005D5662" w:rsidRDefault="00575684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1168A25" w14:textId="77777777" w:rsidR="00627139" w:rsidRPr="005D5662" w:rsidRDefault="00627139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14:paraId="38BEA82D" w14:textId="77777777" w:rsidR="00627139" w:rsidRPr="005D5662" w:rsidRDefault="00627139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6DC4" w:rsidRPr="005D5662" w14:paraId="01A8D194" w14:textId="77777777" w:rsidTr="004206C2">
        <w:trPr>
          <w:trHeight w:val="420"/>
        </w:trPr>
        <w:tc>
          <w:tcPr>
            <w:tcW w:w="0" w:type="auto"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F2F0397" w14:textId="77777777" w:rsidR="00206DC4" w:rsidRDefault="00206DC4" w:rsidP="00206DC4">
            <w:pPr>
              <w:pStyle w:val="Defaul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POMOC TECHNICZNA</w:t>
            </w:r>
          </w:p>
          <w:p w14:paraId="22FD73C3" w14:textId="12D72A82" w:rsidR="00206DC4" w:rsidRDefault="00206DC4" w:rsidP="00206DC4">
            <w:pPr>
              <w:pStyle w:val="Defaul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REACT-EU </w:t>
            </w:r>
          </w:p>
          <w:p w14:paraId="1716B288" w14:textId="77777777" w:rsidR="00206DC4" w:rsidRDefault="00206DC4" w:rsidP="00206DC4">
            <w:pPr>
              <w:pStyle w:val="Defaul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OP 13</w:t>
            </w:r>
          </w:p>
          <w:p w14:paraId="1A55A89A" w14:textId="704EB8DC" w:rsidR="00206DC4" w:rsidRDefault="00206DC4" w:rsidP="00206DC4">
            <w:pPr>
              <w:pStyle w:val="Default"/>
              <w:jc w:val="center"/>
              <w:rPr>
                <w:rFonts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331DF9B" w14:textId="335729A2" w:rsidR="00206DC4" w:rsidRDefault="00206DC4" w:rsidP="00206DC4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13.1 </w:t>
            </w:r>
            <w:r w:rsidRPr="00205F71">
              <w:rPr>
                <w:rFonts w:asciiTheme="minorHAnsi" w:hAnsiTheme="minorHAnsi" w:cs="Calibri"/>
                <w:sz w:val="22"/>
                <w:szCs w:val="22"/>
              </w:rPr>
              <w:t>Pomoc techniczna REACT-EU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B5C17FA" w14:textId="2EF00357" w:rsidR="00206DC4" w:rsidRDefault="00206DC4" w:rsidP="00206DC4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7107D0D" w14:textId="12543672" w:rsidR="00206DC4" w:rsidRPr="005D5662" w:rsidRDefault="00206DC4" w:rsidP="00206DC4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E9A5481" w14:textId="3CD211CD" w:rsidR="00206DC4" w:rsidRPr="005D5662" w:rsidRDefault="00206DC4" w:rsidP="00206DC4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</w:tr>
    </w:tbl>
    <w:p w14:paraId="6D11926A" w14:textId="77777777" w:rsidR="00D55A93" w:rsidRPr="005D5662" w:rsidRDefault="00D55A93" w:rsidP="000E4B42"/>
    <w:sectPr w:rsidR="00D55A93" w:rsidRPr="005D5662" w:rsidSect="00784B6A">
      <w:footerReference w:type="default" r:id="rId8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DAE06" w14:textId="77777777" w:rsidR="00FF6D39" w:rsidRDefault="00FF6D39" w:rsidP="002C4A38">
      <w:pPr>
        <w:spacing w:line="240" w:lineRule="auto"/>
      </w:pPr>
      <w:r>
        <w:separator/>
      </w:r>
    </w:p>
  </w:endnote>
  <w:endnote w:type="continuationSeparator" w:id="0">
    <w:p w14:paraId="641F4DC0" w14:textId="77777777" w:rsidR="00FF6D39" w:rsidRDefault="00FF6D39" w:rsidP="002C4A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20"/>
      </w:rPr>
      <w:id w:val="-115167138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5300A240" w14:textId="77777777" w:rsidR="002C4A38" w:rsidRPr="000D30DC" w:rsidRDefault="00192A3A">
        <w:pPr>
          <w:pStyle w:val="Stopka"/>
          <w:jc w:val="center"/>
          <w:rPr>
            <w:rFonts w:asciiTheme="minorHAnsi" w:hAnsiTheme="minorHAnsi"/>
            <w:sz w:val="22"/>
            <w:szCs w:val="22"/>
          </w:rPr>
        </w:pPr>
        <w:r w:rsidRPr="000D30DC">
          <w:rPr>
            <w:rFonts w:asciiTheme="minorHAnsi" w:hAnsiTheme="minorHAnsi"/>
            <w:sz w:val="22"/>
            <w:szCs w:val="22"/>
          </w:rPr>
          <w:fldChar w:fldCharType="begin"/>
        </w:r>
        <w:r w:rsidR="002C4A38" w:rsidRPr="000D30DC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0D30DC">
          <w:rPr>
            <w:rFonts w:asciiTheme="minorHAnsi" w:hAnsiTheme="minorHAnsi"/>
            <w:sz w:val="22"/>
            <w:szCs w:val="22"/>
          </w:rPr>
          <w:fldChar w:fldCharType="separate"/>
        </w:r>
        <w:r w:rsidR="00604D00">
          <w:rPr>
            <w:rFonts w:asciiTheme="minorHAnsi" w:hAnsiTheme="minorHAnsi"/>
            <w:noProof/>
            <w:sz w:val="22"/>
            <w:szCs w:val="22"/>
          </w:rPr>
          <w:t>1</w:t>
        </w:r>
        <w:r w:rsidRPr="000D30DC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14:paraId="5A5D4F6F" w14:textId="77777777" w:rsidR="002C4A38" w:rsidRPr="000D30DC" w:rsidRDefault="002C4A38">
    <w:pPr>
      <w:pStyle w:val="Stopk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4B09E" w14:textId="77777777" w:rsidR="00FF6D39" w:rsidRDefault="00FF6D39" w:rsidP="002C4A38">
      <w:pPr>
        <w:spacing w:line="240" w:lineRule="auto"/>
      </w:pPr>
      <w:r>
        <w:separator/>
      </w:r>
    </w:p>
  </w:footnote>
  <w:footnote w:type="continuationSeparator" w:id="0">
    <w:p w14:paraId="47B30B79" w14:textId="77777777" w:rsidR="00FF6D39" w:rsidRDefault="00FF6D39" w:rsidP="002C4A3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348"/>
    <w:rsid w:val="00000915"/>
    <w:rsid w:val="00010346"/>
    <w:rsid w:val="0001140E"/>
    <w:rsid w:val="0001474A"/>
    <w:rsid w:val="00015C1F"/>
    <w:rsid w:val="00017FEE"/>
    <w:rsid w:val="00022125"/>
    <w:rsid w:val="00022280"/>
    <w:rsid w:val="0002562C"/>
    <w:rsid w:val="00031410"/>
    <w:rsid w:val="00040D58"/>
    <w:rsid w:val="0004369E"/>
    <w:rsid w:val="00072169"/>
    <w:rsid w:val="00076AD9"/>
    <w:rsid w:val="0007729A"/>
    <w:rsid w:val="000B5B66"/>
    <w:rsid w:val="000C5776"/>
    <w:rsid w:val="000D30DC"/>
    <w:rsid w:val="000E4B42"/>
    <w:rsid w:val="000F36E3"/>
    <w:rsid w:val="00104F53"/>
    <w:rsid w:val="00115DBB"/>
    <w:rsid w:val="00117F1F"/>
    <w:rsid w:val="001220A7"/>
    <w:rsid w:val="001358D3"/>
    <w:rsid w:val="00144217"/>
    <w:rsid w:val="00153842"/>
    <w:rsid w:val="001722BB"/>
    <w:rsid w:val="00184564"/>
    <w:rsid w:val="00191B0B"/>
    <w:rsid w:val="00192A3A"/>
    <w:rsid w:val="001B3936"/>
    <w:rsid w:val="001C3B1F"/>
    <w:rsid w:val="001C6D03"/>
    <w:rsid w:val="001D491C"/>
    <w:rsid w:val="00204681"/>
    <w:rsid w:val="00205FF3"/>
    <w:rsid w:val="00206DC4"/>
    <w:rsid w:val="002115D9"/>
    <w:rsid w:val="002168D1"/>
    <w:rsid w:val="00220434"/>
    <w:rsid w:val="0022051D"/>
    <w:rsid w:val="002439F2"/>
    <w:rsid w:val="00246677"/>
    <w:rsid w:val="00251D92"/>
    <w:rsid w:val="002554DC"/>
    <w:rsid w:val="00291FB9"/>
    <w:rsid w:val="00294BA8"/>
    <w:rsid w:val="0029613F"/>
    <w:rsid w:val="002C4A38"/>
    <w:rsid w:val="002D0FF7"/>
    <w:rsid w:val="002E4FAD"/>
    <w:rsid w:val="002F0A7B"/>
    <w:rsid w:val="00314AF8"/>
    <w:rsid w:val="00364C01"/>
    <w:rsid w:val="0038774B"/>
    <w:rsid w:val="003B755E"/>
    <w:rsid w:val="003C36F1"/>
    <w:rsid w:val="003E65C7"/>
    <w:rsid w:val="003E6911"/>
    <w:rsid w:val="003E7E34"/>
    <w:rsid w:val="003E7EAE"/>
    <w:rsid w:val="003F6D63"/>
    <w:rsid w:val="0040021A"/>
    <w:rsid w:val="004213FD"/>
    <w:rsid w:val="00424C01"/>
    <w:rsid w:val="00437348"/>
    <w:rsid w:val="00437D20"/>
    <w:rsid w:val="00457E0B"/>
    <w:rsid w:val="00463828"/>
    <w:rsid w:val="00477839"/>
    <w:rsid w:val="00481AFB"/>
    <w:rsid w:val="004B26CE"/>
    <w:rsid w:val="004B58F5"/>
    <w:rsid w:val="004B5BDF"/>
    <w:rsid w:val="004D39E6"/>
    <w:rsid w:val="004D78D6"/>
    <w:rsid w:val="004E38C5"/>
    <w:rsid w:val="004F20CB"/>
    <w:rsid w:val="005015F7"/>
    <w:rsid w:val="0051007C"/>
    <w:rsid w:val="00510B3F"/>
    <w:rsid w:val="005115AF"/>
    <w:rsid w:val="00513085"/>
    <w:rsid w:val="00517A51"/>
    <w:rsid w:val="00521C0B"/>
    <w:rsid w:val="00527587"/>
    <w:rsid w:val="005407F3"/>
    <w:rsid w:val="00551274"/>
    <w:rsid w:val="00552605"/>
    <w:rsid w:val="005570CE"/>
    <w:rsid w:val="00560E08"/>
    <w:rsid w:val="00571D69"/>
    <w:rsid w:val="00575684"/>
    <w:rsid w:val="00576928"/>
    <w:rsid w:val="0058600E"/>
    <w:rsid w:val="00592AE7"/>
    <w:rsid w:val="005A1AAD"/>
    <w:rsid w:val="005A2999"/>
    <w:rsid w:val="005A4E34"/>
    <w:rsid w:val="005B7C5B"/>
    <w:rsid w:val="005C060C"/>
    <w:rsid w:val="005C7297"/>
    <w:rsid w:val="005D0338"/>
    <w:rsid w:val="005D4348"/>
    <w:rsid w:val="005D5662"/>
    <w:rsid w:val="005D665E"/>
    <w:rsid w:val="005E0944"/>
    <w:rsid w:val="005F2E45"/>
    <w:rsid w:val="00604D00"/>
    <w:rsid w:val="0060764D"/>
    <w:rsid w:val="006162B2"/>
    <w:rsid w:val="00627139"/>
    <w:rsid w:val="0062724D"/>
    <w:rsid w:val="00653B73"/>
    <w:rsid w:val="00654F76"/>
    <w:rsid w:val="00662FDA"/>
    <w:rsid w:val="00680DDF"/>
    <w:rsid w:val="006A0B01"/>
    <w:rsid w:val="006A3705"/>
    <w:rsid w:val="006A7447"/>
    <w:rsid w:val="006C086A"/>
    <w:rsid w:val="006C7513"/>
    <w:rsid w:val="006E02EE"/>
    <w:rsid w:val="006E07AD"/>
    <w:rsid w:val="006F6244"/>
    <w:rsid w:val="00705AD1"/>
    <w:rsid w:val="00721D6A"/>
    <w:rsid w:val="00733809"/>
    <w:rsid w:val="00736769"/>
    <w:rsid w:val="0074218F"/>
    <w:rsid w:val="00750FC2"/>
    <w:rsid w:val="0075241B"/>
    <w:rsid w:val="0075550C"/>
    <w:rsid w:val="007666EB"/>
    <w:rsid w:val="00766F4D"/>
    <w:rsid w:val="0077312E"/>
    <w:rsid w:val="0078132C"/>
    <w:rsid w:val="00784B6A"/>
    <w:rsid w:val="007B7543"/>
    <w:rsid w:val="007C5ACF"/>
    <w:rsid w:val="007E0D8E"/>
    <w:rsid w:val="00804524"/>
    <w:rsid w:val="0080740D"/>
    <w:rsid w:val="0081396E"/>
    <w:rsid w:val="00825F70"/>
    <w:rsid w:val="00835AA4"/>
    <w:rsid w:val="00841A0B"/>
    <w:rsid w:val="00857872"/>
    <w:rsid w:val="0087014D"/>
    <w:rsid w:val="00876A9D"/>
    <w:rsid w:val="00891DC8"/>
    <w:rsid w:val="00893D7A"/>
    <w:rsid w:val="008944DC"/>
    <w:rsid w:val="00896315"/>
    <w:rsid w:val="00897D89"/>
    <w:rsid w:val="008B1727"/>
    <w:rsid w:val="008B6C52"/>
    <w:rsid w:val="008C7E78"/>
    <w:rsid w:val="008D3D2A"/>
    <w:rsid w:val="008E2649"/>
    <w:rsid w:val="008E3AA5"/>
    <w:rsid w:val="008E65EC"/>
    <w:rsid w:val="008E7B3F"/>
    <w:rsid w:val="00927C17"/>
    <w:rsid w:val="009312A3"/>
    <w:rsid w:val="0093516D"/>
    <w:rsid w:val="00942A73"/>
    <w:rsid w:val="0096487B"/>
    <w:rsid w:val="009769C1"/>
    <w:rsid w:val="009C526E"/>
    <w:rsid w:val="009D6EED"/>
    <w:rsid w:val="009E4928"/>
    <w:rsid w:val="009F339C"/>
    <w:rsid w:val="00A05B40"/>
    <w:rsid w:val="00A118C6"/>
    <w:rsid w:val="00A13FFB"/>
    <w:rsid w:val="00A244A0"/>
    <w:rsid w:val="00A2683B"/>
    <w:rsid w:val="00A40E7A"/>
    <w:rsid w:val="00A41441"/>
    <w:rsid w:val="00A64634"/>
    <w:rsid w:val="00A64A44"/>
    <w:rsid w:val="00A7050A"/>
    <w:rsid w:val="00A814C6"/>
    <w:rsid w:val="00A85AE4"/>
    <w:rsid w:val="00A97F7A"/>
    <w:rsid w:val="00AB7262"/>
    <w:rsid w:val="00AC2379"/>
    <w:rsid w:val="00AC23A5"/>
    <w:rsid w:val="00AD2DC4"/>
    <w:rsid w:val="00AF5A9D"/>
    <w:rsid w:val="00AF5E8A"/>
    <w:rsid w:val="00B03E44"/>
    <w:rsid w:val="00B064B8"/>
    <w:rsid w:val="00B079FE"/>
    <w:rsid w:val="00B157E0"/>
    <w:rsid w:val="00B232CB"/>
    <w:rsid w:val="00B2408B"/>
    <w:rsid w:val="00B31A92"/>
    <w:rsid w:val="00B37253"/>
    <w:rsid w:val="00B430CF"/>
    <w:rsid w:val="00B564C5"/>
    <w:rsid w:val="00B60D35"/>
    <w:rsid w:val="00B67B64"/>
    <w:rsid w:val="00B77A0D"/>
    <w:rsid w:val="00B80BDF"/>
    <w:rsid w:val="00B83C0A"/>
    <w:rsid w:val="00B86DE8"/>
    <w:rsid w:val="00B871A7"/>
    <w:rsid w:val="00B96F0F"/>
    <w:rsid w:val="00BA64A2"/>
    <w:rsid w:val="00BA6BEC"/>
    <w:rsid w:val="00BB0653"/>
    <w:rsid w:val="00BB7908"/>
    <w:rsid w:val="00BD3854"/>
    <w:rsid w:val="00BE729B"/>
    <w:rsid w:val="00BE737A"/>
    <w:rsid w:val="00BF40BA"/>
    <w:rsid w:val="00C038D0"/>
    <w:rsid w:val="00C044D8"/>
    <w:rsid w:val="00C047D9"/>
    <w:rsid w:val="00C17C6D"/>
    <w:rsid w:val="00C207F1"/>
    <w:rsid w:val="00C3488D"/>
    <w:rsid w:val="00C41A7B"/>
    <w:rsid w:val="00C4607F"/>
    <w:rsid w:val="00C52612"/>
    <w:rsid w:val="00C55274"/>
    <w:rsid w:val="00C60217"/>
    <w:rsid w:val="00C711D1"/>
    <w:rsid w:val="00C74481"/>
    <w:rsid w:val="00C763F6"/>
    <w:rsid w:val="00C77ECD"/>
    <w:rsid w:val="00CB4A13"/>
    <w:rsid w:val="00CB5257"/>
    <w:rsid w:val="00CB5F2D"/>
    <w:rsid w:val="00CC2929"/>
    <w:rsid w:val="00CD726B"/>
    <w:rsid w:val="00CD79F9"/>
    <w:rsid w:val="00CE4295"/>
    <w:rsid w:val="00CF552F"/>
    <w:rsid w:val="00D0376F"/>
    <w:rsid w:val="00D037D1"/>
    <w:rsid w:val="00D04196"/>
    <w:rsid w:val="00D15CAA"/>
    <w:rsid w:val="00D24E78"/>
    <w:rsid w:val="00D4469E"/>
    <w:rsid w:val="00D55A93"/>
    <w:rsid w:val="00D560DE"/>
    <w:rsid w:val="00D62FE9"/>
    <w:rsid w:val="00D90427"/>
    <w:rsid w:val="00D90537"/>
    <w:rsid w:val="00D92F20"/>
    <w:rsid w:val="00D936A3"/>
    <w:rsid w:val="00D94951"/>
    <w:rsid w:val="00D95E0B"/>
    <w:rsid w:val="00DA575A"/>
    <w:rsid w:val="00DA7052"/>
    <w:rsid w:val="00DA7C75"/>
    <w:rsid w:val="00DB4B87"/>
    <w:rsid w:val="00DC25C1"/>
    <w:rsid w:val="00DD0DCC"/>
    <w:rsid w:val="00DD2402"/>
    <w:rsid w:val="00DD39F7"/>
    <w:rsid w:val="00DE7E3D"/>
    <w:rsid w:val="00E01BE7"/>
    <w:rsid w:val="00E15715"/>
    <w:rsid w:val="00E22608"/>
    <w:rsid w:val="00E315EE"/>
    <w:rsid w:val="00E361B2"/>
    <w:rsid w:val="00E3634E"/>
    <w:rsid w:val="00E52937"/>
    <w:rsid w:val="00E5365B"/>
    <w:rsid w:val="00E578ED"/>
    <w:rsid w:val="00E670DD"/>
    <w:rsid w:val="00E872E4"/>
    <w:rsid w:val="00EB13FA"/>
    <w:rsid w:val="00EB1475"/>
    <w:rsid w:val="00EB3241"/>
    <w:rsid w:val="00EB57E0"/>
    <w:rsid w:val="00EC262F"/>
    <w:rsid w:val="00ED4730"/>
    <w:rsid w:val="00F16C4E"/>
    <w:rsid w:val="00F26C6E"/>
    <w:rsid w:val="00F31A34"/>
    <w:rsid w:val="00F343D2"/>
    <w:rsid w:val="00F806DC"/>
    <w:rsid w:val="00F808B5"/>
    <w:rsid w:val="00FB462C"/>
    <w:rsid w:val="00FC02E7"/>
    <w:rsid w:val="00FC5571"/>
    <w:rsid w:val="00FD201C"/>
    <w:rsid w:val="00FE4084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5A8E1"/>
  <w15:docId w15:val="{E1952F98-B34A-491F-8F9D-9C83DB572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5A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A93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153842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Poprawka">
    <w:name w:val="Revision"/>
    <w:hidden/>
    <w:uiPriority w:val="99"/>
    <w:semiHidden/>
    <w:rsid w:val="00D90537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72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726B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726B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72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726B"/>
    <w:rPr>
      <w:rFonts w:ascii="Times New Roman" w:eastAsiaTheme="minorEastAsia" w:hAnsi="Times New Roman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7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8ABE88-EB06-45B6-950B-437D25F86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1310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9153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Agnieszka Fedyk</cp:lastModifiedBy>
  <cp:revision>17</cp:revision>
  <cp:lastPrinted>2021-11-26T10:09:00Z</cp:lastPrinted>
  <dcterms:created xsi:type="dcterms:W3CDTF">2021-11-09T09:09:00Z</dcterms:created>
  <dcterms:modified xsi:type="dcterms:W3CDTF">2022-03-28T09:00:00Z</dcterms:modified>
</cp:coreProperties>
</file>