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FC" w:rsidRDefault="005F12FC" w:rsidP="005F12FC">
      <w:pPr>
        <w:pStyle w:val="Nagwek1"/>
        <w:rPr>
          <w:rFonts w:ascii="Calibri" w:hAnsi="Calibri"/>
          <w:noProof/>
        </w:rPr>
      </w:pPr>
      <w:bookmarkStart w:id="0" w:name="_Toc536511812"/>
      <w:r>
        <w:t xml:space="preserve">Poddziałanie </w:t>
      </w:r>
      <w:r>
        <w:t>4</w:t>
      </w:r>
      <w:r>
        <w:t>.</w:t>
      </w:r>
      <w:r>
        <w:t>3</w:t>
      </w:r>
      <w:r>
        <w:t>.3 D</w:t>
      </w:r>
      <w:r>
        <w:t>ziedzictwo kulturowe</w:t>
      </w:r>
      <w:r>
        <w:t xml:space="preserve"> – </w:t>
      </w:r>
      <w:r>
        <w:rPr>
          <w:rFonts w:ascii="Calibri" w:hAnsi="Calibri"/>
          <w:noProof/>
        </w:rPr>
        <w:t>ZIT AJ</w:t>
      </w:r>
      <w:bookmarkEnd w:id="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"/>
        <w:gridCol w:w="702"/>
        <w:gridCol w:w="1731"/>
        <w:gridCol w:w="911"/>
        <w:gridCol w:w="970"/>
        <w:gridCol w:w="1415"/>
        <w:gridCol w:w="779"/>
        <w:gridCol w:w="922"/>
        <w:gridCol w:w="471"/>
        <w:gridCol w:w="782"/>
        <w:gridCol w:w="1438"/>
        <w:gridCol w:w="1019"/>
        <w:gridCol w:w="1164"/>
        <w:gridCol w:w="993"/>
        <w:gridCol w:w="1075"/>
      </w:tblGrid>
      <w:tr w:rsidR="00C15C49" w:rsidTr="005F12FC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15C49" w:rsidTr="005F12FC">
        <w:trPr>
          <w:cantSplit/>
          <w:trHeight w:val="10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15C49" w:rsidTr="00C15C49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 w:rsidP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5F12FC">
              <w:rPr>
                <w:rFonts w:asciiTheme="minorHAnsi" w:eastAsia="Calibri" w:hAnsiTheme="minorHAnsi"/>
                <w:sz w:val="16"/>
                <w:szCs w:val="16"/>
              </w:rPr>
              <w:t>„Renowacja zabytkowego zespołu pałacowo – parkowego w Jeleniej Górze i jego adaptacja na centrum kultury”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 w:rsidP="005F12FC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27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9.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Miasto Jelenia  Góra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15 361 300,00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15 361 300,00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2FC" w:rsidRDefault="005F12FC" w:rsidP="005F12FC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1 293 421,46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667242" w:rsidRPr="001F10FE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 </w:t>
            </w:r>
            <w:r w:rsidR="00667242" w:rsidRPr="00667242">
              <w:rPr>
                <w:rFonts w:asciiTheme="minorHAnsi" w:eastAsia="Calibri" w:hAnsiTheme="minorHAnsi"/>
                <w:sz w:val="16"/>
                <w:szCs w:val="16"/>
              </w:rPr>
              <w:t>Liczba zabytków nieruchomych objętych wsparciem</w:t>
            </w:r>
          </w:p>
          <w:p w:rsidR="005F12FC" w:rsidRDefault="005F12FC" w:rsidP="00667242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667242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 </w:t>
            </w:r>
            <w:r w:rsidR="00667242" w:rsidRPr="00667242">
              <w:rPr>
                <w:rFonts w:asciiTheme="minorHAnsi" w:eastAsia="Calibri" w:hAnsiTheme="minorHAnsi"/>
                <w:sz w:val="16"/>
                <w:szCs w:val="16"/>
              </w:rPr>
              <w:t>Liczba instytucji kultury objętych wsparciem</w:t>
            </w:r>
          </w:p>
          <w:p w:rsidR="00667242" w:rsidRDefault="00667242" w:rsidP="00667242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="00C15C49" w:rsidRPr="00C15C49">
              <w:rPr>
                <w:rFonts w:asciiTheme="minorHAnsi" w:eastAsia="Calibri" w:hAnsiTheme="minorHAnsi"/>
                <w:sz w:val="16"/>
                <w:szCs w:val="16"/>
              </w:rPr>
              <w:t>Wzrost oczekiwanej liczby odwiedzin w objętych wsparciem obiektach dziedzictwa kulturowego i naturalnego oraz stanowiących  atrakcje turystyczne (CI 9)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FC" w:rsidRDefault="005F12FC" w:rsidP="00C15C49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667242">
              <w:rPr>
                <w:rFonts w:asciiTheme="minorHAnsi" w:eastAsia="Calibri" w:hAnsiTheme="minorHAnsi"/>
                <w:sz w:val="16"/>
                <w:szCs w:val="16"/>
              </w:rPr>
              <w:t xml:space="preserve"> 1 szt.</w:t>
            </w:r>
          </w:p>
          <w:p w:rsidR="00C15C49" w:rsidRDefault="00C15C49" w:rsidP="00C15C49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C15C49" w:rsidRDefault="00C15C49" w:rsidP="00C15C49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C15C49" w:rsidRDefault="00C15C49" w:rsidP="00C15C49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F12FC" w:rsidRDefault="005F12FC" w:rsidP="00C15C49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667242">
              <w:rPr>
                <w:rFonts w:asciiTheme="minorHAnsi" w:eastAsia="Calibri" w:hAnsiTheme="minorHAnsi"/>
                <w:sz w:val="16"/>
                <w:szCs w:val="16"/>
              </w:rPr>
              <w:t xml:space="preserve"> 1 szt.</w:t>
            </w:r>
          </w:p>
          <w:p w:rsidR="00C15C49" w:rsidRDefault="00C15C49" w:rsidP="00C15C49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C15C49" w:rsidRDefault="00C15C49" w:rsidP="00C15C49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C15C49" w:rsidRPr="00C15C49" w:rsidRDefault="00667242" w:rsidP="00C15C49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="00C15C49">
              <w:rPr>
                <w:rFonts w:asciiTheme="minorHAnsi" w:eastAsia="Calibri" w:hAnsiTheme="minorHAnsi"/>
                <w:sz w:val="16"/>
                <w:szCs w:val="16"/>
              </w:rPr>
              <w:t xml:space="preserve"> 15 000 o</w:t>
            </w:r>
            <w:r w:rsidR="00C15C49" w:rsidRPr="00C15C49">
              <w:rPr>
                <w:rFonts w:asciiTheme="minorHAnsi" w:eastAsia="Calibri" w:hAnsiTheme="minorHAnsi"/>
                <w:sz w:val="16"/>
                <w:szCs w:val="16"/>
              </w:rPr>
              <w:t>dwiedziny/</w:t>
            </w:r>
          </w:p>
          <w:p w:rsidR="00667242" w:rsidRDefault="00C15C49" w:rsidP="00C15C49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C15C49">
              <w:rPr>
                <w:rFonts w:asciiTheme="minorHAnsi" w:eastAsia="Calibri" w:hAnsiTheme="minorHAnsi"/>
                <w:sz w:val="16"/>
                <w:szCs w:val="16"/>
              </w:rPr>
              <w:t xml:space="preserve"> rok</w:t>
            </w:r>
          </w:p>
          <w:p w:rsidR="005F12FC" w:rsidRDefault="005F12FC" w:rsidP="00C15C49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F12FC" w:rsidRDefault="005F12FC" w:rsidP="00C15C49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 w:rsidP="00C15C4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 w:rsidP="00C15C49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C" w:rsidRDefault="005F12FC" w:rsidP="00C15C49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22</w:t>
            </w:r>
          </w:p>
        </w:tc>
      </w:tr>
    </w:tbl>
    <w:p w:rsidR="0045129B" w:rsidRDefault="0045129B">
      <w:bookmarkStart w:id="1" w:name="_GoBack"/>
      <w:bookmarkEnd w:id="1"/>
    </w:p>
    <w:sectPr w:rsidR="0045129B" w:rsidSect="005F12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A2"/>
    <w:rsid w:val="0045129B"/>
    <w:rsid w:val="005F12FC"/>
    <w:rsid w:val="00667242"/>
    <w:rsid w:val="00993A32"/>
    <w:rsid w:val="00B75094"/>
    <w:rsid w:val="00C15C49"/>
    <w:rsid w:val="00C570A2"/>
    <w:rsid w:val="00D4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2F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F1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2F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2F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F1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2F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Gancarz</dc:creator>
  <cp:keywords/>
  <dc:description/>
  <cp:lastModifiedBy>Aleksandra Gancarz</cp:lastModifiedBy>
  <cp:revision>2</cp:revision>
  <dcterms:created xsi:type="dcterms:W3CDTF">2019-08-28T12:36:00Z</dcterms:created>
  <dcterms:modified xsi:type="dcterms:W3CDTF">2019-08-28T12:59:00Z</dcterms:modified>
</cp:coreProperties>
</file>