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Default="002D38FF" w:rsidP="00F031DF">
      <w:pPr>
        <w:spacing w:before="24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4A333C">
        <w:rPr>
          <w:b/>
          <w:szCs w:val="28"/>
        </w:rPr>
        <w:t xml:space="preserve">(Uchwała </w:t>
      </w:r>
      <w:r w:rsidRPr="004A333C">
        <w:rPr>
          <w:b/>
          <w:szCs w:val="28"/>
        </w:rPr>
        <w:t xml:space="preserve">nr </w:t>
      </w:r>
      <w:r w:rsidR="005A5817" w:rsidRPr="004A333C">
        <w:rPr>
          <w:b/>
          <w:szCs w:val="28"/>
        </w:rPr>
        <w:t>2</w:t>
      </w:r>
      <w:r w:rsidR="00AC6D68" w:rsidRPr="004A333C">
        <w:rPr>
          <w:b/>
          <w:szCs w:val="28"/>
        </w:rPr>
        <w:t>/1</w:t>
      </w:r>
      <w:r w:rsidR="00F031DF" w:rsidRPr="004A333C">
        <w:rPr>
          <w:b/>
          <w:szCs w:val="28"/>
        </w:rPr>
        <w:t>5</w:t>
      </w:r>
      <w:r w:rsidRPr="004A333C">
        <w:rPr>
          <w:b/>
          <w:szCs w:val="28"/>
        </w:rPr>
        <w:t xml:space="preserve"> KM RPO WD</w:t>
      </w:r>
      <w:r w:rsidR="00F031DF" w:rsidRPr="004A333C">
        <w:rPr>
          <w:b/>
          <w:szCs w:val="28"/>
        </w:rPr>
        <w:t xml:space="preserve"> z dnia 06.05.2015 r. z późn.zm.</w:t>
      </w:r>
      <w:r w:rsidRPr="004A333C">
        <w:rPr>
          <w:b/>
          <w:szCs w:val="28"/>
        </w:rPr>
        <w:t xml:space="preserve">) </w:t>
      </w:r>
      <w:r w:rsidRPr="00404122">
        <w:rPr>
          <w:b/>
          <w:sz w:val="28"/>
          <w:szCs w:val="28"/>
        </w:rPr>
        <w:t>obowiązujący</w:t>
      </w:r>
      <w:r w:rsidR="00CC592F">
        <w:rPr>
          <w:b/>
          <w:sz w:val="28"/>
          <w:szCs w:val="28"/>
        </w:rPr>
        <w:t>ch</w:t>
      </w:r>
      <w:r w:rsidRPr="00404122">
        <w:rPr>
          <w:b/>
          <w:sz w:val="28"/>
          <w:szCs w:val="28"/>
        </w:rPr>
        <w:t xml:space="preserve"> w naborze </w:t>
      </w:r>
      <w:r w:rsidR="009C6E24" w:rsidRPr="009C6E24">
        <w:rPr>
          <w:b/>
          <w:sz w:val="28"/>
          <w:szCs w:val="28"/>
        </w:rPr>
        <w:t xml:space="preserve">Nr </w:t>
      </w:r>
      <w:r w:rsidR="00A70AF9" w:rsidRPr="00A70AF9">
        <w:rPr>
          <w:b/>
          <w:sz w:val="28"/>
          <w:szCs w:val="28"/>
        </w:rPr>
        <w:t>RPDS.04.01.00-IZ.00-02-338/19</w:t>
      </w:r>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Content>
        <w:p w:rsidR="00241E01" w:rsidRDefault="00241E01">
          <w:pPr>
            <w:pStyle w:val="Nagwekspisutreci"/>
          </w:pPr>
        </w:p>
        <w:p w:rsidR="00241E01" w:rsidRPr="004A333C" w:rsidRDefault="00241E01" w:rsidP="004A333C">
          <w:pPr>
            <w:pStyle w:val="Nagwekspisutreci"/>
            <w:spacing w:line="360" w:lineRule="auto"/>
            <w:rPr>
              <w:rFonts w:asciiTheme="minorHAnsi" w:hAnsiTheme="minorHAnsi"/>
              <w:color w:val="000000" w:themeColor="text1"/>
              <w:sz w:val="24"/>
            </w:rPr>
          </w:pPr>
          <w:r w:rsidRPr="004A333C">
            <w:rPr>
              <w:rFonts w:asciiTheme="minorHAnsi" w:hAnsiTheme="minorHAnsi"/>
              <w:color w:val="000000" w:themeColor="text1"/>
              <w:sz w:val="24"/>
            </w:rPr>
            <w:t>Spis treści</w:t>
          </w:r>
        </w:p>
        <w:p w:rsidR="00F61C49" w:rsidRDefault="00241E01">
          <w:pPr>
            <w:pStyle w:val="Spistreci1"/>
            <w:rPr>
              <w:rFonts w:eastAsiaTheme="minorEastAsia"/>
              <w:sz w:val="22"/>
            </w:rPr>
          </w:pPr>
          <w:r>
            <w:fldChar w:fldCharType="begin"/>
          </w:r>
          <w:r>
            <w:instrText xml:space="preserve"> TOC \o "1-3" \h \z \u </w:instrText>
          </w:r>
          <w:r>
            <w:fldChar w:fldCharType="separate"/>
          </w:r>
          <w:hyperlink w:anchor="_Toc536521584" w:history="1">
            <w:r w:rsidR="00F61C49" w:rsidRPr="00726BAD">
              <w:rPr>
                <w:rStyle w:val="Hipercze"/>
              </w:rPr>
              <w:t xml:space="preserve">1. Kryteria formalne dla wszystkich osi priorytetowych RPO WD 2014-2020 – zakres EFRR </w:t>
            </w:r>
            <w:r w:rsidR="00F61C49" w:rsidRPr="00726BAD">
              <w:rPr>
                <w:rStyle w:val="Hipercze"/>
                <w:rFonts w:cs="Tahoma"/>
                <w:kern w:val="1"/>
              </w:rPr>
              <w:t>– tryb konkursowy</w:t>
            </w:r>
            <w:r w:rsidR="00F61C49">
              <w:rPr>
                <w:webHidden/>
              </w:rPr>
              <w:tab/>
            </w:r>
            <w:r w:rsidR="00F61C49">
              <w:rPr>
                <w:webHidden/>
              </w:rPr>
              <w:fldChar w:fldCharType="begin"/>
            </w:r>
            <w:r w:rsidR="00F61C49">
              <w:rPr>
                <w:webHidden/>
              </w:rPr>
              <w:instrText xml:space="preserve"> PAGEREF _Toc536521584 \h </w:instrText>
            </w:r>
            <w:r w:rsidR="00F61C49">
              <w:rPr>
                <w:webHidden/>
              </w:rPr>
            </w:r>
            <w:r w:rsidR="00F61C49">
              <w:rPr>
                <w:webHidden/>
              </w:rPr>
              <w:fldChar w:fldCharType="separate"/>
            </w:r>
            <w:r w:rsidR="004B3E80">
              <w:rPr>
                <w:webHidden/>
              </w:rPr>
              <w:t>2</w:t>
            </w:r>
            <w:r w:rsidR="00F61C49">
              <w:rPr>
                <w:webHidden/>
              </w:rPr>
              <w:fldChar w:fldCharType="end"/>
            </w:r>
          </w:hyperlink>
        </w:p>
        <w:p w:rsidR="00F61C49" w:rsidRDefault="004B3E80">
          <w:pPr>
            <w:pStyle w:val="Spistreci2"/>
            <w:tabs>
              <w:tab w:val="right" w:leader="dot" w:pos="13994"/>
            </w:tabs>
            <w:rPr>
              <w:rFonts w:eastAsiaTheme="minorEastAsia"/>
              <w:noProof/>
              <w:lang w:eastAsia="pl-PL"/>
            </w:rPr>
          </w:pPr>
          <w:hyperlink w:anchor="_Toc536521585" w:history="1">
            <w:r w:rsidR="00F61C49" w:rsidRPr="00726BAD">
              <w:rPr>
                <w:rStyle w:val="Hipercze"/>
                <w:rFonts w:eastAsia="Times New Roman"/>
                <w:noProof/>
              </w:rPr>
              <w:t>a. Kryteria formalne ogólne – dla wszystkich osi priorytetowych RPO WD 2014-2020 – zakres EFRR</w:t>
            </w:r>
            <w:r w:rsidR="00F61C49">
              <w:rPr>
                <w:noProof/>
                <w:webHidden/>
              </w:rPr>
              <w:tab/>
            </w:r>
            <w:r w:rsidR="00F61C49">
              <w:rPr>
                <w:noProof/>
                <w:webHidden/>
              </w:rPr>
              <w:fldChar w:fldCharType="begin"/>
            </w:r>
            <w:r w:rsidR="00F61C49">
              <w:rPr>
                <w:noProof/>
                <w:webHidden/>
              </w:rPr>
              <w:instrText xml:space="preserve"> PAGEREF _Toc536521585 \h </w:instrText>
            </w:r>
            <w:r w:rsidR="00F61C49">
              <w:rPr>
                <w:noProof/>
                <w:webHidden/>
              </w:rPr>
            </w:r>
            <w:r w:rsidR="00F61C49">
              <w:rPr>
                <w:noProof/>
                <w:webHidden/>
              </w:rPr>
              <w:fldChar w:fldCharType="separate"/>
            </w:r>
            <w:r>
              <w:rPr>
                <w:noProof/>
                <w:webHidden/>
              </w:rPr>
              <w:t>2</w:t>
            </w:r>
            <w:r w:rsidR="00F61C49">
              <w:rPr>
                <w:noProof/>
                <w:webHidden/>
              </w:rPr>
              <w:fldChar w:fldCharType="end"/>
            </w:r>
          </w:hyperlink>
        </w:p>
        <w:p w:rsidR="00F61C49" w:rsidRDefault="004B3E80">
          <w:pPr>
            <w:pStyle w:val="Spistreci2"/>
            <w:tabs>
              <w:tab w:val="right" w:leader="dot" w:pos="13994"/>
            </w:tabs>
            <w:rPr>
              <w:rFonts w:eastAsiaTheme="minorEastAsia"/>
              <w:noProof/>
              <w:lang w:eastAsia="pl-PL"/>
            </w:rPr>
          </w:pPr>
          <w:hyperlink w:anchor="_Toc536521586" w:history="1">
            <w:r w:rsidR="00F61C49" w:rsidRPr="00726BAD">
              <w:rPr>
                <w:rStyle w:val="Hipercze"/>
                <w:rFonts w:eastAsia="Times New Roman"/>
                <w:noProof/>
              </w:rPr>
              <w:t>b. Kryteria formalne specyficzne – dla poszczególnych działań RPO WD 2014-2020 – zakres EFRR</w:t>
            </w:r>
            <w:r w:rsidR="00F61C49">
              <w:rPr>
                <w:noProof/>
                <w:webHidden/>
              </w:rPr>
              <w:tab/>
            </w:r>
            <w:r w:rsidR="00F61C49">
              <w:rPr>
                <w:noProof/>
                <w:webHidden/>
              </w:rPr>
              <w:fldChar w:fldCharType="begin"/>
            </w:r>
            <w:r w:rsidR="00F61C49">
              <w:rPr>
                <w:noProof/>
                <w:webHidden/>
              </w:rPr>
              <w:instrText xml:space="preserve"> PAGEREF _Toc536521586 \h </w:instrText>
            </w:r>
            <w:r w:rsidR="00F61C49">
              <w:rPr>
                <w:noProof/>
                <w:webHidden/>
              </w:rPr>
            </w:r>
            <w:r w:rsidR="00F61C49">
              <w:rPr>
                <w:noProof/>
                <w:webHidden/>
              </w:rPr>
              <w:fldChar w:fldCharType="separate"/>
            </w:r>
            <w:r>
              <w:rPr>
                <w:noProof/>
                <w:webHidden/>
              </w:rPr>
              <w:t>10</w:t>
            </w:r>
            <w:r w:rsidR="00F61C49">
              <w:rPr>
                <w:noProof/>
                <w:webHidden/>
              </w:rPr>
              <w:fldChar w:fldCharType="end"/>
            </w:r>
          </w:hyperlink>
        </w:p>
        <w:p w:rsidR="00F61C49" w:rsidRDefault="004B3E80">
          <w:pPr>
            <w:pStyle w:val="Spistreci1"/>
            <w:rPr>
              <w:rFonts w:eastAsiaTheme="minorEastAsia"/>
              <w:sz w:val="22"/>
            </w:rPr>
          </w:pPr>
          <w:hyperlink w:anchor="_Toc536521587" w:history="1">
            <w:r w:rsidR="00F61C49" w:rsidRPr="00726BAD">
              <w:rPr>
                <w:rStyle w:val="Hipercze"/>
              </w:rPr>
              <w:t xml:space="preserve">2. Kryteria merytoryczne dla wszystkich osi priorytetowych RPO WD 2014-2020 – zakres EFRR </w:t>
            </w:r>
            <w:r w:rsidR="00F61C49" w:rsidRPr="00726BAD">
              <w:rPr>
                <w:rStyle w:val="Hipercze"/>
                <w:kern w:val="1"/>
              </w:rPr>
              <w:t>– tryb konkursowy</w:t>
            </w:r>
            <w:r w:rsidR="00F61C49">
              <w:rPr>
                <w:webHidden/>
              </w:rPr>
              <w:tab/>
            </w:r>
            <w:r w:rsidR="00F61C49">
              <w:rPr>
                <w:webHidden/>
              </w:rPr>
              <w:fldChar w:fldCharType="begin"/>
            </w:r>
            <w:r w:rsidR="00F61C49">
              <w:rPr>
                <w:webHidden/>
              </w:rPr>
              <w:instrText xml:space="preserve"> PAGEREF _Toc536521587 \h </w:instrText>
            </w:r>
            <w:r w:rsidR="00F61C49">
              <w:rPr>
                <w:webHidden/>
              </w:rPr>
            </w:r>
            <w:r w:rsidR="00F61C49">
              <w:rPr>
                <w:webHidden/>
              </w:rPr>
              <w:fldChar w:fldCharType="separate"/>
            </w:r>
            <w:r>
              <w:rPr>
                <w:webHidden/>
              </w:rPr>
              <w:t>17</w:t>
            </w:r>
            <w:r w:rsidR="00F61C49">
              <w:rPr>
                <w:webHidden/>
              </w:rPr>
              <w:fldChar w:fldCharType="end"/>
            </w:r>
          </w:hyperlink>
        </w:p>
        <w:p w:rsidR="00F61C49" w:rsidRDefault="004B3E80">
          <w:pPr>
            <w:pStyle w:val="Spistreci2"/>
            <w:tabs>
              <w:tab w:val="right" w:leader="dot" w:pos="13994"/>
            </w:tabs>
            <w:rPr>
              <w:rFonts w:eastAsiaTheme="minorEastAsia"/>
              <w:noProof/>
              <w:lang w:eastAsia="pl-PL"/>
            </w:rPr>
          </w:pPr>
          <w:hyperlink w:anchor="_Toc536521588" w:history="1">
            <w:r w:rsidR="00F61C49" w:rsidRPr="00726BAD">
              <w:rPr>
                <w:rStyle w:val="Hipercze"/>
                <w:rFonts w:eastAsia="Times New Roman"/>
                <w:noProof/>
              </w:rPr>
              <w:t>a. Kryteria merytoryczne ogólne dla wszystkich osi priorytetowych RPO WD 2014-2020 – zakres EFRR</w:t>
            </w:r>
            <w:r w:rsidR="00F61C49">
              <w:rPr>
                <w:noProof/>
                <w:webHidden/>
              </w:rPr>
              <w:tab/>
            </w:r>
            <w:r w:rsidR="00F61C49">
              <w:rPr>
                <w:noProof/>
                <w:webHidden/>
              </w:rPr>
              <w:fldChar w:fldCharType="begin"/>
            </w:r>
            <w:r w:rsidR="00F61C49">
              <w:rPr>
                <w:noProof/>
                <w:webHidden/>
              </w:rPr>
              <w:instrText xml:space="preserve"> PAGEREF _Toc536521588 \h </w:instrText>
            </w:r>
            <w:r w:rsidR="00F61C49">
              <w:rPr>
                <w:noProof/>
                <w:webHidden/>
              </w:rPr>
            </w:r>
            <w:r w:rsidR="00F61C49">
              <w:rPr>
                <w:noProof/>
                <w:webHidden/>
              </w:rPr>
              <w:fldChar w:fldCharType="separate"/>
            </w:r>
            <w:r>
              <w:rPr>
                <w:noProof/>
                <w:webHidden/>
              </w:rPr>
              <w:t>17</w:t>
            </w:r>
            <w:r w:rsidR="00F61C49">
              <w:rPr>
                <w:noProof/>
                <w:webHidden/>
              </w:rPr>
              <w:fldChar w:fldCharType="end"/>
            </w:r>
          </w:hyperlink>
        </w:p>
        <w:p w:rsidR="00F61C49" w:rsidRDefault="004B3E80">
          <w:pPr>
            <w:pStyle w:val="Spistreci2"/>
            <w:tabs>
              <w:tab w:val="right" w:leader="dot" w:pos="13994"/>
            </w:tabs>
            <w:rPr>
              <w:rFonts w:eastAsiaTheme="minorEastAsia"/>
              <w:noProof/>
              <w:lang w:eastAsia="pl-PL"/>
            </w:rPr>
          </w:pPr>
          <w:hyperlink w:anchor="_Toc536521589" w:history="1">
            <w:r w:rsidR="00F61C49" w:rsidRPr="00726BAD">
              <w:rPr>
                <w:rStyle w:val="Hipercze"/>
                <w:rFonts w:eastAsia="Times New Roman"/>
                <w:noProof/>
              </w:rPr>
              <w:t>b. Kryteria merytoryczne specyficzne – dla poszczególnych działań RPO WD 2014-2020 – zakres EFRR</w:t>
            </w:r>
            <w:r w:rsidR="00F61C49">
              <w:rPr>
                <w:noProof/>
                <w:webHidden/>
              </w:rPr>
              <w:tab/>
            </w:r>
            <w:r w:rsidR="00F61C49">
              <w:rPr>
                <w:noProof/>
                <w:webHidden/>
              </w:rPr>
              <w:fldChar w:fldCharType="begin"/>
            </w:r>
            <w:r w:rsidR="00F61C49">
              <w:rPr>
                <w:noProof/>
                <w:webHidden/>
              </w:rPr>
              <w:instrText xml:space="preserve"> PAGEREF _Toc536521589 \h </w:instrText>
            </w:r>
            <w:r w:rsidR="00F61C49">
              <w:rPr>
                <w:noProof/>
                <w:webHidden/>
              </w:rPr>
            </w:r>
            <w:r w:rsidR="00F61C49">
              <w:rPr>
                <w:noProof/>
                <w:webHidden/>
              </w:rPr>
              <w:fldChar w:fldCharType="separate"/>
            </w:r>
            <w:r>
              <w:rPr>
                <w:noProof/>
                <w:webHidden/>
              </w:rPr>
              <w:t>27</w:t>
            </w:r>
            <w:r w:rsidR="00F61C49">
              <w:rPr>
                <w:noProof/>
                <w:webHidden/>
              </w:rPr>
              <w:fldChar w:fldCharType="end"/>
            </w:r>
          </w:hyperlink>
        </w:p>
        <w:p w:rsidR="00F61C49" w:rsidRDefault="004B3E80" w:rsidP="00F61C49">
          <w:pPr>
            <w:pStyle w:val="Spistreci2"/>
            <w:tabs>
              <w:tab w:val="right" w:leader="dot" w:pos="13994"/>
            </w:tabs>
            <w:ind w:left="426" w:hanging="206"/>
            <w:rPr>
              <w:rFonts w:eastAsiaTheme="minorEastAsia"/>
              <w:noProof/>
              <w:lang w:eastAsia="pl-PL"/>
            </w:rPr>
          </w:pPr>
          <w:hyperlink w:anchor="_Toc536521590" w:history="1">
            <w:r w:rsidR="00F61C49" w:rsidRPr="00726BAD">
              <w:rPr>
                <w:rStyle w:val="Hipercze"/>
                <w:rFonts w:eastAsia="Times New Roman"/>
                <w:noProof/>
              </w:rPr>
              <w:t>c. Kryteria merytoryczne - wpływ projektów na realizację aktualnej Strategii Rozwoju Województwa Dolnośląskiego – dla poszczególnych działań RPO WD 2014-2020 – zakres EFRR</w:t>
            </w:r>
            <w:r w:rsidR="00F61C49">
              <w:rPr>
                <w:noProof/>
                <w:webHidden/>
              </w:rPr>
              <w:tab/>
            </w:r>
            <w:r w:rsidR="00F61C49">
              <w:rPr>
                <w:noProof/>
                <w:webHidden/>
              </w:rPr>
              <w:fldChar w:fldCharType="begin"/>
            </w:r>
            <w:r w:rsidR="00F61C49">
              <w:rPr>
                <w:noProof/>
                <w:webHidden/>
              </w:rPr>
              <w:instrText xml:space="preserve"> PAGEREF _Toc536521590 \h </w:instrText>
            </w:r>
            <w:r w:rsidR="00F61C49">
              <w:rPr>
                <w:noProof/>
                <w:webHidden/>
              </w:rPr>
            </w:r>
            <w:r w:rsidR="00F61C49">
              <w:rPr>
                <w:noProof/>
                <w:webHidden/>
              </w:rPr>
              <w:fldChar w:fldCharType="separate"/>
            </w:r>
            <w:r>
              <w:rPr>
                <w:noProof/>
                <w:webHidden/>
              </w:rPr>
              <w:t>30</w:t>
            </w:r>
            <w:r w:rsidR="00F61C49">
              <w:rPr>
                <w:noProof/>
                <w:webHidden/>
              </w:rPr>
              <w:fldChar w:fldCharType="end"/>
            </w:r>
          </w:hyperlink>
        </w:p>
        <w:p w:rsidR="00241E01" w:rsidRDefault="00241E01">
          <w:r>
            <w:rPr>
              <w:b/>
              <w:bCs/>
            </w:rPr>
            <w:fldChar w:fldCharType="end"/>
          </w:r>
        </w:p>
      </w:sdtContent>
    </w:sdt>
    <w:p w:rsidR="0075122D" w:rsidRDefault="0075122D">
      <w:pPr>
        <w:rPr>
          <w:rFonts w:ascii="Calibri" w:eastAsia="Times New Roman" w:hAnsi="Calibri" w:cstheme="majorBidi"/>
          <w:b/>
          <w:bCs/>
          <w:sz w:val="24"/>
          <w:szCs w:val="28"/>
          <w:lang w:eastAsia="pl-PL"/>
        </w:rPr>
      </w:pPr>
      <w:bookmarkStart w:id="0" w:name="_Toc536521584"/>
      <w:r>
        <w:rPr>
          <w:rFonts w:eastAsia="Times New Roman"/>
          <w:lang w:eastAsia="pl-PL"/>
        </w:rPr>
        <w:br w:type="page"/>
      </w:r>
      <w:bookmarkStart w:id="1" w:name="_GoBack"/>
      <w:bookmarkEnd w:id="1"/>
    </w:p>
    <w:p w:rsidR="00883846" w:rsidRPr="00883846" w:rsidRDefault="003636A7" w:rsidP="0058056F">
      <w:pPr>
        <w:pStyle w:val="Nagwek1"/>
        <w:rPr>
          <w:rFonts w:eastAsia="Times New Roman"/>
          <w:lang w:eastAsia="pl-PL"/>
        </w:rPr>
      </w:pPr>
      <w:r>
        <w:rPr>
          <w:rFonts w:eastAsia="Times New Roman"/>
          <w:lang w:eastAsia="pl-PL"/>
        </w:rPr>
        <w:lastRenderedPageBreak/>
        <w:t>1</w:t>
      </w:r>
      <w:r w:rsidR="00883846" w:rsidRPr="00883846">
        <w:rPr>
          <w:rFonts w:eastAsia="Times New Roman"/>
          <w:lang w:eastAsia="pl-PL"/>
        </w:rPr>
        <w:t xml:space="preserve">. Kryteria formalne dla wszystkich osi priorytetowych RPO WD 2014-2020 – zakres EFRR </w:t>
      </w:r>
      <w:r w:rsidR="00883846" w:rsidRPr="00883846">
        <w:rPr>
          <w:rFonts w:eastAsia="Times New Roman" w:cs="Tahoma"/>
          <w:kern w:val="1"/>
          <w:lang w:eastAsia="pl-PL"/>
        </w:rPr>
        <w:t>– tryb konkursowy</w:t>
      </w:r>
      <w:bookmarkEnd w:id="0"/>
    </w:p>
    <w:p w:rsidR="00883846" w:rsidRPr="00883846" w:rsidRDefault="00883846" w:rsidP="0058056F">
      <w:pPr>
        <w:pStyle w:val="Nagwek2"/>
        <w:rPr>
          <w:rFonts w:eastAsia="Times New Roman"/>
        </w:rPr>
      </w:pPr>
      <w:bookmarkStart w:id="2" w:name="_Toc434236415"/>
      <w:bookmarkStart w:id="3" w:name="_Toc536521585"/>
      <w:r w:rsidRPr="00883846">
        <w:rPr>
          <w:rFonts w:eastAsia="Times New Roman"/>
        </w:rPr>
        <w:t>a. Kryteria formalne ogólne – dla wszystkich osi priorytetowych RPO WD 2014-2020 – zakres EFRR</w:t>
      </w:r>
      <w:bookmarkEnd w:id="2"/>
      <w:bookmarkEnd w:id="3"/>
      <w:r w:rsidRPr="00883846">
        <w:rPr>
          <w:rFonts w:eastAsia="Times New Roman"/>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ED7E28" w:rsidRPr="00806FA1" w:rsidTr="00A70AF9">
        <w:trPr>
          <w:trHeight w:val="432"/>
          <w:tblHeader/>
        </w:trPr>
        <w:tc>
          <w:tcPr>
            <w:tcW w:w="709" w:type="dxa"/>
            <w:vAlign w:val="center"/>
          </w:tcPr>
          <w:p w:rsidR="00ED7E28" w:rsidRPr="00806FA1" w:rsidRDefault="00ED7E28" w:rsidP="00806FA1">
            <w:pPr>
              <w:jc w:val="center"/>
              <w:rPr>
                <w:rFonts w:eastAsia="Times New Roman" w:cs="Arial"/>
                <w:b/>
                <w:kern w:val="1"/>
              </w:rPr>
            </w:pPr>
            <w:bookmarkStart w:id="4" w:name="_Toc434236417"/>
            <w:r w:rsidRPr="00806FA1">
              <w:rPr>
                <w:rFonts w:eastAsia="Times New Roman" w:cs="Arial"/>
                <w:b/>
                <w:kern w:val="1"/>
              </w:rPr>
              <w:t>Lp.</w:t>
            </w:r>
          </w:p>
        </w:tc>
        <w:tc>
          <w:tcPr>
            <w:tcW w:w="3686" w:type="dxa"/>
            <w:vAlign w:val="center"/>
          </w:tcPr>
          <w:p w:rsidR="00ED7E28" w:rsidRPr="00806FA1" w:rsidRDefault="00ED7E28" w:rsidP="00806FA1">
            <w:pPr>
              <w:jc w:val="center"/>
              <w:rPr>
                <w:rFonts w:eastAsia="Times New Roman" w:cs="Arial"/>
                <w:b/>
                <w:kern w:val="1"/>
              </w:rPr>
            </w:pPr>
            <w:r w:rsidRPr="00806FA1">
              <w:rPr>
                <w:rFonts w:eastAsia="Times New Roman" w:cs="Arial"/>
                <w:b/>
                <w:kern w:val="1"/>
              </w:rPr>
              <w:t>Nazwa kryterium</w:t>
            </w:r>
          </w:p>
        </w:tc>
        <w:tc>
          <w:tcPr>
            <w:tcW w:w="6804" w:type="dxa"/>
            <w:vAlign w:val="center"/>
          </w:tcPr>
          <w:p w:rsidR="00ED7E28" w:rsidRPr="00806FA1" w:rsidRDefault="00ED7E28" w:rsidP="000E6688">
            <w:pPr>
              <w:jc w:val="center"/>
              <w:rPr>
                <w:rFonts w:eastAsia="Times New Roman" w:cs="Arial"/>
                <w:b/>
                <w:kern w:val="1"/>
              </w:rPr>
            </w:pPr>
            <w:r w:rsidRPr="00806FA1">
              <w:rPr>
                <w:rFonts w:eastAsia="Times New Roman" w:cs="Arial"/>
                <w:b/>
                <w:kern w:val="1"/>
              </w:rPr>
              <w:t>Definicja kryterium</w:t>
            </w:r>
          </w:p>
        </w:tc>
        <w:tc>
          <w:tcPr>
            <w:tcW w:w="3543" w:type="dxa"/>
            <w:vAlign w:val="center"/>
          </w:tcPr>
          <w:p w:rsidR="00ED7E28" w:rsidRPr="00806FA1" w:rsidRDefault="00ED7E28" w:rsidP="00806FA1">
            <w:pPr>
              <w:jc w:val="center"/>
              <w:rPr>
                <w:rFonts w:eastAsia="Times New Roman" w:cs="Tahoma"/>
                <w:b/>
                <w:kern w:val="1"/>
                <w:sz w:val="54"/>
                <w:szCs w:val="32"/>
              </w:rPr>
            </w:pPr>
            <w:r w:rsidRPr="00806FA1">
              <w:rPr>
                <w:rFonts w:eastAsia="Times New Roman" w:cs="Arial"/>
                <w:b/>
                <w:kern w:val="1"/>
              </w:rPr>
              <w:t>Opis znaczenia kryterium</w:t>
            </w:r>
          </w:p>
        </w:tc>
      </w:tr>
      <w:tr w:rsidR="00A70AF9" w:rsidRPr="00806FA1"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1.</w:t>
            </w:r>
          </w:p>
        </w:tc>
        <w:tc>
          <w:tcPr>
            <w:tcW w:w="3686" w:type="dxa"/>
          </w:tcPr>
          <w:p w:rsidR="00A70AF9" w:rsidRPr="00DF0C08" w:rsidRDefault="00A70AF9" w:rsidP="004B3E80">
            <w:pPr>
              <w:spacing w:after="120"/>
              <w:rPr>
                <w:rFonts w:eastAsia="Times New Roman" w:cs="Arial"/>
                <w:kern w:val="1"/>
              </w:rPr>
            </w:pPr>
            <w:r w:rsidRPr="00DF0C08">
              <w:rPr>
                <w:rFonts w:eastAsia="Times New Roman" w:cs="Arial"/>
                <w:kern w:val="1"/>
              </w:rPr>
              <w:t>Wnioskodawca złożył w danym konkursie jeden wniosek</w:t>
            </w:r>
          </w:p>
        </w:tc>
        <w:tc>
          <w:tcPr>
            <w:tcW w:w="6804" w:type="dxa"/>
          </w:tcPr>
          <w:p w:rsidR="00A70AF9" w:rsidRPr="00DF0C08" w:rsidRDefault="00A70AF9" w:rsidP="000E6688">
            <w:pPr>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rsidR="00A70AF9" w:rsidRPr="00DF0C08" w:rsidRDefault="00A70AF9" w:rsidP="000E6688">
            <w:pPr>
              <w:rPr>
                <w:rFonts w:eastAsia="Times New Roman" w:cs="Arial"/>
                <w:kern w:val="1"/>
              </w:rPr>
            </w:pPr>
          </w:p>
          <w:p w:rsidR="00A70AF9" w:rsidRPr="00DF0C08" w:rsidRDefault="00A70AF9" w:rsidP="000E6688">
            <w:pPr>
              <w:rPr>
                <w:rFonts w:eastAsia="Times New Roman" w:cs="Arial"/>
                <w:kern w:val="1"/>
              </w:rPr>
            </w:pPr>
            <w:r w:rsidRPr="00DF0C08">
              <w:rPr>
                <w:rFonts w:eastAsia="Times New Roman" w:cs="Arial"/>
                <w:kern w:val="1"/>
                <w:sz w:val="16"/>
                <w:szCs w:val="16"/>
              </w:rPr>
              <w:t>Kryterium to będzie weryfikowane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tc>
        <w:tc>
          <w:tcPr>
            <w:tcW w:w="3543" w:type="dxa"/>
          </w:tcPr>
          <w:p w:rsidR="00A70AF9" w:rsidRPr="00DF0C08" w:rsidRDefault="00A70AF9" w:rsidP="004B3E80">
            <w:pPr>
              <w:jc w:val="center"/>
              <w:rPr>
                <w:rFonts w:eastAsia="Times New Roman" w:cs="Arial"/>
                <w:kern w:val="1"/>
              </w:rPr>
            </w:pPr>
            <w:r w:rsidRPr="00DF0C08">
              <w:rPr>
                <w:rFonts w:eastAsia="Times New Roman" w:cs="Arial"/>
                <w:kern w:val="1"/>
              </w:rPr>
              <w:t>Tak/Nie/Nie dotyczy</w:t>
            </w:r>
          </w:p>
          <w:p w:rsidR="00A70AF9" w:rsidRPr="00DF0C08" w:rsidRDefault="00A70AF9" w:rsidP="004B3E80">
            <w:pPr>
              <w:jc w:val="center"/>
              <w:rPr>
                <w:rFonts w:eastAsia="Times New Roman" w:cs="Arial"/>
                <w:kern w:val="1"/>
              </w:rPr>
            </w:pPr>
          </w:p>
          <w:p w:rsidR="00C24141" w:rsidRDefault="00A70AF9" w:rsidP="00C24141">
            <w:pPr>
              <w:jc w:val="center"/>
              <w:rPr>
                <w:rFonts w:cs="Arial"/>
                <w:sz w:val="20"/>
                <w:szCs w:val="20"/>
              </w:rPr>
            </w:pPr>
            <w:r w:rsidRPr="00DF0C08">
              <w:rPr>
                <w:rFonts w:cs="Arial"/>
                <w:sz w:val="20"/>
                <w:szCs w:val="20"/>
              </w:rPr>
              <w:t xml:space="preserve">Kryterium obligatoryjne (spełnienie jest niezbędne dla możliwości otrzymania dofinansowania). </w:t>
            </w:r>
          </w:p>
          <w:p w:rsidR="00C24141" w:rsidRDefault="00C24141" w:rsidP="00C24141">
            <w:pPr>
              <w:jc w:val="center"/>
              <w:rPr>
                <w:rFonts w:cs="Arial"/>
                <w:sz w:val="20"/>
                <w:szCs w:val="20"/>
              </w:rPr>
            </w:pPr>
          </w:p>
          <w:p w:rsidR="00A70AF9" w:rsidRPr="00DF0C08" w:rsidRDefault="00A70AF9" w:rsidP="00C24141">
            <w:pPr>
              <w:jc w:val="center"/>
              <w:rPr>
                <w:rFonts w:cs="Arial"/>
                <w:sz w:val="20"/>
                <w:szCs w:val="20"/>
              </w:rPr>
            </w:pPr>
            <w:r w:rsidRPr="00DF0C08">
              <w:rPr>
                <w:rFonts w:cs="Arial"/>
                <w:sz w:val="20"/>
                <w:szCs w:val="20"/>
              </w:rPr>
              <w:t>Niespełnienie kryterium oznacza odrzucenie wniosku</w:t>
            </w:r>
          </w:p>
          <w:p w:rsidR="00A70AF9" w:rsidRPr="00DF0C08" w:rsidRDefault="00A70AF9" w:rsidP="004B3E80">
            <w:pPr>
              <w:jc w:val="both"/>
              <w:rPr>
                <w:rFonts w:eastAsia="Times New Roman" w:cs="Arial"/>
                <w:kern w:val="1"/>
              </w:rPr>
            </w:pPr>
          </w:p>
          <w:p w:rsidR="00A70AF9" w:rsidRPr="00DF0C08" w:rsidRDefault="00A70AF9" w:rsidP="004B3E80">
            <w:pPr>
              <w:jc w:val="center"/>
              <w:rPr>
                <w:rFonts w:eastAsia="Times New Roman" w:cs="Arial"/>
                <w:b/>
                <w:kern w:val="1"/>
              </w:rPr>
            </w:pPr>
            <w:r w:rsidRPr="00DF0C08">
              <w:rPr>
                <w:rFonts w:cs="Arial"/>
                <w:b/>
                <w:sz w:val="20"/>
                <w:szCs w:val="20"/>
              </w:rPr>
              <w:t>Brak możliwości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bookmarkStart w:id="5" w:name="_Toc447877364"/>
            <w:r w:rsidRPr="00876934">
              <w:rPr>
                <w:rFonts w:eastAsia="Times New Roman" w:cs="Arial"/>
                <w:kern w:val="1"/>
              </w:rPr>
              <w:t>2.</w:t>
            </w:r>
          </w:p>
        </w:tc>
        <w:tc>
          <w:tcPr>
            <w:tcW w:w="3686" w:type="dxa"/>
          </w:tcPr>
          <w:p w:rsidR="00A70AF9" w:rsidRPr="00DF0C08" w:rsidRDefault="00A70AF9" w:rsidP="004B3E80">
            <w:pPr>
              <w:spacing w:after="120"/>
              <w:rPr>
                <w:rFonts w:eastAsia="Times New Roman" w:cs="Arial"/>
                <w:kern w:val="1"/>
              </w:rPr>
            </w:pPr>
            <w:r w:rsidRPr="00DF0C08">
              <w:rPr>
                <w:rFonts w:eastAsia="Times New Roman" w:cs="Arial"/>
                <w:kern w:val="1"/>
              </w:rPr>
              <w:t>Kwalifikowalność typu projektu</w:t>
            </w:r>
          </w:p>
        </w:tc>
        <w:tc>
          <w:tcPr>
            <w:tcW w:w="6804" w:type="dxa"/>
          </w:tcPr>
          <w:p w:rsidR="00A70AF9" w:rsidRDefault="00A70AF9" w:rsidP="000E6688">
            <w:pPr>
              <w:autoSpaceDE w:val="0"/>
              <w:autoSpaceDN w:val="0"/>
              <w:adjustRightIn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A70AF9" w:rsidRPr="00DF0C08" w:rsidRDefault="00A70AF9" w:rsidP="000E6688">
            <w:pPr>
              <w:autoSpaceDE w:val="0"/>
              <w:autoSpaceDN w:val="0"/>
              <w:adjustRightInd w:val="0"/>
              <w:rPr>
                <w:rFonts w:eastAsia="Times New Roman" w:cs="Arial"/>
                <w:kern w:val="1"/>
              </w:rPr>
            </w:pPr>
          </w:p>
          <w:p w:rsidR="00A70AF9" w:rsidRPr="00A078D8" w:rsidRDefault="00A70AF9" w:rsidP="000E6688">
            <w:pPr>
              <w:autoSpaceDE w:val="0"/>
              <w:autoSpaceDN w:val="0"/>
              <w:adjustRightInd w:val="0"/>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A70AF9" w:rsidRPr="00A078D8" w:rsidRDefault="00A70AF9" w:rsidP="000E6688">
            <w:pPr>
              <w:autoSpaceDE w:val="0"/>
              <w:autoSpaceDN w:val="0"/>
              <w:adjustRightInd w:val="0"/>
              <w:rPr>
                <w:rFonts w:cs="Arial"/>
                <w:kern w:val="1"/>
                <w:sz w:val="20"/>
                <w:szCs w:val="20"/>
              </w:rPr>
            </w:pPr>
          </w:p>
          <w:p w:rsidR="00A70AF9" w:rsidRPr="00A078D8" w:rsidRDefault="00A70AF9" w:rsidP="000E668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70AF9" w:rsidRPr="00DF0C08" w:rsidRDefault="00A70AF9" w:rsidP="000E6688">
            <w:pPr>
              <w:autoSpaceDE w:val="0"/>
              <w:autoSpaceDN w:val="0"/>
              <w:adjustRightInd w:val="0"/>
              <w:rPr>
                <w:rFonts w:eastAsia="Times New Roman" w:cs="Arial"/>
                <w:kern w:val="1"/>
                <w:sz w:val="16"/>
                <w:szCs w:val="16"/>
              </w:rPr>
            </w:pPr>
          </w:p>
          <w:p w:rsidR="00A70AF9" w:rsidRPr="00DF0C08" w:rsidRDefault="00A70AF9" w:rsidP="000E6688">
            <w:pPr>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543" w:type="dxa"/>
          </w:tcPr>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rsidR="00A70AF9" w:rsidRPr="00DF0C08"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A70AF9" w:rsidRDefault="00A70AF9" w:rsidP="004B3E80">
            <w:pPr>
              <w:autoSpaceDE w:val="0"/>
              <w:autoSpaceDN w:val="0"/>
              <w:adjustRightInd w:val="0"/>
              <w:jc w:val="center"/>
              <w:rPr>
                <w:rFonts w:cs="Arial"/>
                <w:sz w:val="20"/>
                <w:szCs w:val="20"/>
              </w:rPr>
            </w:pPr>
          </w:p>
          <w:p w:rsidR="00A70AF9" w:rsidRPr="00DF0C08" w:rsidRDefault="00A70AF9" w:rsidP="004B3E80">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70AF9" w:rsidRPr="00DF0C08" w:rsidRDefault="00A70AF9" w:rsidP="004B3E80">
            <w:pPr>
              <w:autoSpaceDE w:val="0"/>
              <w:autoSpaceDN w:val="0"/>
              <w:adjustRightInd w:val="0"/>
              <w:jc w:val="center"/>
              <w:rPr>
                <w:rFonts w:cs="Arial"/>
                <w:sz w:val="20"/>
                <w:szCs w:val="20"/>
              </w:rPr>
            </w:pPr>
          </w:p>
          <w:p w:rsidR="00A70AF9" w:rsidRPr="00DF0C08" w:rsidRDefault="00A70AF9" w:rsidP="004B3E80">
            <w:pPr>
              <w:autoSpaceDE w:val="0"/>
              <w:autoSpaceDN w:val="0"/>
              <w:adjustRightInd w:val="0"/>
              <w:jc w:val="center"/>
              <w:rPr>
                <w:rFonts w:cs="Arial"/>
                <w:b/>
                <w:sz w:val="20"/>
                <w:szCs w:val="20"/>
              </w:rPr>
            </w:pPr>
            <w:r w:rsidRPr="00DF0C08">
              <w:rPr>
                <w:rFonts w:cs="Arial"/>
                <w:b/>
                <w:sz w:val="20"/>
                <w:szCs w:val="20"/>
              </w:rPr>
              <w:t>Brak możliwości korekty</w:t>
            </w:r>
          </w:p>
          <w:p w:rsidR="00A70AF9" w:rsidRPr="00DF0C08" w:rsidRDefault="00A70AF9" w:rsidP="004B3E80">
            <w:pPr>
              <w:jc w:val="center"/>
              <w:rPr>
                <w:rFonts w:eastAsia="Times New Roman" w:cs="Arial"/>
                <w:kern w:val="1"/>
              </w:rPr>
            </w:pPr>
          </w:p>
        </w:tc>
      </w:tr>
      <w:tr w:rsidR="00A70AF9" w:rsidRPr="00DF0C08" w:rsidTr="00A70AF9">
        <w:trPr>
          <w:trHeight w:val="3969"/>
        </w:trPr>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3.</w:t>
            </w:r>
          </w:p>
        </w:tc>
        <w:tc>
          <w:tcPr>
            <w:tcW w:w="3686" w:type="dxa"/>
          </w:tcPr>
          <w:p w:rsidR="00A70AF9" w:rsidRPr="00DF0C08" w:rsidRDefault="00A70AF9" w:rsidP="004B3E80">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A70AF9" w:rsidRPr="00DF0C08" w:rsidRDefault="00A70AF9" w:rsidP="004B3E80">
            <w:pPr>
              <w:spacing w:after="120"/>
              <w:rPr>
                <w:rFonts w:eastAsia="Times New Roman" w:cs="Arial"/>
                <w:kern w:val="1"/>
              </w:rPr>
            </w:pPr>
          </w:p>
        </w:tc>
        <w:tc>
          <w:tcPr>
            <w:tcW w:w="6804" w:type="dxa"/>
          </w:tcPr>
          <w:p w:rsidR="00A70AF9" w:rsidRDefault="00A70AF9" w:rsidP="000E6688">
            <w:pPr>
              <w:snapToGri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A70AF9" w:rsidRDefault="00A70AF9" w:rsidP="000E6688">
            <w:pPr>
              <w:snapToGrid w:val="0"/>
              <w:rPr>
                <w:rFonts w:eastAsia="Times New Roman" w:cs="Arial"/>
                <w:kern w:val="1"/>
              </w:rPr>
            </w:pPr>
          </w:p>
          <w:p w:rsidR="00A70AF9" w:rsidRPr="00BB3B78" w:rsidRDefault="00A70AF9" w:rsidP="000E6688">
            <w:pPr>
              <w:snapToGrid w:val="0"/>
              <w:rPr>
                <w:rFonts w:eastAsia="Times New Roman" w:cs="Arial"/>
                <w:kern w:val="1"/>
              </w:rPr>
            </w:pPr>
          </w:p>
          <w:p w:rsidR="00A70AF9" w:rsidRPr="00BB3B78" w:rsidRDefault="00A70AF9" w:rsidP="000E6688">
            <w:pPr>
              <w:snapToGrid w:val="0"/>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A70AF9" w:rsidRPr="00BB3B78" w:rsidRDefault="00A70AF9" w:rsidP="000E6688">
            <w:pPr>
              <w:snapToGrid w:val="0"/>
              <w:rPr>
                <w:rFonts w:eastAsia="Times New Roman" w:cs="Arial"/>
                <w:kern w:val="1"/>
              </w:rPr>
            </w:pPr>
          </w:p>
          <w:p w:rsidR="00A70AF9" w:rsidRPr="00DF0C08" w:rsidRDefault="00A70AF9" w:rsidP="000E6688">
            <w:pPr>
              <w:snapToGrid w:val="0"/>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543" w:type="dxa"/>
          </w:tcPr>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t>Tak/Nie</w:t>
            </w:r>
          </w:p>
          <w:p w:rsidR="00A70AF9" w:rsidRPr="00DF0C08"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A70AF9" w:rsidRDefault="00A70AF9" w:rsidP="004B3E80">
            <w:pPr>
              <w:autoSpaceDE w:val="0"/>
              <w:autoSpaceDN w:val="0"/>
              <w:adjustRightInd w:val="0"/>
              <w:jc w:val="center"/>
              <w:rPr>
                <w:rFonts w:eastAsia="Times New Roman" w:cs="Arial"/>
                <w:kern w:val="1"/>
              </w:rPr>
            </w:pPr>
          </w:p>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A70AF9" w:rsidRPr="00DF0C08" w:rsidRDefault="00A70AF9" w:rsidP="004B3E80">
            <w:pPr>
              <w:autoSpaceDE w:val="0"/>
              <w:autoSpaceDN w:val="0"/>
              <w:adjustRightInd w:val="0"/>
              <w:jc w:val="center"/>
              <w:rPr>
                <w:rFonts w:eastAsia="Times New Roman" w:cs="Arial"/>
                <w:kern w:val="1"/>
              </w:rPr>
            </w:pPr>
          </w:p>
          <w:p w:rsidR="00A70AF9" w:rsidRPr="00DF0C08" w:rsidRDefault="00A70AF9" w:rsidP="004B3E80">
            <w:pPr>
              <w:autoSpaceDE w:val="0"/>
              <w:autoSpaceDN w:val="0"/>
              <w:adjustRightInd w:val="0"/>
              <w:jc w:val="center"/>
              <w:rPr>
                <w:rFonts w:cs="Arial"/>
                <w:b/>
                <w:sz w:val="20"/>
                <w:szCs w:val="20"/>
              </w:rPr>
            </w:pPr>
            <w:r w:rsidRPr="00DF0C08">
              <w:rPr>
                <w:rFonts w:cs="Arial"/>
                <w:b/>
                <w:sz w:val="20"/>
                <w:szCs w:val="20"/>
              </w:rPr>
              <w:t>Brak możliwości korekty</w:t>
            </w:r>
          </w:p>
          <w:p w:rsidR="00A70AF9" w:rsidRPr="00DF0C08" w:rsidRDefault="00A70AF9" w:rsidP="004B3E80">
            <w:pPr>
              <w:autoSpaceDE w:val="0"/>
              <w:autoSpaceDN w:val="0"/>
              <w:adjustRightInd w:val="0"/>
              <w:jc w:val="center"/>
              <w:rPr>
                <w:rFonts w:eastAsia="Times New Roman" w:cs="Arial"/>
                <w:kern w:val="1"/>
              </w:rPr>
            </w:pP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4.</w:t>
            </w:r>
          </w:p>
        </w:tc>
        <w:tc>
          <w:tcPr>
            <w:tcW w:w="3686" w:type="dxa"/>
          </w:tcPr>
          <w:p w:rsidR="00A70AF9" w:rsidRPr="00DF0C08" w:rsidRDefault="00A70AF9" w:rsidP="004B3E80">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804" w:type="dxa"/>
          </w:tcPr>
          <w:p w:rsidR="00A70AF9" w:rsidRPr="00CF27B2" w:rsidRDefault="00A70AF9" w:rsidP="000E6688">
            <w:pPr>
              <w:autoSpaceDE w:val="0"/>
              <w:autoSpaceDN w:val="0"/>
              <w:adjustRightInd w:val="0"/>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A70AF9" w:rsidRPr="00DF0C08" w:rsidRDefault="00A70AF9" w:rsidP="000E6688">
            <w:pPr>
              <w:snapToGrid w:val="0"/>
              <w:rPr>
                <w:rFonts w:eastAsia="Times New Roman" w:cs="Arial"/>
                <w:kern w:val="1"/>
              </w:rPr>
            </w:pPr>
          </w:p>
        </w:tc>
        <w:tc>
          <w:tcPr>
            <w:tcW w:w="3543" w:type="dxa"/>
          </w:tcPr>
          <w:p w:rsidR="00A70AF9" w:rsidRPr="002A13F5" w:rsidRDefault="00A70AF9" w:rsidP="004B3E80">
            <w:pPr>
              <w:autoSpaceDE w:val="0"/>
              <w:autoSpaceDN w:val="0"/>
              <w:adjustRightInd w:val="0"/>
              <w:jc w:val="center"/>
              <w:rPr>
                <w:rFonts w:cs="Arial"/>
                <w:sz w:val="20"/>
                <w:szCs w:val="20"/>
              </w:rPr>
            </w:pPr>
            <w:r w:rsidRPr="002A13F5">
              <w:rPr>
                <w:rFonts w:cs="Arial"/>
                <w:sz w:val="20"/>
                <w:szCs w:val="20"/>
              </w:rPr>
              <w:t>Tak/Nie</w:t>
            </w:r>
          </w:p>
          <w:p w:rsidR="00A70AF9" w:rsidRPr="002A13F5" w:rsidRDefault="00A70AF9" w:rsidP="004B3E80">
            <w:pPr>
              <w:autoSpaceDE w:val="0"/>
              <w:autoSpaceDN w:val="0"/>
              <w:adjustRightInd w:val="0"/>
              <w:jc w:val="center"/>
              <w:rPr>
                <w:rFonts w:cs="Arial"/>
                <w:sz w:val="20"/>
                <w:szCs w:val="20"/>
              </w:rPr>
            </w:pPr>
          </w:p>
          <w:p w:rsidR="00A70AF9" w:rsidRPr="002A13F5" w:rsidRDefault="00A70AF9" w:rsidP="004B3E80">
            <w:pPr>
              <w:autoSpaceDE w:val="0"/>
              <w:autoSpaceDN w:val="0"/>
              <w:adjustRightInd w:val="0"/>
              <w:jc w:val="center"/>
              <w:rPr>
                <w:rFonts w:cs="Arial"/>
                <w:sz w:val="20"/>
                <w:szCs w:val="20"/>
              </w:rPr>
            </w:pPr>
            <w:r w:rsidRPr="002A13F5">
              <w:rPr>
                <w:rFonts w:cs="Arial"/>
                <w:sz w:val="20"/>
                <w:szCs w:val="20"/>
              </w:rPr>
              <w:t xml:space="preserve">Kryterium obligatoryjne </w:t>
            </w:r>
          </w:p>
          <w:p w:rsidR="00A70AF9" w:rsidRDefault="00A70AF9" w:rsidP="004B3E80">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70AF9" w:rsidRPr="002A13F5" w:rsidRDefault="00A70AF9" w:rsidP="004B3E80">
            <w:pPr>
              <w:autoSpaceDE w:val="0"/>
              <w:autoSpaceDN w:val="0"/>
              <w:adjustRightInd w:val="0"/>
              <w:jc w:val="center"/>
              <w:rPr>
                <w:rFonts w:cs="Arial"/>
                <w:sz w:val="20"/>
                <w:szCs w:val="20"/>
              </w:rPr>
            </w:pPr>
          </w:p>
          <w:p w:rsidR="00A70AF9" w:rsidRPr="002A13F5" w:rsidRDefault="00A70AF9" w:rsidP="004B3E80">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70AF9" w:rsidRPr="002A13F5" w:rsidRDefault="00A70AF9" w:rsidP="004B3E80">
            <w:pPr>
              <w:autoSpaceDE w:val="0"/>
              <w:autoSpaceDN w:val="0"/>
              <w:adjustRightInd w:val="0"/>
              <w:jc w:val="center"/>
              <w:rPr>
                <w:rFonts w:cs="Arial"/>
                <w:b/>
                <w:sz w:val="20"/>
                <w:szCs w:val="20"/>
              </w:rPr>
            </w:pPr>
          </w:p>
          <w:p w:rsidR="00A70AF9" w:rsidRPr="00DF0C08" w:rsidRDefault="00A70AF9" w:rsidP="004B3E80">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5.</w:t>
            </w:r>
          </w:p>
        </w:tc>
        <w:tc>
          <w:tcPr>
            <w:tcW w:w="3686" w:type="dxa"/>
          </w:tcPr>
          <w:p w:rsidR="00A70AF9" w:rsidRDefault="00A70AF9" w:rsidP="004B3E80">
            <w:pPr>
              <w:spacing w:after="120"/>
              <w:rPr>
                <w:rFonts w:eastAsia="Times New Roman" w:cs="Arial"/>
                <w:kern w:val="1"/>
              </w:rPr>
            </w:pPr>
            <w:r w:rsidRPr="00CD3C9D">
              <w:rPr>
                <w:rFonts w:eastAsia="Times New Roman" w:cs="Arial"/>
                <w:kern w:val="1"/>
              </w:rPr>
              <w:t>Adekwatność zapisów i spójność wewnętrzna projektu</w:t>
            </w:r>
          </w:p>
          <w:p w:rsidR="00A70AF9" w:rsidRPr="00DF0C08" w:rsidRDefault="00A70AF9" w:rsidP="004B3E80">
            <w:pPr>
              <w:spacing w:after="120"/>
              <w:rPr>
                <w:rFonts w:eastAsia="Times New Roman" w:cs="Arial"/>
                <w:kern w:val="1"/>
              </w:rPr>
            </w:pPr>
          </w:p>
        </w:tc>
        <w:tc>
          <w:tcPr>
            <w:tcW w:w="6804" w:type="dxa"/>
          </w:tcPr>
          <w:p w:rsidR="00A70AF9" w:rsidRPr="00CD3C9D" w:rsidRDefault="00A70AF9" w:rsidP="000E6688">
            <w:pPr>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A70AF9" w:rsidRPr="00CD3C9D" w:rsidRDefault="00A70AF9" w:rsidP="000E6688">
            <w:pPr>
              <w:rPr>
                <w:rFonts w:eastAsia="Times New Roman" w:cs="Arial"/>
                <w:kern w:val="1"/>
              </w:rPr>
            </w:pPr>
          </w:p>
          <w:p w:rsidR="00A70AF9" w:rsidRDefault="00A70AF9" w:rsidP="000E6688">
            <w:pPr>
              <w:rPr>
                <w:rFonts w:eastAsia="Times New Roman" w:cs="Arial"/>
                <w:kern w:val="1"/>
              </w:rPr>
            </w:pPr>
            <w:r w:rsidRPr="00CD3C9D">
              <w:rPr>
                <w:rFonts w:eastAsia="Times New Roman" w:cs="Arial"/>
                <w:kern w:val="1"/>
              </w:rPr>
              <w:t>Kryterium nie dotyczy poprawności załączonych do wniosku analiz finansowych.</w:t>
            </w:r>
          </w:p>
          <w:p w:rsidR="00A70AF9" w:rsidRDefault="00A70AF9" w:rsidP="000E6688">
            <w:pPr>
              <w:rPr>
                <w:rFonts w:eastAsia="Times New Roman" w:cs="Arial"/>
                <w:kern w:val="1"/>
              </w:rPr>
            </w:pPr>
          </w:p>
          <w:p w:rsidR="00A70AF9" w:rsidRDefault="00A70AF9" w:rsidP="000E6688">
            <w:pPr>
              <w:rPr>
                <w:rFonts w:eastAsia="Times New Roman" w:cs="Arial"/>
                <w:kern w:val="1"/>
              </w:rPr>
            </w:pPr>
          </w:p>
          <w:p w:rsidR="00A70AF9" w:rsidRPr="00DF0C08" w:rsidRDefault="00A70AF9" w:rsidP="000E6688">
            <w:pPr>
              <w:rPr>
                <w:rFonts w:eastAsia="Times New Roman" w:cs="Arial"/>
                <w:kern w:val="1"/>
              </w:rPr>
            </w:pPr>
          </w:p>
        </w:tc>
        <w:tc>
          <w:tcPr>
            <w:tcW w:w="3543" w:type="dxa"/>
          </w:tcPr>
          <w:p w:rsidR="00A70AF9" w:rsidRPr="00DF0C08" w:rsidRDefault="00A70AF9" w:rsidP="004B3E80">
            <w:pPr>
              <w:jc w:val="center"/>
              <w:rPr>
                <w:rFonts w:eastAsia="Times New Roman" w:cs="Arial"/>
                <w:kern w:val="1"/>
              </w:rPr>
            </w:pPr>
            <w:r w:rsidRPr="00DF0C08">
              <w:rPr>
                <w:rFonts w:eastAsia="Times New Roman" w:cs="Arial"/>
                <w:kern w:val="1"/>
              </w:rPr>
              <w:lastRenderedPageBreak/>
              <w:t>Tak/Nie</w:t>
            </w:r>
          </w:p>
          <w:p w:rsidR="00A70AF9" w:rsidRPr="00DF0C08" w:rsidRDefault="00A70AF9" w:rsidP="004B3E80">
            <w:pPr>
              <w:jc w:val="center"/>
              <w:rPr>
                <w:rFonts w:eastAsia="Times New Roman" w:cs="Arial"/>
                <w:kern w:val="1"/>
              </w:rPr>
            </w:pPr>
          </w:p>
          <w:p w:rsidR="00A70AF9" w:rsidRDefault="00A70AF9" w:rsidP="004B3E80">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A70AF9" w:rsidRPr="00D84DE1" w:rsidRDefault="00A70AF9" w:rsidP="004B3E80">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A70AF9" w:rsidRPr="00821E1C" w:rsidRDefault="00A70AF9" w:rsidP="004B3E80">
            <w:pPr>
              <w:autoSpaceDE w:val="0"/>
              <w:autoSpaceDN w:val="0"/>
              <w:adjustRightInd w:val="0"/>
              <w:jc w:val="center"/>
              <w:rPr>
                <w:rFonts w:cs="Arial"/>
                <w:sz w:val="20"/>
                <w:szCs w:val="20"/>
              </w:rPr>
            </w:pPr>
          </w:p>
          <w:p w:rsidR="00A70AF9" w:rsidRPr="00821E1C" w:rsidRDefault="00A70AF9" w:rsidP="004B3E80">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A70AF9" w:rsidRDefault="00A70AF9" w:rsidP="004B3E80">
            <w:pPr>
              <w:spacing w:after="120"/>
              <w:jc w:val="both"/>
              <w:rPr>
                <w:rFonts w:cs="Arial"/>
                <w:sz w:val="20"/>
                <w:szCs w:val="20"/>
              </w:rPr>
            </w:pPr>
          </w:p>
          <w:p w:rsidR="00A70AF9" w:rsidRPr="00DF0C08" w:rsidRDefault="00A70AF9" w:rsidP="004B3E80">
            <w:pPr>
              <w:spacing w:after="120"/>
              <w:jc w:val="center"/>
              <w:rPr>
                <w:rFonts w:eastAsia="Times New Roman" w:cs="Arial"/>
                <w:b/>
                <w:kern w:val="1"/>
              </w:rPr>
            </w:pPr>
            <w:r w:rsidRPr="00DF0C08">
              <w:rPr>
                <w:rFonts w:cs="Arial"/>
                <w:b/>
                <w:sz w:val="20"/>
                <w:szCs w:val="20"/>
              </w:rPr>
              <w:t>Możliwości jednorazowej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6.</w:t>
            </w:r>
          </w:p>
        </w:tc>
        <w:tc>
          <w:tcPr>
            <w:tcW w:w="3686" w:type="dxa"/>
          </w:tcPr>
          <w:p w:rsidR="00A70AF9" w:rsidRPr="00DF0C08" w:rsidRDefault="00A70AF9" w:rsidP="004B3E80">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804" w:type="dxa"/>
          </w:tcPr>
          <w:p w:rsidR="00A70AF9" w:rsidRDefault="00A70AF9" w:rsidP="000E6688">
            <w:pPr>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A70AF9" w:rsidRPr="00D84DE1" w:rsidRDefault="00A70AF9" w:rsidP="000E6688">
            <w:pPr>
              <w:rPr>
                <w:rFonts w:eastAsia="Times New Roman" w:cs="Arial"/>
                <w:kern w:val="1"/>
              </w:rPr>
            </w:pPr>
          </w:p>
          <w:p w:rsidR="00A70AF9" w:rsidRPr="00D84DE1" w:rsidRDefault="00A70AF9" w:rsidP="000E6688">
            <w:pPr>
              <w:ind w:left="317"/>
              <w:rPr>
                <w:rFonts w:eastAsia="Times New Roman" w:cs="Arial"/>
                <w:kern w:val="1"/>
              </w:rPr>
            </w:pPr>
            <w:r w:rsidRPr="00D84DE1">
              <w:rPr>
                <w:rFonts w:eastAsia="Times New Roman" w:cs="Arial"/>
                <w:kern w:val="1"/>
              </w:rPr>
              <w:t>- całkowitej wartości projektu</w:t>
            </w:r>
          </w:p>
          <w:p w:rsidR="00A70AF9" w:rsidRPr="00D84DE1" w:rsidRDefault="00A70AF9" w:rsidP="000E6688">
            <w:pPr>
              <w:ind w:left="317"/>
              <w:rPr>
                <w:rFonts w:eastAsia="Times New Roman" w:cs="Arial"/>
                <w:kern w:val="1"/>
              </w:rPr>
            </w:pPr>
            <w:r w:rsidRPr="00D84DE1">
              <w:rPr>
                <w:rFonts w:eastAsia="Times New Roman" w:cs="Arial"/>
                <w:kern w:val="1"/>
              </w:rPr>
              <w:t>- łącznej wartości wydatków kwalifikowanych</w:t>
            </w:r>
          </w:p>
          <w:p w:rsidR="00A70AF9" w:rsidRPr="00D84DE1" w:rsidRDefault="00A70AF9" w:rsidP="000E6688">
            <w:pPr>
              <w:ind w:left="317"/>
              <w:rPr>
                <w:rFonts w:eastAsia="Times New Roman" w:cs="Arial"/>
                <w:kern w:val="1"/>
              </w:rPr>
            </w:pPr>
            <w:r w:rsidRPr="00D84DE1">
              <w:rPr>
                <w:rFonts w:eastAsia="Times New Roman" w:cs="Arial"/>
                <w:kern w:val="1"/>
              </w:rPr>
              <w:t>- wnioskowanej kwoty dofinansowania</w:t>
            </w:r>
          </w:p>
          <w:p w:rsidR="00A70AF9" w:rsidRPr="00D84DE1" w:rsidRDefault="00A70AF9" w:rsidP="000E6688">
            <w:pPr>
              <w:ind w:left="317"/>
              <w:rPr>
                <w:rFonts w:eastAsia="Times New Roman" w:cs="Arial"/>
                <w:kern w:val="1"/>
              </w:rPr>
            </w:pPr>
            <w:r w:rsidRPr="00D84DE1">
              <w:rPr>
                <w:rFonts w:eastAsia="Times New Roman" w:cs="Arial"/>
                <w:kern w:val="1"/>
              </w:rPr>
              <w:t xml:space="preserve">- kwoty wkładu własnego </w:t>
            </w:r>
          </w:p>
          <w:p w:rsidR="00A70AF9" w:rsidRPr="00D84DE1" w:rsidRDefault="00A70AF9" w:rsidP="000E6688">
            <w:pPr>
              <w:ind w:left="317"/>
              <w:rPr>
                <w:rFonts w:eastAsia="Times New Roman" w:cs="Arial"/>
                <w:kern w:val="1"/>
              </w:rPr>
            </w:pPr>
          </w:p>
          <w:p w:rsidR="00A70AF9" w:rsidRPr="00D84DE1" w:rsidRDefault="00A70AF9" w:rsidP="000E6688">
            <w:pPr>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A70AF9" w:rsidRPr="00D84DE1" w:rsidRDefault="00A70AF9" w:rsidP="000E6688">
            <w:pPr>
              <w:rPr>
                <w:rFonts w:eastAsia="Times New Roman" w:cs="Arial"/>
                <w:kern w:val="1"/>
              </w:rPr>
            </w:pPr>
          </w:p>
          <w:p w:rsidR="00A70AF9" w:rsidRPr="00DF0C08" w:rsidRDefault="00A70AF9" w:rsidP="000E6688">
            <w:pPr>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543" w:type="dxa"/>
          </w:tcPr>
          <w:p w:rsidR="00A70AF9" w:rsidRPr="00D84DE1" w:rsidRDefault="00A70AF9" w:rsidP="004B3E80">
            <w:pPr>
              <w:jc w:val="center"/>
              <w:rPr>
                <w:rFonts w:eastAsia="Times New Roman" w:cs="Arial"/>
                <w:kern w:val="1"/>
              </w:rPr>
            </w:pPr>
            <w:r w:rsidRPr="00D84DE1">
              <w:rPr>
                <w:rFonts w:eastAsia="Times New Roman" w:cs="Arial"/>
                <w:kern w:val="1"/>
              </w:rPr>
              <w:t>Tak/Nie</w:t>
            </w:r>
          </w:p>
          <w:p w:rsidR="00A70AF9" w:rsidRPr="00D84DE1" w:rsidRDefault="00A70AF9" w:rsidP="004B3E80">
            <w:pPr>
              <w:jc w:val="center"/>
              <w:rPr>
                <w:rFonts w:eastAsia="Times New Roman" w:cs="Arial"/>
                <w:kern w:val="1"/>
              </w:rPr>
            </w:pPr>
          </w:p>
          <w:p w:rsidR="00A70AF9" w:rsidRPr="00D84DE1" w:rsidRDefault="00A70AF9" w:rsidP="004B3E80">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A70AF9" w:rsidRPr="00D84DE1" w:rsidRDefault="00A70AF9" w:rsidP="004B3E80">
            <w:pPr>
              <w:autoSpaceDE w:val="0"/>
              <w:autoSpaceDN w:val="0"/>
              <w:adjustRightInd w:val="0"/>
              <w:jc w:val="center"/>
              <w:rPr>
                <w:rFonts w:cs="Arial"/>
                <w:sz w:val="20"/>
                <w:szCs w:val="20"/>
              </w:rPr>
            </w:pPr>
          </w:p>
          <w:p w:rsidR="00A70AF9" w:rsidRPr="00D84DE1" w:rsidRDefault="00A70AF9" w:rsidP="004B3E80">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A70AF9" w:rsidRPr="00821E1C" w:rsidRDefault="00A70AF9" w:rsidP="004B3E80">
            <w:pPr>
              <w:autoSpaceDE w:val="0"/>
              <w:autoSpaceDN w:val="0"/>
              <w:adjustRightInd w:val="0"/>
              <w:jc w:val="center"/>
              <w:rPr>
                <w:rFonts w:cs="Arial"/>
                <w:sz w:val="20"/>
                <w:szCs w:val="20"/>
              </w:rPr>
            </w:pPr>
          </w:p>
          <w:p w:rsidR="00A70AF9" w:rsidRPr="00821E1C" w:rsidRDefault="00A70AF9" w:rsidP="004B3E80">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A70AF9" w:rsidRPr="00821E1C" w:rsidRDefault="00A70AF9" w:rsidP="004B3E80">
            <w:pPr>
              <w:rPr>
                <w:rFonts w:ascii="MS Sans Serif" w:hAnsi="MS Sans Serif" w:cs="MS Sans Serif"/>
                <w:sz w:val="16"/>
                <w:szCs w:val="16"/>
              </w:rPr>
            </w:pPr>
          </w:p>
          <w:p w:rsidR="00A70AF9" w:rsidRPr="00821E1C" w:rsidRDefault="00A70AF9" w:rsidP="004B3E80">
            <w:pPr>
              <w:jc w:val="center"/>
              <w:rPr>
                <w:rFonts w:ascii="MS Sans Serif" w:hAnsi="MS Sans Serif" w:cs="MS Sans Serif"/>
                <w:sz w:val="16"/>
                <w:szCs w:val="16"/>
              </w:rPr>
            </w:pPr>
          </w:p>
          <w:p w:rsidR="00A70AF9" w:rsidRPr="00DF0C08" w:rsidRDefault="00A70AF9" w:rsidP="004B3E80">
            <w:pPr>
              <w:jc w:val="center"/>
              <w:rPr>
                <w:rFonts w:eastAsia="Times New Roman" w:cs="Arial"/>
                <w:kern w:val="1"/>
              </w:rPr>
            </w:pPr>
            <w:r w:rsidRPr="00821E1C">
              <w:rPr>
                <w:rFonts w:cs="Arial"/>
                <w:b/>
                <w:sz w:val="20"/>
                <w:szCs w:val="20"/>
              </w:rPr>
              <w:t>Możliwość jednorazowej korekty</w:t>
            </w:r>
          </w:p>
        </w:tc>
      </w:tr>
      <w:tr w:rsidR="00A70AF9" w:rsidRPr="00DF0C08" w:rsidTr="00A70AF9">
        <w:trPr>
          <w:trHeight w:val="426"/>
        </w:trPr>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7.</w:t>
            </w:r>
          </w:p>
        </w:tc>
        <w:tc>
          <w:tcPr>
            <w:tcW w:w="3686" w:type="dxa"/>
          </w:tcPr>
          <w:p w:rsidR="00A70AF9" w:rsidRPr="00DF0C08" w:rsidRDefault="00A70AF9" w:rsidP="004B3E80">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804" w:type="dxa"/>
          </w:tcPr>
          <w:p w:rsidR="00A70AF9" w:rsidRPr="00DF0C08" w:rsidRDefault="00A70AF9" w:rsidP="000E6688">
            <w:pPr>
              <w:rPr>
                <w:rFonts w:eastAsia="Times New Roman" w:cs="Arial"/>
                <w:kern w:val="1"/>
              </w:rPr>
            </w:pPr>
            <w:r w:rsidRPr="00DF0C08">
              <w:rPr>
                <w:rFonts w:eastAsia="Times New Roman" w:cs="Arial"/>
                <w:kern w:val="1"/>
              </w:rPr>
              <w:t>W ramach tego kryterium weryfikowane jest, czy we wniosku o</w:t>
            </w:r>
            <w:r>
              <w:rPr>
                <w:rFonts w:eastAsia="Times New Roman" w:cs="Arial"/>
                <w:kern w:val="1"/>
              </w:rPr>
              <w:t> </w:t>
            </w:r>
            <w:r w:rsidRPr="00DF0C08">
              <w:rPr>
                <w:rFonts w:eastAsia="Times New Roman" w:cs="Arial"/>
                <w:kern w:val="1"/>
              </w:rPr>
              <w:t>dofinansowanie nie przekroczono limitów dla określonych kategorii kosztów.</w:t>
            </w:r>
          </w:p>
          <w:p w:rsidR="00A70AF9" w:rsidRPr="00DF0C08" w:rsidRDefault="00A70AF9" w:rsidP="000E6688">
            <w:pPr>
              <w:rPr>
                <w:rFonts w:eastAsia="Times New Roman" w:cs="Arial"/>
                <w:kern w:val="1"/>
              </w:rPr>
            </w:pPr>
          </w:p>
          <w:p w:rsidR="00A70AF9" w:rsidRDefault="00A70AF9" w:rsidP="000E6688">
            <w:pPr>
              <w:rPr>
                <w:rFonts w:eastAsia="Times New Roman" w:cs="Tahoma"/>
                <w:sz w:val="16"/>
                <w:szCs w:val="16"/>
              </w:rPr>
            </w:pPr>
            <w:r w:rsidRPr="00DF0C08">
              <w:rPr>
                <w:rFonts w:eastAsia="Times New Roman" w:cs="Tahoma"/>
                <w:sz w:val="16"/>
                <w:szCs w:val="16"/>
              </w:rPr>
              <w:t>W ramach tego kryterium weryfikowane będzie, czy wszystkie typy wydatków przedstawione do dofinansowania</w:t>
            </w:r>
            <w:r>
              <w:rPr>
                <w:rFonts w:eastAsia="Times New Roman" w:cs="Tahoma"/>
                <w:sz w:val="16"/>
                <w:szCs w:val="16"/>
              </w:rPr>
              <w:t xml:space="preserve"> </w:t>
            </w:r>
            <w:r w:rsidRPr="00DF0C08">
              <w:rPr>
                <w:rFonts w:eastAsia="Times New Roman" w:cs="Tahoma"/>
                <w:sz w:val="16"/>
                <w:szCs w:val="16"/>
              </w:rPr>
              <w:t xml:space="preserve">w ramach projektu nie przekraczają określonych limitów, zgodnie z właściwymi przepisami UE, krajowymi i IZ RPO </w:t>
            </w:r>
            <w:r w:rsidRPr="00F559F3">
              <w:rPr>
                <w:rFonts w:eastAsia="Times New Roman" w:cs="Tahoma"/>
                <w:sz w:val="16"/>
                <w:szCs w:val="16"/>
              </w:rPr>
              <w:t xml:space="preserve">(np. SZOOP) </w:t>
            </w:r>
          </w:p>
          <w:p w:rsidR="00A70AF9" w:rsidRPr="00DF0C08" w:rsidRDefault="00A70AF9" w:rsidP="000E6688">
            <w:pPr>
              <w:rPr>
                <w:rFonts w:eastAsia="Times New Roman" w:cs="Tahoma"/>
                <w:sz w:val="16"/>
                <w:szCs w:val="16"/>
              </w:rPr>
            </w:pPr>
          </w:p>
          <w:p w:rsidR="00A70AF9" w:rsidRPr="00DF0C08" w:rsidRDefault="00A70AF9" w:rsidP="000E6688">
            <w:pPr>
              <w:rPr>
                <w:rFonts w:eastAsia="Times New Roman" w:cs="Tahoma"/>
                <w:sz w:val="16"/>
                <w:szCs w:val="16"/>
              </w:rPr>
            </w:pPr>
          </w:p>
          <w:p w:rsidR="00A70AF9" w:rsidRPr="00E916FE" w:rsidRDefault="00A70AF9" w:rsidP="000E6688">
            <w:pPr>
              <w:rPr>
                <w:rFonts w:cs="Arial"/>
                <w:kern w:val="1"/>
              </w:rPr>
            </w:pPr>
            <w:r w:rsidRPr="00F559F3">
              <w:rPr>
                <w:rFonts w:cs="Arial"/>
                <w:kern w:val="1"/>
              </w:rPr>
              <w:t xml:space="preserve">Kryterium weryfikowane na etapie oceny projektu oraz w czasie realizacji projektu zgodnie z zasadami ujętymi w SZOOP </w:t>
            </w:r>
            <w:r w:rsidRPr="008D7D06">
              <w:rPr>
                <w:rFonts w:cs="Arial"/>
                <w:kern w:val="1"/>
              </w:rPr>
              <w:t>RPO WD 2014-2020</w:t>
            </w:r>
            <w:r>
              <w:rPr>
                <w:rFonts w:cs="Arial"/>
                <w:kern w:val="1"/>
              </w:rPr>
              <w:t xml:space="preserve"> </w:t>
            </w:r>
            <w:r w:rsidRPr="00F559F3">
              <w:rPr>
                <w:rFonts w:cs="Arial"/>
                <w:kern w:val="1"/>
              </w:rPr>
              <w:t>obowiązującym na dzień</w:t>
            </w:r>
            <w:r>
              <w:rPr>
                <w:rFonts w:cs="Arial"/>
                <w:kern w:val="1"/>
              </w:rPr>
              <w:t xml:space="preserve"> </w:t>
            </w:r>
            <w:r w:rsidRPr="00FF25FE">
              <w:rPr>
                <w:rFonts w:cs="Arial"/>
                <w:kern w:val="1"/>
              </w:rPr>
              <w:t>przyjęcia kryteriów</w:t>
            </w:r>
            <w:r>
              <w:rPr>
                <w:rFonts w:cs="Arial"/>
                <w:kern w:val="1"/>
              </w:rPr>
              <w:t>.</w:t>
            </w:r>
          </w:p>
        </w:tc>
        <w:tc>
          <w:tcPr>
            <w:tcW w:w="3543" w:type="dxa"/>
          </w:tcPr>
          <w:p w:rsidR="00A70AF9" w:rsidRPr="00DF0C08" w:rsidRDefault="00A70AF9" w:rsidP="004B3E80">
            <w:pPr>
              <w:spacing w:after="120"/>
              <w:jc w:val="center"/>
              <w:rPr>
                <w:rFonts w:eastAsia="Times New Roman" w:cs="Arial"/>
                <w:kern w:val="1"/>
              </w:rPr>
            </w:pPr>
            <w:r w:rsidRPr="00DF0C08">
              <w:rPr>
                <w:rFonts w:eastAsia="Times New Roman" w:cs="Arial"/>
                <w:kern w:val="1"/>
              </w:rPr>
              <w:t>Tak/Nie</w:t>
            </w:r>
          </w:p>
          <w:p w:rsidR="00A70AF9" w:rsidRPr="00DF0C08" w:rsidRDefault="00A70AF9" w:rsidP="004B3E80">
            <w:pPr>
              <w:autoSpaceDE w:val="0"/>
              <w:autoSpaceDN w:val="0"/>
              <w:adjustRightInd w:val="0"/>
              <w:jc w:val="center"/>
              <w:rPr>
                <w:rFonts w:cs="Arial"/>
                <w:sz w:val="20"/>
                <w:szCs w:val="20"/>
              </w:rPr>
            </w:pPr>
            <w:r w:rsidRPr="00DF0C08">
              <w:rPr>
                <w:rFonts w:cs="Arial"/>
                <w:sz w:val="20"/>
                <w:szCs w:val="20"/>
              </w:rPr>
              <w:t xml:space="preserve">Kryterium obligatoryjne </w:t>
            </w:r>
          </w:p>
          <w:p w:rsidR="00A70AF9" w:rsidRDefault="00A70AF9" w:rsidP="004B3E80">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A70AF9" w:rsidRDefault="00A70AF9" w:rsidP="004B3E80">
            <w:pPr>
              <w:autoSpaceDE w:val="0"/>
              <w:autoSpaceDN w:val="0"/>
              <w:adjustRightInd w:val="0"/>
              <w:jc w:val="center"/>
              <w:rPr>
                <w:rFonts w:cs="Arial"/>
                <w:sz w:val="20"/>
                <w:szCs w:val="20"/>
              </w:rPr>
            </w:pPr>
          </w:p>
          <w:p w:rsidR="00A70AF9" w:rsidRPr="005E5275" w:rsidRDefault="00A70AF9" w:rsidP="004B3E80">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A70AF9" w:rsidRPr="005E5275" w:rsidRDefault="00A70AF9" w:rsidP="004B3E80">
            <w:pPr>
              <w:autoSpaceDE w:val="0"/>
              <w:autoSpaceDN w:val="0"/>
              <w:adjustRightInd w:val="0"/>
              <w:jc w:val="center"/>
              <w:rPr>
                <w:rFonts w:cs="Arial"/>
                <w:sz w:val="20"/>
                <w:szCs w:val="20"/>
              </w:rPr>
            </w:pPr>
          </w:p>
          <w:p w:rsidR="00A70AF9" w:rsidRPr="00DF0C08" w:rsidRDefault="00A70AF9" w:rsidP="004B3E80">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w:t>
            </w:r>
            <w:r w:rsidRPr="005E5275">
              <w:rPr>
                <w:rFonts w:cs="Arial"/>
                <w:sz w:val="20"/>
                <w:szCs w:val="20"/>
              </w:rPr>
              <w:lastRenderedPageBreak/>
              <w:t>odrzuceniem.</w:t>
            </w:r>
            <w:r>
              <w:rPr>
                <w:rFonts w:cs="Arial"/>
                <w:sz w:val="20"/>
                <w:szCs w:val="20"/>
              </w:rPr>
              <w:t xml:space="preserve">  </w:t>
            </w:r>
          </w:p>
          <w:p w:rsidR="00A70AF9" w:rsidRPr="00DF0C08" w:rsidRDefault="00A70AF9" w:rsidP="004B3E80">
            <w:pPr>
              <w:autoSpaceDE w:val="0"/>
              <w:autoSpaceDN w:val="0"/>
              <w:adjustRightInd w:val="0"/>
              <w:jc w:val="center"/>
              <w:rPr>
                <w:rFonts w:cs="Arial"/>
                <w:sz w:val="20"/>
                <w:szCs w:val="20"/>
              </w:rPr>
            </w:pPr>
          </w:p>
          <w:p w:rsidR="00A70AF9" w:rsidRPr="00DF0C08" w:rsidRDefault="00A70AF9" w:rsidP="004B3E80">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8.</w:t>
            </w:r>
          </w:p>
        </w:tc>
        <w:tc>
          <w:tcPr>
            <w:tcW w:w="3686" w:type="dxa"/>
          </w:tcPr>
          <w:p w:rsidR="00A70AF9" w:rsidRPr="00DF0C08" w:rsidRDefault="00A70AF9" w:rsidP="004B3E80">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804" w:type="dxa"/>
          </w:tcPr>
          <w:p w:rsidR="00A70AF9" w:rsidRPr="0044195B" w:rsidRDefault="00A70AF9" w:rsidP="000E6688">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A70AF9" w:rsidRPr="0044195B" w:rsidRDefault="00A70AF9" w:rsidP="000E6688">
            <w:pPr>
              <w:autoSpaceDE w:val="0"/>
              <w:autoSpaceDN w:val="0"/>
              <w:adjustRightInd w:val="0"/>
              <w:rPr>
                <w:rFonts w:eastAsia="Times New Roman" w:cs="Arial"/>
                <w:kern w:val="1"/>
              </w:rPr>
            </w:pPr>
          </w:p>
          <w:p w:rsidR="00A70AF9" w:rsidRPr="0044195B" w:rsidRDefault="00A70AF9" w:rsidP="000E6688">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rsidR="00A70AF9" w:rsidRPr="0044195B" w:rsidRDefault="00A70AF9" w:rsidP="000E6688">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A70AF9" w:rsidRPr="0044195B" w:rsidRDefault="00A70AF9" w:rsidP="000E6688">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A70AF9" w:rsidRPr="0044195B" w:rsidRDefault="00A70AF9" w:rsidP="000E6688">
            <w:pPr>
              <w:autoSpaceDE w:val="0"/>
              <w:autoSpaceDN w:val="0"/>
              <w:adjustRightInd w:val="0"/>
              <w:rPr>
                <w:rFonts w:eastAsia="Times New Roman" w:cs="Arial"/>
                <w:kern w:val="1"/>
              </w:rPr>
            </w:pPr>
          </w:p>
          <w:p w:rsidR="00A70AF9" w:rsidRDefault="00A70AF9" w:rsidP="000E6688">
            <w:pPr>
              <w:snapToGrid w:val="0"/>
              <w:rPr>
                <w:rFonts w:eastAsia="Times New Roman" w:cs="Arial"/>
                <w:kern w:val="1"/>
              </w:rPr>
            </w:pPr>
            <w:r w:rsidRPr="0044195B">
              <w:rPr>
                <w:rFonts w:eastAsia="Times New Roman" w:cs="Arial"/>
                <w:kern w:val="1"/>
              </w:rPr>
              <w:t>Spełnienie kryterium jest weryfikowane na podstawie podpisanego oświadczenia</w:t>
            </w:r>
          </w:p>
          <w:p w:rsidR="00A70AF9" w:rsidRPr="00DF0C08" w:rsidRDefault="00A70AF9" w:rsidP="000E6688">
            <w:pPr>
              <w:autoSpaceDE w:val="0"/>
              <w:autoSpaceDN w:val="0"/>
              <w:adjustRightInd w:val="0"/>
              <w:rPr>
                <w:rFonts w:eastAsia="Times New Roman" w:cs="Arial"/>
                <w:kern w:val="1"/>
              </w:rPr>
            </w:pPr>
          </w:p>
        </w:tc>
        <w:tc>
          <w:tcPr>
            <w:tcW w:w="3543" w:type="dxa"/>
          </w:tcPr>
          <w:p w:rsidR="00A70AF9" w:rsidRDefault="00A70AF9" w:rsidP="004B3E80">
            <w:pPr>
              <w:autoSpaceDE w:val="0"/>
              <w:autoSpaceDN w:val="0"/>
              <w:adjustRightInd w:val="0"/>
              <w:jc w:val="center"/>
              <w:rPr>
                <w:rFonts w:eastAsia="Times New Roman" w:cs="Arial"/>
                <w:kern w:val="1"/>
              </w:rPr>
            </w:pPr>
            <w:r w:rsidRPr="002E6158">
              <w:rPr>
                <w:rFonts w:eastAsia="Times New Roman" w:cs="Arial"/>
                <w:kern w:val="1"/>
              </w:rPr>
              <w:t>Tak/Nie</w:t>
            </w:r>
          </w:p>
          <w:p w:rsidR="00A70AF9" w:rsidRPr="002E6158" w:rsidRDefault="00A70AF9" w:rsidP="004B3E80">
            <w:pPr>
              <w:autoSpaceDE w:val="0"/>
              <w:autoSpaceDN w:val="0"/>
              <w:adjustRightInd w:val="0"/>
              <w:jc w:val="center"/>
              <w:rPr>
                <w:rFonts w:eastAsia="Times New Roman" w:cs="Arial"/>
                <w:kern w:val="1"/>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A70AF9" w:rsidRDefault="00A70AF9" w:rsidP="004B3E80">
            <w:pPr>
              <w:autoSpaceDE w:val="0"/>
              <w:autoSpaceDN w:val="0"/>
              <w:adjustRightInd w:val="0"/>
              <w:jc w:val="center"/>
              <w:rPr>
                <w:rFonts w:eastAsia="Times New Roman" w:cs="Arial"/>
                <w:kern w:val="1"/>
                <w:sz w:val="20"/>
                <w:szCs w:val="20"/>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A70AF9" w:rsidRPr="0031033D" w:rsidRDefault="00A70AF9" w:rsidP="004B3E80">
            <w:pPr>
              <w:autoSpaceDE w:val="0"/>
              <w:autoSpaceDN w:val="0"/>
              <w:adjustRightInd w:val="0"/>
              <w:jc w:val="center"/>
              <w:rPr>
                <w:rFonts w:eastAsia="Times New Roman" w:cs="Arial"/>
                <w:kern w:val="1"/>
                <w:sz w:val="20"/>
                <w:szCs w:val="20"/>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A70AF9" w:rsidRPr="002E6158" w:rsidRDefault="00A70AF9" w:rsidP="004B3E80">
            <w:pPr>
              <w:autoSpaceDE w:val="0"/>
              <w:autoSpaceDN w:val="0"/>
              <w:adjustRightInd w:val="0"/>
              <w:jc w:val="center"/>
              <w:rPr>
                <w:rFonts w:eastAsia="Times New Roman" w:cs="Arial"/>
                <w:kern w:val="1"/>
              </w:rPr>
            </w:pPr>
          </w:p>
          <w:p w:rsidR="00A70AF9" w:rsidRPr="0031033D" w:rsidRDefault="00A70AF9" w:rsidP="004B3E80">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9.</w:t>
            </w:r>
          </w:p>
          <w:p w:rsidR="00A70AF9" w:rsidRPr="00876934" w:rsidRDefault="00A70AF9" w:rsidP="004B3E80">
            <w:pPr>
              <w:spacing w:after="120"/>
              <w:jc w:val="center"/>
              <w:rPr>
                <w:rFonts w:eastAsia="Times New Roman" w:cs="Arial"/>
                <w:kern w:val="1"/>
              </w:rPr>
            </w:pPr>
          </w:p>
        </w:tc>
        <w:tc>
          <w:tcPr>
            <w:tcW w:w="3686" w:type="dxa"/>
          </w:tcPr>
          <w:p w:rsidR="00A70AF9" w:rsidRPr="00DF0C08" w:rsidRDefault="00A70AF9" w:rsidP="004B3E80">
            <w:pPr>
              <w:snapToGrid w:val="0"/>
              <w:rPr>
                <w:rFonts w:eastAsia="Times New Roman" w:cs="Arial"/>
                <w:kern w:val="1"/>
              </w:rPr>
            </w:pPr>
            <w:r>
              <w:rPr>
                <w:rFonts w:eastAsia="Times New Roman" w:cs="Arial"/>
                <w:kern w:val="2"/>
              </w:rPr>
              <w:t>Prawidłowość wyboru partnerów w projekcie</w:t>
            </w:r>
          </w:p>
        </w:tc>
        <w:tc>
          <w:tcPr>
            <w:tcW w:w="6804" w:type="dxa"/>
          </w:tcPr>
          <w:p w:rsidR="00A70AF9" w:rsidRDefault="00A70AF9" w:rsidP="000E6688">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rsidR="00A70AF9" w:rsidRDefault="00A70AF9" w:rsidP="000E6688">
            <w:pPr>
              <w:snapToGrid w:val="0"/>
              <w:rPr>
                <w:rFonts w:eastAsia="Times New Roman" w:cs="Arial"/>
                <w:kern w:val="2"/>
              </w:rPr>
            </w:pPr>
          </w:p>
          <w:p w:rsidR="00A70AF9" w:rsidRDefault="00A70AF9" w:rsidP="000E6688">
            <w:pPr>
              <w:snapToGrid w:val="0"/>
              <w:rPr>
                <w:rFonts w:eastAsia="Times New Roman" w:cs="Arial"/>
                <w:kern w:val="2"/>
              </w:rPr>
            </w:pPr>
            <w:r>
              <w:rPr>
                <w:rFonts w:eastAsia="Times New Roman" w:cs="Arial"/>
                <w:kern w:val="2"/>
              </w:rPr>
              <w:t>- wybór partnerów został dokonany przed złożeniem wniosku o dofinansowanie.</w:t>
            </w:r>
          </w:p>
          <w:p w:rsidR="00A70AF9" w:rsidRDefault="00A70AF9" w:rsidP="000E6688">
            <w:pPr>
              <w:snapToGrid w:val="0"/>
              <w:rPr>
                <w:rFonts w:eastAsia="Times New Roman" w:cs="Arial"/>
                <w:kern w:val="2"/>
              </w:rPr>
            </w:pPr>
          </w:p>
          <w:p w:rsidR="00A70AF9" w:rsidRDefault="00A70AF9" w:rsidP="000E6688">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70AF9" w:rsidRDefault="00A70AF9" w:rsidP="000E6688">
            <w:pPr>
              <w:snapToGrid w:val="0"/>
              <w:rPr>
                <w:rFonts w:eastAsia="Times New Roman" w:cs="Arial"/>
                <w:kern w:val="2"/>
              </w:rPr>
            </w:pPr>
          </w:p>
          <w:p w:rsidR="00A70AF9" w:rsidRDefault="00A70AF9" w:rsidP="000E6688">
            <w:pPr>
              <w:snapToGrid w:val="0"/>
              <w:rPr>
                <w:rFonts w:eastAsia="Times New Roman" w:cs="Arial"/>
                <w:kern w:val="2"/>
                <w:sz w:val="18"/>
                <w:szCs w:val="18"/>
              </w:rPr>
            </w:pPr>
            <w:r>
              <w:rPr>
                <w:rFonts w:eastAsia="Times New Roman" w:cs="Arial"/>
                <w:kern w:val="2"/>
                <w:sz w:val="18"/>
                <w:szCs w:val="18"/>
              </w:rPr>
              <w:lastRenderedPageBreak/>
              <w:t>Kryterium będzie weryfikowane na podstawie zapisów wniosku o dofinansowanie oraz dokumentów załączonych do wniosku potwierdzających:</w:t>
            </w:r>
          </w:p>
          <w:p w:rsidR="00A70AF9" w:rsidRDefault="00A70AF9" w:rsidP="000E6688">
            <w:pPr>
              <w:snapToGrid w:val="0"/>
              <w:rPr>
                <w:rFonts w:eastAsia="Times New Roman" w:cs="Arial"/>
                <w:kern w:val="2"/>
                <w:sz w:val="18"/>
                <w:szCs w:val="18"/>
              </w:rPr>
            </w:pPr>
          </w:p>
          <w:p w:rsidR="00A70AF9" w:rsidRDefault="00A70AF9" w:rsidP="000E6688">
            <w:pPr>
              <w:pStyle w:val="Akapitzlist"/>
              <w:numPr>
                <w:ilvl w:val="0"/>
                <w:numId w:val="14"/>
              </w:numPr>
              <w:snapToGrid w:val="0"/>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A70AF9" w:rsidRDefault="00A70AF9" w:rsidP="000E6688">
            <w:pPr>
              <w:pStyle w:val="Akapitzlist"/>
              <w:numPr>
                <w:ilvl w:val="0"/>
                <w:numId w:val="14"/>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rsidR="00A70AF9" w:rsidRDefault="00A70AF9" w:rsidP="000E6688">
            <w:pPr>
              <w:pStyle w:val="Akapitzlist"/>
              <w:snapToGrid w:val="0"/>
              <w:ind w:left="760"/>
              <w:rPr>
                <w:rFonts w:eastAsia="Times New Roman" w:cs="Arial"/>
                <w:kern w:val="2"/>
                <w:sz w:val="18"/>
                <w:szCs w:val="18"/>
              </w:rPr>
            </w:pPr>
          </w:p>
          <w:p w:rsidR="00A70AF9" w:rsidRDefault="00A70AF9" w:rsidP="000E6688">
            <w:pPr>
              <w:snapToGrid w:val="0"/>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A70AF9" w:rsidRDefault="00A70AF9" w:rsidP="000E6688">
            <w:pPr>
              <w:snapToGrid w:val="0"/>
              <w:rPr>
                <w:rFonts w:eastAsia="Times New Roman" w:cs="Arial"/>
                <w:kern w:val="2"/>
                <w:sz w:val="18"/>
                <w:szCs w:val="18"/>
              </w:rPr>
            </w:pPr>
          </w:p>
          <w:p w:rsidR="00A70AF9" w:rsidRDefault="00A70AF9" w:rsidP="000E6688">
            <w:pPr>
              <w:snapToGrid w:val="0"/>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A70AF9" w:rsidRDefault="00A70AF9" w:rsidP="000E6688">
            <w:pPr>
              <w:snapToGrid w:val="0"/>
              <w:rPr>
                <w:rFonts w:eastAsia="Times New Roman" w:cs="Arial"/>
                <w:kern w:val="2"/>
                <w:sz w:val="18"/>
                <w:szCs w:val="18"/>
              </w:rPr>
            </w:pPr>
          </w:p>
          <w:p w:rsidR="00A70AF9" w:rsidRDefault="00A70AF9" w:rsidP="000E6688">
            <w:pPr>
              <w:snapToGrid w:val="0"/>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70AF9" w:rsidRDefault="00A70AF9" w:rsidP="000E6688">
            <w:pPr>
              <w:snapToGrid w:val="0"/>
              <w:rPr>
                <w:rFonts w:eastAsia="Times New Roman" w:cs="Arial"/>
                <w:kern w:val="2"/>
                <w:sz w:val="18"/>
                <w:szCs w:val="18"/>
              </w:rPr>
            </w:pPr>
          </w:p>
          <w:p w:rsidR="00A70AF9" w:rsidRDefault="00A70AF9" w:rsidP="000E6688">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rsidR="00A70AF9" w:rsidRDefault="00A70AF9" w:rsidP="000E6688">
            <w:pPr>
              <w:snapToGrid w:val="0"/>
              <w:rPr>
                <w:rFonts w:eastAsia="Times New Roman" w:cs="Arial"/>
                <w:kern w:val="2"/>
                <w:sz w:val="18"/>
                <w:szCs w:val="18"/>
              </w:rPr>
            </w:pPr>
          </w:p>
          <w:p w:rsidR="00A70AF9" w:rsidRPr="00DF0C08" w:rsidRDefault="00A70AF9" w:rsidP="000E6688">
            <w:pPr>
              <w:snapToGrid w:val="0"/>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543" w:type="dxa"/>
          </w:tcPr>
          <w:p w:rsidR="00A70AF9" w:rsidRPr="006D3B9C" w:rsidRDefault="00A70AF9" w:rsidP="004B3E80">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A70AF9" w:rsidRPr="001D35E8" w:rsidRDefault="00A70AF9" w:rsidP="004B3E80">
            <w:pPr>
              <w:autoSpaceDE w:val="0"/>
              <w:autoSpaceDN w:val="0"/>
              <w:adjustRightInd w:val="0"/>
              <w:spacing w:after="200" w:line="276" w:lineRule="auto"/>
              <w:jc w:val="center"/>
              <w:rPr>
                <w:rFonts w:eastAsia="Times New Roman" w:cs="Arial"/>
                <w:kern w:val="1"/>
                <w:sz w:val="20"/>
                <w:szCs w:val="20"/>
              </w:rPr>
            </w:pPr>
          </w:p>
          <w:p w:rsidR="00A70AF9" w:rsidRPr="001D35E8" w:rsidRDefault="00A70AF9" w:rsidP="004B3E80">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A70AF9" w:rsidRDefault="00A70AF9" w:rsidP="004B3E80">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A70AF9" w:rsidRPr="001D35E8" w:rsidRDefault="00A70AF9" w:rsidP="004B3E80">
            <w:pPr>
              <w:autoSpaceDE w:val="0"/>
              <w:autoSpaceDN w:val="0"/>
              <w:adjustRightInd w:val="0"/>
              <w:jc w:val="center"/>
              <w:rPr>
                <w:rFonts w:eastAsia="Times New Roman" w:cs="Arial"/>
                <w:kern w:val="1"/>
                <w:sz w:val="20"/>
                <w:szCs w:val="20"/>
              </w:rPr>
            </w:pPr>
          </w:p>
          <w:p w:rsidR="00A70AF9" w:rsidRPr="001D35E8" w:rsidRDefault="00A70AF9" w:rsidP="004B3E80">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A70AF9" w:rsidRPr="001D35E8" w:rsidRDefault="00A70AF9" w:rsidP="004B3E80">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A70AF9" w:rsidRPr="0031033D" w:rsidRDefault="00A70AF9" w:rsidP="004B3E80">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10.</w:t>
            </w:r>
          </w:p>
        </w:tc>
        <w:tc>
          <w:tcPr>
            <w:tcW w:w="3686" w:type="dxa"/>
          </w:tcPr>
          <w:p w:rsidR="00A70AF9" w:rsidRPr="00DF0C08" w:rsidRDefault="00A70AF9" w:rsidP="004B3E80">
            <w:pPr>
              <w:autoSpaceDE w:val="0"/>
              <w:autoSpaceDN w:val="0"/>
              <w:adjustRightInd w:val="0"/>
              <w:rPr>
                <w:rFonts w:eastAsia="Times New Roman" w:cs="Arial"/>
                <w:kern w:val="1"/>
              </w:rPr>
            </w:pPr>
            <w:r w:rsidRPr="00DF0C08">
              <w:rPr>
                <w:rFonts w:eastAsia="Times New Roman" w:cs="Arial"/>
                <w:kern w:val="1"/>
              </w:rPr>
              <w:t>Zgodność z przepisami</w:t>
            </w:r>
          </w:p>
          <w:p w:rsidR="00A70AF9" w:rsidRPr="00DF0C08" w:rsidRDefault="00A70AF9" w:rsidP="004B3E80">
            <w:pPr>
              <w:autoSpaceDE w:val="0"/>
              <w:autoSpaceDN w:val="0"/>
              <w:adjustRightInd w:val="0"/>
              <w:rPr>
                <w:rFonts w:eastAsia="Times New Roman" w:cs="Arial"/>
                <w:kern w:val="1"/>
              </w:rPr>
            </w:pPr>
            <w:r w:rsidRPr="00DF0C08">
              <w:rPr>
                <w:rFonts w:eastAsia="Times New Roman" w:cs="Arial"/>
                <w:kern w:val="1"/>
              </w:rPr>
              <w:t>art. 65 ust. 6 i art. 125</w:t>
            </w:r>
          </w:p>
          <w:p w:rsidR="00A70AF9" w:rsidRDefault="00A70AF9" w:rsidP="004B3E80">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rsidR="00A70AF9" w:rsidRPr="00DF0C08" w:rsidRDefault="00A70AF9" w:rsidP="004B3E80">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804" w:type="dxa"/>
          </w:tcPr>
          <w:p w:rsidR="00A70AF9" w:rsidRPr="00DF0C08" w:rsidRDefault="00A70AF9" w:rsidP="000E6688">
            <w:pPr>
              <w:autoSpaceDE w:val="0"/>
              <w:autoSpaceDN w:val="0"/>
              <w:adjustRightIn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rsidR="00A70AF9" w:rsidRPr="00DF0C08" w:rsidRDefault="00A70AF9" w:rsidP="000E6688">
            <w:pPr>
              <w:autoSpaceDE w:val="0"/>
              <w:autoSpaceDN w:val="0"/>
              <w:adjustRightInd w:val="0"/>
              <w:rPr>
                <w:rFonts w:eastAsia="Times New Roman" w:cs="Arial"/>
                <w:kern w:val="1"/>
              </w:rPr>
            </w:pPr>
          </w:p>
          <w:p w:rsidR="00A70AF9" w:rsidRPr="00DF0C08" w:rsidRDefault="00A70AF9" w:rsidP="000E6688">
            <w:pPr>
              <w:autoSpaceDE w:val="0"/>
              <w:autoSpaceDN w:val="0"/>
              <w:adjustRightInd w:val="0"/>
              <w:rPr>
                <w:rFonts w:eastAsia="Times New Roman" w:cs="Arial"/>
                <w:kern w:val="1"/>
                <w:u w:val="single"/>
              </w:rPr>
            </w:pPr>
            <w:r w:rsidRPr="00DF0C08">
              <w:rPr>
                <w:rFonts w:eastAsia="Times New Roman" w:cs="Arial"/>
                <w:kern w:val="1"/>
                <w:u w:val="single"/>
              </w:rPr>
              <w:t>- projekt nie został zakończony w rozumieniu art. 65 ust. 6,</w:t>
            </w:r>
          </w:p>
          <w:p w:rsidR="00A70AF9" w:rsidRPr="00DF0C08" w:rsidRDefault="00A70AF9" w:rsidP="000E6688">
            <w:pPr>
              <w:autoSpaceDE w:val="0"/>
              <w:autoSpaceDN w:val="0"/>
              <w:adjustRightInd w:val="0"/>
              <w:rPr>
                <w:rFonts w:eastAsia="Times New Roman" w:cs="Arial"/>
                <w:kern w:val="1"/>
              </w:rPr>
            </w:pPr>
          </w:p>
          <w:p w:rsidR="00A70AF9" w:rsidRPr="00DF0C08" w:rsidRDefault="00A70AF9" w:rsidP="000E6688">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A70AF9" w:rsidRPr="00DF0C08" w:rsidRDefault="00A70AF9" w:rsidP="000E6688">
            <w:pPr>
              <w:tabs>
                <w:tab w:val="left" w:pos="1236"/>
              </w:tabs>
              <w:autoSpaceDE w:val="0"/>
              <w:autoSpaceDN w:val="0"/>
              <w:adjustRightInd w:val="0"/>
              <w:rPr>
                <w:rFonts w:eastAsia="Times New Roman" w:cs="Arial"/>
                <w:kern w:val="1"/>
                <w:sz w:val="18"/>
                <w:szCs w:val="18"/>
              </w:rPr>
            </w:pPr>
            <w:r w:rsidRPr="00DF0C08">
              <w:rPr>
                <w:rFonts w:eastAsia="Times New Roman" w:cs="Arial"/>
                <w:kern w:val="1"/>
                <w:sz w:val="18"/>
                <w:szCs w:val="18"/>
              </w:rPr>
              <w:tab/>
            </w:r>
          </w:p>
          <w:p w:rsidR="00A70AF9" w:rsidRPr="00DF0C08" w:rsidRDefault="00A70AF9" w:rsidP="000E6688">
            <w:pPr>
              <w:autoSpaceDE w:val="0"/>
              <w:autoSpaceDN w:val="0"/>
              <w:adjustRightInd w:val="0"/>
              <w:rPr>
                <w:rFonts w:eastAsia="Times New Roman" w:cs="Arial"/>
                <w:kern w:val="1"/>
                <w:u w:val="single"/>
              </w:rPr>
            </w:pPr>
            <w:r w:rsidRPr="00DF0C08">
              <w:rPr>
                <w:rFonts w:eastAsia="Times New Roman" w:cs="Arial"/>
                <w:kern w:val="1"/>
                <w:u w:val="single"/>
              </w:rPr>
              <w:lastRenderedPageBreak/>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A70AF9" w:rsidRPr="00DF0C08" w:rsidRDefault="00A70AF9" w:rsidP="000E6688">
            <w:pPr>
              <w:autoSpaceDE w:val="0"/>
              <w:autoSpaceDN w:val="0"/>
              <w:adjustRightInd w:val="0"/>
              <w:rPr>
                <w:rFonts w:eastAsia="Times New Roman" w:cs="Arial"/>
                <w:kern w:val="1"/>
                <w:u w:val="single"/>
              </w:rPr>
            </w:pPr>
          </w:p>
          <w:p w:rsidR="00A70AF9" w:rsidRPr="00DF0C08" w:rsidRDefault="00A70AF9" w:rsidP="000E6688">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A70AF9" w:rsidRPr="00DF0C08" w:rsidRDefault="00A70AF9" w:rsidP="000E6688">
            <w:pPr>
              <w:autoSpaceDE w:val="0"/>
              <w:autoSpaceDN w:val="0"/>
              <w:adjustRightInd w:val="0"/>
              <w:rPr>
                <w:rFonts w:eastAsia="Times New Roman" w:cs="Arial"/>
                <w:kern w:val="1"/>
              </w:rPr>
            </w:pPr>
          </w:p>
          <w:p w:rsidR="00A70AF9" w:rsidRPr="00DF0C08" w:rsidRDefault="00A70AF9" w:rsidP="000E6688">
            <w:pPr>
              <w:autoSpaceDE w:val="0"/>
              <w:autoSpaceDN w:val="0"/>
              <w:adjustRightInd w:val="0"/>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A70AF9" w:rsidRPr="00DF0C08" w:rsidRDefault="00A70AF9" w:rsidP="000E6688">
            <w:pPr>
              <w:autoSpaceDE w:val="0"/>
              <w:autoSpaceDN w:val="0"/>
              <w:adjustRightInd w:val="0"/>
              <w:rPr>
                <w:rFonts w:eastAsia="Times New Roman" w:cs="Arial"/>
                <w:kern w:val="1"/>
                <w:u w:val="single"/>
              </w:rPr>
            </w:pPr>
          </w:p>
          <w:p w:rsidR="00A70AF9" w:rsidRPr="00DF0C08" w:rsidRDefault="00A70AF9" w:rsidP="000E6688">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A70AF9" w:rsidRPr="00DF0C08" w:rsidRDefault="00A70AF9" w:rsidP="000E6688">
            <w:pPr>
              <w:autoSpaceDE w:val="0"/>
              <w:autoSpaceDN w:val="0"/>
              <w:adjustRightInd w:val="0"/>
              <w:rPr>
                <w:rFonts w:eastAsia="Times New Roman" w:cs="Arial"/>
                <w:kern w:val="1"/>
              </w:rPr>
            </w:pPr>
          </w:p>
          <w:p w:rsidR="00A70AF9" w:rsidRPr="00DF0C08" w:rsidRDefault="00A70AF9" w:rsidP="000E6688">
            <w:pPr>
              <w:autoSpaceDE w:val="0"/>
              <w:autoSpaceDN w:val="0"/>
              <w:adjustRightInd w:val="0"/>
              <w:rPr>
                <w:rFonts w:eastAsia="Times New Roman" w:cs="Arial"/>
                <w:kern w:val="1"/>
              </w:rPr>
            </w:pPr>
            <w:r w:rsidRPr="00DF0C08">
              <w:rPr>
                <w:rFonts w:eastAsia="Times New Roman" w:cs="Arial"/>
                <w:kern w:val="1"/>
              </w:rPr>
              <w:t>Spełnienie kryterium jest weryfikowane na podstawie podpisanych oświadczeń Wnioskodawcy</w:t>
            </w:r>
          </w:p>
        </w:tc>
        <w:tc>
          <w:tcPr>
            <w:tcW w:w="3543" w:type="dxa"/>
          </w:tcPr>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A70AF9" w:rsidRPr="00DF0C08"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A70AF9" w:rsidRDefault="00A70AF9" w:rsidP="004B3E80">
            <w:pPr>
              <w:autoSpaceDE w:val="0"/>
              <w:autoSpaceDN w:val="0"/>
              <w:adjustRightInd w:val="0"/>
              <w:jc w:val="center"/>
              <w:rPr>
                <w:rFonts w:cs="Arial"/>
                <w:sz w:val="20"/>
                <w:szCs w:val="20"/>
              </w:rPr>
            </w:pPr>
          </w:p>
          <w:p w:rsidR="00A70AF9" w:rsidRPr="006D3B9C" w:rsidRDefault="00A70AF9" w:rsidP="004B3E80">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A70AF9" w:rsidRPr="006D3B9C"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sz w:val="20"/>
                <w:szCs w:val="20"/>
              </w:rPr>
            </w:pPr>
            <w:r w:rsidRPr="006D3B9C">
              <w:rPr>
                <w:rFonts w:cs="Arial"/>
                <w:sz w:val="20"/>
                <w:szCs w:val="20"/>
              </w:rPr>
              <w:t xml:space="preserve">Niespełnienie kryterium po wezwaniu do </w:t>
            </w:r>
            <w:r w:rsidRPr="006D3B9C">
              <w:rPr>
                <w:rFonts w:cs="Arial"/>
                <w:sz w:val="20"/>
                <w:szCs w:val="20"/>
              </w:rPr>
              <w:lastRenderedPageBreak/>
              <w:t>uzupełnienia/ poprawy skutkuje jego odrzuceniem.</w:t>
            </w:r>
            <w:r>
              <w:rPr>
                <w:rFonts w:cs="Arial"/>
                <w:sz w:val="20"/>
                <w:szCs w:val="20"/>
              </w:rPr>
              <w:t xml:space="preserve">  </w:t>
            </w:r>
          </w:p>
          <w:p w:rsidR="00A70AF9" w:rsidRDefault="00A70AF9" w:rsidP="004B3E80">
            <w:pPr>
              <w:autoSpaceDE w:val="0"/>
              <w:autoSpaceDN w:val="0"/>
              <w:adjustRightInd w:val="0"/>
              <w:jc w:val="center"/>
              <w:rPr>
                <w:rFonts w:cs="Arial"/>
                <w:sz w:val="20"/>
                <w:szCs w:val="20"/>
              </w:rPr>
            </w:pPr>
          </w:p>
          <w:p w:rsidR="00A70AF9" w:rsidRPr="006D3B9C" w:rsidRDefault="00A70AF9" w:rsidP="004B3E80">
            <w:pPr>
              <w:autoSpaceDE w:val="0"/>
              <w:autoSpaceDN w:val="0"/>
              <w:adjustRightInd w:val="0"/>
              <w:jc w:val="center"/>
              <w:rPr>
                <w:rFonts w:cs="Arial"/>
                <w:b/>
                <w:sz w:val="20"/>
                <w:szCs w:val="20"/>
              </w:rPr>
            </w:pPr>
            <w:r w:rsidRPr="006D3B9C">
              <w:rPr>
                <w:rFonts w:cs="Arial"/>
                <w:b/>
                <w:sz w:val="20"/>
                <w:szCs w:val="20"/>
              </w:rPr>
              <w:t>Możliwość jednorazowej korekty</w:t>
            </w:r>
          </w:p>
          <w:p w:rsidR="00A70AF9" w:rsidRDefault="00A70AF9" w:rsidP="004B3E80">
            <w:pPr>
              <w:autoSpaceDE w:val="0"/>
              <w:autoSpaceDN w:val="0"/>
              <w:adjustRightInd w:val="0"/>
              <w:jc w:val="center"/>
              <w:rPr>
                <w:rFonts w:cs="Arial"/>
                <w:sz w:val="20"/>
                <w:szCs w:val="20"/>
              </w:rPr>
            </w:pPr>
          </w:p>
          <w:p w:rsidR="00A70AF9" w:rsidRPr="00DF0C08" w:rsidRDefault="00A70AF9" w:rsidP="004B3E80">
            <w:pPr>
              <w:autoSpaceDE w:val="0"/>
              <w:autoSpaceDN w:val="0"/>
              <w:adjustRightInd w:val="0"/>
              <w:jc w:val="center"/>
              <w:rPr>
                <w:rFonts w:eastAsia="Times New Roman" w:cs="Arial"/>
                <w:b/>
                <w:kern w:val="1"/>
              </w:rPr>
            </w:pP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11.</w:t>
            </w:r>
          </w:p>
          <w:p w:rsidR="00A70AF9" w:rsidRPr="00876934" w:rsidRDefault="00A70AF9" w:rsidP="004B3E80">
            <w:pPr>
              <w:spacing w:after="120"/>
              <w:jc w:val="center"/>
              <w:rPr>
                <w:rFonts w:eastAsia="Times New Roman" w:cs="Arial"/>
                <w:kern w:val="1"/>
              </w:rPr>
            </w:pPr>
          </w:p>
        </w:tc>
        <w:tc>
          <w:tcPr>
            <w:tcW w:w="3686" w:type="dxa"/>
          </w:tcPr>
          <w:p w:rsidR="00A70AF9" w:rsidRPr="00DF0C08" w:rsidRDefault="00A70AF9" w:rsidP="004B3E80">
            <w:pPr>
              <w:snapToGrid w:val="0"/>
              <w:rPr>
                <w:rFonts w:eastAsia="Times New Roman" w:cs="Arial"/>
                <w:kern w:val="1"/>
              </w:rPr>
            </w:pPr>
            <w:r w:rsidRPr="00DF0C08">
              <w:rPr>
                <w:rFonts w:eastAsia="Times New Roman" w:cs="Arial"/>
                <w:kern w:val="1"/>
              </w:rPr>
              <w:t>Zakaz podwójnego finansowania</w:t>
            </w:r>
          </w:p>
        </w:tc>
        <w:tc>
          <w:tcPr>
            <w:tcW w:w="6804" w:type="dxa"/>
          </w:tcPr>
          <w:p w:rsidR="00A70AF9" w:rsidRPr="00DF0C08" w:rsidRDefault="00A70AF9" w:rsidP="000E6688">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w:t>
            </w:r>
            <w:r w:rsidRPr="00DF0C08">
              <w:rPr>
                <w:rFonts w:eastAsia="Times New Roman" w:cs="Arial"/>
                <w:kern w:val="1"/>
              </w:rPr>
              <w:lastRenderedPageBreak/>
              <w:t>projekcie do podwójnego dofinansowania wydatków kwalifikowalnych.</w:t>
            </w:r>
          </w:p>
          <w:p w:rsidR="00A70AF9" w:rsidRPr="00DF0C08" w:rsidRDefault="00A70AF9" w:rsidP="000E6688">
            <w:pPr>
              <w:snapToGrid w:val="0"/>
              <w:rPr>
                <w:rFonts w:eastAsia="Times New Roman" w:cs="Arial"/>
                <w:kern w:val="1"/>
              </w:rPr>
            </w:pPr>
          </w:p>
          <w:p w:rsidR="00A70AF9" w:rsidRPr="00DF0C08" w:rsidRDefault="00A70AF9" w:rsidP="000E6688">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543" w:type="dxa"/>
          </w:tcPr>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A70AF9" w:rsidRPr="00DF0C08"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sz w:val="20"/>
                <w:szCs w:val="20"/>
              </w:rPr>
            </w:pPr>
            <w:r w:rsidRPr="00DF0C08">
              <w:rPr>
                <w:rFonts w:cs="Arial"/>
                <w:sz w:val="20"/>
                <w:szCs w:val="20"/>
              </w:rPr>
              <w:t xml:space="preserve">Kryterium obligatoryjne (spełnienie jest </w:t>
            </w:r>
            <w:r w:rsidRPr="00DF0C08">
              <w:rPr>
                <w:rFonts w:cs="Arial"/>
                <w:sz w:val="20"/>
                <w:szCs w:val="20"/>
              </w:rPr>
              <w:lastRenderedPageBreak/>
              <w:t xml:space="preserve">niezbędne dla możliwości otrzymania dofinansowania). </w:t>
            </w:r>
          </w:p>
          <w:p w:rsidR="00A70AF9" w:rsidRDefault="00A70AF9" w:rsidP="004B3E80">
            <w:pPr>
              <w:autoSpaceDE w:val="0"/>
              <w:autoSpaceDN w:val="0"/>
              <w:adjustRightInd w:val="0"/>
              <w:jc w:val="center"/>
              <w:rPr>
                <w:rFonts w:cs="Arial"/>
                <w:sz w:val="20"/>
                <w:szCs w:val="20"/>
              </w:rPr>
            </w:pPr>
          </w:p>
          <w:p w:rsidR="00A70AF9" w:rsidRPr="005E5275" w:rsidRDefault="00A70AF9" w:rsidP="004B3E80">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A70AF9" w:rsidRPr="005E5275"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A70AF9" w:rsidRPr="00DF0C08" w:rsidRDefault="00A70AF9" w:rsidP="004B3E80">
            <w:pPr>
              <w:autoSpaceDE w:val="0"/>
              <w:autoSpaceDN w:val="0"/>
              <w:adjustRightInd w:val="0"/>
              <w:jc w:val="center"/>
              <w:rPr>
                <w:rFonts w:cs="Arial"/>
                <w:sz w:val="20"/>
                <w:szCs w:val="20"/>
              </w:rPr>
            </w:pPr>
          </w:p>
          <w:p w:rsidR="00A70AF9" w:rsidRDefault="00A70AF9" w:rsidP="004B3E80">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A70AF9" w:rsidRPr="00DF0C08" w:rsidRDefault="00A70AF9" w:rsidP="004B3E80">
            <w:pPr>
              <w:autoSpaceDE w:val="0"/>
              <w:autoSpaceDN w:val="0"/>
              <w:adjustRightInd w:val="0"/>
              <w:jc w:val="center"/>
              <w:rPr>
                <w:rFonts w:eastAsia="Times New Roman" w:cs="Arial"/>
                <w:b/>
                <w:kern w:val="1"/>
              </w:rPr>
            </w:pP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12.</w:t>
            </w:r>
          </w:p>
        </w:tc>
        <w:tc>
          <w:tcPr>
            <w:tcW w:w="3686" w:type="dxa"/>
          </w:tcPr>
          <w:p w:rsidR="00A70AF9" w:rsidRPr="00DF0C08" w:rsidRDefault="00A70AF9" w:rsidP="004B3E80">
            <w:pPr>
              <w:snapToGrid w:val="0"/>
              <w:rPr>
                <w:rFonts w:eastAsia="Times New Roman" w:cs="Arial"/>
                <w:kern w:val="1"/>
              </w:rPr>
            </w:pPr>
            <w:r w:rsidRPr="00DF0C08">
              <w:rPr>
                <w:rFonts w:eastAsia="Times New Roman" w:cs="Arial"/>
                <w:kern w:val="1"/>
              </w:rPr>
              <w:t>Kwalifikowalność</w:t>
            </w:r>
            <w:r>
              <w:rPr>
                <w:rFonts w:eastAsia="Times New Roman" w:cs="Arial"/>
                <w:kern w:val="1"/>
              </w:rPr>
              <w:t xml:space="preserve"> </w:t>
            </w:r>
            <w:r w:rsidRPr="00DF0C08">
              <w:rPr>
                <w:rFonts w:eastAsia="Times New Roman" w:cs="Arial"/>
                <w:kern w:val="1"/>
              </w:rPr>
              <w:t>wydatków w ramach projektu</w:t>
            </w:r>
          </w:p>
        </w:tc>
        <w:tc>
          <w:tcPr>
            <w:tcW w:w="6804" w:type="dxa"/>
          </w:tcPr>
          <w:p w:rsidR="00A70AF9" w:rsidRPr="00DF0C08" w:rsidRDefault="00A70AF9" w:rsidP="000E6688">
            <w:pPr>
              <w:autoSpaceDE w:val="0"/>
              <w:autoSpaceDN w:val="0"/>
              <w:adjustRightInd w:val="0"/>
              <w:rPr>
                <w:rFonts w:eastAsia="Times New Roman" w:cs="Arial"/>
                <w:kern w:val="1"/>
              </w:rPr>
            </w:pPr>
            <w:r w:rsidRPr="00DF0C08">
              <w:rPr>
                <w:rFonts w:eastAsia="Times New Roman" w:cs="Arial"/>
                <w:kern w:val="1"/>
              </w:rPr>
              <w:t>Wszystkie</w:t>
            </w:r>
            <w:r>
              <w:rPr>
                <w:rFonts w:eastAsia="Times New Roman" w:cs="Arial"/>
                <w:kern w:val="1"/>
              </w:rPr>
              <w:t xml:space="preserve"> </w:t>
            </w:r>
            <w:r w:rsidRPr="00DF0C08">
              <w:rPr>
                <w:rFonts w:eastAsia="Times New Roman" w:cs="Arial"/>
                <w:kern w:val="1"/>
              </w:rPr>
              <w:t>typy wydatków przedstawione do dofinansowania</w:t>
            </w:r>
            <w:r>
              <w:rPr>
                <w:rFonts w:eastAsia="Times New Roman" w:cs="Arial"/>
                <w:kern w:val="1"/>
              </w:rPr>
              <w:t xml:space="preserve"> </w:t>
            </w:r>
            <w:r w:rsidRPr="00DF0C08">
              <w:rPr>
                <w:rFonts w:eastAsia="Times New Roman" w:cs="Arial"/>
                <w:kern w:val="1"/>
              </w:rPr>
              <w:t>w</w:t>
            </w:r>
            <w:r>
              <w:rPr>
                <w:rFonts w:eastAsia="Times New Roman" w:cs="Arial"/>
                <w:kern w:val="1"/>
              </w:rPr>
              <w:t> </w:t>
            </w:r>
            <w:r w:rsidRPr="00DF0C08">
              <w:rPr>
                <w:rFonts w:eastAsia="Times New Roman" w:cs="Arial"/>
                <w:kern w:val="1"/>
              </w:rPr>
              <w:t>ramach projektu są kwalifikowane.</w:t>
            </w:r>
          </w:p>
          <w:p w:rsidR="00A70AF9" w:rsidRPr="00DF0C08" w:rsidRDefault="00A70AF9" w:rsidP="000E6688">
            <w:pPr>
              <w:autoSpaceDE w:val="0"/>
              <w:autoSpaceDN w:val="0"/>
              <w:adjustRightInd w:val="0"/>
              <w:rPr>
                <w:rFonts w:eastAsia="Times New Roman" w:cs="Arial"/>
                <w:kern w:val="1"/>
              </w:rPr>
            </w:pPr>
          </w:p>
          <w:p w:rsidR="00A70AF9" w:rsidRDefault="00A70AF9" w:rsidP="000E6688">
            <w:pPr>
              <w:autoSpaceDE w:val="0"/>
              <w:autoSpaceDN w:val="0"/>
              <w:adjustRightInd w:val="0"/>
              <w:rPr>
                <w:rFonts w:cs="Arial"/>
                <w:sz w:val="20"/>
                <w:szCs w:val="20"/>
              </w:rPr>
            </w:pPr>
            <w:r w:rsidRPr="00DF0C08">
              <w:rPr>
                <w:rFonts w:cs="Arial"/>
                <w:sz w:val="20"/>
                <w:szCs w:val="20"/>
              </w:rPr>
              <w:t>W ramach tego kryterium weryfikowane jest</w:t>
            </w:r>
            <w:r>
              <w:rPr>
                <w:rFonts w:cs="Arial"/>
                <w:sz w:val="20"/>
                <w:szCs w:val="20"/>
              </w:rPr>
              <w:t>,</w:t>
            </w:r>
            <w:r w:rsidRPr="00DF0C08">
              <w:rPr>
                <w:rFonts w:cs="Arial"/>
                <w:sz w:val="20"/>
                <w:szCs w:val="20"/>
              </w:rPr>
              <w:t xml:space="preserve"> czy wydatki wskazane w</w:t>
            </w:r>
            <w:r>
              <w:rPr>
                <w:rFonts w:cs="Arial"/>
                <w:sz w:val="20"/>
                <w:szCs w:val="20"/>
              </w:rPr>
              <w:t> </w:t>
            </w:r>
            <w:r w:rsidRPr="00DF0C08">
              <w:rPr>
                <w:rFonts w:cs="Arial"/>
                <w:sz w:val="20"/>
                <w:szCs w:val="20"/>
              </w:rPr>
              <w:t>projekcie wpisują się w rodzaje wydatków dopuszczalnych do dofinansowania zgodnie z</w:t>
            </w:r>
            <w:r>
              <w:rPr>
                <w:rFonts w:cs="Arial"/>
                <w:sz w:val="20"/>
                <w:szCs w:val="20"/>
              </w:rPr>
              <w:t xml:space="preserve"> </w:t>
            </w:r>
            <w:r w:rsidRPr="0061045A">
              <w:rPr>
                <w:rFonts w:cs="Arial"/>
                <w:sz w:val="20"/>
                <w:szCs w:val="20"/>
              </w:rPr>
              <w:t>SZOOP</w:t>
            </w:r>
            <w:r>
              <w:rPr>
                <w:rFonts w:cs="Arial"/>
                <w:sz w:val="20"/>
                <w:szCs w:val="20"/>
              </w:rPr>
              <w:t xml:space="preserve"> </w:t>
            </w:r>
            <w:r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Pr="00DF0C08">
              <w:rPr>
                <w:sz w:val="20"/>
                <w:szCs w:val="20"/>
              </w:rPr>
              <w:t xml:space="preserve">, </w:t>
            </w:r>
            <w:r w:rsidRPr="00DF0C08">
              <w:rPr>
                <w:rFonts w:cs="Arial"/>
                <w:sz w:val="20"/>
                <w:szCs w:val="20"/>
              </w:rPr>
              <w:t>oraz odpowiednimi rozporządzeniami Ministra Rozwoju określającymi zasady udzielania pomocy publicznej.</w:t>
            </w:r>
          </w:p>
          <w:p w:rsidR="00A70AF9" w:rsidRDefault="00A70AF9" w:rsidP="000E6688">
            <w:pPr>
              <w:autoSpaceDE w:val="0"/>
              <w:autoSpaceDN w:val="0"/>
              <w:adjustRightInd w:val="0"/>
              <w:rPr>
                <w:rFonts w:cs="Arial"/>
                <w:sz w:val="20"/>
                <w:szCs w:val="20"/>
              </w:rPr>
            </w:pPr>
          </w:p>
          <w:p w:rsidR="00A70AF9" w:rsidRPr="00DF0C08" w:rsidRDefault="00A70AF9" w:rsidP="000E6688">
            <w:pPr>
              <w:autoSpaceDE w:val="0"/>
              <w:autoSpaceDN w:val="0"/>
              <w:adjustRightInd w:val="0"/>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Pr>
                <w:rFonts w:cs="Arial"/>
                <w:sz w:val="20"/>
                <w:szCs w:val="20"/>
              </w:rPr>
              <w:t>.</w:t>
            </w:r>
          </w:p>
        </w:tc>
        <w:tc>
          <w:tcPr>
            <w:tcW w:w="3543" w:type="dxa"/>
          </w:tcPr>
          <w:p w:rsidR="00A70AF9" w:rsidRPr="00DF0C08" w:rsidRDefault="00A70AF9" w:rsidP="004B3E80">
            <w:pPr>
              <w:autoSpaceDE w:val="0"/>
              <w:autoSpaceDN w:val="0"/>
              <w:adjustRightInd w:val="0"/>
              <w:jc w:val="center"/>
              <w:rPr>
                <w:rFonts w:eastAsia="Times New Roman" w:cs="Arial"/>
                <w:kern w:val="1"/>
              </w:rPr>
            </w:pPr>
            <w:r w:rsidRPr="00DF0C08">
              <w:rPr>
                <w:rFonts w:eastAsia="Times New Roman" w:cs="Arial"/>
                <w:kern w:val="1"/>
              </w:rPr>
              <w:t>Tak/Nie</w:t>
            </w:r>
          </w:p>
          <w:p w:rsidR="00A70AF9" w:rsidRPr="00DF0C08" w:rsidRDefault="00A70AF9" w:rsidP="004B3E80">
            <w:pPr>
              <w:autoSpaceDE w:val="0"/>
              <w:autoSpaceDN w:val="0"/>
              <w:adjustRightInd w:val="0"/>
              <w:jc w:val="center"/>
              <w:rPr>
                <w:rFonts w:cs="Arial"/>
                <w:sz w:val="20"/>
                <w:szCs w:val="20"/>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A70AF9"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A70AF9" w:rsidRPr="0031033D" w:rsidRDefault="00A70AF9" w:rsidP="004B3E80">
            <w:pPr>
              <w:autoSpaceDE w:val="0"/>
              <w:autoSpaceDN w:val="0"/>
              <w:adjustRightInd w:val="0"/>
              <w:jc w:val="center"/>
              <w:rPr>
                <w:rFonts w:eastAsia="Times New Roman" w:cs="Arial"/>
                <w:kern w:val="1"/>
                <w:sz w:val="20"/>
                <w:szCs w:val="20"/>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A70AF9" w:rsidRPr="0031033D" w:rsidRDefault="00A70AF9" w:rsidP="004B3E80">
            <w:pPr>
              <w:autoSpaceDE w:val="0"/>
              <w:autoSpaceDN w:val="0"/>
              <w:adjustRightInd w:val="0"/>
              <w:jc w:val="center"/>
              <w:rPr>
                <w:rFonts w:eastAsia="Times New Roman" w:cs="Arial"/>
                <w:kern w:val="1"/>
                <w:sz w:val="20"/>
                <w:szCs w:val="20"/>
              </w:rPr>
            </w:pPr>
          </w:p>
          <w:p w:rsidR="00A70AF9" w:rsidRPr="0031033D" w:rsidRDefault="00A70AF9" w:rsidP="004B3E8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A70AF9" w:rsidRPr="00DF0C08" w:rsidRDefault="00A70AF9" w:rsidP="004B3E80">
            <w:pPr>
              <w:autoSpaceDE w:val="0"/>
              <w:autoSpaceDN w:val="0"/>
              <w:adjustRightInd w:val="0"/>
              <w:jc w:val="center"/>
              <w:rPr>
                <w:rFonts w:eastAsia="Times New Roman" w:cs="Arial"/>
                <w:b/>
                <w:kern w:val="1"/>
              </w:rPr>
            </w:pPr>
          </w:p>
          <w:p w:rsidR="00A70AF9" w:rsidRPr="00DF0C08" w:rsidRDefault="00A70AF9" w:rsidP="004B3E80">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t>13.</w:t>
            </w:r>
          </w:p>
        </w:tc>
        <w:tc>
          <w:tcPr>
            <w:tcW w:w="3686" w:type="dxa"/>
          </w:tcPr>
          <w:p w:rsidR="00A70AF9" w:rsidRPr="00DF0C08" w:rsidRDefault="00A70AF9" w:rsidP="004B3E80">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804" w:type="dxa"/>
          </w:tcPr>
          <w:p w:rsidR="00A70AF9" w:rsidRDefault="00A70AF9" w:rsidP="000E6688">
            <w:pPr>
              <w:snapToGrid w:val="0"/>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w:t>
            </w:r>
            <w:r w:rsidRPr="00CE791A">
              <w:rPr>
                <w:rFonts w:eastAsia="Times New Roman" w:cs="Arial"/>
                <w:kern w:val="1"/>
              </w:rPr>
              <w:lastRenderedPageBreak/>
              <w:t>podzielona na poszczególne schematy</w:t>
            </w:r>
            <w:r w:rsidRPr="00682441">
              <w:rPr>
                <w:rFonts w:eastAsia="Times New Roman" w:cs="Arial"/>
                <w:kern w:val="1"/>
              </w:rPr>
              <w:t>).</w:t>
            </w:r>
          </w:p>
          <w:p w:rsidR="00A70AF9" w:rsidRDefault="00A70AF9" w:rsidP="000E6688">
            <w:pPr>
              <w:snapToGrid w:val="0"/>
              <w:rPr>
                <w:rFonts w:eastAsia="Times New Roman" w:cs="Arial"/>
                <w:kern w:val="1"/>
              </w:rPr>
            </w:pPr>
          </w:p>
          <w:p w:rsidR="00A70AF9" w:rsidRDefault="00A70AF9" w:rsidP="000E6688">
            <w:pPr>
              <w:snapToGrid w:val="0"/>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A70AF9" w:rsidRDefault="00A70AF9" w:rsidP="000E6688">
            <w:pPr>
              <w:snapToGrid w:val="0"/>
              <w:rPr>
                <w:rFonts w:eastAsia="Times New Roman" w:cs="Arial"/>
                <w:kern w:val="1"/>
              </w:rPr>
            </w:pPr>
          </w:p>
          <w:p w:rsidR="00A70AF9" w:rsidRDefault="00A70AF9" w:rsidP="000E6688">
            <w:pPr>
              <w:snapToGrid w:val="0"/>
            </w:pPr>
            <w:r>
              <w:t>Weryfikacja tego kryterium tylko na etapie oceny formalnej.</w:t>
            </w:r>
          </w:p>
          <w:p w:rsidR="00A70AF9" w:rsidRPr="00E916FE" w:rsidRDefault="00A70AF9" w:rsidP="000E6688"/>
        </w:tc>
        <w:tc>
          <w:tcPr>
            <w:tcW w:w="3543" w:type="dxa"/>
          </w:tcPr>
          <w:p w:rsidR="00A70AF9" w:rsidRPr="00AF0FB3" w:rsidRDefault="00A70AF9" w:rsidP="004B3E80">
            <w:pPr>
              <w:jc w:val="center"/>
              <w:rPr>
                <w:rFonts w:eastAsia="Times New Roman" w:cs="Arial"/>
                <w:kern w:val="1"/>
              </w:rPr>
            </w:pPr>
            <w:r w:rsidRPr="00AF0FB3">
              <w:rPr>
                <w:rFonts w:eastAsia="Times New Roman" w:cs="Arial"/>
                <w:kern w:val="1"/>
              </w:rPr>
              <w:lastRenderedPageBreak/>
              <w:t>Tak/Nie</w:t>
            </w:r>
          </w:p>
          <w:p w:rsidR="00A70AF9" w:rsidRPr="00AF0FB3" w:rsidRDefault="00A70AF9" w:rsidP="004B3E80">
            <w:pPr>
              <w:jc w:val="center"/>
              <w:rPr>
                <w:rFonts w:eastAsia="Times New Roman" w:cs="Arial"/>
                <w:kern w:val="1"/>
              </w:rPr>
            </w:pPr>
          </w:p>
          <w:p w:rsidR="00A70AF9" w:rsidRDefault="00A70AF9" w:rsidP="004B3E80">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A70AF9" w:rsidRPr="00585E1C" w:rsidRDefault="00A70AF9" w:rsidP="004B3E80">
            <w:pPr>
              <w:spacing w:after="120"/>
              <w:jc w:val="center"/>
              <w:rPr>
                <w:rFonts w:cs="Arial"/>
                <w:sz w:val="20"/>
                <w:szCs w:val="20"/>
              </w:rPr>
            </w:pPr>
            <w:r w:rsidRPr="00AF0FB3">
              <w:rPr>
                <w:rFonts w:cs="Arial"/>
                <w:sz w:val="20"/>
                <w:szCs w:val="20"/>
              </w:rPr>
              <w:lastRenderedPageBreak/>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A70AF9" w:rsidRDefault="00A70AF9" w:rsidP="004B3E80">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A70AF9" w:rsidRPr="00E916FE" w:rsidRDefault="00A70AF9" w:rsidP="004B3E80">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A70AF9" w:rsidRPr="00DF0C08" w:rsidTr="00A70AF9">
        <w:tc>
          <w:tcPr>
            <w:tcW w:w="709" w:type="dxa"/>
          </w:tcPr>
          <w:p w:rsidR="00A70AF9" w:rsidRPr="00876934" w:rsidRDefault="00A70AF9" w:rsidP="004B3E80">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686" w:type="dxa"/>
          </w:tcPr>
          <w:p w:rsidR="00A70AF9" w:rsidRPr="00EC7407" w:rsidRDefault="00A70AF9" w:rsidP="004B3E80">
            <w:pPr>
              <w:snapToGrid w:val="0"/>
              <w:rPr>
                <w:rFonts w:eastAsia="Times New Roman" w:cs="Arial"/>
                <w:kern w:val="1"/>
              </w:rPr>
            </w:pPr>
            <w:r w:rsidRPr="00DF0C08">
              <w:rPr>
                <w:rFonts w:eastAsia="Times New Roman" w:cs="Arial"/>
                <w:kern w:val="1"/>
              </w:rPr>
              <w:t xml:space="preserve">Dochód generowany przez projekt </w:t>
            </w:r>
          </w:p>
        </w:tc>
        <w:tc>
          <w:tcPr>
            <w:tcW w:w="6804" w:type="dxa"/>
          </w:tcPr>
          <w:p w:rsidR="00A70AF9" w:rsidRPr="00DF0C08" w:rsidRDefault="00A70AF9" w:rsidP="000E6688">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A70AF9" w:rsidRPr="00DF0C08" w:rsidRDefault="00A70AF9" w:rsidP="000E6688">
            <w:pPr>
              <w:snapToGrid w:val="0"/>
              <w:rPr>
                <w:rFonts w:eastAsia="Times New Roman" w:cs="Arial"/>
                <w:kern w:val="1"/>
              </w:rPr>
            </w:pPr>
          </w:p>
          <w:p w:rsidR="00A70AF9" w:rsidRPr="00DF0C08" w:rsidRDefault="00A70AF9" w:rsidP="000E6688">
            <w:pPr>
              <w:snapToGrid w:val="0"/>
              <w:rPr>
                <w:rFonts w:eastAsia="Times New Roman" w:cs="Tahoma"/>
                <w:sz w:val="16"/>
                <w:szCs w:val="16"/>
              </w:rPr>
            </w:pPr>
            <w:r w:rsidRPr="00DF0C08">
              <w:rPr>
                <w:rFonts w:eastAsia="Times New Roman" w:cs="Tahoma"/>
                <w:sz w:val="16"/>
                <w:szCs w:val="16"/>
              </w:rPr>
              <w:t>W ramach kryterium sprawdzane jest:</w:t>
            </w:r>
          </w:p>
          <w:p w:rsidR="00A70AF9" w:rsidRPr="00DF0C08" w:rsidRDefault="00A70AF9" w:rsidP="000E6688">
            <w:pPr>
              <w:snapToGrid w:val="0"/>
              <w:rPr>
                <w:rFonts w:eastAsia="Times New Roman" w:cs="Tahoma"/>
                <w:sz w:val="16"/>
                <w:szCs w:val="16"/>
              </w:rPr>
            </w:pPr>
          </w:p>
          <w:p w:rsidR="00A70AF9" w:rsidRDefault="00A70AF9" w:rsidP="000E6688">
            <w:pPr>
              <w:snapToGrid w:val="0"/>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rsidR="00A70AF9" w:rsidRPr="00DF0C08" w:rsidRDefault="00A70AF9" w:rsidP="000E6688">
            <w:pPr>
              <w:snapToGrid w:val="0"/>
              <w:rPr>
                <w:rFonts w:eastAsia="Times New Roman" w:cs="Tahoma"/>
                <w:sz w:val="16"/>
                <w:szCs w:val="16"/>
              </w:rPr>
            </w:pPr>
          </w:p>
          <w:p w:rsidR="00A70AF9" w:rsidRPr="00DF0C08" w:rsidRDefault="00A70AF9" w:rsidP="000E6688">
            <w:pPr>
              <w:snapToGrid w:val="0"/>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A70AF9" w:rsidRDefault="00A70AF9" w:rsidP="000E6688">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A70AF9" w:rsidRDefault="00A70AF9" w:rsidP="000E6688">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A70AF9" w:rsidRDefault="00A70AF9" w:rsidP="000E6688">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A70AF9" w:rsidRPr="00DF0C08" w:rsidRDefault="00A70AF9" w:rsidP="000E6688">
            <w:pPr>
              <w:pStyle w:val="Akapitzlist"/>
              <w:snapToGrid w:val="0"/>
              <w:rPr>
                <w:rFonts w:eastAsia="Times New Roman" w:cs="Tahoma"/>
                <w:sz w:val="16"/>
                <w:szCs w:val="16"/>
              </w:rPr>
            </w:pPr>
            <w:r w:rsidRPr="00DF0C08">
              <w:rPr>
                <w:rFonts w:eastAsia="Times New Roman" w:cs="Tahoma"/>
                <w:sz w:val="16"/>
                <w:szCs w:val="16"/>
              </w:rPr>
              <w:t xml:space="preserve"> </w:t>
            </w:r>
          </w:p>
          <w:p w:rsidR="00A70AF9" w:rsidRDefault="00A70AF9" w:rsidP="000E6688">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A70AF9" w:rsidRDefault="00A70AF9" w:rsidP="000E6688">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A70AF9" w:rsidRDefault="00A70AF9" w:rsidP="000E6688">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A70AF9" w:rsidRPr="00DF0C08" w:rsidRDefault="00A70AF9" w:rsidP="000E6688">
            <w:pPr>
              <w:pStyle w:val="Akapitzlist"/>
              <w:snapToGrid w:val="0"/>
              <w:rPr>
                <w:rFonts w:eastAsia="Times New Roman" w:cs="Tahoma"/>
                <w:sz w:val="16"/>
                <w:szCs w:val="16"/>
              </w:rPr>
            </w:pPr>
          </w:p>
          <w:p w:rsidR="00A70AF9" w:rsidRPr="00DF0C08" w:rsidRDefault="00A70AF9" w:rsidP="000E6688">
            <w:pPr>
              <w:pStyle w:val="Akapitzlist"/>
              <w:numPr>
                <w:ilvl w:val="0"/>
                <w:numId w:val="1"/>
              </w:numPr>
              <w:snapToGrid w:val="0"/>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 xml:space="preserve">oraz projektu </w:t>
            </w:r>
            <w:r w:rsidRPr="009B33BD">
              <w:rPr>
                <w:rFonts w:eastAsia="Times New Roman" w:cs="Tahoma"/>
                <w:sz w:val="16"/>
                <w:szCs w:val="16"/>
              </w:rPr>
              <w:lastRenderedPageBreak/>
              <w:t xml:space="preserve">objętego pomocą publiczną lub pomocą de </w:t>
            </w:r>
            <w:proofErr w:type="spellStart"/>
            <w:r w:rsidRPr="009B33BD">
              <w:rPr>
                <w:rFonts w:eastAsia="Times New Roman" w:cs="Tahoma"/>
                <w:sz w:val="16"/>
                <w:szCs w:val="16"/>
              </w:rPr>
              <w:t>minimis</w:t>
            </w:r>
            <w:proofErr w:type="spellEnd"/>
            <w:r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rsidR="00A70AF9" w:rsidRPr="00DF0C08" w:rsidRDefault="00A70AF9" w:rsidP="000E6688">
            <w:pPr>
              <w:snapToGrid w:val="0"/>
              <w:rPr>
                <w:rFonts w:eastAsia="Times New Roman" w:cs="Tahoma"/>
                <w:sz w:val="16"/>
                <w:szCs w:val="16"/>
              </w:rPr>
            </w:pPr>
          </w:p>
          <w:p w:rsidR="00A70AF9" w:rsidRPr="00DF0C08" w:rsidRDefault="00A70AF9" w:rsidP="000E6688">
            <w:pPr>
              <w:snapToGrid w:val="0"/>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A70AF9" w:rsidRPr="00682441" w:rsidRDefault="00A70AF9" w:rsidP="000E6688">
            <w:pPr>
              <w:snapToGrid w:val="0"/>
              <w:rPr>
                <w:rFonts w:eastAsia="Times New Roman" w:cs="Arial"/>
                <w:kern w:val="1"/>
              </w:rPr>
            </w:pPr>
          </w:p>
        </w:tc>
        <w:tc>
          <w:tcPr>
            <w:tcW w:w="3543" w:type="dxa"/>
          </w:tcPr>
          <w:p w:rsidR="00A70AF9" w:rsidRPr="00DF0C08" w:rsidRDefault="00A70AF9" w:rsidP="004B3E80">
            <w:pPr>
              <w:snapToGrid w:val="0"/>
              <w:jc w:val="center"/>
              <w:rPr>
                <w:rFonts w:eastAsia="Times New Roman" w:cs="Arial"/>
                <w:kern w:val="1"/>
              </w:rPr>
            </w:pPr>
            <w:r w:rsidRPr="00DF0C08">
              <w:rPr>
                <w:rFonts w:eastAsia="Times New Roman" w:cs="Arial"/>
                <w:kern w:val="1"/>
              </w:rPr>
              <w:lastRenderedPageBreak/>
              <w:t>Tak/Nie</w:t>
            </w:r>
          </w:p>
          <w:p w:rsidR="00A70AF9" w:rsidRPr="00DF0C08" w:rsidRDefault="00A70AF9" w:rsidP="004B3E80">
            <w:pPr>
              <w:snapToGrid w:val="0"/>
              <w:jc w:val="center"/>
              <w:rPr>
                <w:rFonts w:eastAsia="Times New Roman" w:cs="Arial"/>
                <w:kern w:val="1"/>
              </w:rPr>
            </w:pPr>
          </w:p>
          <w:p w:rsidR="00A70AF9" w:rsidRPr="00075ADC" w:rsidRDefault="00A70AF9" w:rsidP="004B3E80">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A70AF9" w:rsidRPr="00075ADC" w:rsidRDefault="00A70AF9" w:rsidP="004B3E80">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A70AF9" w:rsidRPr="00075ADC" w:rsidRDefault="00A70AF9" w:rsidP="004B3E80">
            <w:pPr>
              <w:snapToGrid w:val="0"/>
              <w:jc w:val="center"/>
              <w:rPr>
                <w:rFonts w:eastAsia="Times New Roman" w:cs="Arial"/>
                <w:kern w:val="1"/>
                <w:sz w:val="20"/>
                <w:szCs w:val="20"/>
              </w:rPr>
            </w:pPr>
          </w:p>
          <w:p w:rsidR="00A70AF9" w:rsidRPr="00075ADC" w:rsidRDefault="00A70AF9" w:rsidP="004B3E80">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rsidR="00A70AF9" w:rsidRPr="00075ADC" w:rsidRDefault="00A70AF9" w:rsidP="004B3E80">
            <w:pPr>
              <w:snapToGrid w:val="0"/>
              <w:jc w:val="center"/>
              <w:rPr>
                <w:rFonts w:eastAsia="Times New Roman" w:cs="Arial"/>
                <w:kern w:val="1"/>
                <w:sz w:val="20"/>
                <w:szCs w:val="20"/>
              </w:rPr>
            </w:pPr>
          </w:p>
          <w:p w:rsidR="00A70AF9" w:rsidRPr="00075ADC" w:rsidRDefault="00A70AF9" w:rsidP="004B3E80">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A70AF9" w:rsidRPr="00DF0C08" w:rsidRDefault="00A70AF9" w:rsidP="004B3E80">
            <w:pPr>
              <w:snapToGrid w:val="0"/>
              <w:jc w:val="center"/>
              <w:rPr>
                <w:rFonts w:eastAsia="Times New Roman" w:cs="Arial"/>
                <w:kern w:val="1"/>
              </w:rPr>
            </w:pPr>
          </w:p>
          <w:p w:rsidR="00A70AF9" w:rsidRPr="00DF0C08" w:rsidRDefault="00A70AF9" w:rsidP="004B3E80">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A70AF9" w:rsidRPr="00AF0FB3" w:rsidRDefault="00A70AF9" w:rsidP="004B3E80">
            <w:pPr>
              <w:jc w:val="center"/>
              <w:rPr>
                <w:rFonts w:eastAsia="Times New Roman" w:cs="Arial"/>
                <w:kern w:val="1"/>
              </w:rPr>
            </w:pPr>
          </w:p>
        </w:tc>
      </w:tr>
    </w:tbl>
    <w:p w:rsidR="00806FA1" w:rsidRDefault="00806FA1">
      <w:pPr>
        <w:rPr>
          <w:rFonts w:ascii="Calibri" w:eastAsia="Times New Roman" w:hAnsi="Calibri" w:cstheme="majorBidi"/>
          <w:b/>
          <w:color w:val="000000" w:themeColor="text1"/>
          <w:szCs w:val="26"/>
          <w:lang w:eastAsia="pl-PL"/>
        </w:rPr>
      </w:pPr>
    </w:p>
    <w:p w:rsidR="003F42F4" w:rsidRPr="008120C6" w:rsidRDefault="003F42F4" w:rsidP="008120C6">
      <w:pPr>
        <w:pStyle w:val="Nagwek2"/>
        <w:rPr>
          <w:rFonts w:eastAsia="Times New Roman"/>
          <w:sz w:val="24"/>
        </w:rPr>
      </w:pPr>
      <w:bookmarkStart w:id="6" w:name="_Toc536521586"/>
      <w:r w:rsidRPr="008120C6">
        <w:rPr>
          <w:rFonts w:eastAsia="Times New Roman"/>
          <w:sz w:val="24"/>
        </w:rPr>
        <w:t>b. Kryteria formalne specyficzne – dla poszczególnych działań RPO WD 2014-2020 – zakres EFRR</w:t>
      </w:r>
      <w:bookmarkEnd w:id="5"/>
      <w:bookmarkEnd w:id="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67028D" w:rsidTr="00DB3BE3">
        <w:trPr>
          <w:trHeight w:val="499"/>
          <w:tblHeader/>
        </w:trPr>
        <w:tc>
          <w:tcPr>
            <w:tcW w:w="709" w:type="dxa"/>
            <w:shd w:val="clear" w:color="auto" w:fill="auto"/>
            <w:vAlign w:val="center"/>
          </w:tcPr>
          <w:p w:rsidR="006B60A6" w:rsidRPr="0067028D" w:rsidRDefault="006B60A6" w:rsidP="0067028D">
            <w:pPr>
              <w:snapToGrid w:val="0"/>
              <w:spacing w:after="0" w:line="240" w:lineRule="auto"/>
              <w:ind w:left="142"/>
              <w:jc w:val="center"/>
              <w:rPr>
                <w:rFonts w:eastAsia="Times New Roman" w:cs="Arial"/>
                <w:b/>
                <w:kern w:val="1"/>
              </w:rPr>
            </w:pPr>
            <w:r w:rsidRPr="0067028D">
              <w:rPr>
                <w:rFonts w:eastAsia="Times New Roman" w:cs="Arial"/>
                <w:b/>
                <w:kern w:val="1"/>
              </w:rPr>
              <w:t>Lp.</w:t>
            </w:r>
          </w:p>
        </w:tc>
        <w:tc>
          <w:tcPr>
            <w:tcW w:w="3686" w:type="dxa"/>
            <w:shd w:val="clear" w:color="auto" w:fill="auto"/>
            <w:vAlign w:val="center"/>
          </w:tcPr>
          <w:p w:rsidR="006B60A6" w:rsidRPr="0067028D" w:rsidRDefault="006B60A6" w:rsidP="0067028D">
            <w:pPr>
              <w:snapToGrid w:val="0"/>
              <w:spacing w:after="0" w:line="240" w:lineRule="auto"/>
              <w:ind w:left="142"/>
              <w:jc w:val="center"/>
              <w:rPr>
                <w:rFonts w:eastAsia="Times New Roman" w:cs="Arial"/>
                <w:b/>
                <w:kern w:val="1"/>
              </w:rPr>
            </w:pPr>
            <w:r w:rsidRPr="0067028D">
              <w:rPr>
                <w:rFonts w:eastAsia="Times New Roman" w:cs="Arial"/>
                <w:b/>
                <w:kern w:val="1"/>
              </w:rPr>
              <w:t>Nazwa kryterium</w:t>
            </w:r>
          </w:p>
        </w:tc>
        <w:tc>
          <w:tcPr>
            <w:tcW w:w="6804" w:type="dxa"/>
            <w:shd w:val="clear" w:color="auto" w:fill="auto"/>
            <w:vAlign w:val="center"/>
          </w:tcPr>
          <w:p w:rsidR="006B60A6" w:rsidRPr="0067028D" w:rsidRDefault="006B60A6" w:rsidP="0067028D">
            <w:pPr>
              <w:snapToGrid w:val="0"/>
              <w:spacing w:after="0" w:line="240" w:lineRule="auto"/>
              <w:ind w:left="142"/>
              <w:jc w:val="center"/>
              <w:rPr>
                <w:rFonts w:cs="Arial"/>
                <w:b/>
              </w:rPr>
            </w:pPr>
            <w:r w:rsidRPr="0067028D">
              <w:rPr>
                <w:rFonts w:eastAsia="Times New Roman" w:cs="Arial"/>
                <w:b/>
                <w:kern w:val="1"/>
              </w:rPr>
              <w:t>Definicja kryterium</w:t>
            </w:r>
          </w:p>
        </w:tc>
        <w:tc>
          <w:tcPr>
            <w:tcW w:w="3543" w:type="dxa"/>
            <w:shd w:val="clear" w:color="auto" w:fill="auto"/>
            <w:vAlign w:val="center"/>
          </w:tcPr>
          <w:p w:rsidR="006B60A6" w:rsidRPr="0067028D" w:rsidRDefault="006B60A6" w:rsidP="0067028D">
            <w:pPr>
              <w:snapToGrid w:val="0"/>
              <w:spacing w:after="0" w:line="240" w:lineRule="auto"/>
              <w:ind w:left="142"/>
              <w:jc w:val="center"/>
              <w:rPr>
                <w:rFonts w:cs="Arial"/>
                <w:b/>
              </w:rPr>
            </w:pPr>
            <w:r w:rsidRPr="0067028D">
              <w:rPr>
                <w:rFonts w:eastAsia="Times New Roman" w:cs="Arial"/>
                <w:b/>
                <w:kern w:val="1"/>
              </w:rPr>
              <w:t>Opis znaczenia kryterium</w:t>
            </w:r>
          </w:p>
        </w:tc>
      </w:tr>
      <w:tr w:rsidR="00A70AF9" w:rsidRPr="00DF0C08" w:rsidTr="004B3E80">
        <w:trPr>
          <w:trHeight w:val="952"/>
        </w:trPr>
        <w:tc>
          <w:tcPr>
            <w:tcW w:w="709" w:type="dxa"/>
            <w:tcBorders>
              <w:top w:val="single" w:sz="4" w:space="0" w:color="auto"/>
              <w:left w:val="single" w:sz="4" w:space="0" w:color="000000"/>
              <w:bottom w:val="single" w:sz="4" w:space="0" w:color="000000"/>
              <w:right w:val="single" w:sz="4" w:space="0" w:color="000000"/>
            </w:tcBorders>
          </w:tcPr>
          <w:p w:rsidR="00A70AF9" w:rsidRPr="00DF0C08" w:rsidRDefault="00A70AF9" w:rsidP="00CD054B">
            <w:pPr>
              <w:numPr>
                <w:ilvl w:val="0"/>
                <w:numId w:val="18"/>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rsidR="00A70AF9" w:rsidRPr="00DF0C08" w:rsidRDefault="00A70AF9" w:rsidP="004B3E80">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rsidR="00A70AF9" w:rsidRPr="00DF0C08" w:rsidRDefault="00A70AF9" w:rsidP="004B3E80">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rsidR="00A70AF9" w:rsidRPr="00DF0C08" w:rsidRDefault="00A70AF9" w:rsidP="004B3E80">
            <w:pPr>
              <w:snapToGrid w:val="0"/>
              <w:spacing w:after="0" w:line="240" w:lineRule="auto"/>
              <w:contextualSpacing/>
              <w:rPr>
                <w:rFonts w:cs="Arial"/>
              </w:rPr>
            </w:pPr>
          </w:p>
          <w:p w:rsidR="00A70AF9" w:rsidRDefault="00A70AF9" w:rsidP="004B3E80">
            <w:pPr>
              <w:snapToGrid w:val="0"/>
              <w:spacing w:line="240" w:lineRule="auto"/>
              <w:rPr>
                <w:rFonts w:cs="Arial"/>
              </w:rPr>
            </w:pPr>
            <w:r w:rsidRPr="00DF0C08">
              <w:rPr>
                <w:rFonts w:cs="Arial"/>
              </w:rPr>
              <w:t>Plan inwestycyjn</w:t>
            </w:r>
            <w:r>
              <w:rPr>
                <w:rFonts w:cs="Arial"/>
              </w:rPr>
              <w:t>y</w:t>
            </w:r>
            <w:r w:rsidRPr="00DF0C08">
              <w:rPr>
                <w:rFonts w:cs="Arial"/>
              </w:rPr>
              <w:t xml:space="preserve"> </w:t>
            </w:r>
            <w:r>
              <w:rPr>
                <w:rFonts w:cs="Arial"/>
              </w:rPr>
              <w:t xml:space="preserve">jest </w:t>
            </w:r>
            <w:r w:rsidRPr="00DF0C08">
              <w:rPr>
                <w:rFonts w:cs="Arial"/>
              </w:rPr>
              <w:t>załącznikiem do Wojewódzkiego Planu Gospodarki Odpadami</w:t>
            </w:r>
            <w:r>
              <w:rPr>
                <w:rFonts w:cs="Arial"/>
              </w:rPr>
              <w:t xml:space="preserve"> dla Województwa Dolnośląskiego</w:t>
            </w:r>
            <w:r w:rsidRPr="00DF0C08">
              <w:rPr>
                <w:rFonts w:cs="Arial"/>
              </w:rPr>
              <w:t xml:space="preserve"> </w:t>
            </w:r>
            <w:r>
              <w:rPr>
                <w:rFonts w:cs="Arial"/>
              </w:rPr>
              <w:t xml:space="preserve"> </w:t>
            </w:r>
            <w:r w:rsidRPr="00DF0C08">
              <w:rPr>
                <w:rFonts w:cs="Arial"/>
              </w:rPr>
              <w:t>Przez inwestycję ujętą w Planie Inwestycyjnym należy rozumieć inwestycj</w:t>
            </w:r>
            <w:r w:rsidR="008120C6">
              <w:rPr>
                <w:rFonts w:cs="Arial"/>
              </w:rPr>
              <w:t>ę</w:t>
            </w:r>
            <w:r w:rsidRPr="00DF0C08">
              <w:rPr>
                <w:rFonts w:cs="Arial"/>
              </w:rPr>
              <w:t xml:space="preserve"> wskazan</w:t>
            </w:r>
            <w:r>
              <w:rPr>
                <w:rFonts w:cs="Arial"/>
              </w:rPr>
              <w:t>ą</w:t>
            </w:r>
            <w:r w:rsidRPr="00DF0C08">
              <w:rPr>
                <w:rFonts w:cs="Arial"/>
              </w:rPr>
              <w:t xml:space="preserve"> w Planie Inwestycyjnym</w:t>
            </w:r>
            <w:r>
              <w:rPr>
                <w:rFonts w:cs="Arial"/>
              </w:rPr>
              <w:t xml:space="preserve"> (t</w:t>
            </w:r>
            <w:r w:rsidRPr="00DF0C08">
              <w:rPr>
                <w:rFonts w:cs="Arial"/>
              </w:rPr>
              <w:t>ytuł projektu powinien umożliwić</w:t>
            </w:r>
            <w:r>
              <w:rPr>
                <w:rFonts w:cs="Arial"/>
              </w:rPr>
              <w:t xml:space="preserve"> jej</w:t>
            </w:r>
            <w:r w:rsidRPr="00DF0C08">
              <w:rPr>
                <w:rFonts w:cs="Arial"/>
              </w:rPr>
              <w:t xml:space="preserve"> identyfikację</w:t>
            </w:r>
            <w:r>
              <w:rPr>
                <w:rFonts w:cs="Arial"/>
              </w:rPr>
              <w:t>). W ramach kryterium sprawdzana będzie zgodność  z WPGO w zakresie:</w:t>
            </w:r>
          </w:p>
          <w:p w:rsidR="00A70AF9" w:rsidRPr="005B1366" w:rsidRDefault="00A70AF9" w:rsidP="00CD054B">
            <w:pPr>
              <w:pStyle w:val="Akapitzlist"/>
              <w:numPr>
                <w:ilvl w:val="0"/>
                <w:numId w:val="20"/>
              </w:numPr>
              <w:snapToGrid w:val="0"/>
              <w:spacing w:after="0" w:line="240" w:lineRule="auto"/>
              <w:rPr>
                <w:rFonts w:cs="Arial"/>
              </w:rPr>
            </w:pPr>
            <w:r w:rsidRPr="005B1366">
              <w:rPr>
                <w:rFonts w:cs="Arial"/>
              </w:rPr>
              <w:t>rodzaju instalacji i jej lokalizacji</w:t>
            </w:r>
          </w:p>
          <w:p w:rsidR="00A70AF9" w:rsidRPr="005B1366" w:rsidRDefault="00A70AF9" w:rsidP="00CD054B">
            <w:pPr>
              <w:pStyle w:val="Akapitzlist"/>
              <w:numPr>
                <w:ilvl w:val="0"/>
                <w:numId w:val="20"/>
              </w:numPr>
              <w:snapToGrid w:val="0"/>
              <w:spacing w:after="0" w:line="240" w:lineRule="auto"/>
              <w:rPr>
                <w:rFonts w:cs="Arial"/>
              </w:rPr>
            </w:pPr>
            <w:r w:rsidRPr="005B1366">
              <w:rPr>
                <w:rFonts w:cs="Arial"/>
              </w:rPr>
              <w:t>planowanej mocy przerobowej instalacji w wyniku realizacji projektu,</w:t>
            </w:r>
          </w:p>
          <w:p w:rsidR="00A70AF9" w:rsidRPr="005B1366" w:rsidRDefault="00A70AF9" w:rsidP="00CD054B">
            <w:pPr>
              <w:pStyle w:val="Akapitzlist"/>
              <w:numPr>
                <w:ilvl w:val="0"/>
                <w:numId w:val="20"/>
              </w:numPr>
              <w:snapToGrid w:val="0"/>
              <w:spacing w:after="0" w:line="240" w:lineRule="auto"/>
              <w:rPr>
                <w:rFonts w:cs="Arial"/>
              </w:rPr>
            </w:pPr>
            <w:r w:rsidRPr="005B1366">
              <w:rPr>
                <w:rFonts w:cs="Arial"/>
              </w:rPr>
              <w:t xml:space="preserve">rodzaju </w:t>
            </w:r>
            <w:r w:rsidRPr="008120C6">
              <w:rPr>
                <w:rFonts w:cs="Arial"/>
                <w:color w:val="000000" w:themeColor="text1"/>
              </w:rPr>
              <w:t>przetwarzanych /zbieranych</w:t>
            </w:r>
            <w:r w:rsidRPr="008120C6">
              <w:rPr>
                <w:rFonts w:cs="Arial"/>
                <w:b/>
                <w:color w:val="000000" w:themeColor="text1"/>
              </w:rPr>
              <w:t xml:space="preserve"> </w:t>
            </w:r>
            <w:r w:rsidRPr="008120C6">
              <w:rPr>
                <w:rFonts w:cs="Arial"/>
              </w:rPr>
              <w:t>odpadów</w:t>
            </w:r>
            <w:r w:rsidRPr="005B1366">
              <w:rPr>
                <w:rFonts w:cs="Arial"/>
              </w:rPr>
              <w:t xml:space="preserve"> </w:t>
            </w:r>
          </w:p>
          <w:p w:rsidR="00A70AF9" w:rsidRDefault="00A70AF9" w:rsidP="004B3E80">
            <w:pPr>
              <w:snapToGrid w:val="0"/>
              <w:spacing w:line="240" w:lineRule="auto"/>
              <w:rPr>
                <w:rFonts w:cs="Arial"/>
              </w:rPr>
            </w:pPr>
            <w:r w:rsidRPr="00ED352C">
              <w:rPr>
                <w:rFonts w:cs="Arial"/>
              </w:rPr>
              <w:lastRenderedPageBreak/>
              <w:t xml:space="preserve">Wniosek o dofinansowanie może obejmować kilka </w:t>
            </w:r>
            <w:r>
              <w:rPr>
                <w:rFonts w:cs="Arial"/>
              </w:rPr>
              <w:t xml:space="preserve">inwestycji </w:t>
            </w:r>
            <w:r w:rsidRPr="00ED352C">
              <w:rPr>
                <w:rFonts w:cs="Arial"/>
              </w:rPr>
              <w:t>pod warunkiem, że każda z nich jest ujęta w Planie Inwestycyjnym</w:t>
            </w:r>
            <w:r>
              <w:rPr>
                <w:rFonts w:cs="Arial"/>
              </w:rPr>
              <w:t>.</w:t>
            </w:r>
          </w:p>
          <w:p w:rsidR="00A70AF9" w:rsidRPr="00DF0C08" w:rsidRDefault="00A70AF9" w:rsidP="004B3E80">
            <w:pPr>
              <w:snapToGrid w:val="0"/>
              <w:spacing w:line="240" w:lineRule="auto"/>
              <w:rPr>
                <w:rFonts w:cs="Arial"/>
              </w:rPr>
            </w:pPr>
            <w:r>
              <w:rPr>
                <w:rFonts w:eastAsia="Times New Roman" w:cs="Arial"/>
              </w:rPr>
              <w:t>Weryfikacja na podstawie wniosku o dofinansowanie.</w:t>
            </w:r>
            <w:r w:rsidRPr="00DF0C08">
              <w:rPr>
                <w:rFonts w:cs="Arial"/>
              </w:rPr>
              <w:t xml:space="preserve"> </w:t>
            </w:r>
          </w:p>
        </w:tc>
        <w:tc>
          <w:tcPr>
            <w:tcW w:w="3543" w:type="dxa"/>
            <w:tcBorders>
              <w:top w:val="single" w:sz="4" w:space="0" w:color="auto"/>
              <w:left w:val="single" w:sz="4" w:space="0" w:color="000000"/>
              <w:bottom w:val="single" w:sz="4" w:space="0" w:color="000000"/>
              <w:right w:val="single" w:sz="4" w:space="0" w:color="000000"/>
            </w:tcBorders>
          </w:tcPr>
          <w:p w:rsidR="00A70AF9" w:rsidRDefault="00A70AF9" w:rsidP="004B3E80">
            <w:pPr>
              <w:snapToGrid w:val="0"/>
              <w:spacing w:after="0"/>
              <w:jc w:val="center"/>
              <w:rPr>
                <w:rFonts w:cs="Arial"/>
              </w:rPr>
            </w:pPr>
            <w:r w:rsidRPr="00DF0C08">
              <w:rPr>
                <w:rFonts w:cs="Arial"/>
              </w:rPr>
              <w:lastRenderedPageBreak/>
              <w:t>Tak/Nie</w:t>
            </w:r>
          </w:p>
          <w:p w:rsidR="00A70AF9" w:rsidRPr="00DF0C08" w:rsidRDefault="00A70AF9" w:rsidP="004B3E80">
            <w:pPr>
              <w:snapToGrid w:val="0"/>
              <w:spacing w:after="0"/>
              <w:jc w:val="center"/>
              <w:rPr>
                <w:rFonts w:cs="Arial"/>
              </w:rPr>
            </w:pPr>
          </w:p>
          <w:p w:rsidR="00A70AF9" w:rsidRPr="00DF0C08" w:rsidRDefault="00A70AF9" w:rsidP="004B3E80">
            <w:pPr>
              <w:snapToGrid w:val="0"/>
              <w:spacing w:after="0"/>
              <w:jc w:val="center"/>
              <w:rPr>
                <w:rFonts w:cs="Arial"/>
              </w:rPr>
            </w:pPr>
            <w:r w:rsidRPr="00DF0C08">
              <w:rPr>
                <w:rFonts w:cs="Arial"/>
              </w:rPr>
              <w:t>(niespełnienie kryterium oznacza</w:t>
            </w:r>
          </w:p>
          <w:p w:rsidR="00A70AF9" w:rsidRPr="00DF0C08" w:rsidRDefault="00A70AF9" w:rsidP="004B3E80">
            <w:pPr>
              <w:snapToGrid w:val="0"/>
              <w:spacing w:after="0"/>
              <w:jc w:val="center"/>
              <w:rPr>
                <w:rFonts w:cs="Arial"/>
              </w:rPr>
            </w:pPr>
            <w:r w:rsidRPr="00DF0C08">
              <w:rPr>
                <w:rFonts w:cs="Arial"/>
              </w:rPr>
              <w:t>odrzucenie wniosku)</w:t>
            </w:r>
          </w:p>
          <w:p w:rsidR="00A70AF9" w:rsidRPr="00DF0C08" w:rsidRDefault="00A70AF9" w:rsidP="004B3E80">
            <w:pPr>
              <w:snapToGrid w:val="0"/>
              <w:spacing w:after="0"/>
              <w:jc w:val="center"/>
              <w:rPr>
                <w:rFonts w:cs="Arial"/>
                <w:b/>
              </w:rPr>
            </w:pPr>
            <w:r w:rsidRPr="00DF0C08">
              <w:rPr>
                <w:rFonts w:cs="Arial"/>
                <w:b/>
              </w:rPr>
              <w:t>Brak możliwości korekty</w:t>
            </w:r>
          </w:p>
        </w:tc>
      </w:tr>
      <w:tr w:rsidR="00A70AF9" w:rsidRPr="00DF0C08" w:rsidTr="004B3E80">
        <w:trPr>
          <w:trHeight w:val="952"/>
        </w:trPr>
        <w:tc>
          <w:tcPr>
            <w:tcW w:w="709" w:type="dxa"/>
            <w:tcBorders>
              <w:top w:val="single" w:sz="4" w:space="0" w:color="000000"/>
              <w:left w:val="single" w:sz="4" w:space="0" w:color="000000"/>
              <w:bottom w:val="single" w:sz="4" w:space="0" w:color="000000"/>
              <w:right w:val="single" w:sz="4" w:space="0" w:color="000000"/>
            </w:tcBorders>
          </w:tcPr>
          <w:p w:rsidR="00A70AF9" w:rsidRPr="00DF0C08" w:rsidRDefault="00A70AF9" w:rsidP="00CD054B">
            <w:pPr>
              <w:numPr>
                <w:ilvl w:val="0"/>
                <w:numId w:val="18"/>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rsidR="00A70AF9" w:rsidRPr="00DF0C08" w:rsidRDefault="00A70AF9" w:rsidP="004B3E80">
            <w:pPr>
              <w:snapToGrid w:val="0"/>
              <w:spacing w:after="0" w:line="240" w:lineRule="auto"/>
              <w:rPr>
                <w:rFonts w:eastAsia="Times New Roman" w:cs="Arial"/>
                <w:b/>
                <w:u w:val="single"/>
              </w:rPr>
            </w:pPr>
            <w:r w:rsidRPr="00DF0C08">
              <w:rPr>
                <w:rFonts w:eastAsia="Times New Roman" w:cs="Arial"/>
                <w:b/>
              </w:rPr>
              <w:t xml:space="preserve">Zgodność </w:t>
            </w:r>
            <w:r>
              <w:rPr>
                <w:rFonts w:eastAsia="Times New Roman" w:cs="Arial"/>
                <w:b/>
              </w:rPr>
              <w:t>zakresu inwestycji</w:t>
            </w:r>
          </w:p>
        </w:tc>
        <w:tc>
          <w:tcPr>
            <w:tcW w:w="6804" w:type="dxa"/>
            <w:tcBorders>
              <w:top w:val="single" w:sz="4" w:space="0" w:color="000000"/>
              <w:left w:val="single" w:sz="4" w:space="0" w:color="000000"/>
              <w:bottom w:val="single" w:sz="4" w:space="0" w:color="000000"/>
              <w:right w:val="single" w:sz="4" w:space="0" w:color="000000"/>
            </w:tcBorders>
          </w:tcPr>
          <w:p w:rsidR="00A70AF9" w:rsidRPr="00DF0C08" w:rsidRDefault="00A70AF9" w:rsidP="004B3E80">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w:t>
            </w:r>
            <w:r>
              <w:rPr>
                <w:rFonts w:eastAsia="Times New Roman" w:cs="Arial"/>
              </w:rPr>
              <w:t xml:space="preserve"> </w:t>
            </w:r>
            <w:r w:rsidRPr="00DF0C08">
              <w:rPr>
                <w:rFonts w:eastAsia="Times New Roman" w:cs="Arial"/>
              </w:rPr>
              <w:t>postępowania z odpadami [1] (z wyłączeniem budowy</w:t>
            </w:r>
            <w:r>
              <w:rPr>
                <w:rFonts w:eastAsia="Times New Roman" w:cs="Arial"/>
              </w:rPr>
              <w:t>,</w:t>
            </w:r>
            <w:r w:rsidRPr="00DF0C08">
              <w:rPr>
                <w:rFonts w:eastAsia="Times New Roman" w:cs="Arial"/>
              </w:rPr>
              <w:t xml:space="preserve">  rozbudowy </w:t>
            </w:r>
            <w:r>
              <w:rPr>
                <w:rFonts w:eastAsia="Times New Roman" w:cs="Arial"/>
              </w:rPr>
              <w:t xml:space="preserve">i rekultywacji </w:t>
            </w:r>
            <w:r w:rsidRPr="00DF0C08">
              <w:rPr>
                <w:rFonts w:eastAsia="Times New Roman" w:cs="Arial"/>
              </w:rPr>
              <w:t>składowisk) w regionach gospodarki odpadami, w których nie przewidziano komponentu dot. ich termicznego przekształcania [2]?</w:t>
            </w:r>
          </w:p>
          <w:p w:rsidR="00A70AF9" w:rsidRPr="00DF0C08" w:rsidRDefault="00A70AF9" w:rsidP="004B3E80">
            <w:pPr>
              <w:snapToGrid w:val="0"/>
              <w:spacing w:after="0" w:line="240" w:lineRule="auto"/>
              <w:rPr>
                <w:rFonts w:eastAsia="Times New Roman" w:cs="Arial"/>
              </w:rPr>
            </w:pPr>
            <w:r w:rsidRPr="00DF0C08">
              <w:rPr>
                <w:rFonts w:eastAsia="Times New Roman" w:cs="Arial"/>
              </w:rPr>
              <w:t>[1] Przez Projekty dotyczące infrastruktury niezbędnej do</w:t>
            </w:r>
            <w:r>
              <w:rPr>
                <w:rFonts w:eastAsia="Times New Roman" w:cs="Arial"/>
              </w:rPr>
              <w:t xml:space="preserve"> </w:t>
            </w:r>
            <w:r w:rsidRPr="00DF0C08">
              <w:rPr>
                <w:rFonts w:eastAsia="Times New Roman" w:cs="Arial"/>
              </w:rPr>
              <w:t>zapewnienia</w:t>
            </w:r>
            <w:r>
              <w:rPr>
                <w:rFonts w:eastAsia="Times New Roman" w:cs="Arial"/>
              </w:rPr>
              <w:t xml:space="preserve"> </w:t>
            </w:r>
            <w:r w:rsidRPr="00DF0C08">
              <w:rPr>
                <w:rFonts w:eastAsia="Times New Roman" w:cs="Arial"/>
              </w:rPr>
              <w:t>kompleksowej gospodarki odpadami komunalnymi w regionie, zaplanowanej zgodnie z hierarchią</w:t>
            </w:r>
            <w:r>
              <w:rPr>
                <w:rFonts w:eastAsia="Times New Roman" w:cs="Arial"/>
              </w:rPr>
              <w:t xml:space="preserve"> </w:t>
            </w:r>
            <w:r w:rsidRPr="00DF0C08">
              <w:rPr>
                <w:rFonts w:eastAsia="Times New Roman" w:cs="Arial"/>
              </w:rPr>
              <w:t xml:space="preserve">postępowania z odpadami rozumie się m.in.: </w:t>
            </w:r>
          </w:p>
          <w:p w:rsidR="00A70AF9" w:rsidRPr="00DF0C08" w:rsidRDefault="00A70AF9" w:rsidP="00CD054B">
            <w:pPr>
              <w:pStyle w:val="Akapitzlist"/>
              <w:numPr>
                <w:ilvl w:val="0"/>
                <w:numId w:val="19"/>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A70AF9" w:rsidRPr="00DF0C08" w:rsidRDefault="00A70AF9" w:rsidP="00CD054B">
            <w:pPr>
              <w:pStyle w:val="Akapitzlist"/>
              <w:numPr>
                <w:ilvl w:val="0"/>
                <w:numId w:val="19"/>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rsidR="00A70AF9" w:rsidRPr="00DF0C08" w:rsidRDefault="00A70AF9" w:rsidP="00CD054B">
            <w:pPr>
              <w:pStyle w:val="Akapitzlist"/>
              <w:numPr>
                <w:ilvl w:val="0"/>
                <w:numId w:val="19"/>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A70AF9" w:rsidRPr="00DF0C08" w:rsidRDefault="00A70AF9" w:rsidP="004B3E80">
            <w:pPr>
              <w:snapToGrid w:val="0"/>
              <w:spacing w:before="240" w:line="240" w:lineRule="auto"/>
              <w:rPr>
                <w:rFonts w:eastAsia="Times New Roman" w:cs="Arial"/>
              </w:rPr>
            </w:pPr>
            <w:r w:rsidRPr="00DF0C08">
              <w:rPr>
                <w:rFonts w:eastAsia="Times New Roman" w:cs="Arial"/>
              </w:rPr>
              <w:t>[2]</w:t>
            </w:r>
            <w:r>
              <w:t xml:space="preserve"> </w:t>
            </w:r>
            <w:r w:rsidRPr="00DF4CD5">
              <w:rPr>
                <w:rFonts w:eastAsia="Times New Roman" w:cs="Arial"/>
              </w:rPr>
              <w:t xml:space="preserve">Przez komponent termiczny należy rozumieć spalarnię odpadów komunalnych wskazaną jako regionalną lub ponadregionalną instalację do obsługi danego regionu gospodarki odpadami komunalnymi wymienioną w </w:t>
            </w:r>
            <w:r>
              <w:rPr>
                <w:rFonts w:eastAsia="Times New Roman" w:cs="Arial"/>
              </w:rPr>
              <w:t>uchwale</w:t>
            </w:r>
            <w:r w:rsidRPr="00DF4CD5">
              <w:rPr>
                <w:rFonts w:eastAsia="Times New Roman" w:cs="Arial"/>
              </w:rPr>
              <w:t xml:space="preserve"> Sejmiku Województwa Dolnośląskiego w sprawie wykonania Wojewódzkiego Planu Gospodarki Odpadami dla Województwa Dolnośląskiego 2016-2022</w:t>
            </w:r>
            <w:r>
              <w:rPr>
                <w:rFonts w:eastAsia="Times New Roman" w:cs="Arial"/>
              </w:rPr>
              <w:t>.</w:t>
            </w:r>
          </w:p>
        </w:tc>
        <w:tc>
          <w:tcPr>
            <w:tcW w:w="3543" w:type="dxa"/>
            <w:tcBorders>
              <w:top w:val="single" w:sz="4" w:space="0" w:color="000000"/>
              <w:left w:val="single" w:sz="4" w:space="0" w:color="000000"/>
              <w:bottom w:val="single" w:sz="4" w:space="0" w:color="000000"/>
              <w:right w:val="single" w:sz="4" w:space="0" w:color="000000"/>
            </w:tcBorders>
          </w:tcPr>
          <w:p w:rsidR="00A70AF9" w:rsidRDefault="00A70AF9" w:rsidP="004B3E80">
            <w:pPr>
              <w:snapToGrid w:val="0"/>
              <w:spacing w:after="0"/>
              <w:jc w:val="center"/>
              <w:rPr>
                <w:rFonts w:cs="Arial"/>
              </w:rPr>
            </w:pPr>
            <w:r w:rsidRPr="00DF0C08">
              <w:rPr>
                <w:rFonts w:cs="Arial"/>
              </w:rPr>
              <w:t>Tak/Nie</w:t>
            </w:r>
          </w:p>
          <w:p w:rsidR="00A70AF9" w:rsidRPr="00DF0C08" w:rsidRDefault="00A70AF9" w:rsidP="004B3E80">
            <w:pPr>
              <w:snapToGrid w:val="0"/>
              <w:spacing w:after="0"/>
              <w:jc w:val="center"/>
              <w:rPr>
                <w:rFonts w:cs="Arial"/>
              </w:rPr>
            </w:pPr>
          </w:p>
          <w:p w:rsidR="00A70AF9" w:rsidRPr="00DF0C08" w:rsidRDefault="00A70AF9" w:rsidP="004B3E80">
            <w:pPr>
              <w:snapToGrid w:val="0"/>
              <w:spacing w:after="0"/>
              <w:jc w:val="center"/>
              <w:rPr>
                <w:rFonts w:cs="Arial"/>
              </w:rPr>
            </w:pPr>
            <w:r w:rsidRPr="00DF0C08">
              <w:rPr>
                <w:rFonts w:cs="Arial"/>
              </w:rPr>
              <w:t>(niespełnienie kryterium oznacza</w:t>
            </w:r>
          </w:p>
          <w:p w:rsidR="00A70AF9" w:rsidRPr="00DF0C08" w:rsidRDefault="00A70AF9" w:rsidP="004B3E80">
            <w:pPr>
              <w:snapToGrid w:val="0"/>
              <w:spacing w:after="0"/>
              <w:jc w:val="center"/>
              <w:rPr>
                <w:rFonts w:cs="Arial"/>
              </w:rPr>
            </w:pPr>
            <w:r w:rsidRPr="00DF0C08">
              <w:rPr>
                <w:rFonts w:cs="Arial"/>
              </w:rPr>
              <w:t>odrzucenie wniosku)</w:t>
            </w:r>
          </w:p>
          <w:p w:rsidR="00A70AF9" w:rsidRPr="00DF0C08" w:rsidRDefault="00A70AF9" w:rsidP="004B3E80">
            <w:pPr>
              <w:autoSpaceDE w:val="0"/>
              <w:autoSpaceDN w:val="0"/>
              <w:adjustRightInd w:val="0"/>
              <w:spacing w:after="0" w:line="240" w:lineRule="auto"/>
              <w:jc w:val="center"/>
              <w:rPr>
                <w:rFonts w:cs="Arial"/>
              </w:rPr>
            </w:pPr>
            <w:r w:rsidRPr="00DF0C08">
              <w:rPr>
                <w:rFonts w:cs="Arial"/>
                <w:b/>
              </w:rPr>
              <w:t>Brak możliwości korekty</w:t>
            </w:r>
          </w:p>
        </w:tc>
      </w:tr>
      <w:tr w:rsidR="00A70AF9" w:rsidRPr="0067028D" w:rsidTr="004B3E80">
        <w:trPr>
          <w:trHeight w:val="952"/>
        </w:trPr>
        <w:tc>
          <w:tcPr>
            <w:tcW w:w="709"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contextualSpacing/>
              <w:rPr>
                <w:rFonts w:cs="Arial"/>
              </w:rPr>
            </w:pPr>
            <w:r w:rsidRPr="00A83B5E">
              <w:rPr>
                <w:rFonts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after="0" w:line="240" w:lineRule="auto"/>
              <w:rPr>
                <w:rFonts w:eastAsia="Times New Roman" w:cs="Arial"/>
                <w:b/>
              </w:rPr>
            </w:pPr>
            <w:r w:rsidRPr="00A83B5E">
              <w:rPr>
                <w:rFonts w:eastAsia="Times New Roman" w:cs="Arial"/>
                <w:b/>
              </w:rPr>
              <w:t xml:space="preserve">Ocena występowania pomocy publicznej/pomocy de </w:t>
            </w:r>
            <w:proofErr w:type="spellStart"/>
            <w:r w:rsidRPr="00A83B5E">
              <w:rPr>
                <w:rFonts w:eastAsia="Times New Roman" w:cs="Arial"/>
                <w:b/>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line="240" w:lineRule="auto"/>
              <w:rPr>
                <w:rFonts w:eastAsia="Times New Roman" w:cs="Arial"/>
              </w:rPr>
            </w:pPr>
            <w:r w:rsidRPr="00A83B5E">
              <w:rPr>
                <w:rFonts w:eastAsia="Times New Roman" w:cs="Arial"/>
              </w:rPr>
              <w:t xml:space="preserve">W ramach tego kryterium będzie weryfikowane, czy Wnioskodawca prawidłowo zakwalifikował projekt pod kątem występowania pomocy publicznej/ pomocy de </w:t>
            </w:r>
            <w:proofErr w:type="spellStart"/>
            <w:r w:rsidRPr="00A83B5E">
              <w:rPr>
                <w:rFonts w:eastAsia="Times New Roman" w:cs="Arial"/>
              </w:rPr>
              <w:t>minimis</w:t>
            </w:r>
            <w:proofErr w:type="spellEnd"/>
            <w:r w:rsidRPr="00A83B5E">
              <w:rPr>
                <w:rFonts w:eastAsia="Times New Roman" w:cs="Arial"/>
              </w:rPr>
              <w:t>.</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Wnioskodawca zobowiązany jest zweryfikować projekt pod kątem ewentualnego wystąpienia pomocy publicznej w oparciu o: </w:t>
            </w:r>
          </w:p>
          <w:p w:rsidR="00A70AF9" w:rsidRPr="00A83B5E" w:rsidRDefault="00A70AF9" w:rsidP="00CD054B">
            <w:pPr>
              <w:pStyle w:val="Akapitzlist"/>
              <w:numPr>
                <w:ilvl w:val="0"/>
                <w:numId w:val="22"/>
              </w:numPr>
              <w:spacing w:after="0" w:line="240" w:lineRule="auto"/>
              <w:rPr>
                <w:rFonts w:eastAsia="Times New Roman" w:cs="Arial"/>
              </w:rPr>
            </w:pPr>
            <w:r w:rsidRPr="00A83B5E">
              <w:rPr>
                <w:rFonts w:eastAsia="Times New Roman" w:cs="Arial"/>
              </w:rPr>
              <w:t>Zawiadomienie Komisji w sprawie pojęcia pomocy państwa w rozumieniu art. 107 ust. 1 TFUE</w:t>
            </w:r>
            <w:r w:rsidRPr="00A83B5E">
              <w:rPr>
                <w:rStyle w:val="Odwoanieprzypisudolnego"/>
                <w:rFonts w:eastAsia="Times New Roman" w:cs="Arial"/>
                <w:vertAlign w:val="baseline"/>
              </w:rPr>
              <w:footnoteReference w:id="3"/>
            </w:r>
            <w:r w:rsidRPr="00A83B5E">
              <w:rPr>
                <w:rFonts w:eastAsia="Times New Roman" w:cs="Arial"/>
              </w:rPr>
              <w:t xml:space="preserve"> </w:t>
            </w:r>
          </w:p>
          <w:p w:rsidR="00A70AF9" w:rsidRPr="00A83B5E" w:rsidRDefault="00A70AF9" w:rsidP="004B3E80">
            <w:pPr>
              <w:snapToGrid w:val="0"/>
              <w:rPr>
                <w:rFonts w:eastAsia="Times New Roman" w:cs="Arial"/>
              </w:rPr>
            </w:pPr>
            <w:r w:rsidRPr="00A83B5E">
              <w:rPr>
                <w:rFonts w:eastAsia="Times New Roman" w:cs="Arial"/>
              </w:rPr>
              <w:t>oraz</w:t>
            </w:r>
          </w:p>
          <w:p w:rsidR="00A70AF9" w:rsidRPr="00A83B5E" w:rsidRDefault="00A70AF9" w:rsidP="00CD054B">
            <w:pPr>
              <w:pStyle w:val="Akapitzlist"/>
              <w:numPr>
                <w:ilvl w:val="0"/>
                <w:numId w:val="22"/>
              </w:numPr>
              <w:spacing w:after="0" w:line="240" w:lineRule="auto"/>
              <w:rPr>
                <w:rFonts w:eastAsia="Times New Roman" w:cs="Arial"/>
              </w:rPr>
            </w:pPr>
            <w:r w:rsidRPr="00A83B5E">
              <w:rPr>
                <w:rFonts w:eastAsia="Times New Roman" w:cs="Arial"/>
              </w:rPr>
              <w:t>Komunikat Komisji w sprawie stosowania reguł Unii Europejskiej w dziedzinie pomocy państwa w odniesieniu do rekompensaty z tytułu usług świadczonych w ogólnym interesie gospodarczym”</w:t>
            </w:r>
            <w:r w:rsidRPr="00A83B5E">
              <w:rPr>
                <w:rFonts w:eastAsia="Times New Roman" w:cs="Arial"/>
              </w:rPr>
              <w:footnoteReference w:id="4"/>
            </w:r>
            <w:r w:rsidRPr="00A83B5E">
              <w:rPr>
                <w:rFonts w:eastAsia="Times New Roman" w:cs="Arial"/>
              </w:rPr>
              <w:t xml:space="preserve">.  </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W przypadku stwierdzenia przez Wnioskodawcę występowania pomocy publicznej w projekcie badane będzie, czy zastosowano właściwe przepisy prawa wspólnotowego i krajowego dotyczące zasad udzielania tej pomocy, obowiązujące w momencie udzielania wsparcia, tj.:</w:t>
            </w:r>
          </w:p>
          <w:p w:rsidR="00A70AF9" w:rsidRPr="00A83B5E" w:rsidRDefault="00A70AF9" w:rsidP="00CD054B">
            <w:pPr>
              <w:pStyle w:val="Akapitzlist"/>
              <w:numPr>
                <w:ilvl w:val="0"/>
                <w:numId w:val="21"/>
              </w:numPr>
              <w:spacing w:after="0" w:line="240" w:lineRule="auto"/>
              <w:rPr>
                <w:rFonts w:eastAsia="Times New Roman" w:cs="Arial"/>
              </w:rPr>
            </w:pPr>
            <w:r w:rsidRPr="00A83B5E">
              <w:rPr>
                <w:rFonts w:eastAsia="Times New Roman" w:cs="Arial"/>
              </w:rPr>
              <w:t>Decyzję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Pr="00A83B5E">
              <w:rPr>
                <w:rStyle w:val="Odwoanieprzypisudolnego"/>
                <w:rFonts w:eastAsia="Times New Roman" w:cs="Arial"/>
                <w:vertAlign w:val="baseline"/>
              </w:rPr>
              <w:footnoteReference w:id="5"/>
            </w:r>
            <w:r w:rsidRPr="00A83B5E">
              <w:rPr>
                <w:rFonts w:eastAsia="Times New Roman" w:cs="Arial"/>
              </w:rPr>
              <w:t>;</w:t>
            </w:r>
          </w:p>
          <w:p w:rsidR="00A70AF9" w:rsidRPr="00A83B5E" w:rsidRDefault="00A70AF9" w:rsidP="00CD054B">
            <w:pPr>
              <w:pStyle w:val="Akapitzlist"/>
              <w:numPr>
                <w:ilvl w:val="0"/>
                <w:numId w:val="21"/>
              </w:numPr>
              <w:spacing w:after="0" w:line="240" w:lineRule="auto"/>
              <w:rPr>
                <w:rFonts w:eastAsia="Times New Roman" w:cs="Arial"/>
              </w:rPr>
            </w:pPr>
            <w:r w:rsidRPr="00A83B5E">
              <w:rPr>
                <w:rFonts w:eastAsia="Times New Roman" w:cs="Arial"/>
              </w:rPr>
              <w:lastRenderedPageBreak/>
              <w:t xml:space="preserve">Rozporządzenie Ministra Infrastruktury i Rozwoju z dnia 19 marca 2015 r. w sprawie udzielania pomocy de </w:t>
            </w:r>
            <w:proofErr w:type="spellStart"/>
            <w:r w:rsidRPr="00A83B5E">
              <w:rPr>
                <w:rFonts w:eastAsia="Times New Roman" w:cs="Arial"/>
              </w:rPr>
              <w:t>minimis</w:t>
            </w:r>
            <w:proofErr w:type="spellEnd"/>
            <w:r w:rsidRPr="00A83B5E">
              <w:rPr>
                <w:rFonts w:eastAsia="Times New Roman" w:cs="Arial"/>
              </w:rPr>
              <w:t xml:space="preserve"> w ramach regionalnych programów operacyjnych na lata 2014–2020 (Dz.U. z 2015 r. poz. 488);</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Kryterium uznaje się za spełnione: </w:t>
            </w: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 jeśli wnioskodawca przedstawił analizę przesłanek pomocy publicznej, która potwierdza brak pomocy publicznej/pomocy de </w:t>
            </w:r>
            <w:proofErr w:type="spellStart"/>
            <w:r w:rsidRPr="00A83B5E">
              <w:rPr>
                <w:rFonts w:eastAsia="Times New Roman" w:cs="Arial"/>
              </w:rPr>
              <w:t>minimis</w:t>
            </w:r>
            <w:proofErr w:type="spellEnd"/>
            <w:r w:rsidRPr="00A83B5E">
              <w:rPr>
                <w:rFonts w:eastAsia="Times New Roman" w:cs="Arial"/>
              </w:rPr>
              <w:t xml:space="preserve"> w projekcie;</w:t>
            </w: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 jeśli wnioskodawca przedstawił analizę przesłanek pomocy publicznej potwierdzającą konieczność objęcia projektu pomocą publiczną/ pomocą de </w:t>
            </w:r>
            <w:proofErr w:type="spellStart"/>
            <w:r w:rsidRPr="00A83B5E">
              <w:rPr>
                <w:rFonts w:eastAsia="Times New Roman" w:cs="Arial"/>
              </w:rPr>
              <w:t>minimis</w:t>
            </w:r>
            <w:proofErr w:type="spellEnd"/>
            <w:r w:rsidRPr="00A83B5E">
              <w:rPr>
                <w:rFonts w:eastAsia="Times New Roman" w:cs="Arial"/>
              </w:rPr>
              <w:t xml:space="preserve"> i zastosował właściwą podstawę udzielania wsparcia.</w:t>
            </w: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W przypadku ewentualnego pojawienia się elementów projektu objętych zasadami pomocy publicznej/pomocy de </w:t>
            </w:r>
            <w:proofErr w:type="spellStart"/>
            <w:r w:rsidRPr="00A83B5E">
              <w:rPr>
                <w:rFonts w:eastAsia="Times New Roman" w:cs="Arial"/>
              </w:rPr>
              <w:t>minimis</w:t>
            </w:r>
            <w:proofErr w:type="spellEnd"/>
            <w:r w:rsidRPr="00A83B5E">
              <w:rPr>
                <w:rFonts w:eastAsia="Times New Roman" w:cs="Arial"/>
              </w:rPr>
              <w:t xml:space="preserve"> (projekt częściowo objęty pomocą publiczną/pomocą de </w:t>
            </w:r>
            <w:proofErr w:type="spellStart"/>
            <w:r w:rsidRPr="00A83B5E">
              <w:rPr>
                <w:rFonts w:eastAsia="Times New Roman" w:cs="Arial"/>
              </w:rPr>
              <w:t>minimis</w:t>
            </w:r>
            <w:proofErr w:type="spellEnd"/>
            <w:r w:rsidRPr="00A83B5E">
              <w:rPr>
                <w:rFonts w:eastAsia="Times New Roman" w:cs="Arial"/>
              </w:rPr>
              <w:t>), kryterium będzie uznane za spełnione, gdy wydatki na nie będą objęte odpowiednimi przepisami z powyższej listy.</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W przypadku projektów z pomocą de </w:t>
            </w:r>
            <w:proofErr w:type="spellStart"/>
            <w:r w:rsidRPr="00A83B5E">
              <w:rPr>
                <w:rFonts w:eastAsia="Times New Roman" w:cs="Arial"/>
              </w:rPr>
              <w:t>minimis</w:t>
            </w:r>
            <w:proofErr w:type="spellEnd"/>
            <w:r w:rsidRPr="00A83B5E">
              <w:rPr>
                <w:rFonts w:eastAsia="Times New Roman" w:cs="Arial"/>
              </w:rPr>
              <w:t xml:space="preserve"> weryfikowane będzie, czy całkowita kwota pomocy de </w:t>
            </w:r>
            <w:proofErr w:type="spellStart"/>
            <w:r w:rsidRPr="00A83B5E">
              <w:rPr>
                <w:rFonts w:eastAsia="Times New Roman" w:cs="Arial"/>
              </w:rPr>
              <w:t>minimis</w:t>
            </w:r>
            <w:proofErr w:type="spellEnd"/>
            <w:r w:rsidRPr="00A83B5E">
              <w:rPr>
                <w:rFonts w:eastAsia="Times New Roman" w:cs="Arial"/>
              </w:rPr>
              <w:t xml:space="preserve"> dla danego podmiotu w okresie trzech lat podatkowych (z uwzględnieniem wnioskowanej kwoty pomocy de </w:t>
            </w:r>
            <w:proofErr w:type="spellStart"/>
            <w:r w:rsidRPr="00A83B5E">
              <w:rPr>
                <w:rFonts w:eastAsia="Times New Roman" w:cs="Arial"/>
              </w:rPr>
              <w:t>minimis</w:t>
            </w:r>
            <w:proofErr w:type="spellEnd"/>
            <w:r w:rsidRPr="00A83B5E">
              <w:rPr>
                <w:rFonts w:eastAsia="Times New Roman" w:cs="Arial"/>
              </w:rPr>
              <w:t xml:space="preserve"> oraz pomocy de </w:t>
            </w:r>
            <w:proofErr w:type="spellStart"/>
            <w:r w:rsidRPr="00A83B5E">
              <w:rPr>
                <w:rFonts w:eastAsia="Times New Roman" w:cs="Arial"/>
              </w:rPr>
              <w:t>minimis</w:t>
            </w:r>
            <w:proofErr w:type="spellEnd"/>
            <w:r w:rsidRPr="00A83B5E">
              <w:rPr>
                <w:rFonts w:eastAsia="Times New Roman" w:cs="Arial"/>
              </w:rPr>
              <w:t xml:space="preserve"> otrzymanej z innych źródeł) nie przekracza równowartości 200 000 euro (w przypadku przedsiębiorstw prowadzących działalność zarobkową w zakresie drogowego transportu towarów – 100 000 euro) w okresie trzech lat podatkowych. </w:t>
            </w: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W trakcie oceny weryfikowana będzie informacja o otrzymanej przez </w:t>
            </w:r>
            <w:r w:rsidRPr="00A83B5E">
              <w:rPr>
                <w:rFonts w:eastAsia="Times New Roman" w:cs="Arial"/>
              </w:rPr>
              <w:lastRenderedPageBreak/>
              <w:t xml:space="preserve">wnioskodawcę pomocy de </w:t>
            </w:r>
            <w:proofErr w:type="spellStart"/>
            <w:r w:rsidRPr="00A83B5E">
              <w:rPr>
                <w:rFonts w:eastAsia="Times New Roman" w:cs="Arial"/>
              </w:rPr>
              <w:t>minimis</w:t>
            </w:r>
            <w:proofErr w:type="spellEnd"/>
            <w:r w:rsidRPr="00A83B5E">
              <w:rPr>
                <w:rFonts w:eastAsia="Times New Roman" w:cs="Arial"/>
              </w:rPr>
              <w:t xml:space="preserve"> w oparciu o dane dostępne w systemie SUDOP. Stwierdzenie przekroczenia dopuszczalnej kwoty pomocy de </w:t>
            </w:r>
            <w:proofErr w:type="spellStart"/>
            <w:r w:rsidRPr="00A83B5E">
              <w:rPr>
                <w:rFonts w:eastAsia="Times New Roman" w:cs="Arial"/>
              </w:rPr>
              <w:t>minimis</w:t>
            </w:r>
            <w:proofErr w:type="spellEnd"/>
            <w:r w:rsidRPr="00A83B5E">
              <w:rPr>
                <w:rFonts w:eastAsia="Times New Roman" w:cs="Arial"/>
              </w:rPr>
              <w:t xml:space="preserve"> będzie skutkowało zmniejszeniem dofinansowania lub odrzuceniem projektu podczas oceny wniosku.</w:t>
            </w: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Ponowna weryfikacja poziomu otrzymanej pomocy de </w:t>
            </w:r>
            <w:proofErr w:type="spellStart"/>
            <w:r w:rsidRPr="00A83B5E">
              <w:rPr>
                <w:rFonts w:eastAsia="Times New Roman" w:cs="Arial"/>
              </w:rPr>
              <w:t>minimis</w:t>
            </w:r>
            <w:proofErr w:type="spellEnd"/>
            <w:r w:rsidRPr="00A83B5E">
              <w:rPr>
                <w:rFonts w:eastAsia="Times New Roman" w:cs="Arial"/>
              </w:rPr>
              <w:t xml:space="preserve"> przez wnioskodawcę zostanie dokonana na etapie podpisywania umowy o dofinansowanie.</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Weryfikowana będzie także zgodność projektów w tym zakresie z Wytycznymi dotyczącymi reguł dofinansowania z programów operacyjnych podmiotów realizujących obowiązek świadczenia usług w ogólnym interesie gospodarczym w ramach zadań własnych samorządu gminy w gospodarce odpadami komunalnymi.</w:t>
            </w:r>
          </w:p>
        </w:tc>
        <w:tc>
          <w:tcPr>
            <w:tcW w:w="3543" w:type="dxa"/>
            <w:tcBorders>
              <w:top w:val="single" w:sz="4" w:space="0" w:color="000000"/>
              <w:left w:val="single" w:sz="4" w:space="0" w:color="000000"/>
              <w:bottom w:val="single" w:sz="4" w:space="0" w:color="000000"/>
              <w:right w:val="single" w:sz="4" w:space="0" w:color="000000"/>
            </w:tcBorders>
          </w:tcPr>
          <w:p w:rsidR="00A70AF9" w:rsidRPr="0067028D" w:rsidRDefault="00A70AF9" w:rsidP="004B3E80">
            <w:pPr>
              <w:snapToGrid w:val="0"/>
              <w:spacing w:after="0"/>
              <w:jc w:val="center"/>
              <w:rPr>
                <w:rFonts w:cs="Arial"/>
              </w:rPr>
            </w:pPr>
            <w:r w:rsidRPr="0067028D">
              <w:rPr>
                <w:rFonts w:cs="Arial"/>
              </w:rPr>
              <w:lastRenderedPageBreak/>
              <w:t>Tak/Nie</w:t>
            </w:r>
          </w:p>
          <w:p w:rsidR="00A70AF9" w:rsidRPr="0067028D"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Kryterium obligatoryjne</w:t>
            </w:r>
          </w:p>
          <w:p w:rsidR="00A70AF9" w:rsidRPr="00A83B5E" w:rsidRDefault="00A70AF9" w:rsidP="004B3E80">
            <w:pPr>
              <w:snapToGrid w:val="0"/>
              <w:spacing w:after="0"/>
              <w:jc w:val="center"/>
              <w:rPr>
                <w:rFonts w:cs="Arial"/>
              </w:rPr>
            </w:pPr>
            <w:r w:rsidRPr="00A83B5E">
              <w:rPr>
                <w:rFonts w:cs="Arial"/>
              </w:rPr>
              <w:t>(spełnienie jest niezbędne dla możliwości otrzymania dofinansowania)</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Dopuszcza się skierowanie projektu do poprawy/uzupełnienia w zakresie skutkującym spełnianiem kryterium.</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Niespełnienie kryterium po wezwaniu do uzupełnienia/ poprawy skutkuje jego odrzuceniem.</w:t>
            </w:r>
          </w:p>
          <w:p w:rsidR="00A70AF9" w:rsidRPr="00A83B5E" w:rsidRDefault="00A70AF9" w:rsidP="004B3E80">
            <w:pPr>
              <w:snapToGrid w:val="0"/>
              <w:spacing w:after="0"/>
              <w:jc w:val="center"/>
              <w:rPr>
                <w:rFonts w:cs="Arial"/>
              </w:rPr>
            </w:pPr>
          </w:p>
          <w:p w:rsidR="00A70AF9" w:rsidRPr="00F505E0" w:rsidRDefault="00A70AF9" w:rsidP="004B3E80">
            <w:pPr>
              <w:snapToGrid w:val="0"/>
              <w:spacing w:after="0"/>
              <w:jc w:val="center"/>
              <w:rPr>
                <w:rFonts w:cs="Arial"/>
                <w:b/>
              </w:rPr>
            </w:pPr>
            <w:r w:rsidRPr="00F505E0">
              <w:rPr>
                <w:rFonts w:cs="Arial"/>
                <w:b/>
              </w:rPr>
              <w:t>Możliwość jednorazowej korekty</w:t>
            </w:r>
          </w:p>
        </w:tc>
      </w:tr>
      <w:tr w:rsidR="00A70AF9" w:rsidRPr="0067028D" w:rsidTr="004B3E80">
        <w:trPr>
          <w:trHeight w:val="952"/>
        </w:trPr>
        <w:tc>
          <w:tcPr>
            <w:tcW w:w="709"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contextualSpacing/>
              <w:rPr>
                <w:rFonts w:cs="Arial"/>
              </w:rPr>
            </w:pPr>
            <w:r w:rsidRPr="00A83B5E">
              <w:rPr>
                <w:rFonts w:cs="Arial"/>
              </w:rPr>
              <w:lastRenderedPageBreak/>
              <w:t>4.</w:t>
            </w:r>
          </w:p>
        </w:tc>
        <w:tc>
          <w:tcPr>
            <w:tcW w:w="3686"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after="0" w:line="240" w:lineRule="auto"/>
              <w:rPr>
                <w:rFonts w:eastAsia="Times New Roman" w:cs="Arial"/>
                <w:b/>
              </w:rPr>
            </w:pPr>
            <w:r w:rsidRPr="00A83B5E">
              <w:rPr>
                <w:rFonts w:eastAsia="Times New Roman" w:cs="Arial"/>
                <w:b/>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line="240" w:lineRule="auto"/>
              <w:rPr>
                <w:rFonts w:eastAsia="Times New Roman" w:cs="Arial"/>
              </w:rPr>
            </w:pPr>
            <w:r w:rsidRPr="00A83B5E">
              <w:rPr>
                <w:rFonts w:eastAsia="Times New Roman" w:cs="Arial"/>
              </w:rPr>
              <w:t>W ramach tego kryterium weryfikowane jest, czy wniosek o dofinansowanie projektu zawiera wszystkie wskaźniki obligatoryjne (adekwatne) dla danego projektu.</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W ramach Osi priorytetowej 4 Środowisko i zasoby, Działanie 4.1 Gospodarka odpadami, schemat B, dostępne są następujące wskaźniki: </w:t>
            </w:r>
          </w:p>
          <w:p w:rsidR="00A70AF9" w:rsidRPr="00A83B5E" w:rsidRDefault="00A70AF9" w:rsidP="004B3E80">
            <w:pPr>
              <w:snapToGrid w:val="0"/>
              <w:spacing w:line="240" w:lineRule="auto"/>
              <w:rPr>
                <w:rFonts w:eastAsia="Times New Roman" w:cs="Arial"/>
              </w:rPr>
            </w:pPr>
            <w:r w:rsidRPr="00A83B5E">
              <w:rPr>
                <w:rFonts w:eastAsia="Times New Roman" w:cs="Arial"/>
              </w:rPr>
              <w:t>Wskaźniki produktu:</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wybudowanych zakładów zagospodarowania odpadów [szt.]</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przebudowanych zakładów zagospodarowania odpadów [szt.]</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wspartych Punktów Selektywnego Zbierania Odpadów Komunalnych [szt.]</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 xml:space="preserve">Liczba obiektów dostosowanych do potrzeb osób </w:t>
            </w:r>
            <w:r w:rsidRPr="00A83B5E">
              <w:rPr>
                <w:rFonts w:eastAsia="Times New Roman" w:cs="Arial"/>
              </w:rPr>
              <w:br/>
            </w:r>
            <w:r w:rsidRPr="00A83B5E">
              <w:rPr>
                <w:rFonts w:eastAsia="Times New Roman" w:cs="Arial"/>
              </w:rPr>
              <w:lastRenderedPageBreak/>
              <w:t>z niepełnosprawnościami [szt.];</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podmiotów wykorzystujących technologie informacyjno-komunikacyjne (TIK) [szt.];</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osób objętych szkoleniami / doradztwem w zakresie kompetencji cyfrowych O/K/M [os.];</w:t>
            </w:r>
          </w:p>
          <w:p w:rsidR="00A70AF9" w:rsidRPr="00A83B5E" w:rsidRDefault="00A70AF9" w:rsidP="00CD054B">
            <w:pPr>
              <w:pStyle w:val="Akapitzlist"/>
              <w:numPr>
                <w:ilvl w:val="0"/>
                <w:numId w:val="16"/>
              </w:numPr>
              <w:autoSpaceDE w:val="0"/>
              <w:autoSpaceDN w:val="0"/>
              <w:adjustRightInd w:val="0"/>
              <w:spacing w:after="0" w:line="240" w:lineRule="auto"/>
              <w:rPr>
                <w:rFonts w:eastAsia="Times New Roman" w:cs="Arial"/>
              </w:rPr>
            </w:pPr>
            <w:r w:rsidRPr="00A83B5E">
              <w:rPr>
                <w:rFonts w:eastAsia="Times New Roman" w:cs="Arial"/>
              </w:rPr>
              <w:t>Liczba projektów, w których sfinansowano koszty racjonalnych usprawnień dla osób z niepełnosprawnościami [szt.].</w:t>
            </w:r>
          </w:p>
          <w:p w:rsidR="00A70AF9" w:rsidRPr="00A83B5E" w:rsidRDefault="00A70AF9" w:rsidP="004B3E80">
            <w:pPr>
              <w:snapToGrid w:val="0"/>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Wskaźniki rezultatu bezpośredniego:</w:t>
            </w:r>
          </w:p>
          <w:p w:rsidR="00A70AF9" w:rsidRPr="00A83B5E" w:rsidRDefault="00A70AF9" w:rsidP="00CD054B">
            <w:pPr>
              <w:pStyle w:val="Akapitzlist"/>
              <w:numPr>
                <w:ilvl w:val="0"/>
                <w:numId w:val="15"/>
              </w:numPr>
              <w:autoSpaceDE w:val="0"/>
              <w:autoSpaceDN w:val="0"/>
              <w:adjustRightInd w:val="0"/>
              <w:spacing w:after="0" w:line="240" w:lineRule="auto"/>
              <w:rPr>
                <w:rFonts w:eastAsia="Times New Roman" w:cs="Arial"/>
              </w:rPr>
            </w:pPr>
            <w:r w:rsidRPr="00A83B5E">
              <w:rPr>
                <w:rFonts w:eastAsia="Times New Roman" w:cs="Arial"/>
              </w:rPr>
              <w:t xml:space="preserve">Dodatkowe możliwości przerobowe w zakresie recyklingu odpadów [tony/rok] (CI 17) </w:t>
            </w:r>
          </w:p>
          <w:p w:rsidR="00A70AF9" w:rsidRPr="00A83B5E" w:rsidRDefault="00A70AF9" w:rsidP="00CD054B">
            <w:pPr>
              <w:pStyle w:val="Akapitzlist"/>
              <w:numPr>
                <w:ilvl w:val="0"/>
                <w:numId w:val="15"/>
              </w:numPr>
              <w:autoSpaceDE w:val="0"/>
              <w:autoSpaceDN w:val="0"/>
              <w:adjustRightInd w:val="0"/>
              <w:spacing w:after="0" w:line="240" w:lineRule="auto"/>
              <w:rPr>
                <w:rFonts w:eastAsia="Times New Roman" w:cs="Arial"/>
              </w:rPr>
            </w:pPr>
            <w:r w:rsidRPr="00A83B5E">
              <w:rPr>
                <w:rFonts w:eastAsia="Times New Roman" w:cs="Arial"/>
              </w:rPr>
              <w:t>Moc przerobowa zakładu zagospodarowania odpadów [Mg/rok]</w:t>
            </w:r>
          </w:p>
          <w:p w:rsidR="00A70AF9" w:rsidRPr="00A83B5E" w:rsidRDefault="00A70AF9" w:rsidP="00CD054B">
            <w:pPr>
              <w:pStyle w:val="Akapitzlist"/>
              <w:numPr>
                <w:ilvl w:val="0"/>
                <w:numId w:val="15"/>
              </w:numPr>
              <w:autoSpaceDE w:val="0"/>
              <w:autoSpaceDN w:val="0"/>
              <w:adjustRightInd w:val="0"/>
              <w:spacing w:after="0" w:line="240" w:lineRule="auto"/>
              <w:rPr>
                <w:rFonts w:eastAsia="Times New Roman" w:cs="Arial"/>
              </w:rPr>
            </w:pPr>
            <w:r w:rsidRPr="00A83B5E">
              <w:rPr>
                <w:rFonts w:eastAsia="Times New Roman" w:cs="Arial"/>
              </w:rPr>
              <w:t>Liczba osób objętych systemem zagospodarowania odpadów [osoby]</w:t>
            </w:r>
          </w:p>
          <w:p w:rsidR="00A70AF9" w:rsidRPr="00A83B5E" w:rsidRDefault="00A70AF9" w:rsidP="00CD054B">
            <w:pPr>
              <w:pStyle w:val="Akapitzlist"/>
              <w:numPr>
                <w:ilvl w:val="0"/>
                <w:numId w:val="15"/>
              </w:numPr>
              <w:suppressAutoHyphens/>
              <w:autoSpaceDN w:val="0"/>
              <w:spacing w:after="0" w:line="240" w:lineRule="auto"/>
              <w:contextualSpacing w:val="0"/>
              <w:textAlignment w:val="baseline"/>
              <w:rPr>
                <w:rFonts w:eastAsia="Times New Roman" w:cs="Arial"/>
              </w:rPr>
            </w:pPr>
            <w:r w:rsidRPr="00A83B5E">
              <w:rPr>
                <w:rFonts w:eastAsia="Times New Roman" w:cs="Arial"/>
              </w:rPr>
              <w:t>Liczba osób objętych selektywnym zbieraniem odpadów [osoby]</w:t>
            </w:r>
          </w:p>
          <w:p w:rsidR="00A70AF9" w:rsidRPr="00A83B5E" w:rsidRDefault="00A70AF9" w:rsidP="00CD054B">
            <w:pPr>
              <w:pStyle w:val="Akapitzlist"/>
              <w:numPr>
                <w:ilvl w:val="0"/>
                <w:numId w:val="15"/>
              </w:numPr>
              <w:suppressAutoHyphens/>
              <w:autoSpaceDN w:val="0"/>
              <w:spacing w:after="0" w:line="240" w:lineRule="auto"/>
              <w:contextualSpacing w:val="0"/>
              <w:textAlignment w:val="baseline"/>
              <w:rPr>
                <w:rFonts w:eastAsia="Times New Roman" w:cs="Arial"/>
              </w:rPr>
            </w:pPr>
            <w:r w:rsidRPr="00A83B5E">
              <w:rPr>
                <w:rFonts w:eastAsia="Times New Roman" w:cs="Arial"/>
              </w:rPr>
              <w:t>Wzrost zatrudnienia we wspieranych podmiotach (innych niż przedsiębiorstwa) O/K/M [EPC];</w:t>
            </w:r>
          </w:p>
          <w:p w:rsidR="00A70AF9" w:rsidRPr="00A83B5E" w:rsidRDefault="00A70AF9" w:rsidP="00CD054B">
            <w:pPr>
              <w:pStyle w:val="Akapitzlist"/>
              <w:numPr>
                <w:ilvl w:val="0"/>
                <w:numId w:val="15"/>
              </w:numPr>
              <w:suppressAutoHyphens/>
              <w:autoSpaceDN w:val="0"/>
              <w:spacing w:after="0" w:line="240" w:lineRule="auto"/>
              <w:contextualSpacing w:val="0"/>
              <w:textAlignment w:val="baseline"/>
              <w:rPr>
                <w:rFonts w:eastAsia="Times New Roman" w:cs="Arial"/>
              </w:rPr>
            </w:pPr>
            <w:r w:rsidRPr="00A83B5E">
              <w:rPr>
                <w:rFonts w:eastAsia="Times New Roman" w:cs="Arial"/>
              </w:rPr>
              <w:t>Liczba utrzymanych miejsc pracy [EPC];</w:t>
            </w:r>
          </w:p>
          <w:p w:rsidR="00A70AF9" w:rsidRDefault="00A70AF9" w:rsidP="00CD054B">
            <w:pPr>
              <w:pStyle w:val="Akapitzlist"/>
              <w:numPr>
                <w:ilvl w:val="0"/>
                <w:numId w:val="15"/>
              </w:numPr>
              <w:suppressAutoHyphens/>
              <w:autoSpaceDN w:val="0"/>
              <w:spacing w:after="0" w:line="240" w:lineRule="auto"/>
              <w:contextualSpacing w:val="0"/>
              <w:textAlignment w:val="baseline"/>
              <w:rPr>
                <w:rFonts w:eastAsia="Times New Roman" w:cs="Arial"/>
              </w:rPr>
            </w:pPr>
            <w:r w:rsidRPr="00A83B5E">
              <w:rPr>
                <w:rFonts w:eastAsia="Times New Roman" w:cs="Arial"/>
              </w:rPr>
              <w:t>Liczba nowo utworzonych miejsc pracy - pozostałe formy [EPC].</w:t>
            </w:r>
          </w:p>
          <w:p w:rsidR="00F505E0" w:rsidRPr="00A83B5E" w:rsidRDefault="00F505E0" w:rsidP="00F505E0">
            <w:pPr>
              <w:pStyle w:val="Akapitzlist"/>
              <w:suppressAutoHyphens/>
              <w:autoSpaceDN w:val="0"/>
              <w:spacing w:after="0" w:line="240" w:lineRule="auto"/>
              <w:ind w:left="360"/>
              <w:contextualSpacing w:val="0"/>
              <w:textAlignment w:val="baseline"/>
              <w:rPr>
                <w:rFonts w:eastAsia="Times New Roman" w:cs="Arial"/>
              </w:rPr>
            </w:pPr>
          </w:p>
        </w:tc>
        <w:tc>
          <w:tcPr>
            <w:tcW w:w="3543"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after="0"/>
              <w:jc w:val="center"/>
              <w:rPr>
                <w:rFonts w:cs="Arial"/>
              </w:rPr>
            </w:pPr>
            <w:r w:rsidRPr="00A83B5E">
              <w:rPr>
                <w:rFonts w:cs="Arial"/>
              </w:rPr>
              <w:lastRenderedPageBreak/>
              <w:t>Tak/Nie</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Kryterium obligatoryjne</w:t>
            </w:r>
          </w:p>
          <w:p w:rsidR="00A70AF9" w:rsidRPr="00A83B5E" w:rsidRDefault="00A70AF9" w:rsidP="004B3E80">
            <w:pPr>
              <w:snapToGrid w:val="0"/>
              <w:spacing w:after="0"/>
              <w:jc w:val="center"/>
              <w:rPr>
                <w:rFonts w:cs="Arial"/>
              </w:rPr>
            </w:pPr>
            <w:r w:rsidRPr="00A83B5E">
              <w:rPr>
                <w:rFonts w:cs="Arial"/>
              </w:rPr>
              <w:t>(spełnienie jest niezbędne dla możliwości otrzymania dofinansowania).</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Dopuszcza się skierowanie projektu do poprawy/uzupełnienia w zakresie skutkującym spełnianiem kryterium.</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 xml:space="preserve">Niespełnienie kryterium po wezwaniu do uzupełnienia/ poprawy </w:t>
            </w:r>
            <w:r w:rsidRPr="00A83B5E">
              <w:rPr>
                <w:rFonts w:cs="Arial"/>
              </w:rPr>
              <w:lastRenderedPageBreak/>
              <w:t>skutkuje jego odrzuceniem.</w:t>
            </w:r>
          </w:p>
          <w:p w:rsidR="00A70AF9" w:rsidRPr="00A83B5E" w:rsidRDefault="00A70AF9" w:rsidP="004B3E80">
            <w:pPr>
              <w:snapToGrid w:val="0"/>
              <w:spacing w:after="0"/>
              <w:jc w:val="center"/>
              <w:rPr>
                <w:rFonts w:cs="Arial"/>
              </w:rPr>
            </w:pPr>
          </w:p>
          <w:p w:rsidR="00A70AF9" w:rsidRPr="00F505E0" w:rsidRDefault="00A70AF9" w:rsidP="004B3E80">
            <w:pPr>
              <w:snapToGrid w:val="0"/>
              <w:spacing w:after="0"/>
              <w:jc w:val="center"/>
              <w:rPr>
                <w:rFonts w:cs="Arial"/>
                <w:b/>
              </w:rPr>
            </w:pPr>
            <w:r w:rsidRPr="00F505E0">
              <w:rPr>
                <w:rFonts w:cs="Arial"/>
                <w:b/>
              </w:rPr>
              <w:t>Możliwość jednorazowej korekty</w:t>
            </w:r>
          </w:p>
        </w:tc>
      </w:tr>
      <w:tr w:rsidR="00A70AF9" w:rsidRPr="0067028D" w:rsidTr="004B3E80">
        <w:trPr>
          <w:trHeight w:val="952"/>
        </w:trPr>
        <w:tc>
          <w:tcPr>
            <w:tcW w:w="709"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contextualSpacing/>
              <w:rPr>
                <w:rFonts w:cs="Arial"/>
              </w:rPr>
            </w:pPr>
            <w:r w:rsidRPr="00A83B5E">
              <w:rPr>
                <w:rFonts w:cs="Arial"/>
              </w:rPr>
              <w:lastRenderedPageBreak/>
              <w:t>5.</w:t>
            </w:r>
          </w:p>
        </w:tc>
        <w:tc>
          <w:tcPr>
            <w:tcW w:w="3686"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after="0" w:line="240" w:lineRule="auto"/>
              <w:rPr>
                <w:rFonts w:eastAsia="Times New Roman" w:cs="Arial"/>
                <w:b/>
              </w:rPr>
            </w:pPr>
            <w:r w:rsidRPr="00A83B5E">
              <w:rPr>
                <w:rFonts w:eastAsia="Times New Roman" w:cs="Arial"/>
                <w:b/>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line="240" w:lineRule="auto"/>
              <w:rPr>
                <w:rFonts w:eastAsia="Times New Roman" w:cs="Arial"/>
              </w:rPr>
            </w:pPr>
            <w:r w:rsidRPr="00A83B5E">
              <w:rPr>
                <w:rFonts w:eastAsia="Times New Roman" w:cs="Arial"/>
              </w:rPr>
              <w:t>W ramach tego kryterium sprawdzane jest czy % poziomu dofinansowania projektu nie przekracza maksymalnego limitu,.</w:t>
            </w:r>
          </w:p>
          <w:p w:rsidR="00A70AF9" w:rsidRPr="00A83B5E" w:rsidRDefault="00A70AF9" w:rsidP="004B3E80">
            <w:pPr>
              <w:snapToGrid w:val="0"/>
              <w:spacing w:line="240" w:lineRule="auto"/>
              <w:rPr>
                <w:rFonts w:eastAsia="Times New Roman" w:cs="Arial"/>
              </w:rPr>
            </w:pPr>
            <w:r w:rsidRPr="00A83B5E">
              <w:rPr>
                <w:rFonts w:eastAsia="Times New Roman" w:cs="Arial"/>
              </w:rPr>
              <w:t>Maksymalny poziom dofinansowania wydatków kwalifikowalnych wynosi 85%. Poziom ten może ulec obniżeniu w przypadku:</w:t>
            </w:r>
          </w:p>
          <w:p w:rsidR="00A70AF9" w:rsidRPr="00A83B5E" w:rsidRDefault="00A70AF9" w:rsidP="00CD054B">
            <w:pPr>
              <w:pStyle w:val="Akapitzlist"/>
              <w:numPr>
                <w:ilvl w:val="0"/>
                <w:numId w:val="23"/>
              </w:numPr>
              <w:ind w:left="360"/>
              <w:rPr>
                <w:rFonts w:eastAsia="Times New Roman" w:cs="Arial"/>
              </w:rPr>
            </w:pPr>
            <w:r w:rsidRPr="00A83B5E">
              <w:rPr>
                <w:rFonts w:eastAsia="Times New Roman" w:cs="Arial"/>
              </w:rPr>
              <w:t>wystąpienia dochodu w projekcie,</w:t>
            </w:r>
          </w:p>
          <w:p w:rsidR="00A70AF9" w:rsidRPr="00A83B5E" w:rsidRDefault="00A70AF9" w:rsidP="00CD054B">
            <w:pPr>
              <w:pStyle w:val="Akapitzlist"/>
              <w:numPr>
                <w:ilvl w:val="0"/>
                <w:numId w:val="23"/>
              </w:numPr>
              <w:ind w:left="360"/>
              <w:rPr>
                <w:rFonts w:eastAsia="Times New Roman" w:cs="Arial"/>
              </w:rPr>
            </w:pPr>
            <w:r w:rsidRPr="00A83B5E">
              <w:rPr>
                <w:rFonts w:eastAsia="Times New Roman" w:cs="Arial"/>
              </w:rPr>
              <w:t xml:space="preserve">przekroczenia limitu dla pomocy de </w:t>
            </w:r>
            <w:proofErr w:type="spellStart"/>
            <w:r w:rsidRPr="00A83B5E">
              <w:rPr>
                <w:rFonts w:eastAsia="Times New Roman" w:cs="Arial"/>
              </w:rPr>
              <w:t>minimis</w:t>
            </w:r>
            <w:proofErr w:type="spellEnd"/>
            <w:r w:rsidRPr="00A83B5E">
              <w:rPr>
                <w:rFonts w:eastAsia="Times New Roman" w:cs="Arial"/>
              </w:rPr>
              <w:t xml:space="preserve"> który nie może przekroczyć równowartości 200 tys. euro w okresie trzech lat podatkowych, z uwzględnieniem wnioskowanej kwoty pomocy de </w:t>
            </w:r>
            <w:proofErr w:type="spellStart"/>
            <w:r w:rsidRPr="00A83B5E">
              <w:rPr>
                <w:rFonts w:eastAsia="Times New Roman" w:cs="Arial"/>
              </w:rPr>
              <w:lastRenderedPageBreak/>
              <w:t>minimis</w:t>
            </w:r>
            <w:proofErr w:type="spellEnd"/>
            <w:r w:rsidRPr="00A83B5E">
              <w:rPr>
                <w:rFonts w:eastAsia="Times New Roman" w:cs="Arial"/>
              </w:rPr>
              <w:t xml:space="preserve"> oraz pomocy de </w:t>
            </w:r>
            <w:proofErr w:type="spellStart"/>
            <w:r w:rsidRPr="00A83B5E">
              <w:rPr>
                <w:rFonts w:eastAsia="Times New Roman" w:cs="Arial"/>
              </w:rPr>
              <w:t>minimis</w:t>
            </w:r>
            <w:proofErr w:type="spellEnd"/>
            <w:r w:rsidRPr="00A83B5E">
              <w:rPr>
                <w:rFonts w:eastAsia="Times New Roman" w:cs="Arial"/>
              </w:rPr>
              <w:t xml:space="preserve"> otrzymanej z innych źródeł, </w:t>
            </w:r>
          </w:p>
          <w:p w:rsidR="00A70AF9" w:rsidRPr="00A83B5E" w:rsidRDefault="00A70AF9" w:rsidP="00CD054B">
            <w:pPr>
              <w:pStyle w:val="Akapitzlist"/>
              <w:numPr>
                <w:ilvl w:val="0"/>
                <w:numId w:val="23"/>
              </w:numPr>
              <w:ind w:left="360"/>
              <w:rPr>
                <w:rFonts w:eastAsia="Times New Roman" w:cs="Arial"/>
              </w:rPr>
            </w:pPr>
            <w:r w:rsidRPr="00A83B5E">
              <w:rPr>
                <w:rFonts w:eastAsia="Times New Roman" w:cs="Arial"/>
              </w:rPr>
              <w:t xml:space="preserve">wystąpienia rekompensaty w projekcie. </w:t>
            </w:r>
          </w:p>
          <w:p w:rsidR="00A70AF9" w:rsidRPr="00A83B5E" w:rsidRDefault="00A70AF9" w:rsidP="004B3E80">
            <w:pPr>
              <w:snapToGrid w:val="0"/>
              <w:spacing w:line="240" w:lineRule="auto"/>
              <w:rPr>
                <w:rFonts w:eastAsia="Times New Roman" w:cs="Arial"/>
              </w:rPr>
            </w:pPr>
          </w:p>
        </w:tc>
        <w:tc>
          <w:tcPr>
            <w:tcW w:w="3543" w:type="dxa"/>
            <w:tcBorders>
              <w:top w:val="single" w:sz="4" w:space="0" w:color="000000"/>
              <w:left w:val="single" w:sz="4" w:space="0" w:color="000000"/>
              <w:bottom w:val="single" w:sz="4" w:space="0" w:color="000000"/>
              <w:right w:val="single" w:sz="4" w:space="0" w:color="000000"/>
            </w:tcBorders>
          </w:tcPr>
          <w:p w:rsidR="00A70AF9" w:rsidRPr="00A83B5E" w:rsidRDefault="00A70AF9" w:rsidP="004B3E80">
            <w:pPr>
              <w:snapToGrid w:val="0"/>
              <w:spacing w:after="0"/>
              <w:jc w:val="center"/>
              <w:rPr>
                <w:rFonts w:cs="Arial"/>
              </w:rPr>
            </w:pPr>
            <w:r w:rsidRPr="00A83B5E">
              <w:rPr>
                <w:rFonts w:cs="Arial"/>
              </w:rPr>
              <w:lastRenderedPageBreak/>
              <w:t>Tak/Nie</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Kryterium obligatoryjne</w:t>
            </w:r>
          </w:p>
          <w:p w:rsidR="00A70AF9" w:rsidRPr="00A83B5E" w:rsidRDefault="00A70AF9" w:rsidP="004B3E80">
            <w:pPr>
              <w:snapToGrid w:val="0"/>
              <w:spacing w:after="0"/>
              <w:jc w:val="center"/>
              <w:rPr>
                <w:rFonts w:cs="Arial"/>
              </w:rPr>
            </w:pPr>
            <w:r w:rsidRPr="00A83B5E">
              <w:rPr>
                <w:rFonts w:cs="Arial"/>
              </w:rPr>
              <w:t>(spełnienie jest niezbędne dla możliwości otrzymania dofinansowania).</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 xml:space="preserve">Dopuszcza się skierowanie projektu do poprawy/uzupełnienia w zakresie </w:t>
            </w:r>
            <w:r w:rsidRPr="00A83B5E">
              <w:rPr>
                <w:rFonts w:cs="Arial"/>
              </w:rPr>
              <w:lastRenderedPageBreak/>
              <w:t>skutkującym spełnianiem kryterium.</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Niespełnienie kryterium po wezwaniu do uzupełnienia/ poprawy skutkuje jego odrzuceniem.</w:t>
            </w:r>
          </w:p>
          <w:p w:rsidR="00A70AF9" w:rsidRPr="00A83B5E" w:rsidRDefault="00A70AF9" w:rsidP="004B3E80">
            <w:pPr>
              <w:snapToGrid w:val="0"/>
              <w:spacing w:after="0"/>
              <w:jc w:val="center"/>
              <w:rPr>
                <w:rFonts w:cs="Arial"/>
              </w:rPr>
            </w:pPr>
          </w:p>
          <w:p w:rsidR="00A70AF9" w:rsidRPr="00F505E0" w:rsidRDefault="00A70AF9" w:rsidP="004B3E80">
            <w:pPr>
              <w:snapToGrid w:val="0"/>
              <w:spacing w:after="0"/>
              <w:jc w:val="center"/>
              <w:rPr>
                <w:rFonts w:cs="Arial"/>
                <w:b/>
              </w:rPr>
            </w:pPr>
            <w:r w:rsidRPr="00F505E0">
              <w:rPr>
                <w:rFonts w:cs="Arial"/>
                <w:b/>
              </w:rPr>
              <w:t>Możliwość jednorazowej korekty</w:t>
            </w:r>
          </w:p>
        </w:tc>
      </w:tr>
      <w:tr w:rsidR="00A70AF9" w:rsidRPr="0067028D" w:rsidTr="004B3E8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0AF9" w:rsidRPr="00A83B5E" w:rsidRDefault="00A70AF9" w:rsidP="004B3E80">
            <w:pPr>
              <w:snapToGrid w:val="0"/>
              <w:contextualSpacing/>
              <w:rPr>
                <w:rFonts w:cs="Arial"/>
              </w:rPr>
            </w:pPr>
            <w:r w:rsidRPr="00A83B5E">
              <w:rPr>
                <w:rFonts w:cs="Arial"/>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70AF9" w:rsidRPr="00A83B5E" w:rsidRDefault="00A70AF9" w:rsidP="004B3E80">
            <w:pPr>
              <w:snapToGrid w:val="0"/>
              <w:spacing w:after="0" w:line="240" w:lineRule="auto"/>
              <w:rPr>
                <w:rFonts w:eastAsia="Times New Roman" w:cs="Arial"/>
                <w:b/>
              </w:rPr>
            </w:pPr>
            <w:r w:rsidRPr="00A83B5E">
              <w:rPr>
                <w:rFonts w:eastAsia="Times New Roman" w:cs="Arial"/>
                <w:b/>
              </w:rPr>
              <w:t>Maksymalna i minimalna wartość całkowitych wydatków kwalifikowalnych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70AF9" w:rsidRPr="00A83B5E" w:rsidRDefault="00A70AF9" w:rsidP="004B3E80">
            <w:pPr>
              <w:snapToGrid w:val="0"/>
              <w:spacing w:line="240" w:lineRule="auto"/>
              <w:rPr>
                <w:rFonts w:eastAsia="Times New Roman" w:cs="Arial"/>
              </w:rPr>
            </w:pPr>
            <w:r w:rsidRPr="00A83B5E">
              <w:rPr>
                <w:rFonts w:eastAsia="Times New Roman" w:cs="Arial"/>
              </w:rPr>
              <w:t>W ramach tego kryterium sprawdzane jest czy maksymalna wartość całkowitych wydatków kwalifikowalnych projektu nie przekracza  20 mln PLN, oraz czy całkowita wartość wnioskowanego dofinansowania z RPO WD w projekcie nie jest niższa niż 1 000 000 PLN?</w:t>
            </w:r>
          </w:p>
          <w:p w:rsidR="00A70AF9" w:rsidRPr="00A83B5E" w:rsidRDefault="00A70AF9" w:rsidP="004B3E80">
            <w:pPr>
              <w:snapToGrid w:val="0"/>
              <w:spacing w:line="240" w:lineRule="auto"/>
              <w:rPr>
                <w:rFonts w:eastAsia="Times New Roman" w:cs="Arial"/>
              </w:rPr>
            </w:pPr>
          </w:p>
          <w:p w:rsidR="00A70AF9" w:rsidRPr="00A83B5E" w:rsidRDefault="00A70AF9" w:rsidP="004B3E80">
            <w:pPr>
              <w:snapToGrid w:val="0"/>
              <w:spacing w:line="240" w:lineRule="auto"/>
              <w:rPr>
                <w:rFonts w:eastAsia="Times New Roman" w:cs="Arial"/>
              </w:rPr>
            </w:pPr>
            <w:r w:rsidRPr="00A83B5E">
              <w:rPr>
                <w:rFonts w:eastAsia="Times New Roman" w:cs="Arial"/>
              </w:rPr>
              <w:t xml:space="preserve">Kryterium jest weryfikowane jednorazowo, wyłącznie na etapie oceny wniosku o dofinansowanie. </w:t>
            </w:r>
          </w:p>
          <w:p w:rsidR="00A70AF9" w:rsidRPr="00A83B5E" w:rsidRDefault="00A70AF9" w:rsidP="004B3E80">
            <w:pPr>
              <w:snapToGrid w:val="0"/>
              <w:spacing w:line="240" w:lineRule="auto"/>
              <w:rPr>
                <w:rFonts w:eastAsia="Times New Roman"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70AF9" w:rsidRPr="00A83B5E" w:rsidRDefault="00A70AF9" w:rsidP="004B3E80">
            <w:pPr>
              <w:snapToGrid w:val="0"/>
              <w:spacing w:after="0"/>
              <w:jc w:val="center"/>
              <w:rPr>
                <w:rFonts w:cs="Arial"/>
              </w:rPr>
            </w:pPr>
            <w:r w:rsidRPr="00A83B5E">
              <w:rPr>
                <w:rFonts w:cs="Arial"/>
              </w:rPr>
              <w:t>Tak/Nie</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Kryterium obligatoryjne</w:t>
            </w:r>
          </w:p>
          <w:p w:rsidR="00A70AF9" w:rsidRPr="00A83B5E" w:rsidRDefault="00A70AF9" w:rsidP="004B3E80">
            <w:pPr>
              <w:snapToGrid w:val="0"/>
              <w:spacing w:after="0"/>
              <w:jc w:val="center"/>
              <w:rPr>
                <w:rFonts w:cs="Arial"/>
              </w:rPr>
            </w:pPr>
            <w:r w:rsidRPr="00A83B5E">
              <w:rPr>
                <w:rFonts w:cs="Arial"/>
              </w:rPr>
              <w:t>(spełnienie jest niezbędne dla możliwości otrzymania dofinansowania)</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Dopuszcza się skierowanie projektu do poprawy/uzupełnienia w zakresie skutkującym spełnianiem kryterium.</w:t>
            </w:r>
          </w:p>
          <w:p w:rsidR="00A70AF9" w:rsidRPr="00A83B5E" w:rsidRDefault="00A70AF9" w:rsidP="004B3E80">
            <w:pPr>
              <w:snapToGrid w:val="0"/>
              <w:spacing w:after="0"/>
              <w:jc w:val="center"/>
              <w:rPr>
                <w:rFonts w:cs="Arial"/>
              </w:rPr>
            </w:pPr>
          </w:p>
          <w:p w:rsidR="00A70AF9" w:rsidRPr="00A83B5E" w:rsidRDefault="00A70AF9" w:rsidP="004B3E80">
            <w:pPr>
              <w:snapToGrid w:val="0"/>
              <w:spacing w:after="0"/>
              <w:jc w:val="center"/>
              <w:rPr>
                <w:rFonts w:cs="Arial"/>
              </w:rPr>
            </w:pPr>
            <w:r w:rsidRPr="00A83B5E">
              <w:rPr>
                <w:rFonts w:cs="Arial"/>
              </w:rPr>
              <w:t>Niespełnienie kryterium po wezwaniu do uzupełnienia/ poprawy skutkuje jego odrzuceniem.</w:t>
            </w:r>
          </w:p>
          <w:p w:rsidR="00A70AF9" w:rsidRPr="00A83B5E" w:rsidRDefault="00A70AF9" w:rsidP="004B3E80">
            <w:pPr>
              <w:snapToGrid w:val="0"/>
              <w:spacing w:after="0"/>
              <w:jc w:val="center"/>
              <w:rPr>
                <w:rFonts w:cs="Arial"/>
              </w:rPr>
            </w:pPr>
          </w:p>
          <w:p w:rsidR="00A70AF9" w:rsidRPr="00F505E0" w:rsidRDefault="00A70AF9" w:rsidP="004B3E80">
            <w:pPr>
              <w:snapToGrid w:val="0"/>
              <w:spacing w:after="0"/>
              <w:jc w:val="center"/>
              <w:rPr>
                <w:rFonts w:cs="Arial"/>
                <w:b/>
              </w:rPr>
            </w:pPr>
            <w:r w:rsidRPr="00F505E0">
              <w:rPr>
                <w:rFonts w:cs="Arial"/>
                <w:b/>
              </w:rPr>
              <w:t>Możliwość jednorazowej korekty</w:t>
            </w:r>
          </w:p>
        </w:tc>
      </w:tr>
    </w:tbl>
    <w:p w:rsidR="003F42F4" w:rsidRDefault="003F42F4" w:rsidP="00BB1DB5">
      <w:pPr>
        <w:rPr>
          <w:rFonts w:eastAsia="Times New Roman" w:cs="Arial"/>
          <w:bCs/>
          <w:sz w:val="28"/>
          <w:szCs w:val="28"/>
        </w:rPr>
      </w:pPr>
    </w:p>
    <w:p w:rsidR="00383310" w:rsidRPr="002177B4" w:rsidRDefault="00B45320" w:rsidP="008120C6">
      <w:pPr>
        <w:pStyle w:val="Nagwek1"/>
        <w:rPr>
          <w:rFonts w:eastAsia="Times New Roman"/>
          <w:color w:val="000000" w:themeColor="text1"/>
          <w:lang w:eastAsia="pl-PL"/>
        </w:rPr>
      </w:pPr>
      <w:r>
        <w:rPr>
          <w:rFonts w:eastAsia="Times New Roman"/>
        </w:rPr>
        <w:br w:type="page"/>
      </w:r>
      <w:bookmarkStart w:id="7" w:name="_Toc536521587"/>
      <w:r w:rsidR="00383310" w:rsidRPr="002177B4">
        <w:rPr>
          <w:rFonts w:eastAsia="Times New Roman"/>
        </w:rPr>
        <w:lastRenderedPageBreak/>
        <w:t xml:space="preserve">2. Kryteria merytoryczne dla wszystkich osi priorytetowych RPO WD 2014-2020 – zakres EFRR </w:t>
      </w:r>
      <w:r w:rsidR="00383310" w:rsidRPr="002177B4">
        <w:rPr>
          <w:rFonts w:eastAsia="Times New Roman"/>
          <w:kern w:val="1"/>
        </w:rPr>
        <w:t>– tryb konkursowy</w:t>
      </w:r>
      <w:bookmarkEnd w:id="4"/>
      <w:bookmarkEnd w:id="7"/>
    </w:p>
    <w:p w:rsidR="00ED7E28" w:rsidRPr="00DF0C08" w:rsidRDefault="00ED7E28" w:rsidP="0058056F">
      <w:pPr>
        <w:pStyle w:val="Nagwek2"/>
        <w:rPr>
          <w:rFonts w:eastAsia="Times New Roman"/>
        </w:rPr>
      </w:pPr>
      <w:bookmarkStart w:id="8" w:name="_Toc472325107"/>
      <w:bookmarkStart w:id="9" w:name="_Toc536521588"/>
      <w:bookmarkStart w:id="10" w:name="_Toc434236419"/>
      <w:r w:rsidRPr="00DF0C08">
        <w:rPr>
          <w:rFonts w:eastAsia="Times New Roman"/>
        </w:rPr>
        <w:t>a. Kryteria merytoryczne ogólne dla wszystkich osi priorytetowych RPO WD 2014-2020 – zakres EFRR</w:t>
      </w:r>
      <w:bookmarkEnd w:id="8"/>
      <w:bookmarkEnd w:id="9"/>
    </w:p>
    <w:p w:rsidR="00D9073E" w:rsidRDefault="00D9073E" w:rsidP="00D9073E">
      <w:pPr>
        <w:jc w:val="center"/>
      </w:pPr>
      <w:bookmarkStart w:id="11" w:name="_Toc517084192"/>
      <w:bookmarkStart w:id="12" w:name="_Toc517092132"/>
      <w:bookmarkStart w:id="13" w:name="_Toc517092303"/>
      <w:bookmarkStart w:id="14" w:name="_Toc517334481"/>
    </w:p>
    <w:p w:rsidR="006B60A6" w:rsidRPr="00DF0C08" w:rsidRDefault="006B60A6" w:rsidP="00D9073E">
      <w:pPr>
        <w:jc w:val="center"/>
      </w:pPr>
      <w:r w:rsidRPr="00DF0C08">
        <w:t>Ocena finansowo-ekonomiczna projektu</w:t>
      </w:r>
      <w:bookmarkEnd w:id="11"/>
      <w:bookmarkEnd w:id="12"/>
      <w:bookmarkEnd w:id="13"/>
      <w:bookmarkEnd w:id="1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67028D" w:rsidTr="006B60A6">
        <w:trPr>
          <w:trHeight w:val="499"/>
          <w:tblHeader/>
        </w:trPr>
        <w:tc>
          <w:tcPr>
            <w:tcW w:w="709" w:type="dxa"/>
            <w:shd w:val="clear" w:color="auto" w:fill="auto"/>
            <w:vAlign w:val="center"/>
          </w:tcPr>
          <w:p w:rsidR="006B60A6" w:rsidRPr="0067028D" w:rsidRDefault="006B60A6" w:rsidP="0067028D">
            <w:pPr>
              <w:snapToGrid w:val="0"/>
              <w:spacing w:after="0" w:line="240" w:lineRule="auto"/>
              <w:jc w:val="center"/>
              <w:rPr>
                <w:rFonts w:eastAsia="Times New Roman" w:cs="Arial"/>
                <w:b/>
                <w:kern w:val="1"/>
              </w:rPr>
            </w:pPr>
            <w:r w:rsidRPr="0067028D">
              <w:rPr>
                <w:rFonts w:eastAsia="Times New Roman" w:cs="Arial"/>
                <w:b/>
                <w:kern w:val="1"/>
              </w:rPr>
              <w:t>Lp.</w:t>
            </w:r>
          </w:p>
        </w:tc>
        <w:tc>
          <w:tcPr>
            <w:tcW w:w="3686" w:type="dxa"/>
            <w:shd w:val="clear" w:color="auto" w:fill="auto"/>
            <w:vAlign w:val="center"/>
          </w:tcPr>
          <w:p w:rsidR="006B60A6" w:rsidRPr="0067028D" w:rsidRDefault="006B60A6" w:rsidP="0067028D">
            <w:pPr>
              <w:snapToGrid w:val="0"/>
              <w:spacing w:after="0" w:line="240" w:lineRule="auto"/>
              <w:jc w:val="center"/>
              <w:rPr>
                <w:rFonts w:eastAsia="Times New Roman" w:cs="Arial"/>
                <w:b/>
                <w:kern w:val="1"/>
              </w:rPr>
            </w:pPr>
            <w:r w:rsidRPr="0067028D">
              <w:rPr>
                <w:rFonts w:eastAsia="Times New Roman" w:cs="Arial"/>
                <w:b/>
                <w:kern w:val="1"/>
              </w:rPr>
              <w:t>Nazwa kryterium</w:t>
            </w:r>
          </w:p>
        </w:tc>
        <w:tc>
          <w:tcPr>
            <w:tcW w:w="6804" w:type="dxa"/>
            <w:shd w:val="clear" w:color="auto" w:fill="auto"/>
            <w:vAlign w:val="center"/>
          </w:tcPr>
          <w:p w:rsidR="006B60A6" w:rsidRPr="0067028D" w:rsidRDefault="006B60A6" w:rsidP="0067028D">
            <w:pPr>
              <w:snapToGrid w:val="0"/>
              <w:spacing w:after="0" w:line="240" w:lineRule="auto"/>
              <w:jc w:val="center"/>
              <w:rPr>
                <w:rFonts w:cs="Tahoma"/>
                <w:b/>
              </w:rPr>
            </w:pPr>
            <w:r w:rsidRPr="0067028D">
              <w:rPr>
                <w:rFonts w:eastAsia="Times New Roman" w:cs="Arial"/>
                <w:b/>
                <w:kern w:val="1"/>
              </w:rPr>
              <w:t>Definicja kryterium</w:t>
            </w:r>
          </w:p>
        </w:tc>
        <w:tc>
          <w:tcPr>
            <w:tcW w:w="3543" w:type="dxa"/>
            <w:shd w:val="clear" w:color="auto" w:fill="auto"/>
            <w:vAlign w:val="center"/>
          </w:tcPr>
          <w:p w:rsidR="006B60A6" w:rsidRPr="0067028D" w:rsidRDefault="006B60A6" w:rsidP="0067028D">
            <w:pPr>
              <w:snapToGrid w:val="0"/>
              <w:spacing w:after="0" w:line="240" w:lineRule="auto"/>
              <w:jc w:val="center"/>
              <w:rPr>
                <w:rFonts w:cs="Tahoma"/>
                <w:b/>
              </w:rPr>
            </w:pPr>
            <w:r w:rsidRPr="0067028D">
              <w:rPr>
                <w:rFonts w:eastAsia="Times New Roman" w:cs="Arial"/>
                <w:b/>
                <w:kern w:val="1"/>
              </w:rPr>
              <w:t>Opis znaczenia kryterium</w:t>
            </w:r>
          </w:p>
        </w:tc>
      </w:tr>
      <w:tr w:rsidR="00A70AF9" w:rsidRPr="00DF0C08" w:rsidTr="004B3E80">
        <w:trPr>
          <w:trHeight w:val="952"/>
        </w:trPr>
        <w:tc>
          <w:tcPr>
            <w:tcW w:w="709" w:type="dxa"/>
          </w:tcPr>
          <w:p w:rsidR="00A70AF9" w:rsidRPr="00217099" w:rsidRDefault="00A70AF9" w:rsidP="004B3E80">
            <w:pPr>
              <w:snapToGrid w:val="0"/>
              <w:rPr>
                <w:rFonts w:cs="Arial"/>
              </w:rPr>
            </w:pPr>
            <w:r w:rsidRPr="00217099">
              <w:t>1.</w:t>
            </w:r>
          </w:p>
        </w:tc>
        <w:tc>
          <w:tcPr>
            <w:tcW w:w="3686" w:type="dxa"/>
          </w:tcPr>
          <w:p w:rsidR="00A70AF9" w:rsidRPr="00217099" w:rsidRDefault="00A70AF9" w:rsidP="004B3E80">
            <w:pPr>
              <w:snapToGrid w:val="0"/>
              <w:spacing w:after="0" w:line="240" w:lineRule="auto"/>
              <w:rPr>
                <w:rFonts w:cs="Arial"/>
                <w:b/>
              </w:rPr>
            </w:pPr>
            <w:r w:rsidRPr="00217099">
              <w:rPr>
                <w:b/>
              </w:rPr>
              <w:t>Przedsiębiorstwo w trudnej sytuacji</w:t>
            </w:r>
          </w:p>
        </w:tc>
        <w:tc>
          <w:tcPr>
            <w:tcW w:w="6804" w:type="dxa"/>
          </w:tcPr>
          <w:p w:rsidR="00A70AF9" w:rsidRDefault="00A70AF9" w:rsidP="004B3E80">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t>.</w:t>
            </w:r>
          </w:p>
          <w:p w:rsidR="00A70AF9" w:rsidRPr="00217099" w:rsidRDefault="00A70AF9" w:rsidP="004B3E80">
            <w:pPr>
              <w:spacing w:after="0" w:line="240" w:lineRule="auto"/>
            </w:pPr>
          </w:p>
          <w:p w:rsidR="00A70AF9" w:rsidRDefault="00A70AF9" w:rsidP="004B3E80">
            <w:pPr>
              <w:spacing w:after="0" w:line="240" w:lineRule="auto"/>
            </w:pPr>
            <w:r w:rsidRPr="00217099">
              <w:t>Kryterium weryfikowane na podstawie dokumentacji aplikacyjnej (m.in. sprawozdań finansowych)</w:t>
            </w:r>
            <w:r>
              <w:t>.</w:t>
            </w:r>
          </w:p>
          <w:p w:rsidR="00A70AF9" w:rsidRPr="00217099" w:rsidRDefault="00A70AF9" w:rsidP="004B3E80">
            <w:pPr>
              <w:spacing w:after="0" w:line="240" w:lineRule="auto"/>
            </w:pPr>
          </w:p>
          <w:p w:rsidR="00A70AF9" w:rsidRPr="00217099" w:rsidRDefault="00A70AF9" w:rsidP="004B3E80">
            <w:pPr>
              <w:snapToGrid w:val="0"/>
              <w:spacing w:after="0" w:line="240" w:lineRule="auto"/>
              <w:rPr>
                <w:rFonts w:cs="Arial"/>
              </w:rPr>
            </w:pPr>
            <w:r w:rsidRPr="00217099">
              <w:t>Kryterium weryfikowane podczas oceny oraz przed podpisaniem umowy o dofinansowanie</w:t>
            </w:r>
            <w:r>
              <w:t>.</w:t>
            </w:r>
          </w:p>
        </w:tc>
        <w:tc>
          <w:tcPr>
            <w:tcW w:w="3543" w:type="dxa"/>
          </w:tcPr>
          <w:p w:rsidR="00A70AF9" w:rsidRPr="00217099" w:rsidRDefault="00A70AF9" w:rsidP="004B3E80">
            <w:pPr>
              <w:spacing w:after="0" w:line="240" w:lineRule="auto"/>
              <w:jc w:val="center"/>
            </w:pPr>
            <w:r w:rsidRPr="00217099">
              <w:t>Tak/Nie/Nie dotyczy</w:t>
            </w:r>
          </w:p>
          <w:p w:rsidR="00A70AF9" w:rsidRPr="00217099" w:rsidRDefault="00A70AF9" w:rsidP="004B3E80">
            <w:pPr>
              <w:spacing w:after="0" w:line="240" w:lineRule="auto"/>
              <w:jc w:val="center"/>
            </w:pPr>
          </w:p>
          <w:p w:rsidR="00A70AF9" w:rsidRPr="00217099" w:rsidRDefault="00A70AF9" w:rsidP="004B3E80">
            <w:pPr>
              <w:spacing w:after="0" w:line="240" w:lineRule="auto"/>
              <w:jc w:val="center"/>
            </w:pPr>
            <w:r w:rsidRPr="00217099">
              <w:t>Kryterium obligatoryjne</w:t>
            </w:r>
          </w:p>
          <w:p w:rsidR="00A70AF9" w:rsidRPr="00217099" w:rsidRDefault="00A70AF9" w:rsidP="004B3E80">
            <w:pPr>
              <w:spacing w:after="0" w:line="240" w:lineRule="auto"/>
              <w:jc w:val="center"/>
            </w:pPr>
            <w:r w:rsidRPr="00217099">
              <w:t>(spełnienie jest niezbędne dla możliwości otrzymania dofinansowania).</w:t>
            </w:r>
          </w:p>
          <w:p w:rsidR="00A70AF9" w:rsidRPr="00217099" w:rsidRDefault="00A70AF9" w:rsidP="004B3E80">
            <w:pPr>
              <w:autoSpaceDE w:val="0"/>
              <w:autoSpaceDN w:val="0"/>
              <w:adjustRightInd w:val="0"/>
              <w:spacing w:after="0" w:line="240" w:lineRule="auto"/>
              <w:jc w:val="center"/>
              <w:rPr>
                <w:rFonts w:cs="Arial"/>
              </w:rPr>
            </w:pPr>
            <w:r w:rsidRPr="00217099">
              <w:t>Niespełnienie kryterium oznacza odrzucenie wniosku</w:t>
            </w:r>
          </w:p>
        </w:tc>
      </w:tr>
      <w:tr w:rsidR="00A70AF9" w:rsidRPr="00DF0C08" w:rsidTr="004B3E80">
        <w:trPr>
          <w:trHeight w:val="952"/>
        </w:trPr>
        <w:tc>
          <w:tcPr>
            <w:tcW w:w="709" w:type="dxa"/>
          </w:tcPr>
          <w:p w:rsidR="00A70AF9" w:rsidRPr="00DF0C08" w:rsidRDefault="00A70AF9" w:rsidP="004B3E80">
            <w:pPr>
              <w:snapToGrid w:val="0"/>
              <w:rPr>
                <w:rFonts w:cs="Arial"/>
              </w:rPr>
            </w:pPr>
            <w:r>
              <w:rPr>
                <w:rFonts w:cs="Arial"/>
              </w:rPr>
              <w:t>2</w:t>
            </w:r>
            <w:r w:rsidRPr="00DF0C08">
              <w:rPr>
                <w:rFonts w:cs="Arial"/>
              </w:rPr>
              <w:t>.</w:t>
            </w:r>
          </w:p>
        </w:tc>
        <w:tc>
          <w:tcPr>
            <w:tcW w:w="3686" w:type="dxa"/>
          </w:tcPr>
          <w:p w:rsidR="00A70AF9" w:rsidRPr="00DF0C08" w:rsidRDefault="00A70AF9" w:rsidP="004B3E80">
            <w:pPr>
              <w:snapToGrid w:val="0"/>
              <w:spacing w:after="0" w:line="240" w:lineRule="auto"/>
              <w:rPr>
                <w:rFonts w:cs="Arial"/>
                <w:b/>
              </w:rPr>
            </w:pPr>
            <w:r w:rsidRPr="00DF0C08">
              <w:rPr>
                <w:rFonts w:cs="Arial"/>
                <w:b/>
              </w:rPr>
              <w:t xml:space="preserve">Sytuacja finansowa </w:t>
            </w:r>
          </w:p>
          <w:p w:rsidR="00A70AF9" w:rsidRPr="00DF0C08" w:rsidRDefault="00A70AF9" w:rsidP="004B3E80">
            <w:pPr>
              <w:spacing w:after="0" w:line="240" w:lineRule="auto"/>
              <w:rPr>
                <w:rFonts w:cs="Arial"/>
                <w:b/>
              </w:rPr>
            </w:pPr>
            <w:r w:rsidRPr="00DF0C08">
              <w:rPr>
                <w:rFonts w:cs="Arial"/>
                <w:b/>
              </w:rPr>
              <w:t>Wnioskodawcy</w:t>
            </w:r>
          </w:p>
        </w:tc>
        <w:tc>
          <w:tcPr>
            <w:tcW w:w="6804" w:type="dxa"/>
          </w:tcPr>
          <w:p w:rsidR="00A70AF9" w:rsidRPr="00DF0C08" w:rsidRDefault="00A70AF9" w:rsidP="004B3E80">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A70AF9" w:rsidRPr="00DF0C08" w:rsidRDefault="00A70AF9" w:rsidP="004B3E80">
            <w:pPr>
              <w:autoSpaceDE w:val="0"/>
              <w:autoSpaceDN w:val="0"/>
              <w:adjustRightInd w:val="0"/>
              <w:spacing w:after="0" w:line="240" w:lineRule="auto"/>
              <w:jc w:val="center"/>
              <w:rPr>
                <w:rFonts w:cs="Arial"/>
              </w:rPr>
            </w:pPr>
          </w:p>
          <w:p w:rsidR="00A70AF9" w:rsidRPr="00DF0C08" w:rsidRDefault="00A70AF9" w:rsidP="004B3E80">
            <w:pPr>
              <w:autoSpaceDE w:val="0"/>
              <w:autoSpaceDN w:val="0"/>
              <w:adjustRightInd w:val="0"/>
              <w:spacing w:after="0" w:line="240" w:lineRule="auto"/>
              <w:jc w:val="center"/>
              <w:rPr>
                <w:rFonts w:cs="Arial"/>
              </w:rPr>
            </w:pPr>
            <w:r w:rsidRPr="00DF0C08">
              <w:rPr>
                <w:rFonts w:cs="Arial"/>
              </w:rPr>
              <w:t>Kryterium obligatoryjne</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F505E0" w:rsidRDefault="00F505E0" w:rsidP="004B3E80">
            <w:pPr>
              <w:autoSpaceDE w:val="0"/>
              <w:autoSpaceDN w:val="0"/>
              <w:adjustRightInd w:val="0"/>
              <w:jc w:val="center"/>
              <w:rPr>
                <w:rFonts w:cs="Arial"/>
                <w:b/>
              </w:rPr>
            </w:pPr>
          </w:p>
          <w:p w:rsidR="00A70AF9" w:rsidRPr="00F505E0" w:rsidRDefault="00A70AF9" w:rsidP="004B3E80">
            <w:pPr>
              <w:autoSpaceDE w:val="0"/>
              <w:autoSpaceDN w:val="0"/>
              <w:adjustRightInd w:val="0"/>
              <w:jc w:val="center"/>
              <w:rPr>
                <w:rFonts w:cs="Arial"/>
                <w:b/>
              </w:rPr>
            </w:pPr>
            <w:r w:rsidRPr="00F505E0">
              <w:rPr>
                <w:rFonts w:cs="Arial"/>
                <w:b/>
              </w:rPr>
              <w:t xml:space="preserve">Niespełnienie kryterium oznacza </w:t>
            </w:r>
            <w:r w:rsidRPr="00F505E0">
              <w:rPr>
                <w:rFonts w:cs="Arial"/>
                <w:b/>
              </w:rPr>
              <w:lastRenderedPageBreak/>
              <w:t>odrzucenie wniosku</w:t>
            </w:r>
          </w:p>
        </w:tc>
      </w:tr>
      <w:tr w:rsidR="00A70AF9" w:rsidRPr="00DF0C08" w:rsidTr="004B3E80">
        <w:trPr>
          <w:trHeight w:val="344"/>
        </w:trPr>
        <w:tc>
          <w:tcPr>
            <w:tcW w:w="709" w:type="dxa"/>
          </w:tcPr>
          <w:p w:rsidR="00A70AF9" w:rsidRPr="00DF0C08" w:rsidRDefault="00A70AF9" w:rsidP="004B3E80">
            <w:pPr>
              <w:snapToGrid w:val="0"/>
              <w:rPr>
                <w:rFonts w:cs="Arial"/>
              </w:rPr>
            </w:pPr>
            <w:r>
              <w:rPr>
                <w:rFonts w:cs="Arial"/>
              </w:rPr>
              <w:lastRenderedPageBreak/>
              <w:t>3</w:t>
            </w:r>
            <w:r w:rsidRPr="00DF0C08">
              <w:rPr>
                <w:rFonts w:cs="Arial"/>
              </w:rPr>
              <w:t>.</w:t>
            </w:r>
          </w:p>
        </w:tc>
        <w:tc>
          <w:tcPr>
            <w:tcW w:w="3686" w:type="dxa"/>
          </w:tcPr>
          <w:p w:rsidR="00A70AF9" w:rsidRPr="00DF0C08" w:rsidRDefault="00A70AF9" w:rsidP="004B3E80">
            <w:pPr>
              <w:snapToGrid w:val="0"/>
              <w:rPr>
                <w:rFonts w:cs="Arial"/>
                <w:b/>
              </w:rPr>
            </w:pPr>
            <w:r w:rsidRPr="00DF0C08">
              <w:rPr>
                <w:rFonts w:cs="Arial"/>
                <w:b/>
              </w:rPr>
              <w:t>Plan finansowy</w:t>
            </w:r>
          </w:p>
        </w:tc>
        <w:tc>
          <w:tcPr>
            <w:tcW w:w="6804" w:type="dxa"/>
          </w:tcPr>
          <w:p w:rsidR="00A70AF9" w:rsidRPr="00DF0C08" w:rsidRDefault="00A70AF9" w:rsidP="004B3E80">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t>Tak/Nie</w:t>
            </w:r>
          </w:p>
          <w:p w:rsidR="00A70AF9" w:rsidRPr="00DF0C08" w:rsidRDefault="00A70AF9" w:rsidP="004B3E80">
            <w:pPr>
              <w:autoSpaceDE w:val="0"/>
              <w:autoSpaceDN w:val="0"/>
              <w:adjustRightInd w:val="0"/>
              <w:spacing w:after="0" w:line="240" w:lineRule="auto"/>
              <w:jc w:val="center"/>
              <w:rPr>
                <w:rFonts w:cs="Arial"/>
              </w:rPr>
            </w:pPr>
          </w:p>
          <w:p w:rsidR="00A70AF9" w:rsidRPr="00DF0C08" w:rsidRDefault="00A70AF9" w:rsidP="004B3E80">
            <w:pPr>
              <w:autoSpaceDE w:val="0"/>
              <w:autoSpaceDN w:val="0"/>
              <w:adjustRightInd w:val="0"/>
              <w:spacing w:after="0" w:line="240" w:lineRule="auto"/>
              <w:jc w:val="center"/>
              <w:rPr>
                <w:rFonts w:cs="Arial"/>
              </w:rPr>
            </w:pPr>
            <w:r w:rsidRPr="00DF0C08">
              <w:rPr>
                <w:rFonts w:cs="Arial"/>
              </w:rPr>
              <w:t>Kryterium obligatoryjne</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A70AF9" w:rsidRPr="00DF0C08" w:rsidRDefault="00A70AF9" w:rsidP="004B3E80">
            <w:pPr>
              <w:snapToGrid w:val="0"/>
              <w:jc w:val="center"/>
              <w:rPr>
                <w:rFonts w:cs="Arial"/>
              </w:rPr>
            </w:pPr>
            <w:r w:rsidRPr="00DF0C08">
              <w:rPr>
                <w:rFonts w:cs="Arial"/>
              </w:rPr>
              <w:t>Niespełnienie kryterium oznacza odrzucenie wniosku</w:t>
            </w:r>
          </w:p>
        </w:tc>
      </w:tr>
      <w:tr w:rsidR="00A70AF9" w:rsidRPr="00DF0C08" w:rsidTr="004B3E80">
        <w:trPr>
          <w:trHeight w:val="344"/>
        </w:trPr>
        <w:tc>
          <w:tcPr>
            <w:tcW w:w="709" w:type="dxa"/>
          </w:tcPr>
          <w:p w:rsidR="00A70AF9" w:rsidRPr="00DF0C08" w:rsidRDefault="00A70AF9" w:rsidP="004B3E80">
            <w:pPr>
              <w:snapToGrid w:val="0"/>
              <w:rPr>
                <w:rFonts w:cs="Arial"/>
              </w:rPr>
            </w:pPr>
            <w:r>
              <w:rPr>
                <w:rFonts w:cs="Arial"/>
              </w:rPr>
              <w:t>4</w:t>
            </w:r>
            <w:r w:rsidRPr="00DF0C08">
              <w:rPr>
                <w:rFonts w:cs="Arial"/>
              </w:rPr>
              <w:t>.</w:t>
            </w:r>
          </w:p>
        </w:tc>
        <w:tc>
          <w:tcPr>
            <w:tcW w:w="3686" w:type="dxa"/>
          </w:tcPr>
          <w:p w:rsidR="00A70AF9" w:rsidRPr="00DF0C08" w:rsidRDefault="00A70AF9" w:rsidP="004B3E80">
            <w:pPr>
              <w:snapToGrid w:val="0"/>
              <w:rPr>
                <w:rFonts w:cs="Arial"/>
                <w:b/>
              </w:rPr>
            </w:pPr>
            <w:r w:rsidRPr="00DF0C08">
              <w:rPr>
                <w:rFonts w:cs="Arial"/>
                <w:b/>
              </w:rPr>
              <w:t xml:space="preserve">Zachowanie trwałości </w:t>
            </w:r>
          </w:p>
        </w:tc>
        <w:tc>
          <w:tcPr>
            <w:tcW w:w="6804" w:type="dxa"/>
          </w:tcPr>
          <w:p w:rsidR="00A70AF9" w:rsidRPr="00DF0C08" w:rsidRDefault="00A70AF9" w:rsidP="004B3E80">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rsidR="00A70AF9" w:rsidRPr="00DF0C08" w:rsidRDefault="00A70AF9" w:rsidP="004B3E80">
            <w:pPr>
              <w:spacing w:after="0" w:line="240" w:lineRule="auto"/>
              <w:rPr>
                <w:rFonts w:cs="Arial"/>
              </w:rPr>
            </w:pPr>
          </w:p>
          <w:p w:rsidR="00A70AF9" w:rsidRPr="00DF0C08" w:rsidRDefault="00A70AF9" w:rsidP="004B3E80">
            <w:pPr>
              <w:spacing w:after="0" w:line="240" w:lineRule="auto"/>
              <w:rPr>
                <w:rFonts w:cs="Arial"/>
              </w:rPr>
            </w:pPr>
            <w:r w:rsidRPr="00DF0C08">
              <w:rPr>
                <w:rFonts w:cs="Arial"/>
              </w:rPr>
              <w:t>Kryterium dotyczy projektów inwestycyjnych</w:t>
            </w:r>
            <w:r>
              <w:rPr>
                <w:rFonts w:cs="Arial"/>
              </w:rPr>
              <w:t>.</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t>Tak/Nie/Nie dotyczy</w:t>
            </w:r>
          </w:p>
          <w:p w:rsidR="00A70AF9" w:rsidRPr="00DF0C08" w:rsidRDefault="00A70AF9" w:rsidP="004B3E80">
            <w:pPr>
              <w:autoSpaceDE w:val="0"/>
              <w:autoSpaceDN w:val="0"/>
              <w:adjustRightInd w:val="0"/>
              <w:spacing w:after="0" w:line="240" w:lineRule="auto"/>
              <w:jc w:val="center"/>
              <w:rPr>
                <w:rFonts w:cs="Arial"/>
              </w:rPr>
            </w:pPr>
          </w:p>
          <w:p w:rsidR="00A70AF9" w:rsidRPr="00DF0C08" w:rsidRDefault="00A70AF9" w:rsidP="004B3E80">
            <w:pPr>
              <w:autoSpaceDE w:val="0"/>
              <w:autoSpaceDN w:val="0"/>
              <w:adjustRightInd w:val="0"/>
              <w:spacing w:after="0" w:line="240" w:lineRule="auto"/>
              <w:jc w:val="center"/>
              <w:rPr>
                <w:rFonts w:cs="Arial"/>
              </w:rPr>
            </w:pPr>
            <w:r w:rsidRPr="00DF0C08">
              <w:rPr>
                <w:rFonts w:cs="Arial"/>
              </w:rPr>
              <w:t>Kryterium obligatoryjne</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F505E0" w:rsidRDefault="00F505E0" w:rsidP="004B3E80">
            <w:pPr>
              <w:autoSpaceDE w:val="0"/>
              <w:autoSpaceDN w:val="0"/>
              <w:adjustRightInd w:val="0"/>
              <w:spacing w:after="0" w:line="240" w:lineRule="auto"/>
              <w:jc w:val="center"/>
              <w:rPr>
                <w:rFonts w:cs="Arial"/>
              </w:rPr>
            </w:pPr>
          </w:p>
          <w:p w:rsidR="00A70AF9" w:rsidRPr="00F505E0" w:rsidRDefault="00A70AF9" w:rsidP="004B3E80">
            <w:pPr>
              <w:autoSpaceDE w:val="0"/>
              <w:autoSpaceDN w:val="0"/>
              <w:adjustRightInd w:val="0"/>
              <w:spacing w:after="0" w:line="240" w:lineRule="auto"/>
              <w:jc w:val="center"/>
              <w:rPr>
                <w:rFonts w:cs="Arial"/>
                <w:b/>
              </w:rPr>
            </w:pPr>
            <w:r w:rsidRPr="00F505E0">
              <w:rPr>
                <w:rFonts w:cs="Arial"/>
                <w:b/>
              </w:rPr>
              <w:t>Niespełnienie kryterium oznacza odrzucenie wniosku</w:t>
            </w:r>
          </w:p>
        </w:tc>
      </w:tr>
      <w:tr w:rsidR="00A70AF9" w:rsidRPr="00DF0C08" w:rsidTr="004B3E80">
        <w:trPr>
          <w:trHeight w:val="344"/>
        </w:trPr>
        <w:tc>
          <w:tcPr>
            <w:tcW w:w="709" w:type="dxa"/>
          </w:tcPr>
          <w:p w:rsidR="00A70AF9" w:rsidRPr="00DF0C08" w:rsidRDefault="00A70AF9" w:rsidP="004B3E80">
            <w:pPr>
              <w:snapToGrid w:val="0"/>
              <w:rPr>
                <w:rFonts w:cs="Arial"/>
              </w:rPr>
            </w:pPr>
            <w:r>
              <w:rPr>
                <w:rFonts w:cs="Arial"/>
              </w:rPr>
              <w:t>5</w:t>
            </w:r>
            <w:r w:rsidRPr="00DF0C08">
              <w:rPr>
                <w:rFonts w:cs="Arial"/>
              </w:rPr>
              <w:t>.</w:t>
            </w:r>
          </w:p>
        </w:tc>
        <w:tc>
          <w:tcPr>
            <w:tcW w:w="3686" w:type="dxa"/>
          </w:tcPr>
          <w:p w:rsidR="00A70AF9" w:rsidRPr="00DF0C08" w:rsidRDefault="00A70AF9" w:rsidP="004B3E80">
            <w:pPr>
              <w:tabs>
                <w:tab w:val="left" w:pos="369"/>
              </w:tabs>
              <w:snapToGrid w:val="0"/>
              <w:rPr>
                <w:rFonts w:cs="Arial"/>
                <w:b/>
              </w:rPr>
            </w:pPr>
            <w:r w:rsidRPr="00DF0C08">
              <w:rPr>
                <w:rFonts w:cs="Arial"/>
                <w:b/>
              </w:rPr>
              <w:t>Prawidłowość zastosowania metodologii</w:t>
            </w:r>
          </w:p>
        </w:tc>
        <w:tc>
          <w:tcPr>
            <w:tcW w:w="6804" w:type="dxa"/>
          </w:tcPr>
          <w:p w:rsidR="00A70AF9" w:rsidRPr="00DF0C08" w:rsidRDefault="00A70AF9" w:rsidP="004B3E80">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rsidR="00A70AF9" w:rsidRPr="00DF0C08" w:rsidRDefault="00A70AF9" w:rsidP="004B3E80">
            <w:pPr>
              <w:snapToGrid w:val="0"/>
              <w:spacing w:after="0" w:line="240" w:lineRule="auto"/>
              <w:rPr>
                <w:rFonts w:cs="Arial"/>
              </w:rPr>
            </w:pPr>
          </w:p>
          <w:p w:rsidR="00A70AF9" w:rsidRPr="00DF0C08" w:rsidRDefault="00A70AF9" w:rsidP="004B3E80">
            <w:pPr>
              <w:snapToGrid w:val="0"/>
              <w:spacing w:after="0" w:line="240" w:lineRule="auto"/>
              <w:rPr>
                <w:rFonts w:cs="Arial"/>
              </w:rPr>
            </w:pPr>
            <w:r w:rsidRPr="00DF0C08">
              <w:rPr>
                <w:rFonts w:cs="Arial"/>
              </w:rPr>
              <w:t>W ramach tego kryterium przeanalizowana zostanie:</w:t>
            </w:r>
          </w:p>
          <w:p w:rsidR="00A70AF9" w:rsidRPr="00DF0C08" w:rsidRDefault="00A70AF9" w:rsidP="004B3E80">
            <w:pPr>
              <w:snapToGrid w:val="0"/>
              <w:spacing w:after="0" w:line="240" w:lineRule="auto"/>
              <w:rPr>
                <w:rFonts w:cs="Arial"/>
              </w:rPr>
            </w:pPr>
          </w:p>
          <w:p w:rsidR="00A70AF9" w:rsidRPr="00DF0C08" w:rsidRDefault="00A70AF9" w:rsidP="00CD054B">
            <w:pPr>
              <w:numPr>
                <w:ilvl w:val="0"/>
                <w:numId w:val="10"/>
              </w:numPr>
              <w:snapToGrid w:val="0"/>
              <w:spacing w:after="0" w:line="240" w:lineRule="auto"/>
              <w:contextualSpacing/>
              <w:rPr>
                <w:rFonts w:cs="Arial"/>
              </w:rPr>
            </w:pPr>
            <w:r w:rsidRPr="00DF0C08">
              <w:rPr>
                <w:rFonts w:cs="Arial"/>
              </w:rPr>
              <w:t>poprawności założeń do prognoz finansowych i ekonomicznych;</w:t>
            </w:r>
          </w:p>
          <w:p w:rsidR="00A70AF9" w:rsidRPr="00DF0C08" w:rsidRDefault="00A70AF9" w:rsidP="00CD054B">
            <w:pPr>
              <w:numPr>
                <w:ilvl w:val="0"/>
                <w:numId w:val="10"/>
              </w:numPr>
              <w:snapToGrid w:val="0"/>
              <w:spacing w:after="0" w:line="240" w:lineRule="auto"/>
              <w:contextualSpacing/>
              <w:rPr>
                <w:rFonts w:cs="Arial"/>
              </w:rPr>
            </w:pPr>
            <w:r w:rsidRPr="00DF0C08">
              <w:rPr>
                <w:rFonts w:cs="Arial"/>
              </w:rPr>
              <w:t>poprawność przyjęcia okresu odniesienia;</w:t>
            </w:r>
          </w:p>
          <w:p w:rsidR="00A70AF9" w:rsidRPr="00DF0C08" w:rsidRDefault="00A70AF9" w:rsidP="00CD054B">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rsidR="00A70AF9" w:rsidRPr="00DF0C08" w:rsidRDefault="00A70AF9" w:rsidP="00CD054B">
            <w:pPr>
              <w:numPr>
                <w:ilvl w:val="0"/>
                <w:numId w:val="10"/>
              </w:numPr>
              <w:snapToGrid w:val="0"/>
              <w:spacing w:after="0" w:line="240" w:lineRule="auto"/>
              <w:contextualSpacing/>
              <w:rPr>
                <w:rFonts w:cs="Arial"/>
              </w:rPr>
            </w:pPr>
            <w:r w:rsidRPr="00DF0C08">
              <w:rPr>
                <w:rFonts w:cs="Arial"/>
              </w:rPr>
              <w:t xml:space="preserve">poprawności wyliczenia wskaźników efektywności finansowej i </w:t>
            </w:r>
            <w:r w:rsidRPr="00DF0C08">
              <w:rPr>
                <w:rFonts w:cs="Arial"/>
              </w:rPr>
              <w:lastRenderedPageBreak/>
              <w:t>ekonomicznej (jeśli dotyczy)</w:t>
            </w:r>
          </w:p>
          <w:p w:rsidR="00A70AF9" w:rsidRPr="00DF0C08" w:rsidRDefault="00A70AF9" w:rsidP="004B3E80">
            <w:pPr>
              <w:snapToGrid w:val="0"/>
              <w:spacing w:after="0" w:line="240" w:lineRule="auto"/>
              <w:ind w:firstLine="60"/>
              <w:rPr>
                <w:rFonts w:cs="Arial"/>
              </w:rPr>
            </w:pPr>
          </w:p>
          <w:p w:rsidR="00A70AF9" w:rsidRPr="00DF0C08" w:rsidRDefault="00A70AF9" w:rsidP="004B3E80">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A70AF9" w:rsidRPr="00DF0C08" w:rsidRDefault="00A70AF9" w:rsidP="004B3E80">
            <w:pPr>
              <w:snapToGrid w:val="0"/>
              <w:spacing w:after="0" w:line="240" w:lineRule="auto"/>
              <w:rPr>
                <w:rFonts w:cs="Arial"/>
              </w:rPr>
            </w:pPr>
          </w:p>
          <w:p w:rsidR="00A70AF9" w:rsidRPr="00DF0C08" w:rsidRDefault="00A70AF9" w:rsidP="004B3E80">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A70AF9" w:rsidRPr="00DF0C08" w:rsidRDefault="00A70AF9" w:rsidP="004B3E80">
            <w:pPr>
              <w:snapToGrid w:val="0"/>
              <w:spacing w:after="0" w:line="240" w:lineRule="auto"/>
              <w:rPr>
                <w:rFonts w:cs="Arial"/>
              </w:rPr>
            </w:pPr>
          </w:p>
        </w:tc>
        <w:tc>
          <w:tcPr>
            <w:tcW w:w="3543" w:type="dxa"/>
          </w:tcPr>
          <w:p w:rsidR="00A70AF9" w:rsidRPr="00DF0C08" w:rsidRDefault="00A70AF9" w:rsidP="004B3E80">
            <w:pPr>
              <w:snapToGrid w:val="0"/>
              <w:jc w:val="center"/>
              <w:rPr>
                <w:rFonts w:cs="Arial"/>
              </w:rPr>
            </w:pPr>
            <w:r w:rsidRPr="00DF0C08">
              <w:rPr>
                <w:rFonts w:cs="Arial"/>
              </w:rPr>
              <w:lastRenderedPageBreak/>
              <w:t>Tak/Nie/Nie dotyczy</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Kryterium obligatoryjne</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A70AF9" w:rsidRPr="00DF0C08" w:rsidRDefault="00A70AF9" w:rsidP="004B3E80">
            <w:pPr>
              <w:snapToGrid w:val="0"/>
              <w:jc w:val="center"/>
              <w:rPr>
                <w:rFonts w:cs="Arial"/>
              </w:rPr>
            </w:pPr>
            <w:r w:rsidRPr="00DF0C08">
              <w:rPr>
                <w:rFonts w:cs="Arial"/>
              </w:rPr>
              <w:t>Niespełnienie kryterium oznacza odrzucenie wniosku</w:t>
            </w:r>
          </w:p>
        </w:tc>
      </w:tr>
      <w:tr w:rsidR="00A70AF9" w:rsidRPr="00DF0C08" w:rsidTr="004B3E80">
        <w:trPr>
          <w:trHeight w:val="344"/>
        </w:trPr>
        <w:tc>
          <w:tcPr>
            <w:tcW w:w="709" w:type="dxa"/>
          </w:tcPr>
          <w:p w:rsidR="00A70AF9" w:rsidRPr="00DF0C08" w:rsidRDefault="00A70AF9" w:rsidP="004B3E80">
            <w:pPr>
              <w:snapToGrid w:val="0"/>
              <w:rPr>
                <w:rFonts w:cs="Arial"/>
              </w:rPr>
            </w:pPr>
            <w:r>
              <w:rPr>
                <w:rFonts w:cs="Arial"/>
              </w:rPr>
              <w:lastRenderedPageBreak/>
              <w:t>6</w:t>
            </w:r>
            <w:r w:rsidRPr="00DF0C08">
              <w:rPr>
                <w:rFonts w:cs="Arial"/>
              </w:rPr>
              <w:t>.</w:t>
            </w:r>
          </w:p>
        </w:tc>
        <w:tc>
          <w:tcPr>
            <w:tcW w:w="3686" w:type="dxa"/>
          </w:tcPr>
          <w:p w:rsidR="00A70AF9" w:rsidRPr="00DF0C08" w:rsidRDefault="00A70AF9" w:rsidP="004B3E80">
            <w:pPr>
              <w:snapToGrid w:val="0"/>
              <w:rPr>
                <w:rFonts w:cs="Arial"/>
                <w:b/>
              </w:rPr>
            </w:pPr>
            <w:r w:rsidRPr="00DF0C08">
              <w:rPr>
                <w:rFonts w:cs="Arial"/>
                <w:b/>
              </w:rPr>
              <w:t>Analiza opcji (rozwiązań alternatywnych)</w:t>
            </w:r>
          </w:p>
        </w:tc>
        <w:tc>
          <w:tcPr>
            <w:tcW w:w="6804" w:type="dxa"/>
          </w:tcPr>
          <w:p w:rsidR="00A70AF9" w:rsidRPr="00DF0C08" w:rsidRDefault="00A70AF9" w:rsidP="004B3E80">
            <w:pPr>
              <w:snapToGrid w:val="0"/>
              <w:rPr>
                <w:rFonts w:cs="Arial"/>
              </w:rPr>
            </w:pPr>
            <w:r w:rsidRPr="00A30720">
              <w:rPr>
                <w:rFonts w:cs="Arial"/>
              </w:rPr>
              <w:t>W ramach kryterium będzie sprawdzane czy spodziewane rezultaty będą uzyskiwane w sposób optymalny:</w:t>
            </w:r>
          </w:p>
          <w:p w:rsidR="00A70AF9" w:rsidRPr="00DF0C08" w:rsidRDefault="00A70AF9" w:rsidP="004B3E80">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A70AF9" w:rsidRPr="00DF0C08" w:rsidRDefault="00A70AF9" w:rsidP="004B3E80">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t>0-3pkt</w:t>
            </w:r>
          </w:p>
          <w:p w:rsidR="00A70AF9" w:rsidRPr="00DF0C08" w:rsidRDefault="00A70AF9" w:rsidP="004B3E80">
            <w:pPr>
              <w:autoSpaceDE w:val="0"/>
              <w:autoSpaceDN w:val="0"/>
              <w:adjustRightInd w:val="0"/>
              <w:spacing w:after="0" w:line="240" w:lineRule="auto"/>
              <w:jc w:val="center"/>
              <w:rPr>
                <w:rFonts w:cs="Arial"/>
              </w:rPr>
            </w:pPr>
          </w:p>
          <w:p w:rsidR="00A70AF9" w:rsidRPr="00DF0C08" w:rsidRDefault="00A70AF9" w:rsidP="004B3E8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0AF9" w:rsidRPr="00DF0C08" w:rsidRDefault="00A70AF9" w:rsidP="004B3E80">
            <w:pPr>
              <w:tabs>
                <w:tab w:val="left" w:pos="720"/>
              </w:tabs>
              <w:suppressAutoHyphens/>
              <w:spacing w:after="0" w:line="240" w:lineRule="auto"/>
              <w:ind w:left="720"/>
              <w:jc w:val="center"/>
              <w:rPr>
                <w:rFonts w:cs="Arial"/>
              </w:rPr>
            </w:pPr>
            <w:r w:rsidRPr="00DF0C08">
              <w:rPr>
                <w:rFonts w:cs="Arial"/>
              </w:rPr>
              <w:t>odrzucenia wniosku)</w:t>
            </w:r>
          </w:p>
        </w:tc>
      </w:tr>
      <w:tr w:rsidR="00A70AF9" w:rsidRPr="00DF0C08" w:rsidTr="004B3E80">
        <w:trPr>
          <w:trHeight w:val="1467"/>
        </w:trPr>
        <w:tc>
          <w:tcPr>
            <w:tcW w:w="709" w:type="dxa"/>
          </w:tcPr>
          <w:p w:rsidR="00A70AF9" w:rsidRPr="00DF0C08" w:rsidRDefault="00A70AF9" w:rsidP="004B3E80">
            <w:pPr>
              <w:snapToGrid w:val="0"/>
              <w:rPr>
                <w:rFonts w:cs="Arial"/>
              </w:rPr>
            </w:pPr>
            <w:r>
              <w:rPr>
                <w:rFonts w:cs="Arial"/>
              </w:rPr>
              <w:t>7</w:t>
            </w:r>
            <w:r w:rsidRPr="00DF0C08">
              <w:rPr>
                <w:rFonts w:cs="Arial"/>
              </w:rPr>
              <w:t>.</w:t>
            </w:r>
          </w:p>
        </w:tc>
        <w:tc>
          <w:tcPr>
            <w:tcW w:w="3686" w:type="dxa"/>
          </w:tcPr>
          <w:p w:rsidR="00A70AF9" w:rsidRPr="00DF0C08" w:rsidRDefault="00A70AF9" w:rsidP="004B3E80">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rsidR="00A70AF9" w:rsidRPr="00DF0C08" w:rsidRDefault="00A70AF9" w:rsidP="004B3E80">
            <w:pPr>
              <w:suppressAutoHyphens/>
              <w:spacing w:after="0" w:line="240" w:lineRule="auto"/>
              <w:rPr>
                <w:rFonts w:cs="Arial"/>
              </w:rPr>
            </w:pPr>
            <w:r w:rsidRPr="00DF0C08">
              <w:rPr>
                <w:rFonts w:cs="Arial"/>
              </w:rPr>
              <w:t>W ramach kryterium będzie sprawdzane:</w:t>
            </w:r>
          </w:p>
          <w:p w:rsidR="00A70AF9" w:rsidRPr="00DF0C08" w:rsidRDefault="00A70AF9" w:rsidP="004B3E80">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A70AF9" w:rsidRPr="00DF0C08" w:rsidRDefault="00A70AF9" w:rsidP="004B3E80">
            <w:pPr>
              <w:suppressAutoHyphens/>
              <w:spacing w:after="0" w:line="240" w:lineRule="auto"/>
              <w:ind w:left="720"/>
              <w:rPr>
                <w:rFonts w:cs="Arial"/>
              </w:rPr>
            </w:pPr>
          </w:p>
          <w:p w:rsidR="00A70AF9" w:rsidRPr="00DF0C08" w:rsidRDefault="00A70AF9" w:rsidP="004B3E80">
            <w:pPr>
              <w:numPr>
                <w:ilvl w:val="0"/>
                <w:numId w:val="9"/>
              </w:numPr>
              <w:suppressAutoHyphens/>
              <w:spacing w:after="0" w:line="240" w:lineRule="auto"/>
              <w:contextualSpacing/>
              <w:rPr>
                <w:rFonts w:cs="Arial"/>
              </w:rPr>
            </w:pPr>
            <w:r w:rsidRPr="00DF0C08">
              <w:rPr>
                <w:rFonts w:cs="Arial"/>
              </w:rPr>
              <w:t>nie (0 pkt)</w:t>
            </w:r>
          </w:p>
          <w:p w:rsidR="00A70AF9" w:rsidRPr="00DF0C08" w:rsidRDefault="00A70AF9" w:rsidP="004B3E80">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rsidR="00A70AF9" w:rsidRPr="00DF0C08" w:rsidRDefault="00A70AF9" w:rsidP="004B3E80">
            <w:pPr>
              <w:numPr>
                <w:ilvl w:val="0"/>
                <w:numId w:val="9"/>
              </w:numPr>
              <w:suppressAutoHyphens/>
              <w:spacing w:after="0" w:line="240" w:lineRule="auto"/>
              <w:contextualSpacing/>
              <w:rPr>
                <w:rFonts w:cs="Arial"/>
              </w:rPr>
            </w:pPr>
            <w:r w:rsidRPr="00DF0C08">
              <w:rPr>
                <w:rFonts w:cs="Arial"/>
              </w:rPr>
              <w:t>tak, przynoszą duże korzyści (4 pkt)</w:t>
            </w:r>
          </w:p>
          <w:p w:rsidR="00A70AF9" w:rsidRPr="00DF0C08" w:rsidRDefault="00A70AF9" w:rsidP="004B3E80">
            <w:pPr>
              <w:suppressAutoHyphens/>
              <w:spacing w:after="0" w:line="240" w:lineRule="auto"/>
              <w:rPr>
                <w:rFonts w:cs="Arial"/>
              </w:rPr>
            </w:pPr>
          </w:p>
          <w:p w:rsidR="00A70AF9" w:rsidRPr="00DF0C08" w:rsidRDefault="00A70AF9" w:rsidP="004B3E80">
            <w:pPr>
              <w:numPr>
                <w:ilvl w:val="0"/>
                <w:numId w:val="8"/>
              </w:numPr>
              <w:suppressAutoHyphens/>
              <w:spacing w:after="0" w:line="240" w:lineRule="auto"/>
              <w:rPr>
                <w:rFonts w:cs="Arial"/>
              </w:rPr>
            </w:pPr>
            <w:r w:rsidRPr="00DF0C08">
              <w:rPr>
                <w:rFonts w:cs="Arial"/>
              </w:rPr>
              <w:lastRenderedPageBreak/>
              <w:t>w przypadku konieczności przedstawienia</w:t>
            </w:r>
            <w:r w:rsidRPr="00DF0C08">
              <w:t xml:space="preserve"> </w:t>
            </w:r>
            <w:r w:rsidRPr="00DF0C08">
              <w:rPr>
                <w:rFonts w:cs="Arial"/>
              </w:rPr>
              <w:t>wskaźników efektywności projektu - na jakim poziomie są wskaźniki efektywności projektu:</w:t>
            </w:r>
          </w:p>
          <w:p w:rsidR="00A70AF9" w:rsidRPr="00DF0C08" w:rsidRDefault="00A70AF9" w:rsidP="004B3E80">
            <w:pPr>
              <w:suppressAutoHyphens/>
              <w:spacing w:after="0" w:line="240" w:lineRule="auto"/>
              <w:ind w:left="720"/>
              <w:rPr>
                <w:rFonts w:cs="Arial"/>
              </w:rPr>
            </w:pPr>
          </w:p>
          <w:p w:rsidR="00A70AF9" w:rsidRPr="00DF0C08" w:rsidRDefault="00A70AF9" w:rsidP="004B3E80">
            <w:pPr>
              <w:numPr>
                <w:ilvl w:val="0"/>
                <w:numId w:val="7"/>
              </w:numPr>
              <w:suppressAutoHyphens/>
              <w:spacing w:after="0" w:line="240" w:lineRule="auto"/>
              <w:ind w:left="1451" w:hanging="425"/>
              <w:rPr>
                <w:rFonts w:cs="Arial"/>
              </w:rPr>
            </w:pPr>
            <w:r w:rsidRPr="00DF0C08">
              <w:rPr>
                <w:rFonts w:cs="Arial"/>
              </w:rPr>
              <w:t>nie zadowalającym, (0 pkt)</w:t>
            </w:r>
          </w:p>
          <w:p w:rsidR="00A70AF9" w:rsidRPr="00DF0C08" w:rsidRDefault="00A70AF9" w:rsidP="00A70AF9">
            <w:pPr>
              <w:numPr>
                <w:ilvl w:val="0"/>
                <w:numId w:val="3"/>
              </w:numPr>
              <w:tabs>
                <w:tab w:val="num" w:pos="502"/>
                <w:tab w:val="left" w:pos="720"/>
              </w:tabs>
              <w:suppressAutoHyphens/>
              <w:spacing w:after="0" w:line="240" w:lineRule="auto"/>
              <w:ind w:left="1451" w:hanging="425"/>
              <w:rPr>
                <w:rFonts w:cs="Arial"/>
              </w:rPr>
            </w:pPr>
            <w:r w:rsidRPr="00DF0C08">
              <w:rPr>
                <w:rFonts w:cs="Arial"/>
              </w:rPr>
              <w:t>akceptowalnym, (2 pkt )</w:t>
            </w:r>
          </w:p>
          <w:p w:rsidR="00A70AF9" w:rsidRPr="00DF0C08" w:rsidRDefault="00A70AF9" w:rsidP="00A70AF9">
            <w:pPr>
              <w:numPr>
                <w:ilvl w:val="0"/>
                <w:numId w:val="3"/>
              </w:numPr>
              <w:tabs>
                <w:tab w:val="clear" w:pos="720"/>
                <w:tab w:val="num" w:pos="502"/>
              </w:tabs>
              <w:suppressAutoHyphens/>
              <w:spacing w:after="0" w:line="240" w:lineRule="auto"/>
              <w:ind w:left="1451" w:hanging="425"/>
              <w:rPr>
                <w:rFonts w:cs="Arial"/>
              </w:rPr>
            </w:pPr>
            <w:r w:rsidRPr="00DF0C08">
              <w:rPr>
                <w:rFonts w:cs="Arial"/>
              </w:rPr>
              <w:t>wyróżniającym, (4 pkt)</w:t>
            </w:r>
          </w:p>
          <w:p w:rsidR="00A70AF9" w:rsidRPr="00DF0C08" w:rsidRDefault="00A70AF9" w:rsidP="004B3E80">
            <w:pPr>
              <w:suppressAutoHyphens/>
              <w:spacing w:after="0" w:line="240" w:lineRule="auto"/>
              <w:ind w:left="720"/>
              <w:rPr>
                <w:rFonts w:cs="Arial"/>
              </w:rPr>
            </w:pPr>
          </w:p>
          <w:p w:rsidR="00A70AF9" w:rsidRPr="00DF0C08" w:rsidRDefault="00A70AF9" w:rsidP="004B3E80">
            <w:pPr>
              <w:suppressAutoHyphens/>
              <w:spacing w:after="0" w:line="240" w:lineRule="auto"/>
              <w:rPr>
                <w:rFonts w:cs="Arial"/>
              </w:rPr>
            </w:pPr>
            <w:r w:rsidRPr="00DF0C08">
              <w:rPr>
                <w:rFonts w:cs="Arial"/>
              </w:rPr>
              <w:t xml:space="preserve">Efektywność ekonomiczna projektu będzie oceniana na podstawie: </w:t>
            </w:r>
          </w:p>
          <w:p w:rsidR="00A70AF9" w:rsidRPr="00DF0C08" w:rsidRDefault="00A70AF9" w:rsidP="004B3E80">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A70AF9" w:rsidRPr="00DF0C08" w:rsidRDefault="00A70AF9" w:rsidP="004B3E80">
            <w:pPr>
              <w:suppressAutoHyphens/>
              <w:spacing w:after="0" w:line="240" w:lineRule="auto"/>
              <w:rPr>
                <w:rFonts w:cs="Arial"/>
              </w:rPr>
            </w:pPr>
            <w:r w:rsidRPr="00DF0C08">
              <w:rPr>
                <w:rFonts w:cs="Arial"/>
              </w:rPr>
              <w:t>lub</w:t>
            </w:r>
          </w:p>
          <w:p w:rsidR="00A70AF9" w:rsidRPr="00DF0C08" w:rsidRDefault="00A70AF9" w:rsidP="004B3E80">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rsidR="00A70AF9" w:rsidRPr="00DF0C08" w:rsidRDefault="00A70AF9" w:rsidP="004B3E80">
            <w:pPr>
              <w:suppressAutoHyphens/>
              <w:spacing w:after="0" w:line="240" w:lineRule="auto"/>
              <w:rPr>
                <w:rFonts w:cs="Arial"/>
              </w:rPr>
            </w:pPr>
          </w:p>
          <w:p w:rsidR="00A70AF9" w:rsidRPr="00DF0C08" w:rsidRDefault="00A70AF9" w:rsidP="004B3E80">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Pr="00A4615F">
              <w:rPr>
                <w:rFonts w:cs="Arial"/>
                <w:u w:val="single"/>
              </w:rPr>
              <w:t>3.</w:t>
            </w:r>
            <w:r>
              <w:rPr>
                <w:rFonts w:cs="Arial"/>
                <w:u w:val="single"/>
              </w:rPr>
              <w:t>3</w:t>
            </w:r>
            <w:r w:rsidRPr="00A4615F">
              <w:rPr>
                <w:rFonts w:cs="Arial"/>
                <w:u w:val="single"/>
              </w:rPr>
              <w:t>,</w:t>
            </w:r>
            <w:r>
              <w:rPr>
                <w:rFonts w:cs="Arial"/>
                <w:u w:val="single"/>
              </w:rPr>
              <w:t>4.4(typ G)</w:t>
            </w:r>
            <w:r w:rsidRPr="00DF0C08">
              <w:rPr>
                <w:rFonts w:cs="Arial"/>
                <w:u w:val="single"/>
              </w:rPr>
              <w:t>.</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lastRenderedPageBreak/>
              <w:t>0-4pkt</w:t>
            </w:r>
          </w:p>
          <w:p w:rsidR="00A70AF9" w:rsidRPr="00DF0C08" w:rsidRDefault="00A70AF9" w:rsidP="004B3E80">
            <w:pPr>
              <w:autoSpaceDE w:val="0"/>
              <w:autoSpaceDN w:val="0"/>
              <w:adjustRightInd w:val="0"/>
              <w:spacing w:after="0" w:line="240" w:lineRule="auto"/>
              <w:jc w:val="center"/>
              <w:rPr>
                <w:rFonts w:cs="Arial"/>
              </w:rPr>
            </w:pPr>
            <w:r w:rsidRPr="00DF0C08">
              <w:rPr>
                <w:rFonts w:cs="Arial"/>
              </w:rPr>
              <w:t>Kryterium obligatoryjne</w:t>
            </w:r>
          </w:p>
          <w:p w:rsidR="00A70AF9" w:rsidRPr="00DF0C08" w:rsidRDefault="00A70AF9" w:rsidP="004B3E80">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A70AF9" w:rsidRPr="00DF0C08" w:rsidRDefault="00A70AF9" w:rsidP="004B3E80">
            <w:pPr>
              <w:suppressAutoHyphens/>
              <w:spacing w:after="0" w:line="240" w:lineRule="auto"/>
              <w:ind w:left="720"/>
              <w:jc w:val="center"/>
              <w:rPr>
                <w:rFonts w:cs="Arial"/>
              </w:rPr>
            </w:pPr>
            <w:r w:rsidRPr="00DF0C08">
              <w:rPr>
                <w:rFonts w:cs="Arial"/>
                <w:b/>
                <w:u w:val="single"/>
              </w:rPr>
              <w:t>odrzucenie wniosku)</w:t>
            </w:r>
          </w:p>
        </w:tc>
      </w:tr>
      <w:tr w:rsidR="00A70AF9" w:rsidRPr="00DF0C08" w:rsidTr="004B3E80">
        <w:trPr>
          <w:trHeight w:val="644"/>
        </w:trPr>
        <w:tc>
          <w:tcPr>
            <w:tcW w:w="11199" w:type="dxa"/>
            <w:gridSpan w:val="3"/>
          </w:tcPr>
          <w:p w:rsidR="00A70AF9" w:rsidRPr="00DF0C08" w:rsidRDefault="00A70AF9" w:rsidP="004B3E80">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rsidR="00A70AF9" w:rsidRPr="00DF0C08" w:rsidRDefault="00A70AF9" w:rsidP="004B3E80">
            <w:pPr>
              <w:autoSpaceDE w:val="0"/>
              <w:autoSpaceDN w:val="0"/>
              <w:adjustRightInd w:val="0"/>
              <w:spacing w:after="0" w:line="240" w:lineRule="auto"/>
              <w:jc w:val="center"/>
              <w:rPr>
                <w:rFonts w:cs="Arial"/>
              </w:rPr>
            </w:pPr>
            <w:r w:rsidRPr="00DF0C08">
              <w:rPr>
                <w:rFonts w:cs="Arial"/>
              </w:rPr>
              <w:t>7 pkt</w:t>
            </w:r>
          </w:p>
        </w:tc>
      </w:tr>
    </w:tbl>
    <w:p w:rsidR="00E71F00" w:rsidRDefault="00E71F00" w:rsidP="0058056F">
      <w:pPr>
        <w:pStyle w:val="Nagwek3"/>
      </w:pPr>
      <w:bookmarkStart w:id="15" w:name="_Toc517084193"/>
      <w:bookmarkStart w:id="16" w:name="_Toc517092133"/>
      <w:bookmarkStart w:id="17" w:name="_Toc517092304"/>
      <w:bookmarkStart w:id="18" w:name="_Toc517334482"/>
    </w:p>
    <w:p w:rsidR="00F505E0" w:rsidRDefault="00F505E0">
      <w:r>
        <w:br w:type="page"/>
      </w:r>
    </w:p>
    <w:p w:rsidR="006B60A6" w:rsidRDefault="006B60A6" w:rsidP="008120C6">
      <w:pPr>
        <w:jc w:val="center"/>
      </w:pPr>
      <w:r w:rsidRPr="00DF0C08">
        <w:lastRenderedPageBreak/>
        <w:t>Ocena projektu pod kątem spełniania kryteriów merytorycznych ogólnych</w:t>
      </w:r>
      <w:bookmarkEnd w:id="15"/>
      <w:bookmarkEnd w:id="16"/>
      <w:bookmarkEnd w:id="17"/>
      <w:bookmarkEnd w:id="18"/>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1A39CF" w:rsidTr="006B60A6">
        <w:trPr>
          <w:trHeight w:val="499"/>
          <w:tblHeader/>
        </w:trPr>
        <w:tc>
          <w:tcPr>
            <w:tcW w:w="709" w:type="dxa"/>
            <w:shd w:val="clear" w:color="auto" w:fill="auto"/>
            <w:vAlign w:val="center"/>
          </w:tcPr>
          <w:p w:rsidR="006B60A6" w:rsidRPr="001A39CF" w:rsidRDefault="006B60A6" w:rsidP="006B60A6">
            <w:pPr>
              <w:snapToGrid w:val="0"/>
              <w:spacing w:after="0" w:line="240" w:lineRule="auto"/>
              <w:jc w:val="center"/>
              <w:rPr>
                <w:rFonts w:eastAsia="Times New Roman" w:cs="Arial"/>
                <w:b/>
                <w:kern w:val="1"/>
              </w:rPr>
            </w:pPr>
            <w:r w:rsidRPr="001A39CF">
              <w:rPr>
                <w:rFonts w:eastAsia="Times New Roman" w:cs="Arial"/>
                <w:b/>
                <w:kern w:val="1"/>
              </w:rPr>
              <w:t>Lp.</w:t>
            </w:r>
          </w:p>
        </w:tc>
        <w:tc>
          <w:tcPr>
            <w:tcW w:w="3686" w:type="dxa"/>
            <w:shd w:val="clear" w:color="auto" w:fill="auto"/>
            <w:vAlign w:val="center"/>
          </w:tcPr>
          <w:p w:rsidR="006B60A6" w:rsidRPr="00F505E0" w:rsidRDefault="006B60A6" w:rsidP="006B60A6">
            <w:pPr>
              <w:snapToGrid w:val="0"/>
              <w:spacing w:after="0" w:line="240" w:lineRule="auto"/>
              <w:jc w:val="center"/>
              <w:rPr>
                <w:rFonts w:eastAsia="Times New Roman" w:cs="Arial"/>
                <w:b/>
                <w:kern w:val="1"/>
              </w:rPr>
            </w:pPr>
            <w:r w:rsidRPr="00F505E0">
              <w:rPr>
                <w:rFonts w:eastAsia="Times New Roman" w:cs="Arial"/>
                <w:b/>
                <w:kern w:val="1"/>
              </w:rPr>
              <w:t>Nazwa kryterium</w:t>
            </w:r>
          </w:p>
        </w:tc>
        <w:tc>
          <w:tcPr>
            <w:tcW w:w="6804" w:type="dxa"/>
            <w:shd w:val="clear" w:color="auto" w:fill="auto"/>
            <w:vAlign w:val="center"/>
          </w:tcPr>
          <w:p w:rsidR="006B60A6" w:rsidRPr="001A39CF" w:rsidRDefault="006B60A6" w:rsidP="006B60A6">
            <w:pPr>
              <w:snapToGrid w:val="0"/>
              <w:spacing w:after="0" w:line="240" w:lineRule="auto"/>
              <w:jc w:val="center"/>
              <w:rPr>
                <w:rFonts w:cs="Tahoma"/>
                <w:b/>
              </w:rPr>
            </w:pPr>
            <w:r w:rsidRPr="001A39CF">
              <w:rPr>
                <w:rFonts w:eastAsia="Times New Roman" w:cs="Arial"/>
                <w:b/>
                <w:kern w:val="1"/>
              </w:rPr>
              <w:t>Definicja kryterium</w:t>
            </w:r>
          </w:p>
        </w:tc>
        <w:tc>
          <w:tcPr>
            <w:tcW w:w="3543" w:type="dxa"/>
            <w:shd w:val="clear" w:color="auto" w:fill="auto"/>
            <w:vAlign w:val="center"/>
          </w:tcPr>
          <w:p w:rsidR="006B60A6" w:rsidRPr="001A39CF" w:rsidRDefault="006B60A6" w:rsidP="006B60A6">
            <w:pPr>
              <w:snapToGrid w:val="0"/>
              <w:spacing w:after="0" w:line="240" w:lineRule="auto"/>
              <w:jc w:val="center"/>
              <w:rPr>
                <w:rFonts w:cs="Tahoma"/>
                <w:b/>
              </w:rPr>
            </w:pPr>
            <w:r w:rsidRPr="001A39CF">
              <w:rPr>
                <w:rFonts w:eastAsia="Times New Roman" w:cs="Arial"/>
                <w:b/>
                <w:kern w:val="1"/>
              </w:rPr>
              <w:t>Opis znaczenia kryterium</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1.</w:t>
            </w:r>
          </w:p>
        </w:tc>
        <w:tc>
          <w:tcPr>
            <w:tcW w:w="3686" w:type="dxa"/>
          </w:tcPr>
          <w:p w:rsidR="006B60A6" w:rsidRPr="00F505E0" w:rsidRDefault="006B60A6" w:rsidP="006B60A6">
            <w:pPr>
              <w:snapToGrid w:val="0"/>
              <w:rPr>
                <w:rFonts w:cs="Arial"/>
                <w:b/>
              </w:rPr>
            </w:pPr>
            <w:r w:rsidRPr="00F505E0">
              <w:rPr>
                <w:rFonts w:cs="Arial"/>
                <w:b/>
              </w:rPr>
              <w:t>Zasadność i adekwatność wydatków</w:t>
            </w:r>
          </w:p>
        </w:tc>
        <w:tc>
          <w:tcPr>
            <w:tcW w:w="6804" w:type="dxa"/>
          </w:tcPr>
          <w:p w:rsidR="006B60A6" w:rsidRPr="00DF0C08" w:rsidRDefault="006B60A6" w:rsidP="006B60A6">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6B60A6" w:rsidRPr="00DF0C08" w:rsidRDefault="006B60A6" w:rsidP="006B60A6">
            <w:pPr>
              <w:spacing w:after="0" w:line="240" w:lineRule="auto"/>
              <w:rPr>
                <w:rFonts w:eastAsia="Times New Roman" w:cs="Arial"/>
                <w:sz w:val="17"/>
                <w:szCs w:val="17"/>
              </w:rPr>
            </w:pPr>
          </w:p>
          <w:p w:rsidR="006B60A6" w:rsidRPr="00DF0C08" w:rsidRDefault="006B60A6" w:rsidP="006B60A6">
            <w:pPr>
              <w:spacing w:after="0"/>
              <w:rPr>
                <w:rFonts w:eastAsia="Times New Roman" w:cs="Arial"/>
                <w:sz w:val="17"/>
                <w:szCs w:val="17"/>
              </w:rPr>
            </w:pPr>
            <w:r w:rsidRPr="00DF0C08">
              <w:rPr>
                <w:rFonts w:eastAsia="Times New Roman" w:cs="Arial"/>
                <w:sz w:val="17"/>
                <w:szCs w:val="17"/>
              </w:rPr>
              <w:t>Powoduje to w przypadku zakwestionowania::</w:t>
            </w:r>
          </w:p>
          <w:p w:rsidR="006B60A6" w:rsidRPr="00DF0C08" w:rsidRDefault="006B60A6" w:rsidP="006B60A6">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6B60A6" w:rsidRPr="00DF0C08" w:rsidRDefault="006B60A6" w:rsidP="006B60A6">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6B60A6" w:rsidRPr="00DF0C08" w:rsidRDefault="006B60A6" w:rsidP="006B60A6">
            <w:pPr>
              <w:spacing w:after="0"/>
              <w:rPr>
                <w:rFonts w:eastAsia="Times New Roman" w:cs="Arial"/>
                <w:sz w:val="17"/>
                <w:szCs w:val="17"/>
              </w:rPr>
            </w:pPr>
          </w:p>
          <w:p w:rsidR="006B60A6" w:rsidRPr="00DF0C08" w:rsidRDefault="006B60A6" w:rsidP="006B60A6">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6B60A6" w:rsidRPr="00DF0C08" w:rsidRDefault="006B60A6" w:rsidP="006B60A6">
            <w:pPr>
              <w:spacing w:after="0"/>
              <w:rPr>
                <w:rFonts w:eastAsia="Times New Roman" w:cs="Arial"/>
                <w:sz w:val="17"/>
                <w:szCs w:val="17"/>
              </w:rPr>
            </w:pPr>
          </w:p>
          <w:p w:rsidR="006B60A6" w:rsidRPr="00DF0C08" w:rsidRDefault="006B60A6" w:rsidP="006B60A6">
            <w:pPr>
              <w:spacing w:after="0" w:line="240" w:lineRule="auto"/>
              <w:rPr>
                <w:rFonts w:eastAsia="Times New Roman" w:cs="Arial"/>
                <w:b/>
                <w:sz w:val="17"/>
                <w:szCs w:val="17"/>
              </w:rPr>
            </w:pPr>
            <w:r w:rsidRPr="00DF0C08">
              <w:rPr>
                <w:rFonts w:eastAsia="Times New Roman" w:cs="Arial"/>
                <w:b/>
                <w:sz w:val="17"/>
                <w:szCs w:val="17"/>
              </w:rPr>
              <w:t>Zasadność wydatków:</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6B60A6" w:rsidRPr="00DF0C08" w:rsidRDefault="006B60A6" w:rsidP="006B60A6">
            <w:pPr>
              <w:spacing w:after="0" w:line="240" w:lineRule="auto"/>
              <w:rPr>
                <w:rFonts w:eastAsia="Times New Roman" w:cs="Arial"/>
                <w:b/>
                <w:sz w:val="17"/>
                <w:szCs w:val="17"/>
              </w:rPr>
            </w:pPr>
            <w:r w:rsidRPr="00DF0C08">
              <w:rPr>
                <w:rFonts w:eastAsia="Times New Roman" w:cs="Arial"/>
                <w:b/>
                <w:sz w:val="17"/>
                <w:szCs w:val="17"/>
              </w:rPr>
              <w:t>Adekwatność wydatków:</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w:t>
            </w:r>
            <w:r w:rsidRPr="00DF0C08">
              <w:rPr>
                <w:rFonts w:eastAsia="Times New Roman" w:cs="Arial"/>
                <w:sz w:val="17"/>
                <w:szCs w:val="17"/>
              </w:rPr>
              <w:lastRenderedPageBreak/>
              <w:t xml:space="preserve">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6B60A6" w:rsidRPr="00DF0C08" w:rsidRDefault="006B60A6" w:rsidP="006B60A6">
            <w:pPr>
              <w:spacing w:after="0" w:line="240" w:lineRule="auto"/>
              <w:rPr>
                <w:rFonts w:eastAsia="Times New Roman" w:cs="Arial"/>
                <w:sz w:val="17"/>
                <w:szCs w:val="17"/>
              </w:rPr>
            </w:pPr>
          </w:p>
        </w:tc>
        <w:tc>
          <w:tcPr>
            <w:tcW w:w="3543" w:type="dxa"/>
          </w:tcPr>
          <w:p w:rsidR="006B60A6" w:rsidRPr="00DF0C08" w:rsidRDefault="006B60A6" w:rsidP="006B60A6">
            <w:pPr>
              <w:snapToGrid w:val="0"/>
              <w:jc w:val="center"/>
              <w:rPr>
                <w:rFonts w:cs="Arial"/>
              </w:rPr>
            </w:pPr>
            <w:r w:rsidRPr="00DF0C08">
              <w:rPr>
                <w:rFonts w:cs="Arial"/>
              </w:rPr>
              <w:lastRenderedPageBreak/>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autoSpaceDE w:val="0"/>
              <w:autoSpaceDN w:val="0"/>
              <w:adjustRightInd w:val="0"/>
              <w:spacing w:after="0" w:line="240" w:lineRule="auto"/>
              <w:jc w:val="center"/>
              <w:rPr>
                <w:rFonts w:cs="Arial"/>
                <w:sz w:val="20"/>
              </w:rPr>
            </w:pPr>
          </w:p>
          <w:p w:rsidR="006B60A6" w:rsidRPr="00F505E0" w:rsidRDefault="006B60A6" w:rsidP="006B60A6">
            <w:pPr>
              <w:autoSpaceDE w:val="0"/>
              <w:autoSpaceDN w:val="0"/>
              <w:adjustRightInd w:val="0"/>
              <w:spacing w:after="0" w:line="240" w:lineRule="auto"/>
              <w:jc w:val="center"/>
              <w:rPr>
                <w:rFonts w:cs="Arial"/>
                <w:b/>
                <w:sz w:val="20"/>
              </w:rPr>
            </w:pPr>
            <w:r w:rsidRPr="00F505E0">
              <w:rPr>
                <w:rFonts w:cs="Arial"/>
                <w:b/>
                <w:sz w:val="20"/>
              </w:rPr>
              <w:t>Niespełnienie kryterium oznacza odrzucenie wniosku</w:t>
            </w:r>
          </w:p>
          <w:p w:rsidR="006B60A6" w:rsidRPr="00DF0C08" w:rsidRDefault="006B60A6" w:rsidP="006B60A6">
            <w:pPr>
              <w:autoSpaceDE w:val="0"/>
              <w:autoSpaceDN w:val="0"/>
              <w:adjustRightInd w:val="0"/>
              <w:spacing w:after="0" w:line="240" w:lineRule="auto"/>
              <w:jc w:val="center"/>
              <w:rPr>
                <w:rFonts w:cs="Arial"/>
              </w:rPr>
            </w:pPr>
          </w:p>
          <w:p w:rsidR="006B60A6" w:rsidRPr="00DF0C08" w:rsidRDefault="006B60A6" w:rsidP="006B60A6">
            <w:pPr>
              <w:autoSpaceDE w:val="0"/>
              <w:autoSpaceDN w:val="0"/>
              <w:adjustRightInd w:val="0"/>
              <w:spacing w:after="0" w:line="240" w:lineRule="auto"/>
              <w:jc w:val="center"/>
              <w:rPr>
                <w:rFonts w:cs="Arial"/>
              </w:rPr>
            </w:pP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lastRenderedPageBreak/>
              <w:t>2.</w:t>
            </w:r>
          </w:p>
        </w:tc>
        <w:tc>
          <w:tcPr>
            <w:tcW w:w="3686" w:type="dxa"/>
          </w:tcPr>
          <w:p w:rsidR="006B60A6" w:rsidRPr="00F505E0" w:rsidRDefault="006B60A6" w:rsidP="006B60A6">
            <w:pPr>
              <w:snapToGrid w:val="0"/>
              <w:rPr>
                <w:rFonts w:cs="Arial"/>
                <w:b/>
              </w:rPr>
            </w:pPr>
            <w:r w:rsidRPr="00F505E0">
              <w:rPr>
                <w:rFonts w:cs="Arial"/>
                <w:b/>
              </w:rPr>
              <w:t>Wpływ projektu na osiągnięcie celu szczegółowego RPO WD</w:t>
            </w: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Pr>
                <w:rFonts w:cs="Arial"/>
              </w:rPr>
              <w:t>.</w:t>
            </w:r>
          </w:p>
          <w:p w:rsidR="006B60A6" w:rsidRPr="00DF0C08" w:rsidRDefault="006B60A6" w:rsidP="006B60A6">
            <w:pPr>
              <w:rPr>
                <w:rFonts w:cs="Arial"/>
              </w:rPr>
            </w:pP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autoSpaceDE w:val="0"/>
              <w:autoSpaceDN w:val="0"/>
              <w:adjustRightInd w:val="0"/>
              <w:spacing w:after="0" w:line="240" w:lineRule="auto"/>
              <w:jc w:val="center"/>
              <w:rPr>
                <w:rFonts w:cs="Arial"/>
                <w:sz w:val="20"/>
              </w:rPr>
            </w:pPr>
          </w:p>
          <w:p w:rsidR="006B60A6" w:rsidRPr="00F505E0" w:rsidRDefault="006B60A6" w:rsidP="006B60A6">
            <w:pPr>
              <w:autoSpaceDE w:val="0"/>
              <w:autoSpaceDN w:val="0"/>
              <w:adjustRightInd w:val="0"/>
              <w:spacing w:after="0" w:line="240" w:lineRule="auto"/>
              <w:jc w:val="center"/>
              <w:rPr>
                <w:rFonts w:cs="Arial"/>
                <w:b/>
              </w:rPr>
            </w:pPr>
            <w:r w:rsidRPr="00F505E0">
              <w:rPr>
                <w:rFonts w:cs="Arial"/>
                <w:b/>
                <w:sz w:val="20"/>
              </w:rPr>
              <w:t>Niespełnienie kryterium oznacza 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3.</w:t>
            </w:r>
          </w:p>
        </w:tc>
        <w:tc>
          <w:tcPr>
            <w:tcW w:w="3686" w:type="dxa"/>
          </w:tcPr>
          <w:p w:rsidR="006B60A6" w:rsidRPr="00F505E0" w:rsidRDefault="006B60A6" w:rsidP="006B60A6">
            <w:pPr>
              <w:snapToGrid w:val="0"/>
              <w:rPr>
                <w:rFonts w:cs="Arial"/>
                <w:b/>
              </w:rPr>
            </w:pPr>
            <w:r w:rsidRPr="00F505E0">
              <w:rPr>
                <w:rFonts w:cs="Arial"/>
                <w:b/>
              </w:rPr>
              <w:t>Logika interwencji projektu</w:t>
            </w:r>
          </w:p>
        </w:tc>
        <w:tc>
          <w:tcPr>
            <w:tcW w:w="6804" w:type="dxa"/>
          </w:tcPr>
          <w:p w:rsidR="006B60A6" w:rsidRPr="00DF0C08" w:rsidRDefault="006B60A6" w:rsidP="006B60A6">
            <w:pPr>
              <w:snapToGrid w:val="0"/>
              <w:rPr>
                <w:rFonts w:cs="Arial"/>
              </w:rPr>
            </w:pPr>
            <w:r w:rsidRPr="00DF0C08">
              <w:rPr>
                <w:rFonts w:cs="Arial"/>
              </w:rPr>
              <w:t>W ramach kryterium będzie sprawdzane czy zależność między zadaniami, produktami i rezultatami jest spójna i logiczna</w:t>
            </w:r>
            <w:r>
              <w:rPr>
                <w:rFonts w:cs="Arial"/>
              </w:rPr>
              <w:t>.</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autoSpaceDE w:val="0"/>
              <w:autoSpaceDN w:val="0"/>
              <w:adjustRightInd w:val="0"/>
              <w:spacing w:after="0" w:line="240" w:lineRule="auto"/>
              <w:jc w:val="center"/>
              <w:rPr>
                <w:rFonts w:cs="Arial"/>
                <w:sz w:val="20"/>
              </w:rPr>
            </w:pPr>
          </w:p>
          <w:p w:rsidR="006B60A6" w:rsidRPr="00F505E0" w:rsidRDefault="006B60A6" w:rsidP="006B60A6">
            <w:pPr>
              <w:autoSpaceDE w:val="0"/>
              <w:autoSpaceDN w:val="0"/>
              <w:adjustRightInd w:val="0"/>
              <w:spacing w:after="0" w:line="240" w:lineRule="auto"/>
              <w:jc w:val="center"/>
              <w:rPr>
                <w:rFonts w:cs="Arial"/>
                <w:b/>
              </w:rPr>
            </w:pPr>
            <w:r w:rsidRPr="00F505E0">
              <w:rPr>
                <w:rFonts w:cs="Arial"/>
                <w:b/>
                <w:sz w:val="20"/>
              </w:rPr>
              <w:t>Niespełnienie kryterium oznacza 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4.</w:t>
            </w:r>
          </w:p>
        </w:tc>
        <w:tc>
          <w:tcPr>
            <w:tcW w:w="3686" w:type="dxa"/>
          </w:tcPr>
          <w:p w:rsidR="006B60A6" w:rsidRPr="00F505E0" w:rsidRDefault="006B60A6" w:rsidP="006B60A6">
            <w:pPr>
              <w:snapToGrid w:val="0"/>
              <w:rPr>
                <w:rFonts w:cs="Arial"/>
                <w:b/>
              </w:rPr>
            </w:pPr>
            <w:r w:rsidRPr="00F505E0">
              <w:rPr>
                <w:rFonts w:cs="Arial"/>
                <w:b/>
              </w:rPr>
              <w:t>Poprawność doboru wskaźników</w:t>
            </w:r>
          </w:p>
        </w:tc>
        <w:tc>
          <w:tcPr>
            <w:tcW w:w="6804" w:type="dxa"/>
          </w:tcPr>
          <w:p w:rsidR="006B60A6" w:rsidRPr="00DF0C08" w:rsidRDefault="006B60A6" w:rsidP="006B60A6">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6B60A6" w:rsidRPr="00DF0C08" w:rsidRDefault="006B60A6" w:rsidP="006B60A6">
            <w:pPr>
              <w:snapToGrid w:val="0"/>
              <w:rPr>
                <w:rFonts w:cs="Arial"/>
                <w:sz w:val="16"/>
                <w:szCs w:val="16"/>
              </w:rPr>
            </w:pPr>
            <w:r w:rsidRPr="00DF0C08">
              <w:rPr>
                <w:rFonts w:cs="Arial"/>
                <w:sz w:val="16"/>
                <w:szCs w:val="16"/>
              </w:rPr>
              <w:t>.</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autoSpaceDE w:val="0"/>
              <w:autoSpaceDN w:val="0"/>
              <w:adjustRightInd w:val="0"/>
              <w:spacing w:after="0" w:line="240" w:lineRule="auto"/>
              <w:jc w:val="center"/>
              <w:rPr>
                <w:rFonts w:cs="Arial"/>
                <w:sz w:val="20"/>
              </w:rPr>
            </w:pPr>
          </w:p>
          <w:p w:rsidR="006B60A6" w:rsidRPr="00F505E0" w:rsidRDefault="006B60A6" w:rsidP="006B60A6">
            <w:pPr>
              <w:autoSpaceDE w:val="0"/>
              <w:autoSpaceDN w:val="0"/>
              <w:adjustRightInd w:val="0"/>
              <w:spacing w:after="0" w:line="240" w:lineRule="auto"/>
              <w:jc w:val="center"/>
              <w:rPr>
                <w:rFonts w:cs="Arial"/>
                <w:b/>
              </w:rPr>
            </w:pPr>
            <w:r w:rsidRPr="00F505E0">
              <w:rPr>
                <w:rFonts w:cs="Arial"/>
                <w:b/>
                <w:sz w:val="20"/>
              </w:rPr>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t>5.</w:t>
            </w:r>
          </w:p>
        </w:tc>
        <w:tc>
          <w:tcPr>
            <w:tcW w:w="3686" w:type="dxa"/>
          </w:tcPr>
          <w:p w:rsidR="006B60A6" w:rsidRPr="00F505E0" w:rsidRDefault="006B60A6" w:rsidP="006B60A6">
            <w:pPr>
              <w:snapToGrid w:val="0"/>
              <w:rPr>
                <w:rFonts w:cs="Arial"/>
                <w:b/>
              </w:rPr>
            </w:pPr>
            <w:r w:rsidRPr="00F505E0">
              <w:rPr>
                <w:rFonts w:cs="Arial"/>
                <w:b/>
              </w:rPr>
              <w:t>Plan realizacji inwestycji</w:t>
            </w:r>
          </w:p>
        </w:tc>
        <w:tc>
          <w:tcPr>
            <w:tcW w:w="6804" w:type="dxa"/>
          </w:tcPr>
          <w:p w:rsidR="006B60A6" w:rsidRPr="00DF0C08" w:rsidRDefault="006B60A6" w:rsidP="006B60A6">
            <w:pPr>
              <w:tabs>
                <w:tab w:val="left" w:pos="441"/>
              </w:tabs>
              <w:suppressAutoHyphens/>
              <w:spacing w:after="0" w:line="240" w:lineRule="auto"/>
              <w:rPr>
                <w:rFonts w:cs="Tahoma"/>
                <w:sz w:val="16"/>
                <w:szCs w:val="16"/>
              </w:rPr>
            </w:pPr>
            <w:r w:rsidRPr="00DF0C08">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w:t>
            </w:r>
            <w:r w:rsidRPr="00DF0C08">
              <w:rPr>
                <w:rFonts w:cs="Arial"/>
              </w:rPr>
              <w:lastRenderedPageBreak/>
              <w:t>uwzględnia wszystkie działania niezbędne dla realizacji inwestycji, a przewidywana data zakończenia realizacji inwestycji jest realna do osiągnięcia.</w:t>
            </w:r>
          </w:p>
        </w:tc>
        <w:tc>
          <w:tcPr>
            <w:tcW w:w="3543" w:type="dxa"/>
          </w:tcPr>
          <w:p w:rsidR="006B60A6" w:rsidRPr="00DF0C08" w:rsidRDefault="006B60A6" w:rsidP="006B60A6">
            <w:pPr>
              <w:snapToGrid w:val="0"/>
              <w:jc w:val="center"/>
              <w:rPr>
                <w:rFonts w:cs="Arial"/>
              </w:rPr>
            </w:pPr>
            <w:r w:rsidRPr="00DF0C08">
              <w:rPr>
                <w:rFonts w:cs="Arial"/>
              </w:rPr>
              <w:lastRenderedPageBreak/>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autoSpaceDE w:val="0"/>
              <w:autoSpaceDN w:val="0"/>
              <w:adjustRightInd w:val="0"/>
              <w:spacing w:after="0" w:line="240" w:lineRule="auto"/>
              <w:jc w:val="center"/>
              <w:rPr>
                <w:rFonts w:cs="Arial"/>
                <w:sz w:val="20"/>
              </w:rPr>
            </w:pPr>
          </w:p>
          <w:p w:rsidR="006B60A6" w:rsidRPr="00F505E0" w:rsidRDefault="006B60A6" w:rsidP="006B60A6">
            <w:pPr>
              <w:autoSpaceDE w:val="0"/>
              <w:autoSpaceDN w:val="0"/>
              <w:adjustRightInd w:val="0"/>
              <w:spacing w:after="0" w:line="240" w:lineRule="auto"/>
              <w:jc w:val="center"/>
              <w:rPr>
                <w:rFonts w:cs="Arial"/>
                <w:b/>
              </w:rPr>
            </w:pPr>
            <w:r w:rsidRPr="00F505E0">
              <w:rPr>
                <w:rFonts w:cs="Arial"/>
                <w:b/>
                <w:sz w:val="20"/>
              </w:rPr>
              <w:lastRenderedPageBreak/>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lastRenderedPageBreak/>
              <w:t>6.</w:t>
            </w:r>
          </w:p>
        </w:tc>
        <w:tc>
          <w:tcPr>
            <w:tcW w:w="3686" w:type="dxa"/>
          </w:tcPr>
          <w:p w:rsidR="006B60A6" w:rsidRPr="00F505E0" w:rsidRDefault="006B60A6" w:rsidP="006B60A6">
            <w:pPr>
              <w:snapToGrid w:val="0"/>
              <w:rPr>
                <w:rFonts w:eastAsia="Times New Roman" w:cs="Arial"/>
                <w:b/>
                <w:kern w:val="1"/>
              </w:rPr>
            </w:pPr>
            <w:r w:rsidRPr="00F505E0">
              <w:rPr>
                <w:rFonts w:cs="Arial"/>
                <w:b/>
              </w:rPr>
              <w:t xml:space="preserve">Zastosowanie przepisów dotyczących pomocy publicznej/ pomocy de </w:t>
            </w:r>
            <w:proofErr w:type="spellStart"/>
            <w:r w:rsidRPr="00F505E0">
              <w:rPr>
                <w:rFonts w:cs="Arial"/>
                <w:b/>
              </w:rPr>
              <w:t>minimis</w:t>
            </w:r>
            <w:proofErr w:type="spellEnd"/>
          </w:p>
        </w:tc>
        <w:tc>
          <w:tcPr>
            <w:tcW w:w="6804" w:type="dxa"/>
          </w:tcPr>
          <w:p w:rsidR="006B60A6" w:rsidRPr="00DF0C08" w:rsidRDefault="006B60A6" w:rsidP="0054746C">
            <w:pPr>
              <w:snapToGrid w:val="0"/>
              <w:spacing w:after="0" w:line="240" w:lineRule="auto"/>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6B60A6" w:rsidRPr="00DF0C08" w:rsidRDefault="006B60A6" w:rsidP="0054746C">
            <w:pPr>
              <w:snapToGrid w:val="0"/>
              <w:spacing w:line="240" w:lineRule="auto"/>
              <w:rPr>
                <w:rFonts w:eastAsia="Times New Roman" w:cs="Tahoma"/>
                <w:sz w:val="16"/>
                <w:szCs w:val="16"/>
              </w:rPr>
            </w:pPr>
          </w:p>
        </w:tc>
        <w:tc>
          <w:tcPr>
            <w:tcW w:w="3543" w:type="dxa"/>
          </w:tcPr>
          <w:p w:rsidR="006B60A6" w:rsidRPr="00DF0C08" w:rsidRDefault="006B60A6" w:rsidP="006B60A6">
            <w:pPr>
              <w:snapToGrid w:val="0"/>
              <w:jc w:val="center"/>
              <w:rPr>
                <w:rFonts w:cs="Arial"/>
              </w:rPr>
            </w:pPr>
            <w:r w:rsidRPr="00DF0C08">
              <w:rPr>
                <w:rFonts w:cs="Arial"/>
              </w:rPr>
              <w:t>Tak/Nie/Nie dotyczy</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7028D">
            <w:pPr>
              <w:snapToGrid w:val="0"/>
              <w:spacing w:after="0"/>
              <w:jc w:val="center"/>
              <w:rPr>
                <w:rFonts w:cs="Arial"/>
                <w:sz w:val="20"/>
              </w:rPr>
            </w:pPr>
          </w:p>
          <w:p w:rsidR="006B60A6" w:rsidRPr="00F505E0" w:rsidRDefault="006B60A6" w:rsidP="0067028D">
            <w:pPr>
              <w:snapToGrid w:val="0"/>
              <w:spacing w:after="0"/>
              <w:jc w:val="center"/>
              <w:rPr>
                <w:rFonts w:eastAsia="Times New Roman" w:cs="Arial"/>
                <w:b/>
                <w:kern w:val="1"/>
              </w:rPr>
            </w:pPr>
            <w:r w:rsidRPr="00F505E0">
              <w:rPr>
                <w:rFonts w:cs="Arial"/>
                <w:b/>
                <w:sz w:val="20"/>
              </w:rPr>
              <w:t>Niespełnienie kryterium oznacza odrzucenie wniosku</w:t>
            </w:r>
          </w:p>
        </w:tc>
      </w:tr>
      <w:tr w:rsidR="006B60A6" w:rsidRPr="00DF0C08" w:rsidTr="006B60A6">
        <w:trPr>
          <w:trHeight w:val="616"/>
        </w:trPr>
        <w:tc>
          <w:tcPr>
            <w:tcW w:w="709" w:type="dxa"/>
          </w:tcPr>
          <w:p w:rsidR="006B60A6" w:rsidRPr="00DF0C08" w:rsidRDefault="006B60A6" w:rsidP="006B60A6">
            <w:pPr>
              <w:snapToGrid w:val="0"/>
              <w:rPr>
                <w:rFonts w:cs="Arial"/>
              </w:rPr>
            </w:pPr>
            <w:r w:rsidRPr="00DF0C08">
              <w:rPr>
                <w:rFonts w:cs="Arial"/>
              </w:rPr>
              <w:t>7.</w:t>
            </w:r>
          </w:p>
        </w:tc>
        <w:tc>
          <w:tcPr>
            <w:tcW w:w="3686" w:type="dxa"/>
          </w:tcPr>
          <w:p w:rsidR="006B60A6" w:rsidRPr="00F505E0" w:rsidRDefault="006B60A6" w:rsidP="006B60A6">
            <w:pPr>
              <w:snapToGrid w:val="0"/>
              <w:rPr>
                <w:rFonts w:cs="Arial"/>
                <w:b/>
              </w:rPr>
            </w:pPr>
            <w:r w:rsidRPr="00F505E0">
              <w:rPr>
                <w:rFonts w:cs="Arial"/>
                <w:b/>
              </w:rPr>
              <w:t>Zgodność projektu z polityką ochrony środowiska</w:t>
            </w:r>
          </w:p>
        </w:tc>
        <w:tc>
          <w:tcPr>
            <w:tcW w:w="6804" w:type="dxa"/>
          </w:tcPr>
          <w:p w:rsidR="006B60A6" w:rsidRPr="00DF0C08" w:rsidRDefault="006B60A6" w:rsidP="0054746C">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6B60A6" w:rsidRPr="00DF0C08" w:rsidRDefault="006B60A6" w:rsidP="0054746C">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prawo ochrony środowiska,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prawo wodne,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ustawa o odpadach,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6B60A6" w:rsidRPr="00DF0C08" w:rsidRDefault="006B60A6" w:rsidP="0054746C">
            <w:pPr>
              <w:tabs>
                <w:tab w:val="left" w:pos="441"/>
              </w:tabs>
              <w:suppressAutoHyphens/>
              <w:spacing w:after="0" w:line="240" w:lineRule="auto"/>
              <w:rPr>
                <w:rFonts w:cs="Arial"/>
              </w:rPr>
            </w:pPr>
          </w:p>
          <w:p w:rsidR="006B60A6" w:rsidRDefault="006B60A6" w:rsidP="0054746C">
            <w:pPr>
              <w:spacing w:after="0" w:line="240" w:lineRule="auto"/>
              <w:rPr>
                <w:rFonts w:ascii="Calibri" w:eastAsia="Calibri" w:hAnsi="Calibri" w:cs="Times New Roman"/>
                <w:sz w:val="16"/>
                <w:szCs w:val="16"/>
                <w:u w:val="single"/>
              </w:rPr>
            </w:pPr>
            <w:r w:rsidRPr="007474F0">
              <w:rPr>
                <w:rFonts w:ascii="Calibri" w:eastAsia="Calibri" w:hAnsi="Calibri" w:cs="Times New Roman"/>
                <w:sz w:val="16"/>
                <w:szCs w:val="16"/>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rsidR="00F505E0" w:rsidRPr="0067028D" w:rsidRDefault="00F505E0" w:rsidP="0054746C">
            <w:pPr>
              <w:spacing w:after="0" w:line="240" w:lineRule="auto"/>
              <w:rPr>
                <w:rFonts w:ascii="Calibri" w:eastAsia="Calibri" w:hAnsi="Calibri" w:cs="Times New Roman"/>
                <w:u w:val="single"/>
              </w:rPr>
            </w:pPr>
          </w:p>
        </w:tc>
        <w:tc>
          <w:tcPr>
            <w:tcW w:w="3543" w:type="dxa"/>
          </w:tcPr>
          <w:p w:rsidR="006B60A6" w:rsidRPr="00DF0C08" w:rsidRDefault="006B60A6" w:rsidP="006B60A6">
            <w:pPr>
              <w:snapToGrid w:val="0"/>
              <w:jc w:val="center"/>
              <w:rPr>
                <w:rFonts w:cs="Arial"/>
              </w:rPr>
            </w:pPr>
            <w:r w:rsidRPr="00DF0C08">
              <w:rPr>
                <w:rFonts w:cs="Arial"/>
              </w:rPr>
              <w:t>Tak/Nie</w:t>
            </w:r>
            <w:r w:rsidR="0081303A">
              <w:rPr>
                <w:rFonts w:cs="Arial"/>
              </w:rPr>
              <w:t>/Nie dotyczy</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snapToGrid w:val="0"/>
              <w:jc w:val="center"/>
              <w:rPr>
                <w:rFonts w:cs="Arial"/>
                <w:sz w:val="20"/>
              </w:rPr>
            </w:pPr>
          </w:p>
          <w:p w:rsidR="006B60A6" w:rsidRPr="00F505E0" w:rsidRDefault="006B60A6" w:rsidP="006B60A6">
            <w:pPr>
              <w:snapToGrid w:val="0"/>
              <w:jc w:val="center"/>
              <w:rPr>
                <w:rFonts w:cs="Arial"/>
                <w:b/>
              </w:rPr>
            </w:pPr>
            <w:r w:rsidRPr="00F505E0">
              <w:rPr>
                <w:rFonts w:cs="Arial"/>
                <w:b/>
                <w:sz w:val="20"/>
              </w:rPr>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lastRenderedPageBreak/>
              <w:t>8.</w:t>
            </w:r>
          </w:p>
        </w:tc>
        <w:tc>
          <w:tcPr>
            <w:tcW w:w="3686" w:type="dxa"/>
          </w:tcPr>
          <w:p w:rsidR="006B60A6" w:rsidRPr="00F505E0" w:rsidRDefault="006B60A6" w:rsidP="006B60A6">
            <w:pPr>
              <w:snapToGrid w:val="0"/>
              <w:rPr>
                <w:rFonts w:cs="Arial"/>
                <w:b/>
              </w:rPr>
            </w:pPr>
            <w:r w:rsidRPr="00F505E0">
              <w:rPr>
                <w:rFonts w:cs="Arial"/>
                <w:b/>
              </w:rPr>
              <w:t xml:space="preserve">Wpływ projektu na zasadę równości szans mężczyzn i kobiet oraz zasadę zrównoważonego rozwoju  </w:t>
            </w:r>
          </w:p>
          <w:p w:rsidR="006B60A6" w:rsidRPr="00F505E0" w:rsidRDefault="006B60A6" w:rsidP="006B60A6">
            <w:pPr>
              <w:snapToGrid w:val="0"/>
              <w:rPr>
                <w:rFonts w:cs="Arial"/>
                <w:b/>
              </w:rPr>
            </w:pP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6B60A6" w:rsidRPr="00DF0C08" w:rsidRDefault="006B60A6" w:rsidP="006B60A6">
            <w:pPr>
              <w:autoSpaceDE w:val="0"/>
              <w:autoSpaceDN w:val="0"/>
              <w:adjustRightInd w:val="0"/>
              <w:spacing w:after="0" w:line="240" w:lineRule="auto"/>
              <w:ind w:left="720"/>
              <w:contextualSpacing/>
              <w:rPr>
                <w:rFonts w:cs="Arial"/>
              </w:rPr>
            </w:pPr>
          </w:p>
          <w:p w:rsidR="006B60A6" w:rsidRPr="00DF0C08" w:rsidRDefault="006B60A6" w:rsidP="006B60A6">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60A6" w:rsidRPr="00DF0C08" w:rsidRDefault="006B60A6" w:rsidP="006B60A6">
            <w:pPr>
              <w:autoSpaceDE w:val="0"/>
              <w:autoSpaceDN w:val="0"/>
              <w:adjustRightInd w:val="0"/>
              <w:spacing w:after="0" w:line="240" w:lineRule="auto"/>
              <w:rPr>
                <w:rFonts w:cs="Arial"/>
                <w:sz w:val="18"/>
                <w:szCs w:val="18"/>
              </w:rPr>
            </w:pPr>
          </w:p>
          <w:p w:rsidR="006B60A6" w:rsidRPr="00DF0C08" w:rsidRDefault="006B60A6" w:rsidP="006B60A6">
            <w:pPr>
              <w:autoSpaceDE w:val="0"/>
              <w:autoSpaceDN w:val="0"/>
              <w:adjustRightInd w:val="0"/>
              <w:spacing w:before="240" w:after="0" w:line="240" w:lineRule="auto"/>
              <w:ind w:left="720"/>
              <w:contextualSpacing/>
              <w:rPr>
                <w:rFonts w:cs="Arial"/>
                <w:sz w:val="18"/>
                <w:szCs w:val="18"/>
                <w:u w:val="single"/>
              </w:rPr>
            </w:pPr>
          </w:p>
          <w:p w:rsidR="006B60A6" w:rsidRPr="00DF0C08" w:rsidRDefault="006B60A6" w:rsidP="006B60A6">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6B60A6" w:rsidRPr="00DF0C08" w:rsidRDefault="006B60A6" w:rsidP="006B60A6">
            <w:pPr>
              <w:autoSpaceDE w:val="0"/>
              <w:autoSpaceDN w:val="0"/>
              <w:adjustRightInd w:val="0"/>
              <w:spacing w:after="0" w:line="240" w:lineRule="auto"/>
              <w:ind w:left="720"/>
              <w:contextualSpacing/>
              <w:rPr>
                <w:rFonts w:cs="Arial"/>
              </w:rPr>
            </w:pPr>
          </w:p>
          <w:p w:rsidR="006B60A6" w:rsidRPr="00DF0C08" w:rsidRDefault="006B60A6" w:rsidP="006B60A6">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6B60A6" w:rsidRPr="00DF0C08" w:rsidRDefault="006B60A6" w:rsidP="006B60A6">
            <w:pPr>
              <w:autoSpaceDE w:val="0"/>
              <w:autoSpaceDN w:val="0"/>
              <w:adjustRightInd w:val="0"/>
              <w:spacing w:after="0" w:line="240" w:lineRule="auto"/>
              <w:rPr>
                <w:rFonts w:cs="Arial"/>
                <w:sz w:val="18"/>
                <w:szCs w:val="18"/>
              </w:rPr>
            </w:pPr>
          </w:p>
          <w:p w:rsidR="006B60A6" w:rsidRPr="00DF0C08" w:rsidRDefault="006B60A6" w:rsidP="006B60A6">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snapToGrid w:val="0"/>
              <w:spacing w:after="0" w:line="240" w:lineRule="auto"/>
              <w:jc w:val="center"/>
              <w:rPr>
                <w:rFonts w:cs="Arial"/>
                <w:sz w:val="20"/>
              </w:rPr>
            </w:pPr>
            <w:r w:rsidRPr="008A2104">
              <w:rPr>
                <w:rFonts w:cs="Arial"/>
                <w:sz w:val="20"/>
              </w:rPr>
              <w:t>Kryterium obligatoryjne</w:t>
            </w:r>
          </w:p>
          <w:p w:rsidR="006B60A6" w:rsidRPr="008A2104" w:rsidRDefault="006B60A6" w:rsidP="006B60A6">
            <w:pPr>
              <w:snapToGrid w:val="0"/>
              <w:spacing w:after="0" w:line="240" w:lineRule="auto"/>
              <w:jc w:val="center"/>
              <w:rPr>
                <w:rFonts w:cs="Arial"/>
                <w:sz w:val="20"/>
              </w:rPr>
            </w:pPr>
            <w:r w:rsidRPr="008A2104">
              <w:rPr>
                <w:rFonts w:cs="Arial"/>
                <w:sz w:val="20"/>
              </w:rPr>
              <w:t>(spełnienie jest niezbędne dla możliwości otrzymania dofinansowania).</w:t>
            </w:r>
          </w:p>
          <w:p w:rsidR="00F505E0" w:rsidRDefault="00F505E0" w:rsidP="006B60A6">
            <w:pPr>
              <w:snapToGrid w:val="0"/>
              <w:spacing w:after="0" w:line="240" w:lineRule="auto"/>
              <w:jc w:val="center"/>
              <w:rPr>
                <w:rFonts w:cs="Arial"/>
                <w:sz w:val="20"/>
              </w:rPr>
            </w:pPr>
          </w:p>
          <w:p w:rsidR="006B60A6" w:rsidRPr="00F505E0" w:rsidRDefault="006B60A6" w:rsidP="006B60A6">
            <w:pPr>
              <w:snapToGrid w:val="0"/>
              <w:spacing w:after="0" w:line="240" w:lineRule="auto"/>
              <w:jc w:val="center"/>
              <w:rPr>
                <w:rFonts w:cs="Arial"/>
                <w:b/>
              </w:rPr>
            </w:pPr>
            <w:r w:rsidRPr="00F505E0">
              <w:rPr>
                <w:rFonts w:cs="Arial"/>
                <w:b/>
                <w:sz w:val="20"/>
              </w:rPr>
              <w:t>Niespełnienie kryterium oznacza odrzucenie wniosku</w:t>
            </w:r>
          </w:p>
        </w:tc>
      </w:tr>
      <w:tr w:rsidR="00C83548" w:rsidRPr="00DF0C08" w:rsidTr="00C83548">
        <w:trPr>
          <w:trHeight w:val="1154"/>
        </w:trPr>
        <w:tc>
          <w:tcPr>
            <w:tcW w:w="709" w:type="dxa"/>
          </w:tcPr>
          <w:p w:rsidR="00C83548" w:rsidRPr="00DF0C08" w:rsidRDefault="00C83548" w:rsidP="006B60A6">
            <w:pPr>
              <w:snapToGrid w:val="0"/>
              <w:rPr>
                <w:rFonts w:cs="Arial"/>
              </w:rPr>
            </w:pPr>
            <w:r w:rsidRPr="00DF0C08">
              <w:rPr>
                <w:rFonts w:cs="Arial"/>
              </w:rPr>
              <w:lastRenderedPageBreak/>
              <w:t>9</w:t>
            </w:r>
            <w:r>
              <w:rPr>
                <w:rFonts w:cs="Arial"/>
              </w:rPr>
              <w:t>.</w:t>
            </w:r>
          </w:p>
        </w:tc>
        <w:tc>
          <w:tcPr>
            <w:tcW w:w="3686" w:type="dxa"/>
          </w:tcPr>
          <w:p w:rsidR="00C83548" w:rsidRPr="00F505E0" w:rsidRDefault="00C83548" w:rsidP="00C83548">
            <w:pPr>
              <w:snapToGrid w:val="0"/>
              <w:rPr>
                <w:rFonts w:eastAsiaTheme="minorEastAsia" w:cs="Arial"/>
                <w:b/>
                <w:lang w:eastAsia="pl-PL"/>
              </w:rPr>
            </w:pPr>
            <w:r w:rsidRPr="00F505E0">
              <w:rPr>
                <w:rFonts w:eastAsiaTheme="minorEastAsia" w:cs="Arial"/>
                <w:b/>
                <w:lang w:eastAsia="pl-PL"/>
              </w:rPr>
              <w:t xml:space="preserve">Wpływ projektu  na zasadę niedyskryminacji ( w tym niedyskryminacji ze względu na niepełnosprawność) </w:t>
            </w:r>
          </w:p>
        </w:tc>
        <w:tc>
          <w:tcPr>
            <w:tcW w:w="6804" w:type="dxa"/>
          </w:tcPr>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 xml:space="preserve">W ramach kryterium będzie sprawdzane czy projekt zakłada pozytywny wpływ na zasadę niedyskryminacji (w tym niedyskryminacji ze względu na niepełnosprawność). </w:t>
            </w:r>
          </w:p>
          <w:p w:rsidR="00C83548" w:rsidRPr="007B1EC2" w:rsidRDefault="00C83548" w:rsidP="00C83548">
            <w:pPr>
              <w:autoSpaceDE w:val="0"/>
              <w:autoSpaceDN w:val="0"/>
              <w:adjustRightInd w:val="0"/>
              <w:spacing w:after="0" w:line="240" w:lineRule="auto"/>
              <w:rPr>
                <w:rFonts w:eastAsiaTheme="minorEastAsia" w:cs="Arial"/>
                <w:lang w:eastAsia="pl-PL"/>
              </w:rPr>
            </w:pPr>
          </w:p>
          <w:p w:rsidR="00C83548"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W ramach tego kryterium badana będzie zwłaszcza zgodność projektu z koncepcją uniwersalnego projektowania</w:t>
            </w:r>
            <w:r w:rsidRPr="007B1EC2">
              <w:rPr>
                <w:rFonts w:eastAsiaTheme="minorEastAsia" w:cs="Arial"/>
                <w:vertAlign w:val="superscript"/>
                <w:lang w:eastAsia="pl-PL"/>
              </w:rPr>
              <w:footnoteReference w:id="7"/>
            </w:r>
            <w:r w:rsidRPr="007B1EC2">
              <w:rPr>
                <w:rFonts w:eastAsiaTheme="minorEastAsia" w:cs="Arial"/>
                <w:lang w:eastAsia="pl-PL"/>
              </w:rPr>
              <w:t xml:space="preserve"> w przypadku stworzenia nowych produktów. </w:t>
            </w:r>
          </w:p>
          <w:p w:rsidR="0067028D" w:rsidRPr="007B1EC2" w:rsidRDefault="0067028D" w:rsidP="00C83548">
            <w:pPr>
              <w:autoSpaceDE w:val="0"/>
              <w:autoSpaceDN w:val="0"/>
              <w:adjustRightInd w:val="0"/>
              <w:spacing w:after="0" w:line="240" w:lineRule="auto"/>
              <w:rPr>
                <w:rFonts w:eastAsiaTheme="minorEastAsia" w:cs="Arial"/>
                <w:lang w:eastAsia="pl-PL"/>
              </w:rPr>
            </w:pPr>
          </w:p>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Sprawdzane będzie także przede wszystkim, czy sfinansowana w ramach projektu, szeroko rozumiana infrastruktura (w tym środki transportu, technologie i systemy informacyjno-komunikacyjne), zwiększa dostępność i eliminuje bariery dla osób z niepełno sprawnościami</w:t>
            </w:r>
            <w:r>
              <w:rPr>
                <w:rFonts w:eastAsiaTheme="minorEastAsia" w:cs="Arial"/>
                <w:lang w:eastAsia="pl-PL"/>
              </w:rPr>
              <w:t xml:space="preserve"> oraz jest zgodna z zapisami </w:t>
            </w:r>
            <w:r w:rsidRPr="00FB706A">
              <w:rPr>
                <w:rFonts w:eastAsiaTheme="minorEastAsia" w:cs="Arial"/>
                <w:lang w:eastAsia="pl-PL"/>
              </w:rPr>
              <w:t>Wytycznych w zakresie realizacji zasady równości szans i niedyskryminacji, w tym dostępności dla osób z niepełnosprawnościami oraz zasady równości szans kobiet i mężczyzn w ramach funduszy unijnych na lata 2014-2020</w:t>
            </w:r>
            <w:r>
              <w:rPr>
                <w:rFonts w:eastAsiaTheme="minorEastAsia" w:cs="Arial"/>
                <w:lang w:eastAsia="pl-PL"/>
              </w:rPr>
              <w:t xml:space="preserve"> zwłaszcza w zakresie stosowania </w:t>
            </w:r>
            <w:r w:rsidRPr="00FB706A">
              <w:rPr>
                <w:rFonts w:eastAsiaTheme="minorEastAsia" w:cs="Arial"/>
                <w:lang w:eastAsia="pl-PL"/>
              </w:rPr>
              <w:t>standardów dostępności dla polityki spójności na lata 2014-2020</w:t>
            </w:r>
          </w:p>
          <w:p w:rsidR="00C83548" w:rsidRPr="007B1EC2" w:rsidRDefault="00C83548" w:rsidP="00C83548">
            <w:pPr>
              <w:autoSpaceDE w:val="0"/>
              <w:autoSpaceDN w:val="0"/>
              <w:adjustRightInd w:val="0"/>
              <w:spacing w:after="0" w:line="240" w:lineRule="auto"/>
              <w:rPr>
                <w:rFonts w:eastAsiaTheme="minorEastAsia" w:cs="Arial"/>
                <w:lang w:eastAsia="pl-PL"/>
              </w:rPr>
            </w:pPr>
          </w:p>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Dopuszcza się w uzasadnionych przypadkach, neutralny wpły</w:t>
            </w:r>
            <w:r>
              <w:rPr>
                <w:rFonts w:eastAsiaTheme="minorEastAsia" w:cs="Arial"/>
                <w:lang w:eastAsia="pl-PL"/>
              </w:rPr>
              <w:t>w</w:t>
            </w:r>
            <w:r w:rsidRPr="007B1EC2">
              <w:rPr>
                <w:rFonts w:eastAsiaTheme="minorEastAsia" w:cs="Arial"/>
                <w:lang w:eastAsia="pl-PL"/>
              </w:rPr>
              <w:t xml:space="preserve"> </w:t>
            </w:r>
            <w:r>
              <w:rPr>
                <w:rFonts w:eastAsiaTheme="minorEastAsia" w:cs="Arial"/>
                <w:lang w:eastAsia="pl-PL"/>
              </w:rPr>
              <w:t xml:space="preserve">produktów </w:t>
            </w:r>
            <w:r w:rsidRPr="007B1EC2">
              <w:rPr>
                <w:rFonts w:eastAsiaTheme="minorEastAsia" w:cs="Arial"/>
                <w:lang w:eastAsia="pl-PL"/>
              </w:rPr>
              <w:t xml:space="preserve">projektu na zasadę niedyskryminacji (w tym niedyskryminacji ze względu na niepełnosprawność). Jeżeli Wnioskodawca uznaje, że </w:t>
            </w:r>
            <w:r>
              <w:rPr>
                <w:rFonts w:eastAsiaTheme="minorEastAsia" w:cs="Arial"/>
                <w:lang w:eastAsia="pl-PL"/>
              </w:rPr>
              <w:t xml:space="preserve">któryś z produktów </w:t>
            </w:r>
            <w:r w:rsidRPr="007B1EC2">
              <w:rPr>
                <w:rFonts w:eastAsiaTheme="minorEastAsia" w:cs="Arial"/>
                <w:lang w:eastAsia="pl-PL"/>
              </w:rPr>
              <w:t>projekt</w:t>
            </w:r>
            <w:r>
              <w:rPr>
                <w:rFonts w:eastAsiaTheme="minorEastAsia" w:cs="Arial"/>
                <w:lang w:eastAsia="pl-PL"/>
              </w:rPr>
              <w:t>u</w:t>
            </w:r>
            <w:r w:rsidRPr="007B1EC2">
              <w:rPr>
                <w:rFonts w:eastAsiaTheme="minorEastAsia" w:cs="Arial"/>
                <w:lang w:eastAsia="pl-PL"/>
              </w:rPr>
              <w:t xml:space="preserve"> ma neutralny wpływ na realizację tej zasady, wówczas taka deklaracja waz z uzasadnieniem powin</w:t>
            </w:r>
            <w:r>
              <w:rPr>
                <w:rFonts w:eastAsiaTheme="minorEastAsia" w:cs="Arial"/>
                <w:lang w:eastAsia="pl-PL"/>
              </w:rPr>
              <w:t xml:space="preserve">na być zamieszczona </w:t>
            </w:r>
            <w:r w:rsidRPr="007B1EC2">
              <w:rPr>
                <w:rFonts w:eastAsiaTheme="minorEastAsia" w:cs="Arial"/>
                <w:lang w:eastAsia="pl-PL"/>
              </w:rPr>
              <w:t xml:space="preserve"> w treści wniosku o dofinansowanie. Neutralność </w:t>
            </w:r>
            <w:r>
              <w:rPr>
                <w:rFonts w:eastAsiaTheme="minorEastAsia" w:cs="Arial"/>
                <w:lang w:eastAsia="pl-PL"/>
              </w:rPr>
              <w:t xml:space="preserve">produktu </w:t>
            </w:r>
            <w:r w:rsidRPr="007B1EC2">
              <w:rPr>
                <w:rFonts w:eastAsiaTheme="minorEastAsia" w:cs="Arial"/>
                <w:lang w:eastAsia="pl-PL"/>
              </w:rPr>
              <w:t xml:space="preserve">projektu musi wynikać wprost z zapisów wniosku o dofinansowanie. W takim przypadku kryterium uznaje się za spełnione. </w:t>
            </w:r>
          </w:p>
        </w:tc>
        <w:tc>
          <w:tcPr>
            <w:tcW w:w="3543" w:type="dxa"/>
          </w:tcPr>
          <w:p w:rsidR="00C83548" w:rsidRPr="007B1EC2" w:rsidRDefault="00C83548" w:rsidP="00C83548">
            <w:pPr>
              <w:snapToGrid w:val="0"/>
              <w:jc w:val="center"/>
              <w:rPr>
                <w:rFonts w:eastAsiaTheme="minorEastAsia" w:cs="Arial"/>
                <w:lang w:eastAsia="pl-PL"/>
              </w:rPr>
            </w:pPr>
            <w:r w:rsidRPr="007B1EC2">
              <w:rPr>
                <w:rFonts w:eastAsiaTheme="minorEastAsia" w:cs="Arial"/>
                <w:lang w:eastAsia="pl-PL"/>
              </w:rPr>
              <w:t>Tak/Nie</w:t>
            </w:r>
          </w:p>
          <w:p w:rsidR="00C83548" w:rsidRPr="008A2104" w:rsidRDefault="00C83548" w:rsidP="00C83548">
            <w:pPr>
              <w:snapToGrid w:val="0"/>
              <w:spacing w:after="0" w:line="240" w:lineRule="auto"/>
              <w:jc w:val="center"/>
              <w:rPr>
                <w:rFonts w:eastAsiaTheme="minorEastAsia" w:cs="Arial"/>
                <w:sz w:val="20"/>
                <w:lang w:eastAsia="pl-PL"/>
              </w:rPr>
            </w:pPr>
            <w:r w:rsidRPr="008A2104">
              <w:rPr>
                <w:rFonts w:eastAsiaTheme="minorEastAsia" w:cs="Arial"/>
                <w:sz w:val="20"/>
                <w:lang w:eastAsia="pl-PL"/>
              </w:rPr>
              <w:t>Kryterium obligatoryjne</w:t>
            </w:r>
          </w:p>
          <w:p w:rsidR="00C83548" w:rsidRPr="008A2104" w:rsidRDefault="00C83548" w:rsidP="00C83548">
            <w:pPr>
              <w:snapToGrid w:val="0"/>
              <w:spacing w:after="0" w:line="240" w:lineRule="auto"/>
              <w:jc w:val="center"/>
              <w:rPr>
                <w:rFonts w:eastAsiaTheme="minorEastAsia" w:cs="Arial"/>
                <w:sz w:val="20"/>
                <w:lang w:eastAsia="pl-PL"/>
              </w:rPr>
            </w:pPr>
            <w:r w:rsidRPr="008A2104">
              <w:rPr>
                <w:rFonts w:eastAsiaTheme="minorEastAsia" w:cs="Arial"/>
                <w:sz w:val="20"/>
                <w:lang w:eastAsia="pl-PL"/>
              </w:rPr>
              <w:t>(spełnienie jest niezbędne dla możliwości otrzymania dofinansowania).</w:t>
            </w:r>
          </w:p>
          <w:p w:rsidR="00F505E0" w:rsidRDefault="00F505E0" w:rsidP="00C83548">
            <w:pPr>
              <w:snapToGrid w:val="0"/>
              <w:spacing w:after="0" w:line="240" w:lineRule="auto"/>
              <w:jc w:val="center"/>
              <w:rPr>
                <w:rFonts w:eastAsiaTheme="minorEastAsia" w:cs="Arial"/>
                <w:sz w:val="20"/>
                <w:lang w:eastAsia="pl-PL"/>
              </w:rPr>
            </w:pPr>
          </w:p>
          <w:p w:rsidR="00C83548" w:rsidRPr="00F505E0" w:rsidRDefault="00C83548" w:rsidP="00C83548">
            <w:pPr>
              <w:snapToGrid w:val="0"/>
              <w:spacing w:after="0" w:line="240" w:lineRule="auto"/>
              <w:jc w:val="center"/>
              <w:rPr>
                <w:rFonts w:eastAsiaTheme="minorEastAsia" w:cs="Arial"/>
                <w:b/>
                <w:sz w:val="20"/>
                <w:lang w:eastAsia="pl-PL"/>
              </w:rPr>
            </w:pPr>
            <w:r w:rsidRPr="00F505E0">
              <w:rPr>
                <w:rFonts w:eastAsiaTheme="minorEastAsia" w:cs="Arial"/>
                <w:b/>
                <w:sz w:val="20"/>
                <w:lang w:eastAsia="pl-PL"/>
              </w:rPr>
              <w:t>Niespełnienie kryterium oznacza odrzucenie wniosku</w:t>
            </w:r>
          </w:p>
          <w:p w:rsidR="00C83548" w:rsidRPr="007B1EC2" w:rsidRDefault="00C83548" w:rsidP="00C83548">
            <w:pPr>
              <w:snapToGrid w:val="0"/>
              <w:jc w:val="center"/>
              <w:rPr>
                <w:rFonts w:eastAsiaTheme="minorEastAsia" w:cs="Arial"/>
                <w:lang w:eastAsia="pl-PL"/>
              </w:rPr>
            </w:pPr>
          </w:p>
        </w:tc>
      </w:tr>
      <w:tr w:rsidR="006B60A6" w:rsidRPr="00DF0C08" w:rsidTr="0067028D">
        <w:trPr>
          <w:trHeight w:val="475"/>
        </w:trPr>
        <w:tc>
          <w:tcPr>
            <w:tcW w:w="709" w:type="dxa"/>
            <w:shd w:val="clear" w:color="auto" w:fill="auto"/>
          </w:tcPr>
          <w:p w:rsidR="006B60A6" w:rsidRPr="00DF0C08" w:rsidRDefault="006B60A6" w:rsidP="006B60A6">
            <w:pPr>
              <w:snapToGrid w:val="0"/>
              <w:rPr>
                <w:rFonts w:cs="Arial"/>
              </w:rPr>
            </w:pPr>
            <w:r w:rsidRPr="00DF0C08">
              <w:rPr>
                <w:rFonts w:cs="Arial"/>
              </w:rPr>
              <w:t>1</w:t>
            </w:r>
            <w:r>
              <w:rPr>
                <w:rFonts w:cs="Arial"/>
              </w:rPr>
              <w:t>0</w:t>
            </w:r>
            <w:r w:rsidR="00C83548">
              <w:rPr>
                <w:rFonts w:cs="Arial"/>
              </w:rPr>
              <w:t>.</w:t>
            </w:r>
          </w:p>
        </w:tc>
        <w:tc>
          <w:tcPr>
            <w:tcW w:w="3686" w:type="dxa"/>
            <w:shd w:val="clear" w:color="auto" w:fill="auto"/>
          </w:tcPr>
          <w:p w:rsidR="006B60A6" w:rsidRPr="00F505E0" w:rsidRDefault="006B60A6" w:rsidP="006B60A6">
            <w:pPr>
              <w:snapToGrid w:val="0"/>
              <w:rPr>
                <w:rFonts w:cs="Arial"/>
                <w:b/>
              </w:rPr>
            </w:pPr>
            <w:r w:rsidRPr="00F505E0">
              <w:rPr>
                <w:rFonts w:cs="Arial"/>
                <w:b/>
              </w:rPr>
              <w:t>Struktura organizacyjna/ potencjał administracyjny</w:t>
            </w:r>
          </w:p>
        </w:tc>
        <w:tc>
          <w:tcPr>
            <w:tcW w:w="6804" w:type="dxa"/>
          </w:tcPr>
          <w:p w:rsidR="006B60A6" w:rsidRPr="00DF0C08" w:rsidRDefault="006B60A6" w:rsidP="006B60A6">
            <w:pPr>
              <w:spacing w:after="0" w:line="240" w:lineRule="auto"/>
              <w:rPr>
                <w:rFonts w:cs="Arial"/>
              </w:rPr>
            </w:pPr>
            <w:r w:rsidRPr="00DF0C08">
              <w:rPr>
                <w:rFonts w:cs="Arial"/>
              </w:rPr>
              <w:t>W ramach kryterium będzie sprawdzane czy Wnioskodawca wraz z partnerami (jeśli dotyczy)  posiadają odpowiednie zaplecze organizacyjno-techniczne</w:t>
            </w:r>
            <w:r>
              <w:rPr>
                <w:rFonts w:cs="Arial"/>
              </w:rPr>
              <w:t xml:space="preserve"> </w:t>
            </w:r>
            <w:r w:rsidRPr="00287895">
              <w:rPr>
                <w:rFonts w:cs="Arial"/>
              </w:rPr>
              <w:t xml:space="preserve">(lub alternatywną formę wsparcia w tym </w:t>
            </w:r>
            <w:r w:rsidRPr="00287895">
              <w:rPr>
                <w:rFonts w:cs="Arial"/>
              </w:rPr>
              <w:lastRenderedPageBreak/>
              <w:t>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6B60A6" w:rsidRPr="00DF0C08" w:rsidRDefault="006B60A6" w:rsidP="006B60A6">
            <w:pPr>
              <w:spacing w:after="0" w:line="240" w:lineRule="auto"/>
              <w:rPr>
                <w:rFonts w:cs="Arial"/>
              </w:rPr>
            </w:pPr>
          </w:p>
          <w:p w:rsidR="006B60A6" w:rsidRPr="003461D8" w:rsidRDefault="006B60A6" w:rsidP="003461D8">
            <w:pPr>
              <w:pStyle w:val="Akapitzlist"/>
              <w:numPr>
                <w:ilvl w:val="0"/>
                <w:numId w:val="5"/>
              </w:numPr>
              <w:spacing w:after="0" w:line="240" w:lineRule="auto"/>
              <w:ind w:left="360"/>
              <w:rPr>
                <w:rFonts w:cs="Arial"/>
                <w:sz w:val="20"/>
              </w:rPr>
            </w:pPr>
            <w:r w:rsidRPr="003461D8">
              <w:rPr>
                <w:rFonts w:cs="Arial"/>
                <w:sz w:val="20"/>
              </w:rPr>
              <w:t>Wnioskodawca nie przedstawił lub przedstawił w sposób niewiarygodny wystarczające zaplecze organizacyjno-technicznego/ potencjał administracyjny oraz zdolność operacyjną do wdrożenia projektu i jego utrzymania w okresie trwałości (0 pkt.)</w:t>
            </w:r>
          </w:p>
          <w:p w:rsidR="003461D8" w:rsidRPr="0067028D" w:rsidRDefault="006B60A6" w:rsidP="0067028D">
            <w:pPr>
              <w:numPr>
                <w:ilvl w:val="0"/>
                <w:numId w:val="4"/>
              </w:numPr>
              <w:autoSpaceDE w:val="0"/>
              <w:autoSpaceDN w:val="0"/>
              <w:adjustRightInd w:val="0"/>
              <w:spacing w:after="0" w:line="240" w:lineRule="auto"/>
              <w:ind w:left="360"/>
              <w:contextualSpacing/>
              <w:rPr>
                <w:rFonts w:cs="Arial"/>
              </w:rPr>
            </w:pPr>
            <w:r w:rsidRPr="003461D8">
              <w:rPr>
                <w:rFonts w:cs="Arial"/>
                <w:sz w:val="20"/>
              </w:rPr>
              <w:t>Wnioskodawca przedstawił wystarczające zaplecze organizacyjno-techniczne lub alternatywną formę wsparcia w tym zakresie (</w:t>
            </w:r>
            <w:proofErr w:type="spellStart"/>
            <w:r w:rsidRPr="003461D8">
              <w:rPr>
                <w:rFonts w:cs="Arial"/>
                <w:sz w:val="20"/>
              </w:rPr>
              <w:t>np</w:t>
            </w:r>
            <w:proofErr w:type="spellEnd"/>
            <w:r w:rsidRPr="003461D8">
              <w:rPr>
                <w:rFonts w:cs="Arial"/>
                <w:sz w:val="20"/>
              </w:rPr>
              <w:t>: pomoc zewnętrzna) / potencjał administracyjny oraz zdolność operacyjną do wdrożenia projektu i jego utrzymania w okresie trwałości.  (2 pkt.)</w:t>
            </w:r>
          </w:p>
        </w:tc>
        <w:tc>
          <w:tcPr>
            <w:tcW w:w="3543" w:type="dxa"/>
          </w:tcPr>
          <w:p w:rsidR="006B60A6" w:rsidRDefault="006B60A6" w:rsidP="006B60A6">
            <w:pPr>
              <w:autoSpaceDE w:val="0"/>
              <w:autoSpaceDN w:val="0"/>
              <w:adjustRightInd w:val="0"/>
              <w:spacing w:after="0" w:line="240" w:lineRule="auto"/>
              <w:jc w:val="center"/>
              <w:rPr>
                <w:rFonts w:cs="Arial"/>
              </w:rPr>
            </w:pPr>
            <w:r w:rsidRPr="00DF0C08">
              <w:rPr>
                <w:rFonts w:cs="Arial"/>
              </w:rPr>
              <w:lastRenderedPageBreak/>
              <w:t>0-2 pkt</w:t>
            </w:r>
          </w:p>
          <w:p w:rsidR="003461D8" w:rsidRPr="00DF0C08" w:rsidRDefault="003461D8" w:rsidP="006B60A6">
            <w:pPr>
              <w:autoSpaceDE w:val="0"/>
              <w:autoSpaceDN w:val="0"/>
              <w:adjustRightInd w:val="0"/>
              <w:spacing w:after="0" w:line="240" w:lineRule="auto"/>
              <w:jc w:val="center"/>
              <w:rPr>
                <w:rFonts w:cs="Arial"/>
              </w:rPr>
            </w:pPr>
          </w:p>
          <w:p w:rsidR="006B60A6" w:rsidRPr="008A2104" w:rsidRDefault="006B60A6" w:rsidP="006B60A6">
            <w:pPr>
              <w:autoSpaceDE w:val="0"/>
              <w:autoSpaceDN w:val="0"/>
              <w:adjustRightInd w:val="0"/>
              <w:spacing w:after="0" w:line="240" w:lineRule="auto"/>
              <w:jc w:val="center"/>
              <w:rPr>
                <w:rFonts w:cs="Arial"/>
                <w:sz w:val="20"/>
                <w:szCs w:val="20"/>
              </w:rPr>
            </w:pPr>
            <w:r w:rsidRPr="008A2104">
              <w:rPr>
                <w:rFonts w:cs="Arial"/>
                <w:sz w:val="20"/>
                <w:szCs w:val="20"/>
              </w:rPr>
              <w:t>Kryterium obligatoryjne</w:t>
            </w:r>
          </w:p>
          <w:p w:rsidR="006B60A6" w:rsidRPr="008A2104" w:rsidRDefault="006B60A6" w:rsidP="006B60A6">
            <w:pPr>
              <w:autoSpaceDE w:val="0"/>
              <w:autoSpaceDN w:val="0"/>
              <w:adjustRightInd w:val="0"/>
              <w:spacing w:after="0" w:line="240" w:lineRule="auto"/>
              <w:jc w:val="center"/>
              <w:rPr>
                <w:rFonts w:cs="Arial"/>
                <w:b/>
                <w:sz w:val="20"/>
                <w:szCs w:val="20"/>
                <w:u w:val="single"/>
              </w:rPr>
            </w:pPr>
            <w:r w:rsidRPr="008A2104">
              <w:rPr>
                <w:rFonts w:cs="Arial"/>
                <w:b/>
                <w:sz w:val="20"/>
                <w:szCs w:val="20"/>
                <w:u w:val="single"/>
              </w:rPr>
              <w:lastRenderedPageBreak/>
              <w:t>(0 punktów w kryterium  oznacza</w:t>
            </w:r>
          </w:p>
          <w:p w:rsidR="006B60A6" w:rsidRPr="00DF0C08" w:rsidRDefault="006B60A6" w:rsidP="006B60A6">
            <w:pPr>
              <w:autoSpaceDE w:val="0"/>
              <w:autoSpaceDN w:val="0"/>
              <w:adjustRightInd w:val="0"/>
              <w:spacing w:after="0" w:line="240" w:lineRule="auto"/>
              <w:jc w:val="center"/>
              <w:rPr>
                <w:rFonts w:cs="Arial"/>
              </w:rPr>
            </w:pPr>
            <w:r w:rsidRPr="008A2104">
              <w:rPr>
                <w:rFonts w:cs="Arial"/>
                <w:b/>
                <w:sz w:val="20"/>
                <w:szCs w:val="20"/>
                <w:u w:val="single"/>
              </w:rPr>
              <w:t>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lastRenderedPageBreak/>
              <w:t>1</w:t>
            </w:r>
            <w:r>
              <w:rPr>
                <w:rFonts w:cs="Arial"/>
              </w:rPr>
              <w:t>1</w:t>
            </w:r>
            <w:r w:rsidR="00C83548">
              <w:rPr>
                <w:rFonts w:cs="Arial"/>
              </w:rPr>
              <w:t>.</w:t>
            </w:r>
          </w:p>
        </w:tc>
        <w:tc>
          <w:tcPr>
            <w:tcW w:w="3686" w:type="dxa"/>
          </w:tcPr>
          <w:p w:rsidR="006B60A6" w:rsidRPr="00F505E0" w:rsidRDefault="006B60A6" w:rsidP="006B60A6">
            <w:pPr>
              <w:snapToGrid w:val="0"/>
              <w:rPr>
                <w:rFonts w:cs="Arial"/>
                <w:b/>
              </w:rPr>
            </w:pPr>
            <w:r w:rsidRPr="00F505E0">
              <w:rPr>
                <w:rFonts w:cs="Arial"/>
                <w:b/>
              </w:rPr>
              <w:t>Zagrożenia realizacji projektu</w:t>
            </w: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autoSpaceDE w:val="0"/>
              <w:autoSpaceDN w:val="0"/>
              <w:adjustRightInd w:val="0"/>
              <w:spacing w:after="0" w:line="240" w:lineRule="auto"/>
              <w:rPr>
                <w:rFonts w:cs="Arial"/>
              </w:rPr>
            </w:pPr>
            <w:r w:rsidRPr="00DF0C08">
              <w:rPr>
                <w:rFonts w:cs="Arial"/>
              </w:rPr>
              <w:t>W opisie zagrożeń należy odnieść się do:</w:t>
            </w:r>
          </w:p>
          <w:p w:rsidR="006B60A6" w:rsidRPr="00DF0C08" w:rsidRDefault="006B60A6" w:rsidP="006B60A6">
            <w:pPr>
              <w:autoSpaceDE w:val="0"/>
              <w:autoSpaceDN w:val="0"/>
              <w:adjustRightInd w:val="0"/>
              <w:spacing w:after="0" w:line="240" w:lineRule="auto"/>
              <w:rPr>
                <w:rFonts w:cs="Arial"/>
              </w:rPr>
            </w:pPr>
            <w:r w:rsidRPr="00DF0C08">
              <w:rPr>
                <w:rFonts w:cs="Arial"/>
              </w:rPr>
              <w:t>a.</w:t>
            </w:r>
            <w:r w:rsidRPr="00DF0C08">
              <w:rPr>
                <w:rFonts w:cs="Arial"/>
              </w:rPr>
              <w:tab/>
              <w:t xml:space="preserve">zagrożenia/braku zagrożenia finansowego realizacji projektu </w:t>
            </w:r>
            <w:r w:rsidRPr="00DF0C08">
              <w:rPr>
                <w:rFonts w:cs="Arial"/>
              </w:rPr>
              <w:lastRenderedPageBreak/>
              <w:t>(zmiana źródeł finansowania, zwiększenie kosztów inwestycji itp.);</w:t>
            </w:r>
          </w:p>
          <w:p w:rsidR="006B60A6" w:rsidRPr="00DF0C08" w:rsidRDefault="006B60A6" w:rsidP="006B60A6">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6B60A6" w:rsidRPr="00DF0C08" w:rsidRDefault="006B60A6" w:rsidP="006B60A6">
            <w:pPr>
              <w:autoSpaceDE w:val="0"/>
              <w:autoSpaceDN w:val="0"/>
              <w:adjustRightInd w:val="0"/>
              <w:spacing w:after="0" w:line="240" w:lineRule="auto"/>
              <w:jc w:val="center"/>
              <w:rPr>
                <w:rFonts w:cs="Arial"/>
              </w:rPr>
            </w:pPr>
            <w:r w:rsidRPr="00DF0C08">
              <w:rPr>
                <w:rFonts w:cs="Arial"/>
              </w:rPr>
              <w:lastRenderedPageBreak/>
              <w:t>0-2 pkt</w:t>
            </w:r>
          </w:p>
          <w:p w:rsidR="006B60A6" w:rsidRPr="00DF0C08" w:rsidRDefault="006B60A6" w:rsidP="006B60A6">
            <w:pPr>
              <w:autoSpaceDE w:val="0"/>
              <w:autoSpaceDN w:val="0"/>
              <w:adjustRightInd w:val="0"/>
              <w:spacing w:after="0" w:line="240" w:lineRule="auto"/>
              <w:jc w:val="center"/>
              <w:rPr>
                <w:rFonts w:cs="Arial"/>
              </w:rPr>
            </w:pPr>
          </w:p>
          <w:p w:rsidR="006B60A6" w:rsidRPr="008A2104" w:rsidRDefault="006B60A6" w:rsidP="006B60A6">
            <w:pPr>
              <w:autoSpaceDE w:val="0"/>
              <w:autoSpaceDN w:val="0"/>
              <w:adjustRightInd w:val="0"/>
              <w:spacing w:after="0" w:line="240" w:lineRule="auto"/>
              <w:jc w:val="center"/>
              <w:rPr>
                <w:rFonts w:cs="Arial"/>
                <w:sz w:val="20"/>
                <w:szCs w:val="20"/>
              </w:rPr>
            </w:pPr>
            <w:r w:rsidRPr="008A2104">
              <w:rPr>
                <w:rFonts w:cs="Arial"/>
                <w:sz w:val="20"/>
                <w:szCs w:val="20"/>
              </w:rPr>
              <w:t>(0 punktów w kryterium nie oznacza</w:t>
            </w:r>
          </w:p>
          <w:p w:rsidR="006B60A6" w:rsidRPr="00DF0C08" w:rsidRDefault="006B60A6" w:rsidP="006B60A6">
            <w:pPr>
              <w:snapToGrid w:val="0"/>
              <w:jc w:val="center"/>
              <w:rPr>
                <w:rFonts w:cs="Arial"/>
              </w:rPr>
            </w:pPr>
            <w:r w:rsidRPr="008A2104">
              <w:rPr>
                <w:rFonts w:cs="Arial"/>
                <w:sz w:val="20"/>
                <w:szCs w:val="20"/>
              </w:rPr>
              <w:t>odrzucenia wniosku)</w:t>
            </w:r>
          </w:p>
        </w:tc>
      </w:tr>
      <w:tr w:rsidR="006B60A6" w:rsidRPr="00DF0C08" w:rsidTr="006B60A6">
        <w:trPr>
          <w:trHeight w:val="338"/>
        </w:trPr>
        <w:tc>
          <w:tcPr>
            <w:tcW w:w="11199" w:type="dxa"/>
            <w:gridSpan w:val="3"/>
          </w:tcPr>
          <w:p w:rsidR="006B60A6" w:rsidRPr="00F505E0" w:rsidRDefault="006B60A6" w:rsidP="006B60A6">
            <w:pPr>
              <w:autoSpaceDE w:val="0"/>
              <w:autoSpaceDN w:val="0"/>
              <w:adjustRightInd w:val="0"/>
              <w:spacing w:after="0" w:line="240" w:lineRule="auto"/>
              <w:jc w:val="right"/>
              <w:rPr>
                <w:rFonts w:cs="Arial"/>
                <w:b/>
              </w:rPr>
            </w:pPr>
            <w:r w:rsidRPr="00F505E0">
              <w:rPr>
                <w:rFonts w:cs="Arial"/>
                <w:b/>
              </w:rPr>
              <w:lastRenderedPageBreak/>
              <w:t>SUMA:</w:t>
            </w:r>
          </w:p>
        </w:tc>
        <w:tc>
          <w:tcPr>
            <w:tcW w:w="3543" w:type="dxa"/>
          </w:tcPr>
          <w:p w:rsidR="006B60A6" w:rsidRPr="00A31611" w:rsidRDefault="006B60A6" w:rsidP="006B60A6">
            <w:pPr>
              <w:autoSpaceDE w:val="0"/>
              <w:autoSpaceDN w:val="0"/>
              <w:adjustRightInd w:val="0"/>
              <w:spacing w:after="0" w:line="240" w:lineRule="auto"/>
              <w:jc w:val="center"/>
              <w:rPr>
                <w:rFonts w:cs="Arial"/>
              </w:rPr>
            </w:pPr>
            <w:r w:rsidRPr="00A31611">
              <w:rPr>
                <w:rFonts w:cs="Arial"/>
              </w:rPr>
              <w:t>4 pkt</w:t>
            </w:r>
          </w:p>
        </w:tc>
      </w:tr>
    </w:tbl>
    <w:p w:rsidR="0067028D" w:rsidRDefault="0067028D">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6B60A6" w:rsidRPr="00DF0C08" w:rsidTr="006B60A6">
        <w:trPr>
          <w:trHeight w:val="434"/>
        </w:trPr>
        <w:tc>
          <w:tcPr>
            <w:tcW w:w="709"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6B60A6" w:rsidRPr="00DF0C08" w:rsidRDefault="006B60A6" w:rsidP="006B60A6">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6B60A6" w:rsidRPr="00DF0C08" w:rsidTr="006B60A6">
        <w:tc>
          <w:tcPr>
            <w:tcW w:w="709" w:type="dxa"/>
          </w:tcPr>
          <w:p w:rsidR="006B60A6" w:rsidRPr="00DF0C08" w:rsidRDefault="006B60A6" w:rsidP="006B60A6">
            <w:pPr>
              <w:rPr>
                <w:rFonts w:eastAsia="Times New Roman" w:cs="Times New Roman"/>
                <w:b/>
                <w:sz w:val="18"/>
                <w:szCs w:val="18"/>
              </w:rPr>
            </w:pPr>
            <w:r w:rsidRPr="00DF0C08">
              <w:rPr>
                <w:rFonts w:eastAsia="Times New Roman" w:cs="Times New Roman"/>
                <w:b/>
                <w:sz w:val="18"/>
                <w:szCs w:val="18"/>
              </w:rPr>
              <w:t>1.</w:t>
            </w:r>
          </w:p>
        </w:tc>
        <w:tc>
          <w:tcPr>
            <w:tcW w:w="3686" w:type="dxa"/>
          </w:tcPr>
          <w:p w:rsidR="006B60A6" w:rsidRPr="00DF0C08" w:rsidRDefault="006B60A6" w:rsidP="006B60A6">
            <w:pPr>
              <w:rPr>
                <w:rFonts w:eastAsia="Times New Roman" w:cs="Times New Roman"/>
                <w:b/>
                <w:sz w:val="18"/>
                <w:szCs w:val="18"/>
              </w:rPr>
            </w:pPr>
            <w:r w:rsidRPr="00DF0C08">
              <w:rPr>
                <w:rFonts w:cs="Arial"/>
                <w:b/>
              </w:rPr>
              <w:t>Uzyskanie przez projekt minimum punktowego</w:t>
            </w:r>
          </w:p>
        </w:tc>
        <w:tc>
          <w:tcPr>
            <w:tcW w:w="6804" w:type="dxa"/>
          </w:tcPr>
          <w:p w:rsidR="006B60A6" w:rsidRPr="00DF0C08" w:rsidRDefault="006B60A6" w:rsidP="006B60A6">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6B60A6" w:rsidRPr="00DF0C08" w:rsidRDefault="006B60A6" w:rsidP="006B60A6">
            <w:pPr>
              <w:jc w:val="center"/>
              <w:rPr>
                <w:rFonts w:cs="Arial"/>
              </w:rPr>
            </w:pPr>
            <w:r w:rsidRPr="00DF0C08">
              <w:rPr>
                <w:rFonts w:cs="Arial"/>
              </w:rPr>
              <w:t>Tak/Nie</w:t>
            </w:r>
          </w:p>
          <w:p w:rsidR="006B60A6" w:rsidRPr="008A2104" w:rsidRDefault="006B60A6" w:rsidP="006B60A6">
            <w:pPr>
              <w:spacing w:after="0" w:line="240" w:lineRule="auto"/>
              <w:jc w:val="center"/>
              <w:rPr>
                <w:rFonts w:cs="Arial"/>
                <w:sz w:val="20"/>
              </w:rPr>
            </w:pPr>
            <w:r w:rsidRPr="008A2104">
              <w:rPr>
                <w:rFonts w:cs="Arial"/>
                <w:sz w:val="20"/>
              </w:rPr>
              <w:t>Kryterium obligatoryjne</w:t>
            </w:r>
          </w:p>
          <w:p w:rsidR="006B60A6" w:rsidRPr="008A2104" w:rsidRDefault="006B60A6" w:rsidP="006B60A6">
            <w:pPr>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jc w:val="center"/>
              <w:rPr>
                <w:rFonts w:cs="Arial"/>
              </w:rPr>
            </w:pPr>
            <w:r w:rsidRPr="008A2104">
              <w:rPr>
                <w:rFonts w:cs="Arial"/>
                <w:sz w:val="20"/>
              </w:rPr>
              <w:t>Niespełnienie oznacza odrzucenia wniosku.</w:t>
            </w:r>
          </w:p>
        </w:tc>
      </w:tr>
    </w:tbl>
    <w:p w:rsidR="006B60A6" w:rsidRDefault="006B60A6">
      <w:pPr>
        <w:rPr>
          <w:rFonts w:eastAsia="Times New Roman" w:cs="Times New Roman"/>
          <w:sz w:val="18"/>
          <w:szCs w:val="18"/>
        </w:rPr>
      </w:pPr>
      <w:r w:rsidRPr="00DF0C08">
        <w:rPr>
          <w:rFonts w:eastAsia="Times New Roman" w:cs="Times New Roman"/>
          <w:sz w:val="18"/>
          <w:szCs w:val="18"/>
        </w:rPr>
        <w:t xml:space="preserve"> </w:t>
      </w:r>
    </w:p>
    <w:p w:rsidR="00281D54" w:rsidRDefault="004342D9" w:rsidP="0058056F">
      <w:pPr>
        <w:pStyle w:val="Nagwek2"/>
        <w:rPr>
          <w:rFonts w:eastAsia="Times New Roman"/>
        </w:rPr>
      </w:pPr>
      <w:bookmarkStart w:id="19" w:name="_Toc536521589"/>
      <w:r w:rsidRPr="00B43C92">
        <w:rPr>
          <w:rFonts w:eastAsia="Times New Roman"/>
        </w:rPr>
        <w:t xml:space="preserve">b. </w:t>
      </w:r>
      <w:r>
        <w:rPr>
          <w:rFonts w:eastAsia="Times New Roman"/>
        </w:rPr>
        <w:t xml:space="preserve"> </w:t>
      </w:r>
      <w:r w:rsidRPr="00B43C92">
        <w:rPr>
          <w:rFonts w:eastAsia="Times New Roman"/>
        </w:rPr>
        <w:t>Kryteria merytoryczne specyficzne – dla poszczególnych działań RPO WD 2014-2020 – zakres EFRR</w:t>
      </w:r>
      <w:bookmarkEnd w:id="10"/>
      <w:bookmarkEnd w:id="19"/>
    </w:p>
    <w:p w:rsidR="001C7FDB" w:rsidRDefault="001C7FDB" w:rsidP="001C7FDB">
      <w:pPr>
        <w:pStyle w:val="Default"/>
        <w:rPr>
          <w:b/>
          <w:bCs/>
          <w:sz w:val="22"/>
          <w:szCs w:val="22"/>
        </w:rPr>
      </w:pPr>
    </w:p>
    <w:tbl>
      <w:tblPr>
        <w:tblW w:w="1474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686"/>
        <w:gridCol w:w="6804"/>
        <w:gridCol w:w="3545"/>
      </w:tblGrid>
      <w:tr w:rsidR="00BD78C6" w:rsidRPr="00414736" w:rsidTr="00CD054B">
        <w:trPr>
          <w:trHeight w:val="499"/>
          <w:tblHeader/>
        </w:trPr>
        <w:tc>
          <w:tcPr>
            <w:tcW w:w="709" w:type="dxa"/>
            <w:shd w:val="clear" w:color="auto" w:fill="auto"/>
            <w:vAlign w:val="center"/>
          </w:tcPr>
          <w:p w:rsidR="00BD78C6" w:rsidRPr="00414736" w:rsidRDefault="00BD78C6" w:rsidP="00414736">
            <w:pPr>
              <w:snapToGrid w:val="0"/>
              <w:spacing w:after="0" w:line="240" w:lineRule="auto"/>
              <w:ind w:left="142"/>
              <w:jc w:val="center"/>
              <w:rPr>
                <w:rFonts w:eastAsia="Times New Roman" w:cs="Arial"/>
                <w:b/>
                <w:kern w:val="1"/>
              </w:rPr>
            </w:pPr>
            <w:r w:rsidRPr="00414736">
              <w:rPr>
                <w:rFonts w:eastAsia="Times New Roman" w:cs="Arial"/>
                <w:b/>
                <w:kern w:val="1"/>
              </w:rPr>
              <w:t>Lp.</w:t>
            </w:r>
          </w:p>
        </w:tc>
        <w:tc>
          <w:tcPr>
            <w:tcW w:w="3686" w:type="dxa"/>
            <w:shd w:val="clear" w:color="auto" w:fill="auto"/>
            <w:vAlign w:val="center"/>
          </w:tcPr>
          <w:p w:rsidR="00BD78C6" w:rsidRPr="00414736" w:rsidRDefault="00BD78C6" w:rsidP="00414736">
            <w:pPr>
              <w:snapToGrid w:val="0"/>
              <w:spacing w:after="0" w:line="240" w:lineRule="auto"/>
              <w:ind w:left="142"/>
              <w:jc w:val="center"/>
              <w:rPr>
                <w:rFonts w:eastAsia="Times New Roman" w:cs="Arial"/>
                <w:b/>
                <w:kern w:val="1"/>
              </w:rPr>
            </w:pPr>
            <w:r w:rsidRPr="00414736">
              <w:rPr>
                <w:rFonts w:eastAsia="Times New Roman" w:cs="Arial"/>
                <w:b/>
                <w:kern w:val="1"/>
              </w:rPr>
              <w:t>Nazwa kryterium</w:t>
            </w:r>
          </w:p>
        </w:tc>
        <w:tc>
          <w:tcPr>
            <w:tcW w:w="6803" w:type="dxa"/>
            <w:shd w:val="clear" w:color="auto" w:fill="auto"/>
            <w:vAlign w:val="center"/>
          </w:tcPr>
          <w:p w:rsidR="00BD78C6" w:rsidRPr="00414736" w:rsidRDefault="00BD78C6" w:rsidP="00414736">
            <w:pPr>
              <w:snapToGrid w:val="0"/>
              <w:spacing w:after="0" w:line="240" w:lineRule="auto"/>
              <w:ind w:left="142"/>
              <w:jc w:val="center"/>
              <w:rPr>
                <w:rFonts w:cs="Arial"/>
                <w:b/>
              </w:rPr>
            </w:pPr>
            <w:r w:rsidRPr="00414736">
              <w:rPr>
                <w:rFonts w:eastAsia="Times New Roman" w:cs="Arial"/>
                <w:b/>
                <w:kern w:val="1"/>
              </w:rPr>
              <w:t>Definicja kryterium</w:t>
            </w:r>
          </w:p>
        </w:tc>
        <w:tc>
          <w:tcPr>
            <w:tcW w:w="3545" w:type="dxa"/>
            <w:shd w:val="clear" w:color="auto" w:fill="auto"/>
            <w:vAlign w:val="center"/>
          </w:tcPr>
          <w:p w:rsidR="00BD78C6" w:rsidRPr="00414736" w:rsidRDefault="00BD78C6" w:rsidP="00414736">
            <w:pPr>
              <w:snapToGrid w:val="0"/>
              <w:spacing w:after="0" w:line="240" w:lineRule="auto"/>
              <w:ind w:left="142"/>
              <w:jc w:val="center"/>
              <w:rPr>
                <w:rFonts w:cs="Arial"/>
                <w:b/>
              </w:rPr>
            </w:pPr>
            <w:r w:rsidRPr="00414736">
              <w:rPr>
                <w:rFonts w:eastAsia="Times New Roman" w:cs="Arial"/>
                <w:b/>
                <w:kern w:val="1"/>
              </w:rPr>
              <w:t>Opis znaczenia kryterium</w:t>
            </w:r>
          </w:p>
        </w:tc>
      </w:tr>
      <w:tr w:rsidR="00CD054B" w:rsidRPr="00DF0C08" w:rsidTr="008120C6">
        <w:trPr>
          <w:trHeight w:val="952"/>
        </w:trPr>
        <w:tc>
          <w:tcPr>
            <w:tcW w:w="709" w:type="dxa"/>
            <w:tcBorders>
              <w:top w:val="single" w:sz="4" w:space="0" w:color="auto"/>
              <w:left w:val="single" w:sz="4" w:space="0" w:color="auto"/>
              <w:bottom w:val="single" w:sz="4" w:space="0" w:color="auto"/>
              <w:right w:val="single" w:sz="4" w:space="0" w:color="auto"/>
            </w:tcBorders>
          </w:tcPr>
          <w:p w:rsidR="00CD054B" w:rsidRPr="00DF0C08" w:rsidRDefault="00CD054B" w:rsidP="00CD054B">
            <w:pPr>
              <w:numPr>
                <w:ilvl w:val="0"/>
                <w:numId w:val="24"/>
              </w:numPr>
              <w:snapToGrid w:val="0"/>
              <w:ind w:left="433"/>
              <w:contextualSpacing/>
              <w:rPr>
                <w:rFonts w:cs="Arial"/>
              </w:rPr>
            </w:pPr>
            <w:bookmarkStart w:id="20" w:name="_Toc434236420"/>
            <w:bookmarkStart w:id="21" w:name="_Toc524004571"/>
          </w:p>
        </w:tc>
        <w:tc>
          <w:tcPr>
            <w:tcW w:w="3686" w:type="dxa"/>
            <w:tcBorders>
              <w:top w:val="single" w:sz="4" w:space="0" w:color="auto"/>
              <w:left w:val="single" w:sz="4" w:space="0" w:color="auto"/>
              <w:bottom w:val="single" w:sz="4" w:space="0" w:color="auto"/>
              <w:right w:val="single" w:sz="4" w:space="0" w:color="auto"/>
            </w:tcBorders>
          </w:tcPr>
          <w:p w:rsidR="00CD054B" w:rsidRPr="00DF0C08" w:rsidRDefault="00CD054B" w:rsidP="004B3E80">
            <w:pPr>
              <w:snapToGrid w:val="0"/>
              <w:spacing w:after="0" w:line="240" w:lineRule="auto"/>
              <w:rPr>
                <w:rFonts w:eastAsia="Times New Roman" w:cs="Arial"/>
                <w:b/>
              </w:rPr>
            </w:pPr>
            <w:r w:rsidRPr="00DF0C08">
              <w:rPr>
                <w:rFonts w:eastAsia="Times New Roman" w:cs="Arial"/>
                <w:b/>
              </w:rPr>
              <w:t>Wpływ na obszary chronione</w:t>
            </w:r>
          </w:p>
        </w:tc>
        <w:tc>
          <w:tcPr>
            <w:tcW w:w="6805" w:type="dxa"/>
            <w:tcBorders>
              <w:top w:val="single" w:sz="4" w:space="0" w:color="auto"/>
              <w:left w:val="single" w:sz="4" w:space="0" w:color="auto"/>
              <w:bottom w:val="single" w:sz="4" w:space="0" w:color="auto"/>
              <w:right w:val="single" w:sz="4" w:space="0" w:color="auto"/>
            </w:tcBorders>
          </w:tcPr>
          <w:p w:rsidR="00CD054B" w:rsidRPr="00DF0C08" w:rsidRDefault="00CD054B" w:rsidP="004B3E80">
            <w:pPr>
              <w:snapToGrid w:val="0"/>
              <w:spacing w:after="0" w:line="240" w:lineRule="auto"/>
              <w:rPr>
                <w:rFonts w:eastAsia="Times New Roman" w:cs="Arial"/>
              </w:rPr>
            </w:pPr>
            <w:r w:rsidRPr="00DF0C08">
              <w:rPr>
                <w:rFonts w:eastAsia="Times New Roman" w:cs="Arial"/>
              </w:rPr>
              <w:t xml:space="preserve">W ramach kryterium należy zweryfikować czy </w:t>
            </w:r>
            <w:r>
              <w:rPr>
                <w:rFonts w:eastAsia="Times New Roman" w:cs="Arial"/>
              </w:rPr>
              <w:t xml:space="preserve">projekt realizowany jest co </w:t>
            </w:r>
            <w:r w:rsidRPr="00750561">
              <w:rPr>
                <w:rFonts w:eastAsia="Times New Roman" w:cs="Arial"/>
              </w:rPr>
              <w:t>najmniej częściow</w:t>
            </w:r>
            <w:r>
              <w:rPr>
                <w:rFonts w:eastAsia="Times New Roman" w:cs="Arial"/>
              </w:rPr>
              <w:t>o</w:t>
            </w:r>
            <w:r w:rsidRPr="00750561">
              <w:rPr>
                <w:rFonts w:eastAsia="Times New Roman" w:cs="Arial"/>
              </w:rPr>
              <w:t xml:space="preserve"> </w:t>
            </w:r>
            <w:r>
              <w:rPr>
                <w:rFonts w:eastAsia="Times New Roman" w:cs="Arial"/>
              </w:rPr>
              <w:t xml:space="preserve">na </w:t>
            </w:r>
            <w:r w:rsidRPr="00DF0C08">
              <w:rPr>
                <w:rFonts w:eastAsia="Times New Roman" w:cs="Arial"/>
              </w:rPr>
              <w:t>obszar</w:t>
            </w:r>
            <w:r>
              <w:rPr>
                <w:rFonts w:eastAsia="Times New Roman" w:cs="Arial"/>
              </w:rPr>
              <w:t>ach</w:t>
            </w:r>
            <w:r w:rsidRPr="00DF0C08">
              <w:rPr>
                <w:rFonts w:eastAsia="Times New Roman" w:cs="Arial"/>
              </w:rPr>
              <w:t xml:space="preserve"> chronion</w:t>
            </w:r>
            <w:r>
              <w:rPr>
                <w:rFonts w:eastAsia="Times New Roman" w:cs="Arial"/>
              </w:rPr>
              <w:t>ych</w:t>
            </w:r>
            <w:r w:rsidRPr="00DF0C08">
              <w:rPr>
                <w:rFonts w:eastAsia="Times New Roman" w:cs="Arial"/>
              </w:rPr>
              <w:t xml:space="preserve"> objętych systemem gospodarowania odpadami? </w:t>
            </w:r>
          </w:p>
          <w:p w:rsidR="00CD054B" w:rsidRPr="00DF0C08" w:rsidRDefault="00CD054B" w:rsidP="004B3E80">
            <w:pPr>
              <w:snapToGrid w:val="0"/>
              <w:spacing w:after="0" w:line="240" w:lineRule="auto"/>
              <w:rPr>
                <w:rFonts w:eastAsia="Times New Roman" w:cs="Arial"/>
              </w:rPr>
            </w:pPr>
          </w:p>
          <w:p w:rsidR="00CD054B" w:rsidRPr="00F8433D" w:rsidRDefault="00CD054B" w:rsidP="00CD054B">
            <w:pPr>
              <w:pStyle w:val="Akapitzlist"/>
              <w:numPr>
                <w:ilvl w:val="0"/>
                <w:numId w:val="26"/>
              </w:numPr>
              <w:snapToGrid w:val="0"/>
              <w:spacing w:after="0" w:line="240" w:lineRule="auto"/>
              <w:rPr>
                <w:rFonts w:eastAsia="Times New Roman" w:cs="Arial"/>
                <w:sz w:val="20"/>
                <w:szCs w:val="20"/>
              </w:rPr>
            </w:pPr>
            <w:r w:rsidRPr="00F8433D">
              <w:rPr>
                <w:rFonts w:eastAsia="Times New Roman" w:cs="Arial"/>
                <w:sz w:val="20"/>
                <w:szCs w:val="20"/>
              </w:rPr>
              <w:t>jeśli projekt ma wpływ na park narodowy, rezerwat lub obszar Natura 2000 - 2 pkt;</w:t>
            </w:r>
          </w:p>
          <w:p w:rsidR="00CD054B" w:rsidRPr="00F8433D" w:rsidRDefault="00CD054B" w:rsidP="00CD054B">
            <w:pPr>
              <w:pStyle w:val="Akapitzlist"/>
              <w:numPr>
                <w:ilvl w:val="0"/>
                <w:numId w:val="26"/>
              </w:numPr>
              <w:snapToGrid w:val="0"/>
              <w:spacing w:after="0" w:line="240" w:lineRule="auto"/>
              <w:rPr>
                <w:rFonts w:eastAsia="Times New Roman" w:cs="Arial"/>
                <w:sz w:val="20"/>
                <w:szCs w:val="20"/>
              </w:rPr>
            </w:pPr>
            <w:r w:rsidRPr="00F8433D">
              <w:rPr>
                <w:rFonts w:eastAsia="Times New Roman" w:cs="Arial"/>
                <w:sz w:val="20"/>
                <w:szCs w:val="20"/>
              </w:rPr>
              <w:t>jeśli projekt ma wpływ na park krajobrazowy - 1 pkt;</w:t>
            </w:r>
          </w:p>
          <w:p w:rsidR="00CD054B" w:rsidRPr="00F8433D" w:rsidRDefault="00CD054B" w:rsidP="00CD054B">
            <w:pPr>
              <w:pStyle w:val="Akapitzlist"/>
              <w:numPr>
                <w:ilvl w:val="0"/>
                <w:numId w:val="26"/>
              </w:numPr>
              <w:snapToGrid w:val="0"/>
              <w:spacing w:after="0" w:line="240" w:lineRule="auto"/>
              <w:jc w:val="both"/>
              <w:rPr>
                <w:rFonts w:cs="Arial"/>
                <w:kern w:val="2"/>
                <w:sz w:val="20"/>
                <w:szCs w:val="20"/>
              </w:rPr>
            </w:pPr>
            <w:r w:rsidRPr="00F8433D">
              <w:rPr>
                <w:rFonts w:eastAsia="Times New Roman" w:cs="Arial"/>
                <w:sz w:val="20"/>
                <w:szCs w:val="20"/>
              </w:rPr>
              <w:t xml:space="preserve">pozostałe formy ochrony lub </w:t>
            </w:r>
            <w:r w:rsidRPr="00F8433D">
              <w:rPr>
                <w:rFonts w:cs="Arial"/>
                <w:kern w:val="2"/>
                <w:sz w:val="20"/>
                <w:szCs w:val="20"/>
              </w:rPr>
              <w:t>brak spełnienia ww. warunków lub brak informacji w tym zakresie – 0 pkt.</w:t>
            </w:r>
          </w:p>
          <w:p w:rsidR="00CD054B" w:rsidRPr="006920E3" w:rsidRDefault="00CD054B" w:rsidP="004B3E80">
            <w:pPr>
              <w:snapToGrid w:val="0"/>
              <w:spacing w:after="0" w:line="240" w:lineRule="auto"/>
              <w:ind w:left="360"/>
              <w:rPr>
                <w:rFonts w:eastAsia="Times New Roman" w:cs="Arial"/>
                <w:sz w:val="20"/>
              </w:rPr>
            </w:pPr>
          </w:p>
          <w:p w:rsidR="00CD054B" w:rsidRPr="006920E3" w:rsidRDefault="00CD054B" w:rsidP="004B3E80">
            <w:pPr>
              <w:snapToGrid w:val="0"/>
              <w:spacing w:after="0" w:line="240" w:lineRule="auto"/>
              <w:rPr>
                <w:rFonts w:eastAsia="Times New Roman" w:cs="Arial"/>
                <w:sz w:val="20"/>
              </w:rPr>
            </w:pPr>
            <w:r w:rsidRPr="006920E3">
              <w:rPr>
                <w:rFonts w:eastAsia="Times New Roman" w:cs="Arial"/>
                <w:sz w:val="20"/>
              </w:rPr>
              <w:lastRenderedPageBreak/>
              <w:t>W ramach kryterium punkty nie sumują się.</w:t>
            </w:r>
          </w:p>
          <w:p w:rsidR="00CD054B" w:rsidRPr="006920E3" w:rsidRDefault="00CD054B" w:rsidP="004B3E80">
            <w:pPr>
              <w:snapToGrid w:val="0"/>
              <w:spacing w:after="0" w:line="240" w:lineRule="auto"/>
              <w:rPr>
                <w:rFonts w:eastAsia="Times New Roman" w:cs="Arial"/>
                <w:sz w:val="20"/>
              </w:rPr>
            </w:pPr>
          </w:p>
          <w:p w:rsidR="00CD054B" w:rsidRPr="00F8433D" w:rsidRDefault="00CD054B" w:rsidP="004B3E80">
            <w:pPr>
              <w:snapToGrid w:val="0"/>
              <w:spacing w:after="0" w:line="240" w:lineRule="auto"/>
              <w:rPr>
                <w:sz w:val="20"/>
                <w:szCs w:val="20"/>
              </w:rPr>
            </w:pPr>
            <w:r w:rsidRPr="00F8433D">
              <w:rPr>
                <w:rFonts w:eastAsia="Times New Roman" w:cs="Arial"/>
                <w:sz w:val="20"/>
                <w:szCs w:val="20"/>
              </w:rPr>
              <w:t xml:space="preserve">[1] Przez obszary chronione należy rozumieć </w:t>
            </w:r>
            <w:r w:rsidRPr="00F8433D">
              <w:rPr>
                <w:sz w:val="20"/>
                <w:szCs w:val="20"/>
              </w:rPr>
              <w:t>formy ochrony przyrody określone zgodnie z Ustawą z dnia 16 kwietnia 2004 r. o ochronie przyrody (z wyłączeniem pomników przyrody, stanowisk dokumentacyjnych i użytków ekologicznych).</w:t>
            </w:r>
          </w:p>
          <w:p w:rsidR="00CD054B" w:rsidRPr="00F8433D" w:rsidRDefault="00CD054B" w:rsidP="004B3E80">
            <w:pPr>
              <w:snapToGrid w:val="0"/>
              <w:spacing w:after="0" w:line="240" w:lineRule="auto"/>
              <w:jc w:val="both"/>
              <w:rPr>
                <w:sz w:val="20"/>
                <w:szCs w:val="20"/>
              </w:rPr>
            </w:pPr>
            <w:r w:rsidRPr="00F8433D">
              <w:rPr>
                <w:sz w:val="20"/>
                <w:szCs w:val="20"/>
              </w:rPr>
              <w:t xml:space="preserve">[2] projekt realizowany co najmniej częściowo na obszarach chronionych objętych systemem gospodarowania odpadami to projekt z terenu którego zbierane są odpady komunalne. </w:t>
            </w:r>
          </w:p>
          <w:p w:rsidR="00CD054B" w:rsidRDefault="00CD054B" w:rsidP="004B3E80">
            <w:pPr>
              <w:snapToGrid w:val="0"/>
              <w:spacing w:after="0" w:line="240" w:lineRule="auto"/>
            </w:pPr>
          </w:p>
          <w:p w:rsidR="00CD054B" w:rsidRPr="00DF0C08" w:rsidRDefault="00CD054B" w:rsidP="004B3E80">
            <w:pPr>
              <w:snapToGrid w:val="0"/>
              <w:spacing w:after="0" w:line="240" w:lineRule="auto"/>
              <w:rPr>
                <w:rFonts w:eastAsia="Times New Roman" w:cs="Arial"/>
              </w:rPr>
            </w:pPr>
          </w:p>
        </w:tc>
        <w:tc>
          <w:tcPr>
            <w:tcW w:w="3543" w:type="dxa"/>
            <w:tcBorders>
              <w:top w:val="single" w:sz="4" w:space="0" w:color="auto"/>
              <w:left w:val="single" w:sz="4" w:space="0" w:color="auto"/>
              <w:bottom w:val="single" w:sz="4" w:space="0" w:color="auto"/>
              <w:right w:val="single" w:sz="4" w:space="0" w:color="auto"/>
            </w:tcBorders>
          </w:tcPr>
          <w:p w:rsidR="00CD054B" w:rsidRDefault="00CD054B" w:rsidP="004B3E80">
            <w:pPr>
              <w:snapToGrid w:val="0"/>
              <w:spacing w:after="0"/>
              <w:jc w:val="center"/>
              <w:rPr>
                <w:rFonts w:cs="Arial"/>
              </w:rPr>
            </w:pPr>
            <w:r w:rsidRPr="00DF0C08">
              <w:rPr>
                <w:rFonts w:cs="Arial"/>
              </w:rPr>
              <w:lastRenderedPageBreak/>
              <w:t>0-</w:t>
            </w:r>
            <w:r>
              <w:rPr>
                <w:rFonts w:cs="Arial"/>
              </w:rPr>
              <w:t>2</w:t>
            </w:r>
            <w:r w:rsidRPr="00DF0C08">
              <w:rPr>
                <w:rFonts w:cs="Arial"/>
              </w:rPr>
              <w:t xml:space="preserve"> pkt</w:t>
            </w:r>
          </w:p>
          <w:p w:rsidR="00CD054B" w:rsidRPr="00DF0C08" w:rsidRDefault="00CD054B" w:rsidP="004B3E80">
            <w:pPr>
              <w:snapToGrid w:val="0"/>
              <w:spacing w:after="0"/>
              <w:jc w:val="center"/>
              <w:rPr>
                <w:rFonts w:cs="Arial"/>
              </w:rPr>
            </w:pPr>
          </w:p>
          <w:p w:rsidR="00CD054B" w:rsidRPr="00DF0C08" w:rsidRDefault="00CD054B" w:rsidP="004B3E80">
            <w:pPr>
              <w:snapToGrid w:val="0"/>
              <w:spacing w:after="0"/>
              <w:jc w:val="center"/>
              <w:rPr>
                <w:rFonts w:cs="Arial"/>
              </w:rPr>
            </w:pPr>
            <w:r w:rsidRPr="00DF0C08">
              <w:rPr>
                <w:rFonts w:cs="Arial"/>
              </w:rPr>
              <w:t>(0 punktów w kryterium nie oznacza</w:t>
            </w:r>
          </w:p>
          <w:p w:rsidR="00CD054B" w:rsidRPr="00DF0C08" w:rsidRDefault="00CD054B" w:rsidP="004B3E80">
            <w:pPr>
              <w:snapToGrid w:val="0"/>
              <w:spacing w:after="0"/>
              <w:jc w:val="center"/>
              <w:rPr>
                <w:rFonts w:cs="Arial"/>
              </w:rPr>
            </w:pPr>
            <w:r w:rsidRPr="00DF0C08">
              <w:rPr>
                <w:rFonts w:cs="Arial"/>
              </w:rPr>
              <w:t>odrzucenia wniosku)</w:t>
            </w:r>
          </w:p>
        </w:tc>
      </w:tr>
      <w:tr w:rsidR="00CD054B" w:rsidRPr="00DF0C08" w:rsidTr="008120C6">
        <w:trPr>
          <w:trHeight w:val="952"/>
        </w:trPr>
        <w:tc>
          <w:tcPr>
            <w:tcW w:w="709" w:type="dxa"/>
            <w:tcBorders>
              <w:top w:val="single" w:sz="4" w:space="0" w:color="auto"/>
              <w:left w:val="single" w:sz="4" w:space="0" w:color="auto"/>
              <w:bottom w:val="single" w:sz="4" w:space="0" w:color="auto"/>
              <w:right w:val="single" w:sz="4" w:space="0" w:color="auto"/>
            </w:tcBorders>
          </w:tcPr>
          <w:p w:rsidR="00CD054B" w:rsidRPr="00DF0C08" w:rsidRDefault="00CD054B" w:rsidP="00CD054B">
            <w:pPr>
              <w:numPr>
                <w:ilvl w:val="0"/>
                <w:numId w:val="24"/>
              </w:numPr>
              <w:snapToGrid w:val="0"/>
              <w:ind w:left="433"/>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rsidR="00CD054B" w:rsidRPr="00DF0C08" w:rsidRDefault="00CD054B" w:rsidP="004B3E80">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805" w:type="dxa"/>
            <w:tcBorders>
              <w:top w:val="single" w:sz="4" w:space="0" w:color="auto"/>
              <w:left w:val="single" w:sz="4" w:space="0" w:color="auto"/>
              <w:bottom w:val="single" w:sz="4" w:space="0" w:color="auto"/>
              <w:right w:val="single" w:sz="4" w:space="0" w:color="auto"/>
            </w:tcBorders>
          </w:tcPr>
          <w:p w:rsidR="00CD054B" w:rsidRPr="00DF0C08" w:rsidRDefault="00CD054B" w:rsidP="004B3E80">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CD054B" w:rsidRPr="00DF0C08" w:rsidRDefault="00CD054B" w:rsidP="004B3E80">
            <w:pPr>
              <w:snapToGrid w:val="0"/>
              <w:spacing w:after="0" w:line="240" w:lineRule="auto"/>
              <w:contextualSpacing/>
              <w:rPr>
                <w:rFonts w:eastAsia="Times New Roman" w:cs="Arial"/>
              </w:rPr>
            </w:pPr>
          </w:p>
          <w:p w:rsidR="00CD054B" w:rsidRPr="006920E3" w:rsidRDefault="00CD054B" w:rsidP="004B3E80">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rsidR="00CD054B" w:rsidRPr="006920E3" w:rsidRDefault="00CD054B" w:rsidP="00CD054B">
            <w:pPr>
              <w:pStyle w:val="Akapitzlist"/>
              <w:numPr>
                <w:ilvl w:val="0"/>
                <w:numId w:val="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CD054B" w:rsidRPr="006920E3" w:rsidRDefault="00CD054B" w:rsidP="00CD054B">
            <w:pPr>
              <w:pStyle w:val="Akapitzlist"/>
              <w:numPr>
                <w:ilvl w:val="0"/>
                <w:numId w:val="25"/>
              </w:numPr>
              <w:snapToGrid w:val="0"/>
              <w:spacing w:after="0" w:line="240" w:lineRule="auto"/>
              <w:rPr>
                <w:rFonts w:eastAsia="Times New Roman" w:cs="Arial"/>
                <w:sz w:val="20"/>
              </w:rPr>
            </w:pPr>
            <w:r w:rsidRPr="006920E3">
              <w:rPr>
                <w:rFonts w:eastAsia="Times New Roman" w:cs="Arial"/>
                <w:sz w:val="20"/>
              </w:rPr>
              <w:t>kampania elektroniczna np. strona internetowa</w:t>
            </w:r>
            <w:r>
              <w:rPr>
                <w:rFonts w:eastAsia="Times New Roman" w:cs="Arial"/>
                <w:sz w:val="20"/>
              </w:rPr>
              <w:t xml:space="preserve"> </w:t>
            </w:r>
            <w:r w:rsidRPr="006920E3">
              <w:rPr>
                <w:rFonts w:eastAsia="Times New Roman" w:cs="Arial"/>
                <w:sz w:val="20"/>
              </w:rPr>
              <w:t>(nie dotyczy stron, które odnoszą się tylko do podstawowych informacji odnośnie funkcjonowania Wnioskodawcy) –</w:t>
            </w:r>
            <w:r>
              <w:rPr>
                <w:rFonts w:eastAsia="Times New Roman" w:cs="Arial"/>
                <w:sz w:val="20"/>
              </w:rPr>
              <w:t xml:space="preserve"> </w:t>
            </w:r>
            <w:r w:rsidRPr="006920E3">
              <w:rPr>
                <w:rFonts w:eastAsia="Times New Roman" w:cs="Arial"/>
                <w:sz w:val="20"/>
              </w:rPr>
              <w:t>1 pkt</w:t>
            </w:r>
          </w:p>
          <w:p w:rsidR="00CD054B" w:rsidRPr="006920E3" w:rsidRDefault="00CD054B" w:rsidP="00CD054B">
            <w:pPr>
              <w:pStyle w:val="Akapitzlist"/>
              <w:numPr>
                <w:ilvl w:val="0"/>
                <w:numId w:val="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rsidR="00CD054B" w:rsidRPr="006920E3" w:rsidRDefault="00CD054B" w:rsidP="004B3E80">
            <w:pPr>
              <w:snapToGrid w:val="0"/>
              <w:spacing w:after="0" w:line="240" w:lineRule="auto"/>
              <w:contextualSpacing/>
              <w:rPr>
                <w:rFonts w:eastAsia="Times New Roman" w:cs="Arial"/>
                <w:sz w:val="20"/>
              </w:rPr>
            </w:pPr>
          </w:p>
          <w:p w:rsidR="00CD054B" w:rsidRDefault="00CD054B" w:rsidP="004B3E80">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rsidR="00CD054B" w:rsidRPr="00DF0C08" w:rsidRDefault="00CD054B" w:rsidP="004B3E80">
            <w:pPr>
              <w:snapToGrid w:val="0"/>
              <w:spacing w:after="0" w:line="240" w:lineRule="auto"/>
              <w:contextualSpacing/>
              <w:rPr>
                <w:rFonts w:eastAsia="Times New Roman" w:cs="Arial"/>
              </w:rPr>
            </w:pPr>
          </w:p>
        </w:tc>
        <w:tc>
          <w:tcPr>
            <w:tcW w:w="3543" w:type="dxa"/>
            <w:tcBorders>
              <w:top w:val="single" w:sz="4" w:space="0" w:color="auto"/>
              <w:left w:val="single" w:sz="4" w:space="0" w:color="auto"/>
              <w:bottom w:val="single" w:sz="4" w:space="0" w:color="auto"/>
              <w:right w:val="single" w:sz="4" w:space="0" w:color="auto"/>
            </w:tcBorders>
          </w:tcPr>
          <w:p w:rsidR="00CD054B" w:rsidRDefault="00CD054B" w:rsidP="004B3E80">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CD054B" w:rsidRPr="00DF0C08" w:rsidRDefault="00CD054B" w:rsidP="004B3E80">
            <w:pPr>
              <w:autoSpaceDE w:val="0"/>
              <w:autoSpaceDN w:val="0"/>
              <w:adjustRightInd w:val="0"/>
              <w:spacing w:after="0" w:line="240" w:lineRule="auto"/>
              <w:ind w:left="142"/>
              <w:jc w:val="center"/>
              <w:rPr>
                <w:rFonts w:eastAsia="Times New Roman" w:cs="Arial"/>
                <w:kern w:val="1"/>
              </w:rPr>
            </w:pPr>
          </w:p>
          <w:p w:rsidR="00CD054B" w:rsidRPr="00DF0C08" w:rsidRDefault="00CD054B" w:rsidP="004B3E80">
            <w:pPr>
              <w:snapToGrid w:val="0"/>
              <w:spacing w:after="0"/>
              <w:jc w:val="center"/>
              <w:rPr>
                <w:rFonts w:cs="Arial"/>
                <w:b/>
              </w:rPr>
            </w:pPr>
            <w:r w:rsidRPr="00DF0C08">
              <w:rPr>
                <w:rFonts w:cs="Arial"/>
              </w:rPr>
              <w:t>(0 punktów w kryterium nie oznacza odrzucenia wniosku)</w:t>
            </w:r>
          </w:p>
        </w:tc>
      </w:tr>
      <w:tr w:rsidR="00CD054B" w:rsidRPr="00414736" w:rsidTr="008120C6">
        <w:trPr>
          <w:trHeight w:val="952"/>
        </w:trPr>
        <w:tc>
          <w:tcPr>
            <w:tcW w:w="709" w:type="dxa"/>
            <w:vAlign w:val="center"/>
          </w:tcPr>
          <w:p w:rsidR="00CD054B" w:rsidRPr="001E4362" w:rsidRDefault="00CD054B" w:rsidP="004B3E80">
            <w:pPr>
              <w:snapToGrid w:val="0"/>
              <w:spacing w:after="0" w:line="240" w:lineRule="auto"/>
              <w:jc w:val="center"/>
              <w:rPr>
                <w:rFonts w:cs="Arial"/>
              </w:rPr>
            </w:pPr>
            <w:r w:rsidRPr="001E4362">
              <w:rPr>
                <w:rFonts w:cs="Arial"/>
              </w:rPr>
              <w:lastRenderedPageBreak/>
              <w:t>3.</w:t>
            </w:r>
          </w:p>
        </w:tc>
        <w:tc>
          <w:tcPr>
            <w:tcW w:w="3686" w:type="dxa"/>
            <w:vAlign w:val="center"/>
          </w:tcPr>
          <w:p w:rsidR="00CD054B" w:rsidRPr="001E4362" w:rsidRDefault="00CD054B" w:rsidP="004B3E80">
            <w:pPr>
              <w:snapToGrid w:val="0"/>
              <w:spacing w:after="0" w:line="240" w:lineRule="auto"/>
              <w:rPr>
                <w:rFonts w:cs="Arial"/>
                <w:b/>
              </w:rPr>
            </w:pPr>
            <w:r w:rsidRPr="001E4362">
              <w:rPr>
                <w:rFonts w:cs="Arial"/>
                <w:b/>
              </w:rPr>
              <w:t>Gotowość projektu do realizacji</w:t>
            </w:r>
          </w:p>
        </w:tc>
        <w:tc>
          <w:tcPr>
            <w:tcW w:w="6805" w:type="dxa"/>
          </w:tcPr>
          <w:p w:rsidR="00CD054B" w:rsidRPr="00414736" w:rsidRDefault="00CD054B" w:rsidP="004B3E80">
            <w:pPr>
              <w:snapToGrid w:val="0"/>
              <w:spacing w:after="0" w:line="240" w:lineRule="auto"/>
              <w:rPr>
                <w:rFonts w:cs="Arial"/>
              </w:rPr>
            </w:pPr>
            <w:r w:rsidRPr="00414736">
              <w:rPr>
                <w:rFonts w:cs="Arial"/>
              </w:rPr>
              <w:t>W ramach kryterium będzie sprawdzane na jakim etapie przygotowania znajduje się projekt:</w:t>
            </w:r>
          </w:p>
          <w:p w:rsidR="00CD054B" w:rsidRPr="00414736" w:rsidRDefault="00CD054B" w:rsidP="00CD054B">
            <w:pPr>
              <w:numPr>
                <w:ilvl w:val="0"/>
                <w:numId w:val="17"/>
              </w:numPr>
              <w:tabs>
                <w:tab w:val="left" w:pos="-999"/>
                <w:tab w:val="left" w:pos="-720"/>
              </w:tabs>
              <w:suppressAutoHyphens/>
              <w:autoSpaceDN w:val="0"/>
              <w:spacing w:after="120" w:line="240" w:lineRule="auto"/>
              <w:ind w:left="714" w:hanging="357"/>
            </w:pPr>
            <w:r w:rsidRPr="00414736">
              <w:rPr>
                <w:rFonts w:cs="Arial"/>
              </w:rPr>
              <w:t>Projekt wymaga uzyskania decyzji budowlanych</w:t>
            </w:r>
            <w:r w:rsidRPr="00414736">
              <w:rPr>
                <w:rStyle w:val="Odwoanieprzypisudolnego"/>
                <w:rFonts w:cs="Arial"/>
              </w:rPr>
              <w:footnoteReference w:id="8"/>
            </w:r>
            <w:r w:rsidRPr="00414736">
              <w:rPr>
                <w:rFonts w:cs="Arial"/>
              </w:rPr>
              <w:t>, ale jeszcze ich nie uzyskał lub uzyskał ostateczne decyzje budowlane na mniej niż 40% wartości planowanych robót budowlanych – 0 pkt</w:t>
            </w:r>
          </w:p>
          <w:p w:rsidR="00CD054B" w:rsidRPr="00414736" w:rsidRDefault="00CD054B" w:rsidP="00CD054B">
            <w:pPr>
              <w:numPr>
                <w:ilvl w:val="0"/>
                <w:numId w:val="17"/>
              </w:numPr>
              <w:tabs>
                <w:tab w:val="left" w:pos="-999"/>
                <w:tab w:val="left" w:pos="-720"/>
              </w:tabs>
              <w:suppressAutoHyphens/>
              <w:autoSpaceDN w:val="0"/>
              <w:spacing w:after="120" w:line="240" w:lineRule="auto"/>
              <w:ind w:left="714" w:hanging="357"/>
              <w:rPr>
                <w:rFonts w:cs="Arial"/>
              </w:rPr>
            </w:pPr>
            <w:r w:rsidRPr="00414736">
              <w:rPr>
                <w:rFonts w:cs="Arial"/>
              </w:rPr>
              <w:t>Projekt wymaga uzyskania decyzji budowlanych i uzyskał ostateczne decyzje budowlane na min. 40% wartości planowanych robót budowlanych - 5 pkt.</w:t>
            </w:r>
          </w:p>
          <w:p w:rsidR="00CD054B" w:rsidRPr="00414736" w:rsidRDefault="00CD054B" w:rsidP="00CD054B">
            <w:pPr>
              <w:numPr>
                <w:ilvl w:val="0"/>
                <w:numId w:val="17"/>
              </w:numPr>
              <w:tabs>
                <w:tab w:val="left" w:pos="-999"/>
                <w:tab w:val="left" w:pos="-720"/>
              </w:tabs>
              <w:suppressAutoHyphens/>
              <w:autoSpaceDN w:val="0"/>
              <w:spacing w:after="120" w:line="240" w:lineRule="auto"/>
              <w:ind w:left="714" w:hanging="357"/>
              <w:rPr>
                <w:rFonts w:cs="Arial"/>
              </w:rPr>
            </w:pPr>
            <w:r w:rsidRPr="00414736">
              <w:rPr>
                <w:rFonts w:cs="Arial"/>
              </w:rPr>
              <w:t>Projekt wymaga uzyskania decyzji budowlanych i posiada wszystkie ostateczne decyzje budowlane dla całego zakresu inwestycji – 10 pkt</w:t>
            </w:r>
          </w:p>
          <w:p w:rsidR="00CD054B" w:rsidRPr="00414736" w:rsidRDefault="00CD054B" w:rsidP="00CD054B">
            <w:pPr>
              <w:numPr>
                <w:ilvl w:val="0"/>
                <w:numId w:val="17"/>
              </w:numPr>
              <w:tabs>
                <w:tab w:val="left" w:pos="-999"/>
                <w:tab w:val="left" w:pos="-720"/>
              </w:tabs>
              <w:suppressAutoHyphens/>
              <w:autoSpaceDN w:val="0"/>
              <w:spacing w:after="0" w:line="240" w:lineRule="auto"/>
            </w:pPr>
            <w:r w:rsidRPr="00414736">
              <w:rPr>
                <w:rFonts w:cs="Arial"/>
              </w:rPr>
              <w:t xml:space="preserve">Projekt nie wymaga uzyskania decyzji budowlanych – </w:t>
            </w:r>
            <w:r w:rsidRPr="00414736">
              <w:rPr>
                <w:rFonts w:cs="Arial"/>
              </w:rPr>
              <w:br/>
              <w:t>10 pkt</w:t>
            </w:r>
          </w:p>
          <w:p w:rsidR="00CD054B" w:rsidRPr="00414736" w:rsidRDefault="00CD054B" w:rsidP="004B3E80">
            <w:pPr>
              <w:tabs>
                <w:tab w:val="left" w:pos="441"/>
              </w:tabs>
              <w:spacing w:after="0" w:line="240" w:lineRule="auto"/>
              <w:rPr>
                <w:rFonts w:cs="Tahoma"/>
                <w:sz w:val="16"/>
                <w:szCs w:val="16"/>
              </w:rPr>
            </w:pPr>
          </w:p>
          <w:p w:rsidR="00CD054B" w:rsidRPr="00414736" w:rsidRDefault="00CD054B" w:rsidP="004B3E80">
            <w:pPr>
              <w:tabs>
                <w:tab w:val="left" w:pos="441"/>
              </w:tabs>
              <w:spacing w:after="0" w:line="240" w:lineRule="auto"/>
            </w:pPr>
            <w:r w:rsidRPr="00414736">
              <w:rPr>
                <w:rFonts w:cs="Tahoma"/>
                <w:sz w:val="16"/>
                <w:szCs w:val="16"/>
              </w:rPr>
              <w:t xml:space="preserve">Punkty w ramach kryterium zostaną przyznane </w:t>
            </w:r>
            <w:r w:rsidRPr="005E4BE8">
              <w:rPr>
                <w:rFonts w:cs="Tahoma"/>
                <w:sz w:val="16"/>
                <w:szCs w:val="16"/>
              </w:rPr>
              <w:t>jeżeli</w:t>
            </w:r>
            <w:r w:rsidRPr="005E4BE8">
              <w:rPr>
                <w:sz w:val="16"/>
                <w:szCs w:val="16"/>
              </w:rPr>
              <w:t xml:space="preserve"> </w:t>
            </w:r>
            <w:r w:rsidRPr="005E4BE8">
              <w:rPr>
                <w:rFonts w:cs="Tahoma"/>
                <w:sz w:val="16"/>
                <w:szCs w:val="16"/>
              </w:rPr>
              <w:t xml:space="preserve">Wnioskodawca dołączy do wniosku decyzję budowlaną, która była ostateczna na moment złożenia pierwszej wersji wniosku </w:t>
            </w:r>
            <w:r w:rsidRPr="005E4BE8">
              <w:rPr>
                <w:rFonts w:cs="Tahoma"/>
                <w:sz w:val="16"/>
                <w:szCs w:val="16"/>
              </w:rPr>
              <w:br/>
              <w:t>o dofinansowanie oraz w przypadku gdy</w:t>
            </w:r>
            <w:r w:rsidRPr="005E4BE8">
              <w:rPr>
                <w:sz w:val="16"/>
                <w:szCs w:val="16"/>
              </w:rPr>
              <w:t xml:space="preserve">  p</w:t>
            </w:r>
            <w:r w:rsidRPr="005E4BE8">
              <w:rPr>
                <w:rFonts w:cs="Tahoma"/>
                <w:sz w:val="16"/>
                <w:szCs w:val="16"/>
              </w:rPr>
              <w:t>rojekt nie wymaga uzyskania decyzji budowlanych</w:t>
            </w:r>
            <w:r>
              <w:rPr>
                <w:rFonts w:cs="Tahoma"/>
                <w:sz w:val="16"/>
                <w:szCs w:val="16"/>
              </w:rPr>
              <w:t xml:space="preserve"> </w:t>
            </w:r>
            <w:r w:rsidRPr="00414736">
              <w:rPr>
                <w:rFonts w:cs="Tahoma"/>
                <w:sz w:val="16"/>
                <w:szCs w:val="16"/>
              </w:rPr>
              <w:t xml:space="preserve">. </w:t>
            </w:r>
          </w:p>
        </w:tc>
        <w:tc>
          <w:tcPr>
            <w:tcW w:w="3543" w:type="dxa"/>
          </w:tcPr>
          <w:p w:rsidR="00CD054B" w:rsidRPr="00414736" w:rsidRDefault="00CD054B" w:rsidP="004B3E80">
            <w:pPr>
              <w:autoSpaceDE w:val="0"/>
              <w:spacing w:after="0" w:line="240" w:lineRule="auto"/>
              <w:jc w:val="center"/>
              <w:rPr>
                <w:rFonts w:cs="Arial"/>
              </w:rPr>
            </w:pPr>
            <w:r w:rsidRPr="00414736">
              <w:rPr>
                <w:rFonts w:cs="Arial"/>
              </w:rPr>
              <w:t>0-10 pkt</w:t>
            </w:r>
          </w:p>
          <w:p w:rsidR="00CD054B" w:rsidRPr="00414736" w:rsidRDefault="00CD054B" w:rsidP="004B3E80">
            <w:pPr>
              <w:autoSpaceDE w:val="0"/>
              <w:spacing w:after="0" w:line="240" w:lineRule="auto"/>
              <w:jc w:val="center"/>
              <w:rPr>
                <w:rFonts w:cs="Arial"/>
              </w:rPr>
            </w:pPr>
          </w:p>
          <w:p w:rsidR="00CD054B" w:rsidRPr="00414736" w:rsidRDefault="00CD054B" w:rsidP="004B3E80">
            <w:pPr>
              <w:autoSpaceDE w:val="0"/>
              <w:spacing w:after="0" w:line="240" w:lineRule="auto"/>
              <w:jc w:val="center"/>
              <w:rPr>
                <w:sz w:val="20"/>
                <w:szCs w:val="20"/>
              </w:rPr>
            </w:pPr>
            <w:r w:rsidRPr="00414736">
              <w:rPr>
                <w:rFonts w:cs="Arial"/>
                <w:sz w:val="20"/>
                <w:szCs w:val="20"/>
                <w:u w:val="single"/>
              </w:rPr>
              <w:t>(0 punktów w kryterium nie oznacza</w:t>
            </w:r>
          </w:p>
          <w:p w:rsidR="00CD054B" w:rsidRPr="00414736" w:rsidRDefault="00CD054B" w:rsidP="004B3E80">
            <w:pPr>
              <w:autoSpaceDE w:val="0"/>
              <w:spacing w:after="0" w:line="240" w:lineRule="auto"/>
              <w:jc w:val="center"/>
              <w:rPr>
                <w:rFonts w:cs="Arial"/>
                <w:sz w:val="20"/>
                <w:szCs w:val="20"/>
                <w:u w:val="single"/>
              </w:rPr>
            </w:pPr>
            <w:r w:rsidRPr="00414736">
              <w:rPr>
                <w:rFonts w:cs="Arial"/>
                <w:sz w:val="20"/>
                <w:szCs w:val="20"/>
                <w:u w:val="single"/>
              </w:rPr>
              <w:t>odrzucenia wniosku)</w:t>
            </w:r>
          </w:p>
          <w:p w:rsidR="00CD054B" w:rsidRPr="00414736" w:rsidRDefault="00CD054B" w:rsidP="004B3E80">
            <w:pPr>
              <w:autoSpaceDE w:val="0"/>
              <w:spacing w:after="0" w:line="240" w:lineRule="auto"/>
              <w:jc w:val="center"/>
              <w:rPr>
                <w:rFonts w:cs="Arial"/>
                <w:sz w:val="20"/>
                <w:szCs w:val="20"/>
                <w:u w:val="single"/>
              </w:rPr>
            </w:pPr>
          </w:p>
          <w:p w:rsidR="00CD054B" w:rsidRPr="00414736" w:rsidRDefault="00CD054B" w:rsidP="004B3E80">
            <w:pPr>
              <w:autoSpaceDE w:val="0"/>
              <w:spacing w:after="0" w:line="240" w:lineRule="auto"/>
              <w:jc w:val="center"/>
            </w:pPr>
            <w:r w:rsidRPr="00414736">
              <w:rPr>
                <w:bCs/>
                <w:sz w:val="20"/>
                <w:szCs w:val="20"/>
                <w:u w:val="single"/>
              </w:rPr>
              <w:t>Kryterium rozstrzygające</w:t>
            </w:r>
            <w:r w:rsidRPr="00414736">
              <w:rPr>
                <w:rStyle w:val="Odwoanieprzypisudolnego"/>
                <w:bCs/>
                <w:sz w:val="20"/>
                <w:szCs w:val="20"/>
                <w:u w:val="single"/>
              </w:rPr>
              <w:footnoteReference w:id="9"/>
            </w:r>
          </w:p>
        </w:tc>
      </w:tr>
      <w:tr w:rsidR="00CD054B" w:rsidRPr="00DF0C08" w:rsidTr="00812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1200" w:type="dxa"/>
            <w:gridSpan w:val="3"/>
          </w:tcPr>
          <w:p w:rsidR="00CD054B" w:rsidRPr="00F505E0" w:rsidRDefault="00CD054B" w:rsidP="004B3E80">
            <w:pPr>
              <w:snapToGrid w:val="0"/>
              <w:spacing w:after="0" w:line="240" w:lineRule="auto"/>
              <w:jc w:val="right"/>
              <w:rPr>
                <w:rFonts w:cs="Arial"/>
                <w:b/>
              </w:rPr>
            </w:pPr>
            <w:r w:rsidRPr="00F505E0">
              <w:rPr>
                <w:rFonts w:cs="Arial"/>
                <w:b/>
              </w:rPr>
              <w:t>SUMA</w:t>
            </w:r>
          </w:p>
        </w:tc>
        <w:tc>
          <w:tcPr>
            <w:tcW w:w="3543" w:type="dxa"/>
          </w:tcPr>
          <w:p w:rsidR="00CD054B" w:rsidRPr="00F505E0" w:rsidRDefault="00CD054B" w:rsidP="004B3E80">
            <w:pPr>
              <w:autoSpaceDE w:val="0"/>
              <w:autoSpaceDN w:val="0"/>
              <w:adjustRightInd w:val="0"/>
              <w:spacing w:after="0" w:line="240" w:lineRule="auto"/>
              <w:jc w:val="center"/>
              <w:rPr>
                <w:rFonts w:cs="Arial"/>
                <w:b/>
              </w:rPr>
            </w:pPr>
            <w:r w:rsidRPr="00F505E0">
              <w:rPr>
                <w:rFonts w:cs="Arial"/>
                <w:b/>
              </w:rPr>
              <w:t>15 pkt</w:t>
            </w:r>
          </w:p>
        </w:tc>
      </w:tr>
    </w:tbl>
    <w:p w:rsidR="00F505E0" w:rsidRDefault="00F505E0" w:rsidP="002A71B0">
      <w:pPr>
        <w:pStyle w:val="Nagwek2"/>
        <w:rPr>
          <w:rFonts w:eastAsia="Times New Roman"/>
        </w:rPr>
      </w:pPr>
      <w:bookmarkStart w:id="22" w:name="_Toc536521590"/>
    </w:p>
    <w:p w:rsidR="00F505E0" w:rsidRDefault="00F505E0">
      <w:pPr>
        <w:rPr>
          <w:rFonts w:ascii="Calibri" w:eastAsia="Times New Roman" w:hAnsi="Calibri" w:cstheme="majorBidi"/>
          <w:b/>
          <w:color w:val="000000" w:themeColor="text1"/>
          <w:szCs w:val="26"/>
          <w:lang w:eastAsia="pl-PL"/>
        </w:rPr>
      </w:pPr>
      <w:r>
        <w:rPr>
          <w:rFonts w:eastAsia="Times New Roman"/>
        </w:rPr>
        <w:br w:type="page"/>
      </w:r>
    </w:p>
    <w:p w:rsidR="002A71B0" w:rsidRDefault="002A71B0" w:rsidP="002A71B0">
      <w:pPr>
        <w:pStyle w:val="Nagwek2"/>
        <w:rPr>
          <w:rFonts w:eastAsia="Times New Roman"/>
        </w:rPr>
      </w:pPr>
      <w:r>
        <w:rPr>
          <w:rFonts w:eastAsia="Times New Roman"/>
        </w:rPr>
        <w:lastRenderedPageBreak/>
        <w:t>c</w:t>
      </w:r>
      <w:r w:rsidRPr="00B43C92">
        <w:rPr>
          <w:rFonts w:eastAsia="Times New Roman"/>
        </w:rPr>
        <w:t xml:space="preserve">. </w:t>
      </w:r>
      <w:r>
        <w:rPr>
          <w:rFonts w:eastAsia="Times New Roman"/>
        </w:rPr>
        <w:t xml:space="preserve"> </w:t>
      </w:r>
      <w:r w:rsidRPr="002A71B0">
        <w:rPr>
          <w:rFonts w:eastAsia="Times New Roman"/>
        </w:rPr>
        <w:t>Kryteria merytoryczne - wpływ projektów na realizację aktualnej Strategii Rozwoju Województwa Dolnośląskiego – dla poszczególnych działań RPO WD 2014-2020 – zakres EFRR</w:t>
      </w:r>
      <w:bookmarkEnd w:id="22"/>
    </w:p>
    <w:p w:rsidR="002A71B0" w:rsidRPr="00CA4506" w:rsidRDefault="002A71B0" w:rsidP="002A71B0">
      <w:pPr>
        <w:spacing w:line="240" w:lineRule="auto"/>
        <w:rPr>
          <w:rFonts w:eastAsia="Times New Roman" w:cs="Arial"/>
          <w:b/>
          <w:bCs/>
          <w:iCs/>
          <w:u w:val="single"/>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2A71B0" w:rsidRPr="00DF0C08" w:rsidTr="00BE388B">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2A71B0" w:rsidRPr="00DF0C08" w:rsidRDefault="002A71B0" w:rsidP="00BE388B">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rsidR="002A71B0" w:rsidRPr="00DF0C08" w:rsidRDefault="002A71B0" w:rsidP="004B3E80">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2A71B0" w:rsidRPr="00DF0C08" w:rsidRDefault="002A71B0" w:rsidP="004B3E80">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rsidR="002A71B0" w:rsidRPr="00DF0C08" w:rsidRDefault="002A71B0" w:rsidP="004B3E80">
            <w:pPr>
              <w:spacing w:after="120"/>
              <w:jc w:val="center"/>
              <w:rPr>
                <w:rFonts w:eastAsia="Times New Roman" w:cs="Tahoma"/>
                <w:b/>
                <w:kern w:val="1"/>
              </w:rPr>
            </w:pPr>
            <w:r w:rsidRPr="00DF0C08">
              <w:rPr>
                <w:rFonts w:eastAsia="Times New Roman" w:cs="Arial"/>
                <w:b/>
                <w:kern w:val="1"/>
              </w:rPr>
              <w:t>Opis znaczenia kryterium</w:t>
            </w:r>
          </w:p>
        </w:tc>
      </w:tr>
      <w:tr w:rsidR="002A71B0" w:rsidRPr="00DF0C08" w:rsidTr="00BE388B">
        <w:trPr>
          <w:trHeight w:val="952"/>
        </w:trPr>
        <w:tc>
          <w:tcPr>
            <w:tcW w:w="709" w:type="dxa"/>
            <w:tcBorders>
              <w:top w:val="single" w:sz="4" w:space="0" w:color="auto"/>
              <w:left w:val="single" w:sz="4" w:space="0" w:color="000000"/>
              <w:bottom w:val="single" w:sz="4" w:space="0" w:color="auto"/>
              <w:right w:val="single" w:sz="4" w:space="0" w:color="000000"/>
            </w:tcBorders>
          </w:tcPr>
          <w:p w:rsidR="002A71B0" w:rsidRPr="00DF0C08" w:rsidRDefault="002A71B0" w:rsidP="00BE388B">
            <w:pPr>
              <w:numPr>
                <w:ilvl w:val="0"/>
                <w:numId w:val="30"/>
              </w:numPr>
              <w:snapToGrid w:val="0"/>
              <w:ind w:left="0" w:firstLine="0"/>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line="240" w:lineRule="auto"/>
              <w:rPr>
                <w:rFonts w:eastAsia="Times New Roman" w:cs="Arial"/>
                <w:b/>
              </w:rPr>
            </w:pPr>
            <w:r w:rsidRPr="00DF0C08">
              <w:rPr>
                <w:rFonts w:eastAsia="Times New Roman" w:cs="Arial"/>
                <w:b/>
              </w:rPr>
              <w:t>Metody przetwarzania odpadów</w:t>
            </w:r>
          </w:p>
        </w:tc>
        <w:tc>
          <w:tcPr>
            <w:tcW w:w="6804"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2A71B0" w:rsidRPr="00DF0C08" w:rsidRDefault="002A71B0" w:rsidP="004B3E80">
            <w:pPr>
              <w:snapToGrid w:val="0"/>
              <w:spacing w:after="0" w:line="240" w:lineRule="auto"/>
              <w:rPr>
                <w:rFonts w:eastAsia="Times New Roman" w:cs="Arial"/>
              </w:rPr>
            </w:pPr>
          </w:p>
          <w:p w:rsidR="002A71B0" w:rsidRPr="00DF0C08" w:rsidRDefault="002A71B0" w:rsidP="002A71B0">
            <w:pPr>
              <w:pStyle w:val="Default"/>
              <w:numPr>
                <w:ilvl w:val="0"/>
                <w:numId w:val="28"/>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w:t>
            </w:r>
            <w:r>
              <w:rPr>
                <w:rFonts w:eastAsia="Times New Roman" w:cs="Arial"/>
                <w:color w:val="auto"/>
                <w:sz w:val="22"/>
                <w:szCs w:val="22"/>
              </w:rPr>
              <w:t xml:space="preserve"> 6 pkt</w:t>
            </w:r>
            <w:r w:rsidRPr="00DF0C08">
              <w:rPr>
                <w:rFonts w:eastAsia="Times New Roman" w:cs="Arial"/>
                <w:color w:val="auto"/>
                <w:sz w:val="22"/>
                <w:szCs w:val="22"/>
              </w:rPr>
              <w:t>;</w:t>
            </w:r>
          </w:p>
          <w:p w:rsidR="002A71B0" w:rsidRPr="00DF0C08" w:rsidRDefault="002A71B0" w:rsidP="002A71B0">
            <w:pPr>
              <w:pStyle w:val="Default"/>
              <w:numPr>
                <w:ilvl w:val="0"/>
                <w:numId w:val="28"/>
              </w:numPr>
              <w:rPr>
                <w:rFonts w:eastAsia="Times New Roman" w:cs="Arial"/>
                <w:color w:val="auto"/>
                <w:sz w:val="22"/>
                <w:szCs w:val="22"/>
              </w:rPr>
            </w:pPr>
            <w:r w:rsidRPr="00DF0C08">
              <w:rPr>
                <w:rFonts w:eastAsia="Times New Roman" w:cs="Arial"/>
                <w:color w:val="auto"/>
                <w:sz w:val="22"/>
                <w:szCs w:val="22"/>
              </w:rPr>
              <w:t xml:space="preserve">selektywne zbieranie – </w:t>
            </w:r>
            <w:r>
              <w:rPr>
                <w:rFonts w:eastAsia="Times New Roman" w:cs="Arial"/>
                <w:color w:val="auto"/>
                <w:sz w:val="22"/>
                <w:szCs w:val="22"/>
              </w:rPr>
              <w:t>1 pkt</w:t>
            </w:r>
            <w:r w:rsidRPr="00DF0C08">
              <w:rPr>
                <w:rFonts w:eastAsia="Times New Roman" w:cs="Arial"/>
                <w:color w:val="auto"/>
                <w:sz w:val="22"/>
                <w:szCs w:val="22"/>
              </w:rPr>
              <w:t>;</w:t>
            </w:r>
          </w:p>
          <w:p w:rsidR="002A71B0" w:rsidRPr="00DF0C08" w:rsidRDefault="002A71B0" w:rsidP="002A71B0">
            <w:pPr>
              <w:pStyle w:val="Default"/>
              <w:numPr>
                <w:ilvl w:val="0"/>
                <w:numId w:val="28"/>
              </w:numPr>
              <w:rPr>
                <w:rFonts w:eastAsia="Times New Roman" w:cs="Arial"/>
                <w:color w:val="auto"/>
                <w:sz w:val="22"/>
                <w:szCs w:val="22"/>
              </w:rPr>
            </w:pPr>
            <w:r w:rsidRPr="00DF0C08">
              <w:rPr>
                <w:rFonts w:eastAsia="Times New Roman" w:cs="Arial"/>
                <w:color w:val="auto"/>
                <w:sz w:val="22"/>
                <w:szCs w:val="22"/>
              </w:rPr>
              <w:t>żadne z powyższych – 0 pkt</w:t>
            </w:r>
          </w:p>
          <w:p w:rsidR="002A71B0" w:rsidRPr="00DF0C08" w:rsidRDefault="002A71B0" w:rsidP="004B3E80">
            <w:pPr>
              <w:pStyle w:val="Default"/>
              <w:ind w:left="720"/>
              <w:rPr>
                <w:rFonts w:eastAsia="Times New Roman" w:cs="Arial"/>
                <w:color w:val="auto"/>
                <w:sz w:val="22"/>
                <w:szCs w:val="22"/>
              </w:rPr>
            </w:pPr>
          </w:p>
          <w:p w:rsidR="002A71B0" w:rsidRDefault="002A71B0" w:rsidP="004B3E80">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r>
              <w:rPr>
                <w:rFonts w:eastAsia="Times New Roman" w:cs="Arial"/>
                <w:color w:val="auto"/>
                <w:sz w:val="22"/>
                <w:szCs w:val="22"/>
              </w:rPr>
              <w:t xml:space="preserve"> pkt</w:t>
            </w:r>
            <w:r w:rsidRPr="00DF0C08">
              <w:rPr>
                <w:rFonts w:eastAsia="Times New Roman" w:cs="Arial"/>
                <w:color w:val="auto"/>
                <w:sz w:val="22"/>
                <w:szCs w:val="22"/>
              </w:rPr>
              <w:t>.</w:t>
            </w:r>
          </w:p>
          <w:p w:rsidR="002A71B0" w:rsidRDefault="002A71B0" w:rsidP="004B3E80">
            <w:pPr>
              <w:autoSpaceDE w:val="0"/>
              <w:autoSpaceDN w:val="0"/>
              <w:adjustRightInd w:val="0"/>
              <w:spacing w:after="0" w:line="240" w:lineRule="auto"/>
              <w:rPr>
                <w:rFonts w:cs="Calibri"/>
              </w:rPr>
            </w:pPr>
          </w:p>
          <w:p w:rsidR="002A71B0" w:rsidRDefault="002A71B0" w:rsidP="004B3E80">
            <w:pPr>
              <w:autoSpaceDE w:val="0"/>
              <w:autoSpaceDN w:val="0"/>
              <w:adjustRightInd w:val="0"/>
              <w:spacing w:after="0" w:line="240" w:lineRule="auto"/>
            </w:pPr>
            <w:r w:rsidRPr="007832E2">
              <w:rPr>
                <w:rFonts w:cs="Calibri"/>
              </w:rPr>
              <w:t xml:space="preserve">- W przypadku recyklingu organicznego ocenie będzie podlegać czy produkt końcowy będzie unieszkodliwiony i </w:t>
            </w:r>
            <w:r w:rsidRPr="007832E2">
              <w:t xml:space="preserve">uzyska niezbędne certyfikaty/atesty potwierdzające ten stan. Po wybudowaniu instalacji Beneficjent zobowiązany zostanie do rozpoczęcia  procedury uzyskania certyfikatu dla (co najmniej) środka wspomagającego uprawę roślin. </w:t>
            </w:r>
          </w:p>
          <w:p w:rsidR="002A71B0" w:rsidRPr="007832E2" w:rsidRDefault="002A71B0" w:rsidP="004B3E80">
            <w:pPr>
              <w:autoSpaceDE w:val="0"/>
              <w:autoSpaceDN w:val="0"/>
              <w:adjustRightInd w:val="0"/>
              <w:spacing w:after="0" w:line="240" w:lineRule="auto"/>
            </w:pPr>
          </w:p>
          <w:p w:rsidR="002A71B0" w:rsidRPr="007832E2" w:rsidRDefault="002A71B0" w:rsidP="004B3E80">
            <w:pPr>
              <w:pStyle w:val="Default"/>
              <w:rPr>
                <w:sz w:val="22"/>
                <w:szCs w:val="22"/>
              </w:rPr>
            </w:pPr>
            <w:r w:rsidRPr="007832E2">
              <w:rPr>
                <w:sz w:val="22"/>
                <w:szCs w:val="22"/>
              </w:rPr>
              <w:t>- W przypadku selektywnie zbieranych odpadów oceniane będzie, czy zastosowane w projekcie nowe technologie dotyczą przetwarzania odpadów zebranych w sposób selektywny.</w:t>
            </w:r>
          </w:p>
          <w:p w:rsidR="002A71B0" w:rsidRDefault="002A71B0" w:rsidP="004B3E80">
            <w:pPr>
              <w:pStyle w:val="Default"/>
              <w:rPr>
                <w:rFonts w:eastAsia="Times New Roman" w:cs="Arial"/>
                <w:color w:val="auto"/>
                <w:sz w:val="22"/>
                <w:szCs w:val="22"/>
              </w:rPr>
            </w:pPr>
          </w:p>
          <w:p w:rsidR="002A71B0" w:rsidRPr="00DF0C08" w:rsidRDefault="002A71B0" w:rsidP="004B3E80">
            <w:pPr>
              <w:pStyle w:val="Default"/>
              <w:rPr>
                <w:rFonts w:eastAsia="Times New Roman" w:cs="Arial"/>
                <w:color w:val="auto"/>
                <w:sz w:val="22"/>
                <w:szCs w:val="22"/>
              </w:rPr>
            </w:pPr>
          </w:p>
        </w:tc>
        <w:tc>
          <w:tcPr>
            <w:tcW w:w="3543"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jc w:val="center"/>
              <w:rPr>
                <w:rFonts w:cs="Arial"/>
              </w:rPr>
            </w:pPr>
            <w:r w:rsidRPr="00DF0C08">
              <w:rPr>
                <w:rFonts w:cs="Arial"/>
              </w:rPr>
              <w:t xml:space="preserve">0 </w:t>
            </w:r>
            <w:r>
              <w:rPr>
                <w:rFonts w:cs="Arial"/>
              </w:rPr>
              <w:t>do 7 pkt</w:t>
            </w:r>
          </w:p>
          <w:p w:rsidR="002A71B0" w:rsidRPr="00DF0C08" w:rsidRDefault="002A71B0" w:rsidP="004B3E80">
            <w:pPr>
              <w:snapToGrid w:val="0"/>
              <w:spacing w:after="0"/>
              <w:jc w:val="center"/>
              <w:rPr>
                <w:rFonts w:cs="Arial"/>
              </w:rPr>
            </w:pPr>
            <w:r w:rsidRPr="00DF0C08">
              <w:rPr>
                <w:rFonts w:cs="Arial"/>
              </w:rPr>
              <w:t>(0 punktów w kryterium nie oznacza odrzucenia wniosku)</w:t>
            </w:r>
          </w:p>
        </w:tc>
      </w:tr>
      <w:tr w:rsidR="002A71B0" w:rsidRPr="00DF0C08" w:rsidTr="00BE388B">
        <w:trPr>
          <w:trHeight w:val="952"/>
        </w:trPr>
        <w:tc>
          <w:tcPr>
            <w:tcW w:w="709" w:type="dxa"/>
            <w:tcBorders>
              <w:top w:val="single" w:sz="4" w:space="0" w:color="auto"/>
              <w:left w:val="single" w:sz="4" w:space="0" w:color="000000"/>
              <w:bottom w:val="single" w:sz="4" w:space="0" w:color="auto"/>
              <w:right w:val="single" w:sz="4" w:space="0" w:color="000000"/>
            </w:tcBorders>
          </w:tcPr>
          <w:p w:rsidR="002A71B0" w:rsidRPr="00DF0C08" w:rsidRDefault="002A71B0" w:rsidP="00BE388B">
            <w:pPr>
              <w:numPr>
                <w:ilvl w:val="0"/>
                <w:numId w:val="30"/>
              </w:numPr>
              <w:snapToGrid w:val="0"/>
              <w:ind w:left="0" w:firstLine="0"/>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line="240" w:lineRule="auto"/>
              <w:rPr>
                <w:rFonts w:eastAsia="Times New Roman" w:cs="Arial"/>
                <w:b/>
              </w:rPr>
            </w:pPr>
            <w:r w:rsidRPr="00DF0C08">
              <w:rPr>
                <w:rFonts w:eastAsia="Times New Roman" w:cs="Arial"/>
                <w:b/>
              </w:rPr>
              <w:t>Efektywność przetwarzania odpadów</w:t>
            </w:r>
          </w:p>
        </w:tc>
        <w:tc>
          <w:tcPr>
            <w:tcW w:w="6804" w:type="dxa"/>
            <w:tcBorders>
              <w:top w:val="single" w:sz="4" w:space="0" w:color="auto"/>
              <w:left w:val="single" w:sz="4" w:space="0" w:color="000000"/>
              <w:bottom w:val="single" w:sz="4" w:space="0" w:color="auto"/>
              <w:right w:val="single" w:sz="4" w:space="0" w:color="000000"/>
            </w:tcBorders>
          </w:tcPr>
          <w:p w:rsidR="002A71B0" w:rsidRDefault="002A71B0" w:rsidP="004B3E80">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r>
              <w:rPr>
                <w:rFonts w:eastAsia="Times New Roman" w:cs="Arial"/>
              </w:rPr>
              <w:t xml:space="preserve"> wg wzoru:</w:t>
            </w:r>
          </w:p>
          <w:p w:rsidR="002A71B0" w:rsidRPr="009565C3" w:rsidRDefault="002A71B0" w:rsidP="004B3E80">
            <w:pPr>
              <w:snapToGrid w:val="0"/>
              <w:spacing w:after="0" w:line="240" w:lineRule="auto"/>
              <w:rPr>
                <w:rFonts w:eastAsia="Times New Roman" w:cs="Arial"/>
              </w:rPr>
            </w:pPr>
          </w:p>
          <w:p w:rsidR="002A71B0" w:rsidRPr="009565C3" w:rsidRDefault="002A71B0" w:rsidP="004B3E80">
            <w:pPr>
              <w:snapToGrid w:val="0"/>
              <w:spacing w:after="0" w:line="240" w:lineRule="auto"/>
              <w:rPr>
                <w:rFonts w:eastAsia="Times New Roman" w:cs="Arial"/>
              </w:rPr>
            </w:pPr>
            <w:r w:rsidRPr="009565C3">
              <w:rPr>
                <w:rFonts w:eastAsia="Times New Roman" w:cs="Arial"/>
              </w:rPr>
              <w:t>Efektywność przetwarzania odpadów = (</w:t>
            </w:r>
            <w:proofErr w:type="spellStart"/>
            <w:r w:rsidRPr="009565C3">
              <w:rPr>
                <w:rFonts w:eastAsia="Times New Roman" w:cs="Arial"/>
              </w:rPr>
              <w:t>Mw</w:t>
            </w:r>
            <w:proofErr w:type="spellEnd"/>
            <w:r w:rsidRPr="009565C3">
              <w:rPr>
                <w:rFonts w:eastAsia="Times New Roman" w:cs="Arial"/>
              </w:rPr>
              <w:t xml:space="preserve">/  </w:t>
            </w:r>
            <w:proofErr w:type="spellStart"/>
            <w:r w:rsidRPr="009565C3">
              <w:rPr>
                <w:rFonts w:eastAsia="Times New Roman" w:cs="Arial"/>
              </w:rPr>
              <w:t>Mk</w:t>
            </w:r>
            <w:proofErr w:type="spellEnd"/>
            <w:r w:rsidRPr="009565C3">
              <w:rPr>
                <w:rFonts w:eastAsia="Times New Roman" w:cs="Arial"/>
              </w:rPr>
              <w:t>) * 100%, [%]</w:t>
            </w:r>
          </w:p>
          <w:p w:rsidR="002A71B0" w:rsidRPr="009565C3" w:rsidRDefault="002A71B0" w:rsidP="004B3E80">
            <w:pPr>
              <w:snapToGrid w:val="0"/>
              <w:spacing w:after="0" w:line="240" w:lineRule="auto"/>
              <w:rPr>
                <w:rFonts w:eastAsia="Times New Roman" w:cs="Arial"/>
              </w:rPr>
            </w:pPr>
            <w:r w:rsidRPr="009565C3">
              <w:rPr>
                <w:rFonts w:eastAsia="Times New Roman" w:cs="Arial"/>
              </w:rPr>
              <w:t>gdzie:</w:t>
            </w:r>
          </w:p>
          <w:p w:rsidR="002A71B0" w:rsidRPr="009565C3" w:rsidRDefault="002A71B0" w:rsidP="004B3E80">
            <w:pPr>
              <w:snapToGrid w:val="0"/>
              <w:spacing w:after="0" w:line="240" w:lineRule="auto"/>
              <w:rPr>
                <w:rFonts w:eastAsia="Times New Roman" w:cs="Arial"/>
              </w:rPr>
            </w:pPr>
            <w:proofErr w:type="spellStart"/>
            <w:r w:rsidRPr="009565C3">
              <w:rPr>
                <w:rFonts w:eastAsia="Times New Roman" w:cs="Arial"/>
              </w:rPr>
              <w:t>Mk</w:t>
            </w:r>
            <w:proofErr w:type="spellEnd"/>
            <w:r w:rsidRPr="009565C3">
              <w:rPr>
                <w:rFonts w:eastAsia="Times New Roman" w:cs="Arial"/>
              </w:rPr>
              <w:t xml:space="preserve"> - łączna masa wytworzonych odpadów komunalnych (komunalnych odpadów zmieszanych oraz odpadów zebranych w sposób selektywny) na terenie obszaru realizacji projektu [Mg], </w:t>
            </w:r>
          </w:p>
          <w:p w:rsidR="002A71B0" w:rsidRPr="009565C3" w:rsidRDefault="002A71B0" w:rsidP="004B3E80">
            <w:pPr>
              <w:snapToGrid w:val="0"/>
              <w:spacing w:after="0" w:line="240" w:lineRule="auto"/>
              <w:jc w:val="both"/>
              <w:rPr>
                <w:rFonts w:eastAsia="Times New Roman" w:cs="Arial"/>
              </w:rPr>
            </w:pPr>
            <w:proofErr w:type="spellStart"/>
            <w:r w:rsidRPr="009565C3">
              <w:rPr>
                <w:rFonts w:eastAsia="Times New Roman" w:cs="Arial"/>
              </w:rPr>
              <w:t>Mw</w:t>
            </w:r>
            <w:proofErr w:type="spellEnd"/>
            <w:r w:rsidRPr="009565C3">
              <w:rPr>
                <w:rFonts w:eastAsia="Times New Roman" w:cs="Arial"/>
              </w:rPr>
              <w:t xml:space="preserve"> - łączna masa odpadów wytworzonych z odpadów komunalnych (komunalnych odpadów zmieszanych oraz odpadów zebranych w sposób selektywny) i przekazanych do zagospodarowania [Mg], obliczana na podstawie wzoru:</w:t>
            </w:r>
          </w:p>
          <w:p w:rsidR="002A71B0" w:rsidRPr="009565C3" w:rsidRDefault="002A71B0" w:rsidP="004B3E80">
            <w:pPr>
              <w:snapToGrid w:val="0"/>
              <w:spacing w:after="0" w:line="240" w:lineRule="auto"/>
              <w:rPr>
                <w:rFonts w:eastAsia="Times New Roman" w:cs="Arial"/>
              </w:rPr>
            </w:pPr>
            <w:proofErr w:type="spellStart"/>
            <w:r w:rsidRPr="009565C3">
              <w:rPr>
                <w:rFonts w:eastAsia="Times New Roman" w:cs="Arial"/>
              </w:rPr>
              <w:t>Mw</w:t>
            </w:r>
            <w:proofErr w:type="spellEnd"/>
            <w:r w:rsidRPr="009565C3">
              <w:rPr>
                <w:rFonts w:eastAsia="Times New Roman" w:cs="Arial"/>
              </w:rPr>
              <w:t xml:space="preserve"> = Lm * M * U </w:t>
            </w:r>
          </w:p>
          <w:p w:rsidR="002A71B0" w:rsidRPr="009565C3" w:rsidRDefault="002A71B0" w:rsidP="004B3E80">
            <w:pPr>
              <w:snapToGrid w:val="0"/>
              <w:spacing w:after="0" w:line="240" w:lineRule="auto"/>
              <w:rPr>
                <w:rFonts w:eastAsia="Times New Roman" w:cs="Arial"/>
              </w:rPr>
            </w:pPr>
            <w:r w:rsidRPr="009565C3">
              <w:rPr>
                <w:rFonts w:eastAsia="Times New Roman" w:cs="Arial"/>
              </w:rPr>
              <w:t>gdzie:</w:t>
            </w:r>
          </w:p>
          <w:p w:rsidR="002A71B0" w:rsidRPr="009565C3" w:rsidRDefault="002A71B0" w:rsidP="004B3E80">
            <w:pPr>
              <w:snapToGrid w:val="0"/>
              <w:spacing w:after="0" w:line="240" w:lineRule="auto"/>
              <w:rPr>
                <w:rFonts w:eastAsia="Times New Roman" w:cs="Arial"/>
              </w:rPr>
            </w:pPr>
            <w:r w:rsidRPr="009565C3">
              <w:rPr>
                <w:rFonts w:eastAsia="Times New Roman" w:cs="Arial"/>
              </w:rPr>
              <w:t xml:space="preserve">Lm – łączna liczba mieszkańców gmin (na podstawie Banku Danych Lokalnych, ludność wg gmin wg faktycznego miejsca zamieszkania stan na </w:t>
            </w:r>
            <w:r>
              <w:rPr>
                <w:rFonts w:eastAsia="Times New Roman" w:cs="Arial"/>
              </w:rPr>
              <w:t>koniec roku poprzedzającego rok złożenia wniosku o dofinansowanie</w:t>
            </w:r>
            <w:r w:rsidRPr="009565C3">
              <w:rPr>
                <w:rFonts w:eastAsia="Times New Roman" w:cs="Arial"/>
              </w:rPr>
              <w:t>),</w:t>
            </w:r>
          </w:p>
          <w:p w:rsidR="002A71B0" w:rsidRPr="009565C3" w:rsidRDefault="002A71B0" w:rsidP="004B3E80">
            <w:pPr>
              <w:snapToGrid w:val="0"/>
              <w:spacing w:after="0" w:line="240" w:lineRule="auto"/>
              <w:rPr>
                <w:rFonts w:eastAsia="Times New Roman" w:cs="Arial"/>
              </w:rPr>
            </w:pPr>
            <w:r w:rsidRPr="009565C3">
              <w:rPr>
                <w:rFonts w:eastAsia="Times New Roman" w:cs="Arial"/>
              </w:rPr>
              <w:t>M - masa wytworzonych odpadów komunalnych przez jednego mieszkańca miasta na terenie województwa, wyrażona w Mg, (na podstawie GUS, Infrastruktura komunalna w 201</w:t>
            </w:r>
            <w:r>
              <w:rPr>
                <w:rFonts w:eastAsia="Times New Roman" w:cs="Arial"/>
              </w:rPr>
              <w:t>7</w:t>
            </w:r>
            <w:r w:rsidRPr="009565C3">
              <w:rPr>
                <w:rFonts w:eastAsia="Times New Roman" w:cs="Arial"/>
              </w:rPr>
              <w:t xml:space="preserve"> r.)</w:t>
            </w:r>
          </w:p>
          <w:p w:rsidR="002A71B0" w:rsidRDefault="002A71B0" w:rsidP="004B3E80">
            <w:pPr>
              <w:snapToGrid w:val="0"/>
              <w:spacing w:after="0" w:line="240" w:lineRule="auto"/>
              <w:rPr>
                <w:rFonts w:eastAsia="Times New Roman" w:cs="Arial"/>
              </w:rPr>
            </w:pPr>
            <w:r w:rsidRPr="009565C3">
              <w:rPr>
                <w:rFonts w:eastAsia="Times New Roman" w:cs="Arial"/>
              </w:rPr>
              <w:t>U - udział łączny odpadów selektywnie zebranych i przekazanych do odzysku lub recyklingu, wyrażony w %.</w:t>
            </w:r>
          </w:p>
          <w:p w:rsidR="002A71B0" w:rsidRDefault="002A71B0" w:rsidP="004B3E80">
            <w:pPr>
              <w:snapToGrid w:val="0"/>
              <w:spacing w:after="0" w:line="240" w:lineRule="auto"/>
              <w:rPr>
                <w:rFonts w:eastAsia="Times New Roman" w:cs="Arial"/>
              </w:rPr>
            </w:pPr>
          </w:p>
          <w:p w:rsidR="002A71B0" w:rsidRDefault="002A71B0" w:rsidP="004B3E80">
            <w:pPr>
              <w:snapToGrid w:val="0"/>
              <w:spacing w:after="0" w:line="240" w:lineRule="auto"/>
              <w:rPr>
                <w:rFonts w:eastAsia="Times New Roman" w:cs="Arial"/>
              </w:rPr>
            </w:pPr>
            <w:r>
              <w:rPr>
                <w:rFonts w:eastAsia="Times New Roman" w:cs="Arial"/>
              </w:rPr>
              <w:t>Punktacja:</w:t>
            </w:r>
          </w:p>
          <w:p w:rsidR="002A71B0" w:rsidRPr="003920DF" w:rsidRDefault="002A71B0" w:rsidP="002A71B0">
            <w:pPr>
              <w:pStyle w:val="Akapitzlist"/>
              <w:numPr>
                <w:ilvl w:val="0"/>
                <w:numId w:val="29"/>
              </w:numPr>
              <w:snapToGrid w:val="0"/>
              <w:spacing w:after="0" w:line="240" w:lineRule="auto"/>
              <w:rPr>
                <w:rFonts w:eastAsia="Times New Roman" w:cs="Arial"/>
              </w:rPr>
            </w:pPr>
            <w:r w:rsidRPr="003920DF">
              <w:rPr>
                <w:rFonts w:eastAsia="Times New Roman" w:cs="Arial"/>
              </w:rPr>
              <w:t xml:space="preserve">poniżej 10 % - </w:t>
            </w:r>
            <w:r>
              <w:rPr>
                <w:rFonts w:eastAsia="Times New Roman" w:cs="Arial"/>
              </w:rPr>
              <w:t xml:space="preserve"> 0 pkt;</w:t>
            </w:r>
          </w:p>
          <w:p w:rsidR="002A71B0" w:rsidRDefault="002A71B0" w:rsidP="002A71B0">
            <w:pPr>
              <w:pStyle w:val="Akapitzlist"/>
              <w:numPr>
                <w:ilvl w:val="0"/>
                <w:numId w:val="29"/>
              </w:numPr>
              <w:snapToGrid w:val="0"/>
              <w:spacing w:after="0" w:line="240" w:lineRule="auto"/>
              <w:rPr>
                <w:rFonts w:eastAsia="Times New Roman" w:cs="Arial"/>
              </w:rPr>
            </w:pPr>
            <w:r w:rsidRPr="003920DF">
              <w:rPr>
                <w:rFonts w:eastAsia="Times New Roman" w:cs="Arial"/>
              </w:rPr>
              <w:t xml:space="preserve">od 10% do 30% - </w:t>
            </w:r>
            <w:r>
              <w:rPr>
                <w:rFonts w:eastAsia="Times New Roman" w:cs="Arial"/>
              </w:rPr>
              <w:t>4 pkt;</w:t>
            </w:r>
          </w:p>
          <w:p w:rsidR="002A71B0" w:rsidRDefault="002A71B0" w:rsidP="002A71B0">
            <w:pPr>
              <w:pStyle w:val="Akapitzlist"/>
              <w:numPr>
                <w:ilvl w:val="0"/>
                <w:numId w:val="29"/>
              </w:numPr>
              <w:snapToGrid w:val="0"/>
              <w:spacing w:after="0" w:line="240" w:lineRule="auto"/>
              <w:rPr>
                <w:rFonts w:eastAsia="Times New Roman" w:cs="Arial"/>
              </w:rPr>
            </w:pPr>
            <w:r w:rsidRPr="003920DF">
              <w:rPr>
                <w:rFonts w:eastAsia="Times New Roman" w:cs="Arial"/>
              </w:rPr>
              <w:t xml:space="preserve">powyżej 30% - </w:t>
            </w:r>
            <w:r>
              <w:rPr>
                <w:rFonts w:eastAsia="Times New Roman" w:cs="Arial"/>
              </w:rPr>
              <w:t>8 pkt.</w:t>
            </w:r>
          </w:p>
          <w:p w:rsidR="002A71B0" w:rsidRDefault="002A71B0" w:rsidP="004B3E80">
            <w:pPr>
              <w:snapToGrid w:val="0"/>
              <w:spacing w:after="0" w:line="240" w:lineRule="auto"/>
              <w:rPr>
                <w:rFonts w:eastAsia="Times New Roman" w:cs="Arial"/>
              </w:rPr>
            </w:pPr>
          </w:p>
          <w:p w:rsidR="002A71B0" w:rsidRDefault="002A71B0" w:rsidP="004B3E80">
            <w:pPr>
              <w:snapToGrid w:val="0"/>
              <w:spacing w:after="0" w:line="240" w:lineRule="auto"/>
              <w:rPr>
                <w:rFonts w:eastAsia="Times New Roman" w:cs="Arial"/>
              </w:rPr>
            </w:pPr>
            <w:r>
              <w:rPr>
                <w:rFonts w:eastAsia="Times New Roman" w:cs="Arial"/>
              </w:rPr>
              <w:lastRenderedPageBreak/>
              <w:t>Weryfikacja poprawności i źródeł informacji na podstawie wyliczeń przedstawionych we wniosku o dofinansowanie.</w:t>
            </w:r>
          </w:p>
          <w:p w:rsidR="002A71B0" w:rsidRPr="00DF0C08" w:rsidRDefault="002A71B0" w:rsidP="004B3E80">
            <w:pPr>
              <w:snapToGrid w:val="0"/>
              <w:spacing w:after="0" w:line="240" w:lineRule="auto"/>
              <w:rPr>
                <w:rFonts w:eastAsia="Times New Roman" w:cs="Arial"/>
              </w:rPr>
            </w:pPr>
          </w:p>
        </w:tc>
        <w:tc>
          <w:tcPr>
            <w:tcW w:w="3543"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jc w:val="center"/>
              <w:rPr>
                <w:rFonts w:cs="Arial"/>
              </w:rPr>
            </w:pPr>
            <w:r w:rsidRPr="00DF0C08">
              <w:rPr>
                <w:rFonts w:cs="Arial"/>
              </w:rPr>
              <w:lastRenderedPageBreak/>
              <w:t xml:space="preserve">0 do </w:t>
            </w:r>
            <w:r>
              <w:rPr>
                <w:rFonts w:cs="Arial"/>
              </w:rPr>
              <w:t>8 pkt</w:t>
            </w:r>
          </w:p>
          <w:p w:rsidR="002A71B0" w:rsidRPr="00DF0C08" w:rsidRDefault="002A71B0" w:rsidP="004B3E80">
            <w:pPr>
              <w:snapToGrid w:val="0"/>
              <w:spacing w:after="0"/>
              <w:jc w:val="center"/>
              <w:rPr>
                <w:rFonts w:cs="Arial"/>
              </w:rPr>
            </w:pPr>
            <w:r w:rsidRPr="00DF0C08">
              <w:rPr>
                <w:rFonts w:cs="Arial"/>
              </w:rPr>
              <w:t>(0 punktów w kryterium nie oznacza odrzucenia wniosku)</w:t>
            </w:r>
          </w:p>
        </w:tc>
      </w:tr>
      <w:tr w:rsidR="002A71B0" w:rsidRPr="00DF0C08" w:rsidTr="00BE388B">
        <w:trPr>
          <w:trHeight w:val="952"/>
        </w:trPr>
        <w:tc>
          <w:tcPr>
            <w:tcW w:w="709" w:type="dxa"/>
            <w:tcBorders>
              <w:top w:val="single" w:sz="4" w:space="0" w:color="auto"/>
              <w:left w:val="single" w:sz="4" w:space="0" w:color="000000"/>
              <w:bottom w:val="single" w:sz="4" w:space="0" w:color="auto"/>
              <w:right w:val="single" w:sz="4" w:space="0" w:color="000000"/>
            </w:tcBorders>
          </w:tcPr>
          <w:p w:rsidR="002A71B0" w:rsidRPr="00DF0C08" w:rsidRDefault="002A71B0" w:rsidP="00BE388B">
            <w:pPr>
              <w:numPr>
                <w:ilvl w:val="0"/>
                <w:numId w:val="30"/>
              </w:numPr>
              <w:tabs>
                <w:tab w:val="left" w:pos="362"/>
              </w:tabs>
              <w:snapToGrid w:val="0"/>
              <w:ind w:left="0" w:firstLine="0"/>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804"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2A71B0" w:rsidRPr="00DF0C08" w:rsidRDefault="002A71B0" w:rsidP="004B3E80">
            <w:pPr>
              <w:snapToGrid w:val="0"/>
              <w:spacing w:after="0" w:line="240" w:lineRule="auto"/>
              <w:rPr>
                <w:rFonts w:eastAsia="Times New Roman" w:cs="Arial"/>
              </w:rPr>
            </w:pPr>
          </w:p>
          <w:p w:rsidR="002A71B0" w:rsidRPr="00DF0C08" w:rsidRDefault="002A71B0" w:rsidP="002A71B0">
            <w:pPr>
              <w:pStyle w:val="Akapitzlist"/>
              <w:numPr>
                <w:ilvl w:val="0"/>
                <w:numId w:val="27"/>
              </w:numPr>
              <w:snapToGrid w:val="0"/>
              <w:spacing w:after="0" w:line="240" w:lineRule="auto"/>
              <w:rPr>
                <w:rFonts w:eastAsia="Times New Roman" w:cs="Arial"/>
              </w:rPr>
            </w:pPr>
            <w:r w:rsidRPr="00DF0C08">
              <w:rPr>
                <w:rFonts w:eastAsia="Times New Roman" w:cs="Arial"/>
              </w:rPr>
              <w:t xml:space="preserve">projekt o wartości wskaźnika powyżej 10 tys. ton/rok </w:t>
            </w:r>
            <w:r>
              <w:rPr>
                <w:rFonts w:eastAsia="Times New Roman" w:cs="Arial"/>
              </w:rPr>
              <w:t>–</w:t>
            </w:r>
            <w:r w:rsidRPr="00DF0C08">
              <w:rPr>
                <w:rFonts w:eastAsia="Times New Roman" w:cs="Arial"/>
              </w:rPr>
              <w:t xml:space="preserve"> </w:t>
            </w:r>
            <w:r>
              <w:rPr>
                <w:rFonts w:eastAsia="Times New Roman" w:cs="Arial"/>
              </w:rPr>
              <w:t xml:space="preserve">4 pkt </w:t>
            </w:r>
            <w:r w:rsidRPr="00DF0C08">
              <w:rPr>
                <w:rFonts w:eastAsia="Times New Roman" w:cs="Arial"/>
              </w:rPr>
              <w:t>(wysoki wpływ).</w:t>
            </w:r>
          </w:p>
          <w:p w:rsidR="002A71B0" w:rsidRPr="00DF0C08" w:rsidRDefault="002A71B0" w:rsidP="002A71B0">
            <w:pPr>
              <w:pStyle w:val="Akapitzlist"/>
              <w:numPr>
                <w:ilvl w:val="0"/>
                <w:numId w:val="27"/>
              </w:numPr>
              <w:snapToGrid w:val="0"/>
              <w:spacing w:after="0" w:line="240" w:lineRule="auto"/>
              <w:rPr>
                <w:rFonts w:eastAsia="Times New Roman" w:cs="Arial"/>
              </w:rPr>
            </w:pPr>
            <w:r w:rsidRPr="00DF0C08">
              <w:rPr>
                <w:rFonts w:eastAsia="Times New Roman" w:cs="Arial"/>
              </w:rPr>
              <w:t xml:space="preserve">projekt o wartości wskaźnika powyżej 5 tys. do 10 tys. ton/rok </w:t>
            </w:r>
            <w:r>
              <w:rPr>
                <w:rFonts w:eastAsia="Times New Roman" w:cs="Arial"/>
              </w:rPr>
              <w:t>–</w:t>
            </w:r>
            <w:r w:rsidRPr="00DF0C08">
              <w:rPr>
                <w:rFonts w:eastAsia="Times New Roman" w:cs="Arial"/>
              </w:rPr>
              <w:t xml:space="preserve"> </w:t>
            </w:r>
            <w:r>
              <w:rPr>
                <w:rFonts w:eastAsia="Times New Roman" w:cs="Arial"/>
              </w:rPr>
              <w:t xml:space="preserve"> 3 pkt</w:t>
            </w:r>
            <w:r w:rsidRPr="00DF0C08">
              <w:rPr>
                <w:rFonts w:eastAsia="Times New Roman" w:cs="Arial"/>
              </w:rPr>
              <w:t xml:space="preserve"> (znaczący wpływ);</w:t>
            </w:r>
          </w:p>
          <w:p w:rsidR="002A71B0" w:rsidRPr="00DF0C08" w:rsidRDefault="002A71B0" w:rsidP="002A71B0">
            <w:pPr>
              <w:pStyle w:val="Akapitzlist"/>
              <w:numPr>
                <w:ilvl w:val="0"/>
                <w:numId w:val="27"/>
              </w:numPr>
              <w:snapToGrid w:val="0"/>
              <w:spacing w:after="0" w:line="240" w:lineRule="auto"/>
              <w:rPr>
                <w:rFonts w:eastAsia="Times New Roman" w:cs="Arial"/>
              </w:rPr>
            </w:pPr>
            <w:r w:rsidRPr="00DF0C08">
              <w:rPr>
                <w:rFonts w:eastAsia="Times New Roman" w:cs="Arial"/>
              </w:rPr>
              <w:t xml:space="preserve">projekt o wartości wskaźnika powyżej 2 tys. do 5 tys. ton/rok </w:t>
            </w:r>
            <w:r>
              <w:rPr>
                <w:rFonts w:eastAsia="Times New Roman" w:cs="Arial"/>
              </w:rPr>
              <w:t>–</w:t>
            </w:r>
            <w:r w:rsidRPr="00DF0C08">
              <w:rPr>
                <w:rFonts w:eastAsia="Times New Roman" w:cs="Arial"/>
              </w:rPr>
              <w:t xml:space="preserve"> </w:t>
            </w:r>
            <w:r>
              <w:rPr>
                <w:rFonts w:eastAsia="Times New Roman" w:cs="Arial"/>
              </w:rPr>
              <w:t xml:space="preserve"> 2 pkt </w:t>
            </w:r>
            <w:r w:rsidRPr="00DF0C08">
              <w:rPr>
                <w:rFonts w:eastAsia="Times New Roman" w:cs="Arial"/>
              </w:rPr>
              <w:t>(średni wpływ);</w:t>
            </w:r>
          </w:p>
          <w:p w:rsidR="002A71B0" w:rsidRPr="00DF0C08" w:rsidRDefault="002A71B0" w:rsidP="002A71B0">
            <w:pPr>
              <w:pStyle w:val="Akapitzlist"/>
              <w:numPr>
                <w:ilvl w:val="0"/>
                <w:numId w:val="27"/>
              </w:numPr>
              <w:snapToGrid w:val="0"/>
              <w:spacing w:after="0" w:line="240" w:lineRule="auto"/>
              <w:rPr>
                <w:rFonts w:eastAsia="Times New Roman" w:cs="Arial"/>
              </w:rPr>
            </w:pPr>
            <w:r w:rsidRPr="00DF0C08">
              <w:rPr>
                <w:rFonts w:eastAsia="Times New Roman" w:cs="Arial"/>
              </w:rPr>
              <w:t xml:space="preserve">projekt o wartości wskaźnika powyżej 0,5 tys. ton/rok do 2 tony/rok </w:t>
            </w:r>
            <w:r>
              <w:rPr>
                <w:rFonts w:eastAsia="Times New Roman" w:cs="Arial"/>
              </w:rPr>
              <w:t>–</w:t>
            </w:r>
            <w:r w:rsidRPr="00DF0C08">
              <w:rPr>
                <w:rFonts w:eastAsia="Times New Roman" w:cs="Arial"/>
              </w:rPr>
              <w:t xml:space="preserve"> </w:t>
            </w:r>
            <w:r>
              <w:rPr>
                <w:rFonts w:eastAsia="Times New Roman" w:cs="Arial"/>
              </w:rPr>
              <w:t xml:space="preserve">1 pkt </w:t>
            </w:r>
            <w:r w:rsidRPr="00DF0C08">
              <w:rPr>
                <w:rFonts w:eastAsia="Times New Roman" w:cs="Arial"/>
              </w:rPr>
              <w:t>(niski wpływ);</w:t>
            </w:r>
          </w:p>
          <w:p w:rsidR="002A71B0" w:rsidRPr="00DF0C08" w:rsidRDefault="002A71B0" w:rsidP="002A71B0">
            <w:pPr>
              <w:pStyle w:val="Akapitzlist"/>
              <w:numPr>
                <w:ilvl w:val="0"/>
                <w:numId w:val="2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3543" w:type="dxa"/>
            <w:tcBorders>
              <w:top w:val="single" w:sz="4" w:space="0" w:color="auto"/>
              <w:left w:val="single" w:sz="4" w:space="0" w:color="000000"/>
              <w:bottom w:val="single" w:sz="4" w:space="0" w:color="auto"/>
              <w:right w:val="single" w:sz="4" w:space="0" w:color="000000"/>
            </w:tcBorders>
          </w:tcPr>
          <w:p w:rsidR="002A71B0" w:rsidRPr="00DF0C08" w:rsidRDefault="002A71B0" w:rsidP="004B3E80">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 xml:space="preserve">0 do </w:t>
            </w:r>
            <w:r>
              <w:rPr>
                <w:rFonts w:cs="Arial"/>
              </w:rPr>
              <w:t>4 pkt</w:t>
            </w:r>
          </w:p>
          <w:p w:rsidR="002A71B0" w:rsidRPr="00DF0C08" w:rsidRDefault="002A71B0" w:rsidP="004B3E80">
            <w:pPr>
              <w:snapToGrid w:val="0"/>
              <w:spacing w:after="0"/>
              <w:jc w:val="center"/>
              <w:rPr>
                <w:rFonts w:cs="Arial"/>
                <w:b/>
              </w:rPr>
            </w:pPr>
            <w:r w:rsidRPr="00DF0C08">
              <w:rPr>
                <w:rFonts w:cs="Arial"/>
              </w:rPr>
              <w:t>(0 punktów w kryterium nie oznacza odrzucenia wniosku)</w:t>
            </w:r>
          </w:p>
        </w:tc>
      </w:tr>
      <w:tr w:rsidR="002A71B0" w:rsidRPr="000B7175" w:rsidTr="00F505E0">
        <w:trPr>
          <w:trHeight w:val="952"/>
        </w:trPr>
        <w:tc>
          <w:tcPr>
            <w:tcW w:w="709" w:type="dxa"/>
            <w:tcBorders>
              <w:top w:val="single" w:sz="4" w:space="0" w:color="auto"/>
              <w:left w:val="single" w:sz="4" w:space="0" w:color="000000"/>
              <w:bottom w:val="single" w:sz="4" w:space="0" w:color="auto"/>
              <w:right w:val="single" w:sz="4" w:space="0" w:color="000000"/>
            </w:tcBorders>
            <w:vAlign w:val="center"/>
          </w:tcPr>
          <w:p w:rsidR="002A71B0" w:rsidRPr="000B7175" w:rsidRDefault="002A71B0" w:rsidP="00BE388B">
            <w:pPr>
              <w:numPr>
                <w:ilvl w:val="0"/>
                <w:numId w:val="30"/>
              </w:numPr>
              <w:tabs>
                <w:tab w:val="left" w:pos="362"/>
              </w:tabs>
              <w:snapToGrid w:val="0"/>
              <w:ind w:left="0" w:firstLine="0"/>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vAlign w:val="center"/>
          </w:tcPr>
          <w:p w:rsidR="002A71B0" w:rsidRPr="00DE1199" w:rsidRDefault="002A71B0" w:rsidP="004B3E80">
            <w:pPr>
              <w:snapToGrid w:val="0"/>
              <w:spacing w:after="0" w:line="240" w:lineRule="auto"/>
              <w:rPr>
                <w:rFonts w:eastAsia="Times New Roman" w:cs="Arial"/>
                <w:b/>
              </w:rPr>
            </w:pPr>
            <w:r>
              <w:rPr>
                <w:rFonts w:eastAsia="Times New Roman" w:cs="Arial"/>
                <w:b/>
              </w:rPr>
              <w:t>Preferencja dla zakładów zagospodarowania odpadów</w:t>
            </w:r>
          </w:p>
        </w:tc>
        <w:tc>
          <w:tcPr>
            <w:tcW w:w="6804" w:type="dxa"/>
            <w:tcBorders>
              <w:top w:val="single" w:sz="4" w:space="0" w:color="auto"/>
              <w:left w:val="single" w:sz="4" w:space="0" w:color="000000"/>
              <w:bottom w:val="single" w:sz="4" w:space="0" w:color="auto"/>
              <w:right w:val="single" w:sz="4" w:space="0" w:color="000000"/>
            </w:tcBorders>
            <w:vAlign w:val="center"/>
          </w:tcPr>
          <w:p w:rsidR="002A71B0" w:rsidRPr="00CB2CC0" w:rsidRDefault="002A71B0" w:rsidP="004B3E80">
            <w:pPr>
              <w:snapToGrid w:val="0"/>
              <w:spacing w:after="0" w:line="240" w:lineRule="auto"/>
              <w:rPr>
                <w:rFonts w:eastAsia="Times New Roman" w:cs="Arial"/>
              </w:rPr>
            </w:pPr>
            <w:r w:rsidRPr="00CB2CC0">
              <w:rPr>
                <w:rFonts w:eastAsia="Times New Roman" w:cs="Arial"/>
              </w:rPr>
              <w:t>W ramach kryterium należy zweryfikować czy projekt dotyczy zakładów zagospodarowania odpad</w:t>
            </w:r>
            <w:r>
              <w:rPr>
                <w:rFonts w:eastAsia="Times New Roman" w:cs="Arial"/>
              </w:rPr>
              <w:t>ów</w:t>
            </w:r>
            <w:r w:rsidRPr="00CB2CC0">
              <w:rPr>
                <w:rFonts w:eastAsia="Times New Roman" w:cs="Arial"/>
              </w:rPr>
              <w:t>, które nie otrzymały dofinansowania w ramach działania 4.1. RPO WD 2014-2020</w:t>
            </w:r>
            <w:r>
              <w:rPr>
                <w:rFonts w:eastAsia="Times New Roman" w:cs="Arial"/>
              </w:rPr>
              <w:t xml:space="preserve"> na dzień złożenia wniosku o dofinansowanie.</w:t>
            </w:r>
          </w:p>
          <w:p w:rsidR="002A71B0" w:rsidRPr="00CB2CC0" w:rsidRDefault="002A71B0" w:rsidP="002A71B0">
            <w:pPr>
              <w:pStyle w:val="Akapitzlist"/>
              <w:numPr>
                <w:ilvl w:val="0"/>
                <w:numId w:val="31"/>
              </w:numPr>
              <w:snapToGrid w:val="0"/>
              <w:spacing w:after="0" w:line="240" w:lineRule="auto"/>
              <w:rPr>
                <w:rFonts w:eastAsia="Times New Roman" w:cs="Arial"/>
              </w:rPr>
            </w:pPr>
            <w:r w:rsidRPr="00CB2CC0">
              <w:rPr>
                <w:rFonts w:eastAsia="Times New Roman" w:cs="Arial"/>
              </w:rPr>
              <w:t>Tak – 7 pkt</w:t>
            </w:r>
          </w:p>
          <w:p w:rsidR="002A71B0" w:rsidRPr="00CB2CC0" w:rsidRDefault="002A71B0" w:rsidP="002A71B0">
            <w:pPr>
              <w:pStyle w:val="Akapitzlist"/>
              <w:numPr>
                <w:ilvl w:val="0"/>
                <w:numId w:val="31"/>
              </w:numPr>
              <w:snapToGrid w:val="0"/>
              <w:spacing w:after="0" w:line="240" w:lineRule="auto"/>
              <w:rPr>
                <w:rFonts w:eastAsia="Times New Roman" w:cs="Arial"/>
              </w:rPr>
            </w:pPr>
            <w:r w:rsidRPr="00CB2CC0">
              <w:rPr>
                <w:rFonts w:eastAsia="Times New Roman" w:cs="Arial"/>
              </w:rPr>
              <w:t>Nie – 0 pkt</w:t>
            </w:r>
          </w:p>
          <w:p w:rsidR="002A71B0" w:rsidRPr="000B7175" w:rsidRDefault="002A71B0" w:rsidP="004B3E80">
            <w:pPr>
              <w:snapToGrid w:val="0"/>
              <w:spacing w:after="0" w:line="240" w:lineRule="auto"/>
              <w:contextualSpacing/>
              <w:rPr>
                <w:rFonts w:eastAsia="Times New Roman"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2A71B0" w:rsidRPr="00294239" w:rsidRDefault="002A71B0" w:rsidP="004B3E80">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t xml:space="preserve">0 do </w:t>
            </w:r>
            <w:r>
              <w:rPr>
                <w:rFonts w:eastAsia="Times New Roman" w:cs="Arial"/>
                <w:kern w:val="1"/>
              </w:rPr>
              <w:t>7</w:t>
            </w:r>
            <w:r>
              <w:rPr>
                <w:rFonts w:cs="Arial"/>
              </w:rPr>
              <w:t xml:space="preserve"> pkt</w:t>
            </w:r>
          </w:p>
          <w:p w:rsidR="002A71B0" w:rsidRPr="00294239" w:rsidRDefault="002A71B0" w:rsidP="004B3E80">
            <w:pPr>
              <w:autoSpaceDE w:val="0"/>
              <w:autoSpaceDN w:val="0"/>
              <w:adjustRightInd w:val="0"/>
              <w:spacing w:after="0" w:line="240" w:lineRule="auto"/>
              <w:ind w:left="142"/>
              <w:jc w:val="center"/>
              <w:rPr>
                <w:rFonts w:eastAsia="Times New Roman" w:cs="Arial"/>
                <w:kern w:val="1"/>
              </w:rPr>
            </w:pPr>
            <w:r w:rsidRPr="00294239">
              <w:rPr>
                <w:rFonts w:cs="Arial"/>
              </w:rPr>
              <w:t>(0 punktów w kryterium nie oznacza odrzucenia wniosku)</w:t>
            </w:r>
          </w:p>
        </w:tc>
      </w:tr>
      <w:tr w:rsidR="002A71B0" w:rsidRPr="00414736" w:rsidTr="00F505E0">
        <w:trPr>
          <w:trHeight w:val="591"/>
        </w:trPr>
        <w:tc>
          <w:tcPr>
            <w:tcW w:w="11199" w:type="dxa"/>
            <w:gridSpan w:val="3"/>
            <w:vAlign w:val="center"/>
          </w:tcPr>
          <w:p w:rsidR="002A71B0" w:rsidRPr="00F505E0" w:rsidRDefault="00F505E0" w:rsidP="00F505E0">
            <w:pPr>
              <w:snapToGrid w:val="0"/>
              <w:spacing w:after="0" w:line="240" w:lineRule="auto"/>
              <w:jc w:val="right"/>
              <w:rPr>
                <w:rFonts w:cs="Arial"/>
                <w:b/>
              </w:rPr>
            </w:pPr>
            <w:r w:rsidRPr="00F505E0">
              <w:rPr>
                <w:rFonts w:cs="Arial"/>
                <w:b/>
              </w:rPr>
              <w:t>SUMA</w:t>
            </w:r>
            <w:r w:rsidR="002A71B0" w:rsidRPr="00F505E0">
              <w:rPr>
                <w:rFonts w:cs="Arial"/>
                <w:b/>
              </w:rPr>
              <w:t>:</w:t>
            </w:r>
          </w:p>
        </w:tc>
        <w:tc>
          <w:tcPr>
            <w:tcW w:w="3543" w:type="dxa"/>
            <w:vAlign w:val="center"/>
          </w:tcPr>
          <w:p w:rsidR="002A71B0" w:rsidRPr="00F505E0" w:rsidRDefault="002A71B0" w:rsidP="004B3E80">
            <w:pPr>
              <w:autoSpaceDE w:val="0"/>
              <w:spacing w:after="0" w:line="240" w:lineRule="auto"/>
              <w:jc w:val="center"/>
              <w:rPr>
                <w:rFonts w:cs="Arial"/>
                <w:b/>
              </w:rPr>
            </w:pPr>
            <w:r w:rsidRPr="00F505E0">
              <w:rPr>
                <w:rFonts w:cs="Arial"/>
                <w:b/>
              </w:rPr>
              <w:t>26 pkt</w:t>
            </w:r>
          </w:p>
        </w:tc>
      </w:tr>
      <w:bookmarkEnd w:id="20"/>
      <w:bookmarkEnd w:id="21"/>
    </w:tbl>
    <w:p w:rsidR="00050440" w:rsidRDefault="00050440">
      <w:pPr>
        <w:rPr>
          <w:rFonts w:ascii="Calibri" w:eastAsia="Times New Roman" w:hAnsi="Calibri" w:cs="Tahoma"/>
          <w:b/>
          <w:bCs/>
          <w:kern w:val="1"/>
          <w:sz w:val="24"/>
          <w:szCs w:val="28"/>
        </w:rPr>
      </w:pPr>
    </w:p>
    <w:sectPr w:rsidR="00050440"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68" w:rsidRDefault="00033C68" w:rsidP="00883846">
      <w:pPr>
        <w:spacing w:after="0" w:line="240" w:lineRule="auto"/>
      </w:pPr>
      <w:r>
        <w:separator/>
      </w:r>
    </w:p>
  </w:endnote>
  <w:endnote w:type="continuationSeparator" w:id="0">
    <w:p w:rsidR="00033C68" w:rsidRDefault="00033C6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4B3E80" w:rsidRDefault="004B3E80">
        <w:pPr>
          <w:pStyle w:val="Stopka"/>
          <w:jc w:val="right"/>
        </w:pPr>
        <w:r>
          <w:fldChar w:fldCharType="begin"/>
        </w:r>
        <w:r>
          <w:instrText>PAGE   \* MERGEFORMAT</w:instrText>
        </w:r>
        <w:r>
          <w:fldChar w:fldCharType="separate"/>
        </w:r>
        <w:r w:rsidR="003B14EF">
          <w:rPr>
            <w:noProof/>
          </w:rPr>
          <w:t>32</w:t>
        </w:r>
        <w:r>
          <w:rPr>
            <w:noProof/>
          </w:rPr>
          <w:fldChar w:fldCharType="end"/>
        </w:r>
      </w:p>
    </w:sdtContent>
  </w:sdt>
  <w:p w:rsidR="004B3E80" w:rsidRDefault="004B3E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4B3E80" w:rsidRDefault="004B3E80">
        <w:pPr>
          <w:pStyle w:val="Stopka"/>
          <w:jc w:val="right"/>
        </w:pPr>
        <w:r>
          <w:fldChar w:fldCharType="begin"/>
        </w:r>
        <w:r>
          <w:instrText xml:space="preserve"> PAGE   \* MERGEFORMAT </w:instrText>
        </w:r>
        <w:r>
          <w:fldChar w:fldCharType="separate"/>
        </w:r>
        <w:r w:rsidR="003B14EF">
          <w:rPr>
            <w:noProof/>
          </w:rPr>
          <w:t>1</w:t>
        </w:r>
        <w:r>
          <w:rPr>
            <w:noProof/>
          </w:rPr>
          <w:fldChar w:fldCharType="end"/>
        </w:r>
      </w:p>
    </w:sdtContent>
  </w:sdt>
  <w:p w:rsidR="004B3E80" w:rsidRDefault="004B3E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68" w:rsidRDefault="00033C68" w:rsidP="00883846">
      <w:pPr>
        <w:spacing w:after="0" w:line="240" w:lineRule="auto"/>
      </w:pPr>
      <w:r>
        <w:separator/>
      </w:r>
    </w:p>
  </w:footnote>
  <w:footnote w:type="continuationSeparator" w:id="0">
    <w:p w:rsidR="00033C68" w:rsidRDefault="00033C68" w:rsidP="00883846">
      <w:pPr>
        <w:spacing w:after="0" w:line="240" w:lineRule="auto"/>
      </w:pPr>
      <w:r>
        <w:continuationSeparator/>
      </w:r>
    </w:p>
  </w:footnote>
  <w:footnote w:id="1">
    <w:p w:rsidR="004B3E80" w:rsidRPr="000E6688" w:rsidRDefault="004B3E80" w:rsidP="00A70AF9">
      <w:pPr>
        <w:pStyle w:val="Tekstprzypisudolnego"/>
        <w:jc w:val="both"/>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B3E80" w:rsidRPr="000E6688" w:rsidRDefault="004B3E80" w:rsidP="00A70AF9">
      <w:pPr>
        <w:pStyle w:val="Tekstprzypisudolnego"/>
        <w:jc w:val="both"/>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Zgodnie z art. 61 ust. 7 Rozporządzenia nr 1303/2013, zmienionego Rozporządzeniem Parlamentu Europejskiego i Rady (UE, </w:t>
      </w:r>
      <w:proofErr w:type="spellStart"/>
      <w:r w:rsidRPr="000E6688">
        <w:rPr>
          <w:rFonts w:asciiTheme="minorHAnsi" w:hAnsiTheme="minorHAnsi"/>
          <w:sz w:val="16"/>
          <w:lang w:val="pl-PL"/>
        </w:rPr>
        <w:t>Euratom</w:t>
      </w:r>
      <w:proofErr w:type="spellEnd"/>
      <w:r w:rsidRPr="000E6688">
        <w:rPr>
          <w:rFonts w:asciiTheme="minorHAnsi" w:hAnsiTheme="minorHAnsi"/>
          <w:sz w:val="16"/>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0E6688">
        <w:rPr>
          <w:rFonts w:asciiTheme="minorHAnsi" w:hAnsiTheme="minorHAnsi"/>
          <w:sz w:val="16"/>
          <w:lang w:val="pl-PL"/>
        </w:rPr>
        <w:t>Euratom</w:t>
      </w:r>
      <w:proofErr w:type="spellEnd"/>
      <w:r w:rsidRPr="000E6688">
        <w:rPr>
          <w:rFonts w:asciiTheme="minorHAnsi" w:hAnsiTheme="minorHAnsi"/>
          <w:sz w:val="16"/>
          <w:lang w:val="pl-PL"/>
        </w:rPr>
        <w:t>) nr 966/2012 (tzw. rozporządzenie Omnibus), do kategorii projektów generujących dochód nie zalicza się</w:t>
      </w:r>
      <w:r w:rsidRPr="000E6688">
        <w:rPr>
          <w:rFonts w:asciiTheme="minorHAnsi" w:hAnsiTheme="minorHAnsi"/>
          <w:b/>
          <w:bCs/>
          <w:sz w:val="16"/>
          <w:lang w:val="pl-PL"/>
        </w:rPr>
        <w:t xml:space="preserve">: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a) operacji lub części operacji finansowanych wyłącznie z Europejskiego Funduszu Społecznego;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b) operacji, których całkowity kwalifikowalny koszt przed zastosowaniem art. 61 ust. 1-6 rozporządzenia 2018/1046 nie przekracza 1 000 000 EUR;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c) pomocy zwrotnej udzielonej z zastrzeżeniem obowiązku spłaty w całości ani nagród;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d) pomocy technicznej;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e) wparcia udzielanego instrumentom finansowym lub przez instrumenty finansowe;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 xml:space="preserve">f) operacji, dla których wydatki publiczne przyjmują postać kwot ryczałtowych lub standardowych stawek jednostkowych; </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g) operacji realizowanych w ramach wspólnego planu działania.</w:t>
      </w:r>
    </w:p>
    <w:p w:rsidR="004B3E80" w:rsidRPr="000E6688" w:rsidRDefault="004B3E80" w:rsidP="00A70AF9">
      <w:pPr>
        <w:pStyle w:val="Tekstprzypisudolnego"/>
        <w:rPr>
          <w:rFonts w:asciiTheme="minorHAnsi" w:hAnsiTheme="minorHAnsi"/>
          <w:sz w:val="16"/>
          <w:lang w:val="pl-PL"/>
        </w:rPr>
      </w:pPr>
      <w:r w:rsidRPr="000E6688">
        <w:rPr>
          <w:rFonts w:asciiTheme="minorHAnsi" w:hAnsiTheme="minorHAnsi"/>
          <w:sz w:val="16"/>
          <w:lang w:val="pl-PL"/>
        </w:rPr>
        <w:t>Zgodnie z art. 61 ust. 8 ww. rozporządzenia do kategorii projektów generujących dochód nie zalicza się również operacji, dla których wsparcie w ramach programu stanowi pomoc państwa.</w:t>
      </w:r>
    </w:p>
  </w:footnote>
  <w:footnote w:id="3">
    <w:p w:rsidR="004B3E80" w:rsidRPr="000E6688" w:rsidRDefault="004B3E80" w:rsidP="00A70AF9">
      <w:pPr>
        <w:pStyle w:val="Tekstprzypisudolnego"/>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Dokument dostępny pod adresem: https://eur-lex.europa.eu/legal-content/PL/TXT/?uri=CELEX:52016XC0719(05)</w:t>
      </w:r>
    </w:p>
  </w:footnote>
  <w:footnote w:id="4">
    <w:p w:rsidR="004B3E80" w:rsidRPr="000E6688" w:rsidRDefault="004B3E80" w:rsidP="00A70AF9">
      <w:pPr>
        <w:pStyle w:val="Tekstprzypisudolnego"/>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Dokument dostępny pod adresem: https://eur-lex.europa.eu/legal-content/PL/TXT/?uri=CELEX%3A52012XC0111%2802%29</w:t>
      </w:r>
    </w:p>
  </w:footnote>
  <w:footnote w:id="5">
    <w:p w:rsidR="004B3E80" w:rsidRPr="000E6688" w:rsidRDefault="004B3E80" w:rsidP="00A70AF9">
      <w:pPr>
        <w:pStyle w:val="Tekstprzypisudolnego"/>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Dokument dostępny pod adresem: https://eur-lex.europa.eu/legal-content/PL/TXT/?uri=CELEX%3A32012D0021</w:t>
      </w:r>
    </w:p>
  </w:footnote>
  <w:footnote w:id="6">
    <w:p w:rsidR="004B3E80" w:rsidRPr="000E6688" w:rsidRDefault="004B3E80" w:rsidP="00A70AF9">
      <w:pPr>
        <w:pStyle w:val="Tekstprzypisudolnego"/>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rsidR="004B3E80" w:rsidRPr="000E6688" w:rsidRDefault="004B3E80" w:rsidP="00F25CE4">
      <w:pPr>
        <w:pStyle w:val="Tekstprzypisudolnego"/>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 xml:space="preserve"> Projektowanie produktów środowiska, programów i usług w taki sposób, by były użyteczne dla wszystkich, w możliwie największym stopniu, bez potrzeby adaptacji lub specjalistycznego projektowania.</w:t>
      </w:r>
    </w:p>
  </w:footnote>
  <w:footnote w:id="8">
    <w:p w:rsidR="004B3E80" w:rsidRPr="000E6688" w:rsidRDefault="004B3E80" w:rsidP="00CD054B">
      <w:pPr>
        <w:pStyle w:val="Tekstprzypisudolnego"/>
        <w:jc w:val="both"/>
        <w:rPr>
          <w:rFonts w:asciiTheme="minorHAnsi" w:hAnsiTheme="minorHAnsi"/>
          <w:sz w:val="16"/>
          <w:lang w:val="pl-PL"/>
        </w:rPr>
      </w:pPr>
      <w:r w:rsidRPr="000E6688">
        <w:rPr>
          <w:rStyle w:val="Odwoanieprzypisudolnego"/>
          <w:rFonts w:asciiTheme="minorHAnsi" w:hAnsiTheme="minorHAnsi"/>
          <w:sz w:val="16"/>
        </w:rPr>
        <w:footnoteRef/>
      </w:r>
      <w:r w:rsidRPr="000E6688">
        <w:rPr>
          <w:rFonts w:asciiTheme="minorHAnsi" w:hAnsiTheme="minorHAnsi"/>
          <w:sz w:val="16"/>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4B3E80" w:rsidRPr="000E6688" w:rsidRDefault="004B3E80" w:rsidP="00CD054B">
      <w:pPr>
        <w:spacing w:after="0" w:line="240" w:lineRule="auto"/>
        <w:rPr>
          <w:sz w:val="16"/>
          <w:szCs w:val="20"/>
        </w:rPr>
      </w:pPr>
      <w:r w:rsidRPr="000E6688">
        <w:rPr>
          <w:rStyle w:val="Odwoanieprzypisudolnego"/>
          <w:sz w:val="16"/>
          <w:szCs w:val="20"/>
        </w:rPr>
        <w:footnoteRef/>
      </w:r>
      <w:r w:rsidRPr="000E6688">
        <w:rPr>
          <w:sz w:val="16"/>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80" w:rsidRPr="00FD78E6" w:rsidRDefault="004B3E80" w:rsidP="00FD78E6">
    <w:pPr>
      <w:pStyle w:val="Nagwek"/>
    </w:pPr>
    <w:r>
      <w:rPr>
        <w:noProof/>
        <w:lang w:eastAsia="pl-PL"/>
      </w:rPr>
      <w:drawing>
        <wp:anchor distT="0" distB="0" distL="114300" distR="114300" simplePos="0" relativeHeight="251658752" behindDoc="1" locked="0" layoutInCell="1" allowOverlap="1" wp14:anchorId="76FE5116" wp14:editId="1579BE7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4B3E80" w:rsidRDefault="004B3E80" w:rsidP="00BB49EB">
    <w:pPr>
      <w:pStyle w:val="Nagwek"/>
      <w:jc w:val="right"/>
      <w:rPr>
        <w:sz w:val="18"/>
        <w:szCs w:val="18"/>
      </w:rPr>
    </w:pPr>
    <w:r>
      <w:rPr>
        <w:sz w:val="18"/>
        <w:szCs w:val="18"/>
      </w:rPr>
      <w:t xml:space="preserve"> </w:t>
    </w:r>
  </w:p>
  <w:p w:rsidR="004B3E80" w:rsidRDefault="004B3E80" w:rsidP="00BB49EB">
    <w:pPr>
      <w:pStyle w:val="Nagwek"/>
      <w:jc w:val="right"/>
      <w:rPr>
        <w:sz w:val="18"/>
        <w:szCs w:val="18"/>
      </w:rPr>
    </w:pPr>
  </w:p>
  <w:p w:rsidR="004B3E80" w:rsidRDefault="004B3E80" w:rsidP="00BB49EB">
    <w:pPr>
      <w:pStyle w:val="Nagwek"/>
      <w:jc w:val="right"/>
      <w:rPr>
        <w:sz w:val="18"/>
        <w:szCs w:val="18"/>
      </w:rPr>
    </w:pPr>
  </w:p>
  <w:p w:rsidR="004B3E80" w:rsidRDefault="004B3E80" w:rsidP="00BB49EB">
    <w:pPr>
      <w:pStyle w:val="Nagwek"/>
      <w:jc w:val="right"/>
      <w:rPr>
        <w:sz w:val="18"/>
        <w:szCs w:val="18"/>
      </w:rPr>
    </w:pPr>
  </w:p>
  <w:p w:rsidR="004B3E80" w:rsidRPr="009C6E24" w:rsidRDefault="004B3E80" w:rsidP="009C6E24">
    <w:pPr>
      <w:jc w:val="right"/>
    </w:pPr>
    <w:r w:rsidRPr="00544D8F">
      <w:rPr>
        <w:sz w:val="18"/>
        <w:szCs w:val="18"/>
      </w:rPr>
      <w:t xml:space="preserve">Załącznik  nr 1 do </w:t>
    </w:r>
    <w:r w:rsidRPr="004273D7">
      <w:rPr>
        <w:sz w:val="18"/>
        <w:szCs w:val="18"/>
      </w:rPr>
      <w:t xml:space="preserve">Regulaminu konkursu </w:t>
    </w:r>
    <w:r w:rsidRPr="004273D7">
      <w:rPr>
        <w:sz w:val="18"/>
        <w:szCs w:val="18"/>
      </w:rPr>
      <w:br/>
    </w:r>
    <w:r w:rsidRPr="00C0278F">
      <w:rPr>
        <w:sz w:val="20"/>
      </w:rPr>
      <w:t xml:space="preserve">Nr naboru </w:t>
    </w:r>
    <w:r w:rsidRPr="00A70AF9">
      <w:rPr>
        <w:sz w:val="20"/>
      </w:rPr>
      <w:t>RPDS.04.01.00-IZ.00-02-338/19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9252E"/>
    <w:multiLevelType w:val="hybridMultilevel"/>
    <w:tmpl w:val="A9BE8F9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AFF3AC7"/>
    <w:multiLevelType w:val="hybridMultilevel"/>
    <w:tmpl w:val="383EE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A100AE"/>
    <w:multiLevelType w:val="hybridMultilevel"/>
    <w:tmpl w:val="85709B1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5AD310E"/>
    <w:multiLevelType w:val="hybridMultilevel"/>
    <w:tmpl w:val="20AE05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61280763"/>
    <w:multiLevelType w:val="hybridMultilevel"/>
    <w:tmpl w:val="1E1C94E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13"/>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7"/>
  </w:num>
  <w:num w:numId="10">
    <w:abstractNumId w:val="23"/>
  </w:num>
  <w:num w:numId="11">
    <w:abstractNumId w:val="14"/>
  </w:num>
  <w:num w:numId="12">
    <w:abstractNumId w:val="4"/>
  </w:num>
  <w:num w:numId="13">
    <w:abstractNumId w:val="28"/>
  </w:num>
  <w:num w:numId="14">
    <w:abstractNumId w:val="30"/>
  </w:num>
  <w:num w:numId="15">
    <w:abstractNumId w:val="21"/>
  </w:num>
  <w:num w:numId="16">
    <w:abstractNumId w:val="22"/>
  </w:num>
  <w:num w:numId="17">
    <w:abstractNumId w:val="24"/>
  </w:num>
  <w:num w:numId="18">
    <w:abstractNumId w:val="12"/>
  </w:num>
  <w:num w:numId="19">
    <w:abstractNumId w:val="20"/>
  </w:num>
  <w:num w:numId="20">
    <w:abstractNumId w:val="25"/>
  </w:num>
  <w:num w:numId="21">
    <w:abstractNumId w:val="18"/>
  </w:num>
  <w:num w:numId="22">
    <w:abstractNumId w:val="17"/>
  </w:num>
  <w:num w:numId="23">
    <w:abstractNumId w:val="10"/>
  </w:num>
  <w:num w:numId="24">
    <w:abstractNumId w:val="6"/>
  </w:num>
  <w:num w:numId="25">
    <w:abstractNumId w:val="7"/>
  </w:num>
  <w:num w:numId="26">
    <w:abstractNumId w:val="19"/>
  </w:num>
  <w:num w:numId="27">
    <w:abstractNumId w:val="9"/>
  </w:num>
  <w:num w:numId="28">
    <w:abstractNumId w:val="26"/>
  </w:num>
  <w:num w:numId="29">
    <w:abstractNumId w:val="15"/>
  </w:num>
  <w:num w:numId="30">
    <w:abstractNumId w:val="29"/>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36E"/>
    <w:rsid w:val="00033C68"/>
    <w:rsid w:val="00050440"/>
    <w:rsid w:val="00076798"/>
    <w:rsid w:val="000A5840"/>
    <w:rsid w:val="000B6862"/>
    <w:rsid w:val="000D0F1B"/>
    <w:rsid w:val="000E04FD"/>
    <w:rsid w:val="000E6688"/>
    <w:rsid w:val="0010113E"/>
    <w:rsid w:val="00113958"/>
    <w:rsid w:val="00117F91"/>
    <w:rsid w:val="00132F97"/>
    <w:rsid w:val="00143AE0"/>
    <w:rsid w:val="001537CF"/>
    <w:rsid w:val="001929ED"/>
    <w:rsid w:val="001A39CF"/>
    <w:rsid w:val="001C7FDB"/>
    <w:rsid w:val="001D6178"/>
    <w:rsid w:val="001D770B"/>
    <w:rsid w:val="001E6ADB"/>
    <w:rsid w:val="001E7ACF"/>
    <w:rsid w:val="001F212C"/>
    <w:rsid w:val="001F740C"/>
    <w:rsid w:val="00210567"/>
    <w:rsid w:val="002177B4"/>
    <w:rsid w:val="00241E01"/>
    <w:rsid w:val="00264BBA"/>
    <w:rsid w:val="002777ED"/>
    <w:rsid w:val="00281D54"/>
    <w:rsid w:val="00282360"/>
    <w:rsid w:val="002909F2"/>
    <w:rsid w:val="002934CD"/>
    <w:rsid w:val="002A233C"/>
    <w:rsid w:val="002A71B0"/>
    <w:rsid w:val="002B235A"/>
    <w:rsid w:val="002C5449"/>
    <w:rsid w:val="002D38FF"/>
    <w:rsid w:val="002E5CDE"/>
    <w:rsid w:val="002F1045"/>
    <w:rsid w:val="003012E6"/>
    <w:rsid w:val="003246C8"/>
    <w:rsid w:val="00335E6F"/>
    <w:rsid w:val="003362E7"/>
    <w:rsid w:val="003362F8"/>
    <w:rsid w:val="0034613B"/>
    <w:rsid w:val="003461D8"/>
    <w:rsid w:val="00361644"/>
    <w:rsid w:val="003636A7"/>
    <w:rsid w:val="00372CA7"/>
    <w:rsid w:val="00383310"/>
    <w:rsid w:val="00392B2E"/>
    <w:rsid w:val="003B052D"/>
    <w:rsid w:val="003B14EF"/>
    <w:rsid w:val="003B7AEE"/>
    <w:rsid w:val="003D33C7"/>
    <w:rsid w:val="003D577E"/>
    <w:rsid w:val="003F3EFD"/>
    <w:rsid w:val="003F42F4"/>
    <w:rsid w:val="0040643F"/>
    <w:rsid w:val="00414736"/>
    <w:rsid w:val="004252ED"/>
    <w:rsid w:val="0042605D"/>
    <w:rsid w:val="004260E9"/>
    <w:rsid w:val="004273D7"/>
    <w:rsid w:val="00427746"/>
    <w:rsid w:val="004342D9"/>
    <w:rsid w:val="00462A50"/>
    <w:rsid w:val="004715FB"/>
    <w:rsid w:val="004A05B4"/>
    <w:rsid w:val="004A333C"/>
    <w:rsid w:val="004A6AA6"/>
    <w:rsid w:val="004B3E80"/>
    <w:rsid w:val="004B5C9F"/>
    <w:rsid w:val="004D36FF"/>
    <w:rsid w:val="004F0ECD"/>
    <w:rsid w:val="004F5079"/>
    <w:rsid w:val="00513DAC"/>
    <w:rsid w:val="0051721D"/>
    <w:rsid w:val="00526678"/>
    <w:rsid w:val="00534035"/>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B6377"/>
    <w:rsid w:val="005C71D7"/>
    <w:rsid w:val="005D1061"/>
    <w:rsid w:val="005D17C3"/>
    <w:rsid w:val="005D2073"/>
    <w:rsid w:val="005F7092"/>
    <w:rsid w:val="00654A2B"/>
    <w:rsid w:val="00661BDF"/>
    <w:rsid w:val="006653AB"/>
    <w:rsid w:val="0067028D"/>
    <w:rsid w:val="00677048"/>
    <w:rsid w:val="0068193E"/>
    <w:rsid w:val="006820A2"/>
    <w:rsid w:val="006832D2"/>
    <w:rsid w:val="00694B34"/>
    <w:rsid w:val="006B1E7A"/>
    <w:rsid w:val="006B3723"/>
    <w:rsid w:val="006B60A6"/>
    <w:rsid w:val="006C3B20"/>
    <w:rsid w:val="006D694B"/>
    <w:rsid w:val="006E56DA"/>
    <w:rsid w:val="006F03F4"/>
    <w:rsid w:val="007037EB"/>
    <w:rsid w:val="0072317E"/>
    <w:rsid w:val="007235EC"/>
    <w:rsid w:val="00727F1A"/>
    <w:rsid w:val="00731974"/>
    <w:rsid w:val="00745A29"/>
    <w:rsid w:val="0075122D"/>
    <w:rsid w:val="007674EE"/>
    <w:rsid w:val="0077340E"/>
    <w:rsid w:val="0077470D"/>
    <w:rsid w:val="00780278"/>
    <w:rsid w:val="00796733"/>
    <w:rsid w:val="007A4D93"/>
    <w:rsid w:val="007B5F54"/>
    <w:rsid w:val="007C012C"/>
    <w:rsid w:val="007E701C"/>
    <w:rsid w:val="007F3802"/>
    <w:rsid w:val="00804AAF"/>
    <w:rsid w:val="00805A51"/>
    <w:rsid w:val="00806FA1"/>
    <w:rsid w:val="00810041"/>
    <w:rsid w:val="00810043"/>
    <w:rsid w:val="008120C6"/>
    <w:rsid w:val="0081303A"/>
    <w:rsid w:val="00814623"/>
    <w:rsid w:val="00820C5B"/>
    <w:rsid w:val="0082547D"/>
    <w:rsid w:val="0084382F"/>
    <w:rsid w:val="008673AE"/>
    <w:rsid w:val="00883846"/>
    <w:rsid w:val="008A2104"/>
    <w:rsid w:val="008A3F53"/>
    <w:rsid w:val="008F2237"/>
    <w:rsid w:val="008F28D1"/>
    <w:rsid w:val="00906D6E"/>
    <w:rsid w:val="00946643"/>
    <w:rsid w:val="00992B08"/>
    <w:rsid w:val="00995D11"/>
    <w:rsid w:val="009B74BA"/>
    <w:rsid w:val="009C0521"/>
    <w:rsid w:val="009C6E24"/>
    <w:rsid w:val="009E20D1"/>
    <w:rsid w:val="009F6DEC"/>
    <w:rsid w:val="00A02900"/>
    <w:rsid w:val="00A26CAC"/>
    <w:rsid w:val="00A31611"/>
    <w:rsid w:val="00A35DCF"/>
    <w:rsid w:val="00A4069F"/>
    <w:rsid w:val="00A5374E"/>
    <w:rsid w:val="00A70AF9"/>
    <w:rsid w:val="00A8492C"/>
    <w:rsid w:val="00A945B6"/>
    <w:rsid w:val="00AB72A1"/>
    <w:rsid w:val="00AC6D68"/>
    <w:rsid w:val="00AC7A6D"/>
    <w:rsid w:val="00AD5CEE"/>
    <w:rsid w:val="00AE0895"/>
    <w:rsid w:val="00AF7028"/>
    <w:rsid w:val="00B04E6A"/>
    <w:rsid w:val="00B15015"/>
    <w:rsid w:val="00B20A58"/>
    <w:rsid w:val="00B357E1"/>
    <w:rsid w:val="00B42EC6"/>
    <w:rsid w:val="00B45320"/>
    <w:rsid w:val="00B47AAA"/>
    <w:rsid w:val="00B50F64"/>
    <w:rsid w:val="00B66F18"/>
    <w:rsid w:val="00B805AB"/>
    <w:rsid w:val="00BA369E"/>
    <w:rsid w:val="00BB1DB5"/>
    <w:rsid w:val="00BB49EB"/>
    <w:rsid w:val="00BB5088"/>
    <w:rsid w:val="00BC6FC5"/>
    <w:rsid w:val="00BD15BC"/>
    <w:rsid w:val="00BD5A7E"/>
    <w:rsid w:val="00BD78C6"/>
    <w:rsid w:val="00BE388B"/>
    <w:rsid w:val="00BE503E"/>
    <w:rsid w:val="00BF08F0"/>
    <w:rsid w:val="00C24141"/>
    <w:rsid w:val="00C24996"/>
    <w:rsid w:val="00C32A8F"/>
    <w:rsid w:val="00C8149B"/>
    <w:rsid w:val="00C83548"/>
    <w:rsid w:val="00CA2382"/>
    <w:rsid w:val="00CA3A7C"/>
    <w:rsid w:val="00CA49FB"/>
    <w:rsid w:val="00CC447F"/>
    <w:rsid w:val="00CC592F"/>
    <w:rsid w:val="00CD054B"/>
    <w:rsid w:val="00CD11AE"/>
    <w:rsid w:val="00CE56FF"/>
    <w:rsid w:val="00CF4796"/>
    <w:rsid w:val="00D1311D"/>
    <w:rsid w:val="00D15CD0"/>
    <w:rsid w:val="00D24F63"/>
    <w:rsid w:val="00D32EC6"/>
    <w:rsid w:val="00D54343"/>
    <w:rsid w:val="00D63419"/>
    <w:rsid w:val="00D64C12"/>
    <w:rsid w:val="00D8627C"/>
    <w:rsid w:val="00D9073E"/>
    <w:rsid w:val="00D95ECC"/>
    <w:rsid w:val="00DA0203"/>
    <w:rsid w:val="00DA43FB"/>
    <w:rsid w:val="00DB20C8"/>
    <w:rsid w:val="00DB3BE3"/>
    <w:rsid w:val="00DB6C17"/>
    <w:rsid w:val="00DE16D9"/>
    <w:rsid w:val="00E15F0D"/>
    <w:rsid w:val="00E21DAA"/>
    <w:rsid w:val="00E26F68"/>
    <w:rsid w:val="00E4368A"/>
    <w:rsid w:val="00E4602D"/>
    <w:rsid w:val="00E50977"/>
    <w:rsid w:val="00E57987"/>
    <w:rsid w:val="00E6747E"/>
    <w:rsid w:val="00E71F00"/>
    <w:rsid w:val="00EC6485"/>
    <w:rsid w:val="00ED2D3E"/>
    <w:rsid w:val="00ED4FAE"/>
    <w:rsid w:val="00ED7E28"/>
    <w:rsid w:val="00EF1534"/>
    <w:rsid w:val="00F031DF"/>
    <w:rsid w:val="00F03EB5"/>
    <w:rsid w:val="00F05054"/>
    <w:rsid w:val="00F14DBA"/>
    <w:rsid w:val="00F25CE4"/>
    <w:rsid w:val="00F322C3"/>
    <w:rsid w:val="00F334E2"/>
    <w:rsid w:val="00F505E0"/>
    <w:rsid w:val="00F54B5F"/>
    <w:rsid w:val="00F61C49"/>
    <w:rsid w:val="00F70F3D"/>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978A-8540-4A9E-8FD4-09BC3D61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7576</Words>
  <Characters>45458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Kopeć</cp:lastModifiedBy>
  <cp:revision>13</cp:revision>
  <cp:lastPrinted>2019-02-04T10:46:00Z</cp:lastPrinted>
  <dcterms:created xsi:type="dcterms:W3CDTF">2019-01-29T09:36:00Z</dcterms:created>
  <dcterms:modified xsi:type="dcterms:W3CDTF">2019-02-04T10:57:00Z</dcterms:modified>
</cp:coreProperties>
</file>