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E1B1" w14:textId="77777777" w:rsidR="00890C4C" w:rsidRPr="00231404" w:rsidRDefault="005B6B0B" w:rsidP="00880F33">
      <w:pPr>
        <w:pStyle w:val="Nagwek"/>
        <w:tabs>
          <w:tab w:val="clear" w:pos="4536"/>
        </w:tabs>
        <w:spacing w:before="120" w:after="120"/>
        <w:jc w:val="center"/>
        <w:rPr>
          <w:rFonts w:cs="Calibri"/>
          <w:b/>
          <w:color w:val="00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0C53557" wp14:editId="789BFF4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50E74" w14:textId="77777777" w:rsidR="00890C4C" w:rsidRPr="00231404" w:rsidRDefault="00890C4C" w:rsidP="00880F33">
      <w:pPr>
        <w:pStyle w:val="Nagwek"/>
        <w:tabs>
          <w:tab w:val="clear" w:pos="4536"/>
        </w:tabs>
        <w:spacing w:before="120" w:after="120"/>
        <w:jc w:val="center"/>
        <w:rPr>
          <w:rFonts w:cs="Calibri"/>
          <w:b/>
          <w:color w:val="000000"/>
          <w:sz w:val="32"/>
          <w:szCs w:val="32"/>
        </w:rPr>
      </w:pPr>
    </w:p>
    <w:p w14:paraId="58582B1C" w14:textId="77777777" w:rsidR="007C46DB" w:rsidRPr="00137063" w:rsidRDefault="007C46DB" w:rsidP="00880F33">
      <w:pPr>
        <w:pStyle w:val="Nagwek"/>
        <w:tabs>
          <w:tab w:val="clear" w:pos="4536"/>
        </w:tabs>
        <w:spacing w:before="120" w:after="120"/>
        <w:jc w:val="center"/>
        <w:rPr>
          <w:szCs w:val="24"/>
        </w:rPr>
      </w:pPr>
      <w:r w:rsidRPr="00137063">
        <w:rPr>
          <w:rFonts w:cs="Calibri"/>
          <w:b/>
          <w:color w:val="000000"/>
          <w:sz w:val="28"/>
          <w:szCs w:val="32"/>
        </w:rPr>
        <w:t xml:space="preserve">Zarząd Województwa Dolnośląskiego </w:t>
      </w:r>
      <w:r w:rsidRPr="00137063">
        <w:rPr>
          <w:rFonts w:cs="Calibri"/>
          <w:b/>
          <w:color w:val="000000"/>
          <w:sz w:val="28"/>
          <w:szCs w:val="32"/>
        </w:rPr>
        <w:br/>
        <w:t>pełniący rolę</w:t>
      </w:r>
    </w:p>
    <w:p w14:paraId="497AB6F1" w14:textId="77777777" w:rsidR="00E958D2" w:rsidRPr="00137063" w:rsidRDefault="007C46DB" w:rsidP="00880F33">
      <w:pPr>
        <w:spacing w:line="240" w:lineRule="auto"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color w:val="000000"/>
          <w:sz w:val="28"/>
          <w:szCs w:val="32"/>
        </w:rPr>
        <w:t>Instytucji Zarządzającej Regionalnym Programem Operacyj</w:t>
      </w:r>
      <w:r w:rsidR="00515370" w:rsidRPr="00137063">
        <w:rPr>
          <w:rFonts w:cs="Calibri"/>
          <w:b/>
          <w:color w:val="000000"/>
          <w:sz w:val="28"/>
          <w:szCs w:val="32"/>
        </w:rPr>
        <w:t xml:space="preserve">nym Województwa Dolnośląskiego </w:t>
      </w:r>
      <w:r w:rsidRPr="00137063">
        <w:rPr>
          <w:rFonts w:cs="Calibri"/>
          <w:b/>
          <w:color w:val="000000"/>
          <w:sz w:val="28"/>
          <w:szCs w:val="32"/>
        </w:rPr>
        <w:t>2014-2020</w:t>
      </w:r>
    </w:p>
    <w:p w14:paraId="03C92727" w14:textId="77777777" w:rsidR="005E4F78" w:rsidRPr="00137063" w:rsidRDefault="005E4F78" w:rsidP="00880F33">
      <w:pPr>
        <w:autoSpaceDE w:val="0"/>
        <w:spacing w:line="240" w:lineRule="auto"/>
        <w:contextualSpacing/>
        <w:jc w:val="center"/>
        <w:rPr>
          <w:rFonts w:cs="Calibri"/>
          <w:b/>
          <w:color w:val="000000"/>
          <w:sz w:val="24"/>
          <w:szCs w:val="28"/>
        </w:rPr>
      </w:pPr>
    </w:p>
    <w:p w14:paraId="56EFB059" w14:textId="77777777" w:rsidR="0063427E" w:rsidRPr="00137063" w:rsidRDefault="0063427E" w:rsidP="00880F33">
      <w:pPr>
        <w:spacing w:line="240" w:lineRule="auto"/>
        <w:jc w:val="center"/>
        <w:rPr>
          <w:rFonts w:cs="Calibri"/>
          <w:b/>
          <w:color w:val="000000"/>
          <w:sz w:val="28"/>
          <w:szCs w:val="32"/>
        </w:rPr>
      </w:pPr>
    </w:p>
    <w:p w14:paraId="444D347A" w14:textId="77777777" w:rsidR="007C46DB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ogłasza nabór wniosków o dofinansowanie realizacji projektów</w:t>
      </w:r>
    </w:p>
    <w:p w14:paraId="60E3069B" w14:textId="77777777" w:rsidR="007C46DB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ze środków Europejskiego Funduszu Rozwoju Regionalnego</w:t>
      </w:r>
    </w:p>
    <w:p w14:paraId="008163CB" w14:textId="77777777" w:rsidR="000E7589" w:rsidRPr="00137063" w:rsidRDefault="007C46DB" w:rsidP="00880F33">
      <w:pPr>
        <w:autoSpaceDE w:val="0"/>
        <w:spacing w:line="240" w:lineRule="auto"/>
        <w:contextualSpacing/>
        <w:jc w:val="center"/>
        <w:rPr>
          <w:rFonts w:cs="Calibri"/>
          <w:b/>
          <w:bCs/>
          <w:sz w:val="28"/>
          <w:szCs w:val="32"/>
        </w:rPr>
      </w:pPr>
      <w:r w:rsidRPr="00137063">
        <w:rPr>
          <w:rFonts w:cs="Calibri"/>
          <w:b/>
          <w:bCs/>
          <w:sz w:val="28"/>
          <w:szCs w:val="32"/>
        </w:rPr>
        <w:t>w  ramach Regionalnego Programu Operacyjnego Województwa Dolnośląskiego 2014-2020</w:t>
      </w:r>
    </w:p>
    <w:p w14:paraId="7EDE2368" w14:textId="77777777" w:rsidR="005D5A8F" w:rsidRPr="00137063" w:rsidRDefault="005D5A8F" w:rsidP="00880F33">
      <w:pPr>
        <w:pStyle w:val="Nagwek"/>
        <w:spacing w:before="120" w:after="120"/>
        <w:jc w:val="center"/>
        <w:rPr>
          <w:rFonts w:cs="Arial"/>
          <w:b/>
          <w:sz w:val="28"/>
          <w:szCs w:val="32"/>
        </w:rPr>
      </w:pPr>
      <w:r w:rsidRPr="00137063">
        <w:rPr>
          <w:rFonts w:cs="Arial"/>
          <w:b/>
          <w:sz w:val="28"/>
          <w:szCs w:val="32"/>
        </w:rPr>
        <w:t xml:space="preserve">Oś priorytetowa </w:t>
      </w:r>
      <w:r w:rsidR="00CB2578">
        <w:rPr>
          <w:rFonts w:cs="Arial"/>
          <w:b/>
          <w:sz w:val="28"/>
          <w:szCs w:val="32"/>
        </w:rPr>
        <w:t>3</w:t>
      </w:r>
      <w:r w:rsidRPr="00137063">
        <w:rPr>
          <w:rFonts w:cs="Arial"/>
          <w:b/>
          <w:sz w:val="28"/>
          <w:szCs w:val="32"/>
        </w:rPr>
        <w:t xml:space="preserve"> </w:t>
      </w:r>
      <w:r w:rsidR="00F05EB9">
        <w:rPr>
          <w:rFonts w:cs="Arial"/>
          <w:b/>
          <w:sz w:val="28"/>
          <w:szCs w:val="32"/>
        </w:rPr>
        <w:t>Gospodarka niskoemisyjna</w:t>
      </w:r>
    </w:p>
    <w:p w14:paraId="2B01439F" w14:textId="77777777" w:rsidR="00A01F5F" w:rsidRPr="00137063" w:rsidRDefault="00A01F5F" w:rsidP="00880F33">
      <w:pPr>
        <w:pStyle w:val="Nagwek"/>
        <w:spacing w:before="120" w:after="120"/>
        <w:jc w:val="center"/>
        <w:rPr>
          <w:rFonts w:cs="Arial"/>
          <w:b/>
          <w:sz w:val="28"/>
          <w:szCs w:val="32"/>
        </w:rPr>
      </w:pPr>
    </w:p>
    <w:p w14:paraId="6A8BECEC" w14:textId="77777777" w:rsidR="00AE18F4" w:rsidRPr="00137063" w:rsidRDefault="00AE18F4" w:rsidP="00880F33">
      <w:pPr>
        <w:pStyle w:val="Nagwek"/>
        <w:spacing w:before="120" w:after="120"/>
        <w:jc w:val="center"/>
        <w:rPr>
          <w:rFonts w:cs="Arial"/>
          <w:b/>
          <w:sz w:val="28"/>
          <w:szCs w:val="32"/>
          <w:u w:val="single"/>
        </w:rPr>
      </w:pPr>
      <w:bookmarkStart w:id="0" w:name="_Toc422949625"/>
      <w:bookmarkStart w:id="1" w:name="_Toc430826812"/>
      <w:r w:rsidRPr="00137063">
        <w:rPr>
          <w:rFonts w:cs="Arial"/>
          <w:b/>
          <w:sz w:val="28"/>
          <w:szCs w:val="32"/>
          <w:u w:val="single"/>
        </w:rPr>
        <w:t xml:space="preserve">Działanie </w:t>
      </w:r>
      <w:r w:rsidR="00111365">
        <w:rPr>
          <w:rFonts w:cs="Arial"/>
          <w:b/>
          <w:sz w:val="28"/>
          <w:szCs w:val="32"/>
          <w:u w:val="single"/>
        </w:rPr>
        <w:t>3.</w:t>
      </w:r>
      <w:r w:rsidRPr="00137063">
        <w:rPr>
          <w:rFonts w:cs="Arial"/>
          <w:b/>
          <w:sz w:val="28"/>
          <w:szCs w:val="32"/>
          <w:u w:val="single"/>
        </w:rPr>
        <w:t xml:space="preserve">4 </w:t>
      </w:r>
      <w:r w:rsidR="00111365">
        <w:rPr>
          <w:rFonts w:cs="Arial"/>
          <w:b/>
          <w:sz w:val="28"/>
          <w:szCs w:val="32"/>
          <w:u w:val="single"/>
        </w:rPr>
        <w:t>Wdrażanie strategii niskoemisyjnych</w:t>
      </w:r>
    </w:p>
    <w:p w14:paraId="150D027D" w14:textId="77777777" w:rsidR="00C00EE8" w:rsidRPr="00A01F5F" w:rsidRDefault="00C00EE8" w:rsidP="00880F33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2F252657" w14:textId="77777777" w:rsidR="00C00EE8" w:rsidRPr="00917D0D" w:rsidRDefault="00C00EE8" w:rsidP="00880F33">
      <w:pPr>
        <w:pStyle w:val="Nagwek"/>
        <w:spacing w:before="120" w:after="120"/>
        <w:jc w:val="center"/>
        <w:rPr>
          <w:rFonts w:cs="Arial"/>
          <w:b/>
          <w:sz w:val="28"/>
          <w:szCs w:val="36"/>
        </w:rPr>
      </w:pPr>
      <w:r w:rsidRPr="00917D0D">
        <w:rPr>
          <w:rFonts w:cs="Arial"/>
          <w:b/>
          <w:color w:val="000000"/>
          <w:sz w:val="28"/>
          <w:szCs w:val="36"/>
        </w:rPr>
        <w:t xml:space="preserve">Poddziałanie </w:t>
      </w:r>
      <w:r w:rsidR="00111365" w:rsidRPr="00917D0D">
        <w:rPr>
          <w:rFonts w:cs="Arial"/>
          <w:b/>
          <w:color w:val="000000"/>
          <w:sz w:val="28"/>
          <w:szCs w:val="36"/>
        </w:rPr>
        <w:t>3.</w:t>
      </w:r>
      <w:r w:rsidRPr="00917D0D">
        <w:rPr>
          <w:rFonts w:cs="Arial"/>
          <w:b/>
          <w:color w:val="000000"/>
          <w:sz w:val="28"/>
          <w:szCs w:val="36"/>
        </w:rPr>
        <w:t>4.</w:t>
      </w:r>
      <w:r w:rsidR="006E1F28" w:rsidRPr="00917D0D">
        <w:rPr>
          <w:rFonts w:cs="Arial"/>
          <w:b/>
          <w:color w:val="000000"/>
          <w:sz w:val="28"/>
          <w:szCs w:val="36"/>
        </w:rPr>
        <w:t>1</w:t>
      </w:r>
      <w:r w:rsidR="00867AB3" w:rsidRPr="00917D0D">
        <w:rPr>
          <w:rFonts w:cs="Arial"/>
          <w:b/>
          <w:color w:val="000000"/>
          <w:sz w:val="28"/>
          <w:szCs w:val="36"/>
        </w:rPr>
        <w:t xml:space="preserve"> </w:t>
      </w:r>
      <w:r w:rsidR="00111365" w:rsidRPr="00917D0D">
        <w:rPr>
          <w:rFonts w:cs="Arial"/>
          <w:b/>
          <w:color w:val="000000"/>
          <w:sz w:val="28"/>
          <w:szCs w:val="36"/>
        </w:rPr>
        <w:t>Wdrażanie strategii niskoemisyjnych</w:t>
      </w:r>
      <w:r w:rsidRPr="00917D0D">
        <w:rPr>
          <w:rFonts w:cs="Arial"/>
          <w:b/>
          <w:color w:val="000000"/>
          <w:sz w:val="28"/>
          <w:szCs w:val="36"/>
        </w:rPr>
        <w:t xml:space="preserve"> –</w:t>
      </w:r>
      <w:r w:rsidR="006E1F28" w:rsidRPr="00917D0D">
        <w:rPr>
          <w:rFonts w:cs="Arial"/>
          <w:b/>
          <w:color w:val="000000"/>
          <w:sz w:val="28"/>
          <w:szCs w:val="36"/>
        </w:rPr>
        <w:t xml:space="preserve"> konkursy horyzontalne - nabór na OSI</w:t>
      </w:r>
    </w:p>
    <w:p w14:paraId="3F3CA289" w14:textId="77777777" w:rsidR="00C00EE8" w:rsidRDefault="00C00EE8" w:rsidP="00880F33">
      <w:pPr>
        <w:tabs>
          <w:tab w:val="left" w:pos="2835"/>
        </w:tabs>
        <w:spacing w:line="240" w:lineRule="auto"/>
      </w:pPr>
    </w:p>
    <w:p w14:paraId="14342DD3" w14:textId="77777777" w:rsidR="00C00EE8" w:rsidRPr="00390D9C" w:rsidRDefault="00C00EE8" w:rsidP="00880F33">
      <w:pPr>
        <w:spacing w:line="240" w:lineRule="auto"/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 xml:space="preserve">naboru </w:t>
      </w:r>
      <w:r w:rsidR="002A5F7F" w:rsidRPr="002A5F7F">
        <w:rPr>
          <w:b/>
          <w:sz w:val="28"/>
          <w:szCs w:val="28"/>
        </w:rPr>
        <w:t>RPDS.0</w:t>
      </w:r>
      <w:r w:rsidR="00111365">
        <w:rPr>
          <w:b/>
          <w:sz w:val="28"/>
          <w:szCs w:val="28"/>
        </w:rPr>
        <w:t>3</w:t>
      </w:r>
      <w:r w:rsidR="002A5F7F" w:rsidRPr="002A5F7F">
        <w:rPr>
          <w:b/>
          <w:sz w:val="28"/>
          <w:szCs w:val="28"/>
        </w:rPr>
        <w:t>.0</w:t>
      </w:r>
      <w:r w:rsidR="00111365">
        <w:rPr>
          <w:b/>
          <w:sz w:val="28"/>
          <w:szCs w:val="28"/>
        </w:rPr>
        <w:t>4</w:t>
      </w:r>
      <w:r w:rsidR="002A5F7F" w:rsidRPr="002A5F7F">
        <w:rPr>
          <w:b/>
          <w:sz w:val="28"/>
          <w:szCs w:val="28"/>
        </w:rPr>
        <w:t>.0</w:t>
      </w:r>
      <w:r w:rsidR="006E1F28">
        <w:rPr>
          <w:b/>
          <w:sz w:val="28"/>
          <w:szCs w:val="28"/>
        </w:rPr>
        <w:t>1</w:t>
      </w:r>
      <w:r w:rsidR="002A5F7F" w:rsidRPr="002A5F7F">
        <w:rPr>
          <w:b/>
          <w:sz w:val="28"/>
          <w:szCs w:val="28"/>
        </w:rPr>
        <w:t>-IZ.00-02-3</w:t>
      </w:r>
      <w:r w:rsidR="006E1F28">
        <w:rPr>
          <w:b/>
          <w:sz w:val="28"/>
          <w:szCs w:val="28"/>
        </w:rPr>
        <w:t>36/19</w:t>
      </w:r>
    </w:p>
    <w:p w14:paraId="30CEB924" w14:textId="77777777" w:rsidR="009505AB" w:rsidRDefault="009505AB" w:rsidP="00880F33">
      <w:pPr>
        <w:spacing w:after="0" w:line="240" w:lineRule="auto"/>
        <w:jc w:val="center"/>
        <w:rPr>
          <w:sz w:val="28"/>
          <w:szCs w:val="28"/>
        </w:rPr>
      </w:pPr>
    </w:p>
    <w:p w14:paraId="05A16A7B" w14:textId="77777777" w:rsidR="00137063" w:rsidRDefault="00137063" w:rsidP="00880F33">
      <w:pPr>
        <w:spacing w:after="0" w:line="240" w:lineRule="auto"/>
        <w:jc w:val="center"/>
        <w:rPr>
          <w:sz w:val="28"/>
          <w:szCs w:val="28"/>
        </w:rPr>
      </w:pPr>
    </w:p>
    <w:p w14:paraId="1C7EA057" w14:textId="77777777" w:rsidR="00C00EE8" w:rsidRPr="00B27059" w:rsidRDefault="00C00EE8" w:rsidP="00880F33">
      <w:pPr>
        <w:spacing w:after="0" w:line="240" w:lineRule="auto"/>
        <w:jc w:val="center"/>
        <w:rPr>
          <w:b/>
          <w:bCs/>
        </w:rPr>
      </w:pPr>
      <w:r w:rsidRPr="00B27059">
        <w:rPr>
          <w:sz w:val="28"/>
          <w:szCs w:val="28"/>
        </w:rPr>
        <w:t xml:space="preserve">Wrocław, </w:t>
      </w:r>
      <w:r w:rsidR="006E1F28">
        <w:rPr>
          <w:sz w:val="28"/>
          <w:szCs w:val="28"/>
        </w:rPr>
        <w:t>stycz</w:t>
      </w:r>
      <w:r w:rsidR="002A5F7F">
        <w:rPr>
          <w:sz w:val="28"/>
          <w:szCs w:val="28"/>
        </w:rPr>
        <w:t xml:space="preserve">eń </w:t>
      </w:r>
      <w:r w:rsidRPr="00B27059">
        <w:rPr>
          <w:sz w:val="28"/>
          <w:szCs w:val="28"/>
        </w:rPr>
        <w:t>201</w:t>
      </w:r>
      <w:r w:rsidR="006E1F28">
        <w:rPr>
          <w:sz w:val="28"/>
          <w:szCs w:val="28"/>
        </w:rPr>
        <w:t>9</w:t>
      </w:r>
    </w:p>
    <w:bookmarkEnd w:id="0"/>
    <w:bookmarkEnd w:id="1"/>
    <w:p w14:paraId="40D9F12A" w14:textId="77777777" w:rsidR="005D5A8F" w:rsidRPr="00231404" w:rsidRDefault="005D5A8F" w:rsidP="00880F33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14:paraId="04059DA5" w14:textId="77777777" w:rsidR="00137063" w:rsidRDefault="00137063" w:rsidP="00880F33">
      <w:pPr>
        <w:spacing w:line="240" w:lineRule="auto"/>
      </w:pPr>
      <w: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794A89" w14:paraId="3A2E68A4" w14:textId="77777777" w:rsidTr="009505AB">
        <w:tc>
          <w:tcPr>
            <w:tcW w:w="534" w:type="dxa"/>
          </w:tcPr>
          <w:p w14:paraId="667D7E0F" w14:textId="77777777" w:rsidR="00805E31" w:rsidRPr="00794A89" w:rsidRDefault="00805E31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14:paraId="7759EB59" w14:textId="77777777" w:rsidR="00805E31" w:rsidRPr="00231404" w:rsidRDefault="007C46DB" w:rsidP="00880F33">
            <w:pPr>
              <w:pStyle w:val="Nagwek1"/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231404">
              <w:rPr>
                <w:rFonts w:ascii="Calibri" w:hAnsi="Calibri"/>
                <w:sz w:val="22"/>
                <w:szCs w:val="22"/>
              </w:rPr>
              <w:t>I</w:t>
            </w:r>
            <w:r w:rsidR="00805E31" w:rsidRPr="00231404">
              <w:rPr>
                <w:rFonts w:ascii="Calibri" w:hAnsi="Calibri"/>
                <w:sz w:val="22"/>
                <w:szCs w:val="22"/>
              </w:rPr>
              <w:t>nformacje ogólne</w:t>
            </w:r>
          </w:p>
          <w:p w14:paraId="4FA6B6BC" w14:textId="77777777" w:rsidR="00805E31" w:rsidRPr="00794A89" w:rsidRDefault="00805E31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49BD1872" w14:textId="77777777" w:rsidR="00C00EE8" w:rsidRPr="00794A89" w:rsidRDefault="000E7589" w:rsidP="00880F33">
            <w:pPr>
              <w:pStyle w:val="Nagwek"/>
              <w:spacing w:after="120"/>
              <w:jc w:val="both"/>
              <w:rPr>
                <w:rFonts w:cs="Arial"/>
              </w:rPr>
            </w:pPr>
            <w:r w:rsidRPr="00794A89">
              <w:rPr>
                <w:rFonts w:cs="Calibri"/>
                <w:color w:val="000000"/>
              </w:rPr>
              <w:t xml:space="preserve">Nabór w trybie konkursowym </w:t>
            </w:r>
            <w:r w:rsidRPr="00794A89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eastAsia="Droid Sans Fallback" w:cs="Calibri"/>
                <w:color w:val="00000A"/>
              </w:rPr>
              <w:t xml:space="preserve">Oś priorytetowa </w:t>
            </w:r>
            <w:r w:rsidR="00111365">
              <w:rPr>
                <w:rFonts w:eastAsia="Droid Sans Fallback" w:cs="Calibri"/>
                <w:color w:val="00000A"/>
              </w:rPr>
              <w:t>3</w:t>
            </w:r>
            <w:r w:rsidR="005D5A8F" w:rsidRPr="00231404">
              <w:rPr>
                <w:rFonts w:eastAsia="Droid Sans Fallback" w:cs="Calibri"/>
                <w:color w:val="00000A"/>
              </w:rPr>
              <w:t xml:space="preserve"> </w:t>
            </w:r>
            <w:r w:rsidR="00111365">
              <w:rPr>
                <w:rFonts w:eastAsia="Droid Sans Fallback" w:cs="Calibri"/>
                <w:color w:val="00000A"/>
              </w:rPr>
              <w:t>Gospodarka niskoemisyjna</w:t>
            </w:r>
            <w:r w:rsidR="005D5A8F" w:rsidRPr="00231404">
              <w:rPr>
                <w:rFonts w:eastAsia="Droid Sans Fallback" w:cs="Calibri"/>
                <w:color w:val="00000A"/>
              </w:rPr>
              <w:t xml:space="preserve">, </w:t>
            </w:r>
            <w:r w:rsidR="00A01F5F" w:rsidRPr="00794A89">
              <w:rPr>
                <w:rFonts w:cs="Arial"/>
              </w:rPr>
              <w:t>Działani</w:t>
            </w:r>
            <w:r w:rsidR="00F05EB9">
              <w:rPr>
                <w:rFonts w:cs="Arial"/>
              </w:rPr>
              <w:t>e</w:t>
            </w:r>
            <w:r w:rsidR="00A01F5F" w:rsidRPr="00794A89">
              <w:rPr>
                <w:rFonts w:cs="Arial"/>
              </w:rPr>
              <w:t xml:space="preserve"> </w:t>
            </w:r>
            <w:r w:rsidR="00111365">
              <w:rPr>
                <w:rFonts w:cs="Arial"/>
              </w:rPr>
              <w:t>3.</w:t>
            </w:r>
            <w:r w:rsidR="00A01F5F" w:rsidRPr="00794A89">
              <w:rPr>
                <w:rFonts w:cs="Arial"/>
              </w:rPr>
              <w:t xml:space="preserve">4 </w:t>
            </w:r>
            <w:r w:rsidR="00111365">
              <w:rPr>
                <w:rFonts w:cs="Arial"/>
              </w:rPr>
              <w:t xml:space="preserve">Wdrażanie strategii niskoemisyjnych </w:t>
            </w:r>
            <w:r w:rsidR="00A01F5F" w:rsidRPr="00794A89">
              <w:rPr>
                <w:rFonts w:cs="Arial"/>
              </w:rPr>
              <w:t xml:space="preserve">- Poddziałanie </w:t>
            </w:r>
            <w:r w:rsidR="00111365">
              <w:rPr>
                <w:rFonts w:cs="Arial"/>
              </w:rPr>
              <w:t>3.</w:t>
            </w:r>
            <w:r w:rsidR="00C00EE8" w:rsidRPr="00794A89">
              <w:rPr>
                <w:rFonts w:cs="Arial"/>
              </w:rPr>
              <w:t>4.</w:t>
            </w:r>
            <w:r w:rsidR="002D689B">
              <w:rPr>
                <w:rFonts w:cs="Arial"/>
              </w:rPr>
              <w:t>1</w:t>
            </w:r>
            <w:r w:rsidR="00C00EE8" w:rsidRPr="00794A89">
              <w:rPr>
                <w:rFonts w:cs="Arial"/>
              </w:rPr>
              <w:t xml:space="preserve"> </w:t>
            </w:r>
            <w:r w:rsidR="00111365">
              <w:rPr>
                <w:rFonts w:cs="Arial"/>
              </w:rPr>
              <w:t>Wdrażanie strategii niskoemisyjnych</w:t>
            </w:r>
            <w:r w:rsidR="00C00EE8" w:rsidRPr="00794A89">
              <w:rPr>
                <w:rFonts w:cs="Arial"/>
              </w:rPr>
              <w:t xml:space="preserve"> –</w:t>
            </w:r>
            <w:r w:rsidR="002D689B" w:rsidRPr="002D689B">
              <w:rPr>
                <w:rFonts w:cs="Arial"/>
              </w:rPr>
              <w:t xml:space="preserve"> konkursy horyzontalne - nabór na OSI</w:t>
            </w:r>
            <w:r w:rsidR="00C00EE8" w:rsidRPr="00794A89">
              <w:rPr>
                <w:rFonts w:cs="Arial"/>
              </w:rPr>
              <w:t>.</w:t>
            </w:r>
          </w:p>
          <w:p w14:paraId="765FB88F" w14:textId="20565726" w:rsidR="002D689B" w:rsidRPr="002D689B" w:rsidRDefault="002D689B" w:rsidP="002D689B">
            <w:pPr>
              <w:pStyle w:val="Nagwek"/>
              <w:rPr>
                <w:rFonts w:cs="Calibri"/>
                <w:b/>
                <w:color w:val="000000"/>
                <w:u w:val="single"/>
              </w:rPr>
            </w:pPr>
            <w:r w:rsidRPr="002D689B">
              <w:rPr>
                <w:rFonts w:cs="Calibri"/>
                <w:b/>
                <w:color w:val="000000"/>
                <w:u w:val="single"/>
              </w:rPr>
              <w:t>Nabór w trybie konkursowym – ukierunkowany na Obszary Strategicznej Interwencji – na projekty realizowane na obszarze danego OSI:</w:t>
            </w:r>
          </w:p>
          <w:p w14:paraId="51383C69" w14:textId="77777777" w:rsidR="002D689B" w:rsidRPr="002D689B" w:rsidRDefault="002D689B" w:rsidP="002D689B">
            <w:pPr>
              <w:pStyle w:val="Nagwek"/>
              <w:numPr>
                <w:ilvl w:val="0"/>
                <w:numId w:val="14"/>
              </w:numPr>
              <w:spacing w:before="120"/>
              <w:rPr>
                <w:rFonts w:cs="Calibri"/>
                <w:color w:val="000000"/>
              </w:rPr>
            </w:pPr>
            <w:r w:rsidRPr="002D689B">
              <w:rPr>
                <w:rFonts w:cs="Calibri"/>
                <w:color w:val="000000"/>
              </w:rPr>
              <w:t>Zachodni Obszar Interwencji</w:t>
            </w:r>
            <w:r w:rsidRPr="002D689B">
              <w:rPr>
                <w:rFonts w:cs="Calibri"/>
                <w:color w:val="000000"/>
                <w:vertAlign w:val="superscript"/>
              </w:rPr>
              <w:footnoteReference w:id="1"/>
            </w:r>
            <w:r w:rsidRPr="002D689B">
              <w:rPr>
                <w:rFonts w:cs="Calibri"/>
                <w:color w:val="000000"/>
              </w:rPr>
              <w:t xml:space="preserve"> (ZOI);</w:t>
            </w:r>
          </w:p>
          <w:p w14:paraId="757268B9" w14:textId="77777777" w:rsidR="002D689B" w:rsidRPr="002D689B" w:rsidRDefault="002D689B" w:rsidP="002D689B">
            <w:pPr>
              <w:pStyle w:val="Nagwek"/>
              <w:numPr>
                <w:ilvl w:val="0"/>
                <w:numId w:val="14"/>
              </w:numPr>
              <w:rPr>
                <w:rFonts w:cs="Calibri"/>
                <w:color w:val="000000"/>
              </w:rPr>
            </w:pPr>
            <w:r w:rsidRPr="002D689B">
              <w:rPr>
                <w:rFonts w:cs="Calibri"/>
                <w:color w:val="000000"/>
              </w:rPr>
              <w:t>Legnicko-Głogowski Obszar Interwencji</w:t>
            </w:r>
            <w:r w:rsidRPr="002D689B">
              <w:rPr>
                <w:rFonts w:cs="Calibri"/>
                <w:color w:val="000000"/>
                <w:vertAlign w:val="superscript"/>
              </w:rPr>
              <w:footnoteReference w:id="2"/>
            </w:r>
            <w:r w:rsidRPr="002D689B">
              <w:rPr>
                <w:rFonts w:cs="Calibri"/>
                <w:color w:val="000000"/>
              </w:rPr>
              <w:t xml:space="preserve"> (LGOI);</w:t>
            </w:r>
          </w:p>
          <w:p w14:paraId="41288694" w14:textId="77777777" w:rsidR="002D689B" w:rsidRPr="002D689B" w:rsidRDefault="002D689B" w:rsidP="002D689B">
            <w:pPr>
              <w:pStyle w:val="Nagwek"/>
              <w:numPr>
                <w:ilvl w:val="0"/>
                <w:numId w:val="14"/>
              </w:numPr>
              <w:rPr>
                <w:rFonts w:cs="Calibri"/>
                <w:color w:val="000000"/>
              </w:rPr>
            </w:pPr>
            <w:r w:rsidRPr="002D689B">
              <w:rPr>
                <w:rFonts w:cs="Calibri"/>
                <w:color w:val="000000"/>
              </w:rPr>
              <w:t>Obszar Interwencji Doliny Baryczy</w:t>
            </w:r>
            <w:r w:rsidRPr="002D689B">
              <w:rPr>
                <w:rFonts w:cs="Calibri"/>
                <w:color w:val="000000"/>
                <w:vertAlign w:val="superscript"/>
              </w:rPr>
              <w:footnoteReference w:id="3"/>
            </w:r>
            <w:r w:rsidRPr="002D689B">
              <w:rPr>
                <w:rFonts w:cs="Calibri"/>
                <w:color w:val="000000"/>
              </w:rPr>
              <w:t xml:space="preserve"> (OIDB);</w:t>
            </w:r>
          </w:p>
          <w:p w14:paraId="4ABFC1E4" w14:textId="77777777" w:rsidR="002D689B" w:rsidRPr="002D689B" w:rsidRDefault="002D689B" w:rsidP="002D689B">
            <w:pPr>
              <w:pStyle w:val="Nagwek"/>
              <w:numPr>
                <w:ilvl w:val="0"/>
                <w:numId w:val="14"/>
              </w:numPr>
              <w:rPr>
                <w:rFonts w:cs="Calibri"/>
                <w:color w:val="000000"/>
              </w:rPr>
            </w:pPr>
            <w:r w:rsidRPr="002D689B">
              <w:rPr>
                <w:rFonts w:cs="Calibri"/>
                <w:color w:val="000000"/>
              </w:rPr>
              <w:t>Obszar Interwencji Równiny Wrocławskiej</w:t>
            </w:r>
            <w:r w:rsidRPr="002D689B">
              <w:rPr>
                <w:rFonts w:cs="Calibri"/>
                <w:color w:val="000000"/>
                <w:vertAlign w:val="superscript"/>
              </w:rPr>
              <w:footnoteReference w:id="4"/>
            </w:r>
            <w:r w:rsidRPr="002D689B">
              <w:rPr>
                <w:rFonts w:cs="Calibri"/>
                <w:color w:val="000000"/>
              </w:rPr>
              <w:t xml:space="preserve"> (OIRW);</w:t>
            </w:r>
          </w:p>
          <w:p w14:paraId="397E37C6" w14:textId="76C7152E" w:rsidR="002D689B" w:rsidRPr="002D689B" w:rsidRDefault="002D689B" w:rsidP="002D689B">
            <w:pPr>
              <w:pStyle w:val="Nagwek"/>
              <w:numPr>
                <w:ilvl w:val="0"/>
                <w:numId w:val="14"/>
              </w:numPr>
              <w:rPr>
                <w:rFonts w:cs="Calibri"/>
                <w:b/>
                <w:color w:val="000000"/>
                <w:u w:val="single"/>
              </w:rPr>
            </w:pPr>
            <w:r w:rsidRPr="002D689B">
              <w:rPr>
                <w:rFonts w:cs="Calibri"/>
                <w:color w:val="000000"/>
              </w:rPr>
              <w:t>Obszar Ziemia Dzierżoniowsko-Kłodzko-Ząbkowicka</w:t>
            </w:r>
            <w:r w:rsidRPr="002D689B">
              <w:rPr>
                <w:rFonts w:cs="Calibri"/>
                <w:color w:val="000000"/>
                <w:vertAlign w:val="superscript"/>
              </w:rPr>
              <w:footnoteReference w:id="5"/>
            </w:r>
            <w:r w:rsidRPr="002D689B">
              <w:rPr>
                <w:rFonts w:cs="Calibri"/>
                <w:color w:val="000000"/>
              </w:rPr>
              <w:t xml:space="preserve"> (ZKD)</w:t>
            </w:r>
            <w:r w:rsidR="00680DA6">
              <w:rPr>
                <w:rFonts w:cs="Calibri"/>
                <w:color w:val="000000"/>
              </w:rPr>
              <w:t>.</w:t>
            </w:r>
          </w:p>
        </w:tc>
      </w:tr>
      <w:tr w:rsidR="0063427E" w:rsidRPr="00794A89" w14:paraId="7F460753" w14:textId="77777777" w:rsidTr="006D7C1A">
        <w:tc>
          <w:tcPr>
            <w:tcW w:w="534" w:type="dxa"/>
          </w:tcPr>
          <w:p w14:paraId="217140E2" w14:textId="77777777" w:rsidR="0063427E" w:rsidRPr="00794A89" w:rsidRDefault="0063427E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10D2E7C2" w14:textId="77777777" w:rsidR="0063427E" w:rsidRPr="00794A89" w:rsidRDefault="0063427E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94A89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794A89">
              <w:rPr>
                <w:b/>
              </w:rPr>
              <w:t xml:space="preserve"> organizującej konkurs</w:t>
            </w:r>
            <w:r w:rsidRPr="00794A89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0611C629" w14:textId="1DF6B01E" w:rsidR="00C00EE8" w:rsidRPr="00794A89" w:rsidRDefault="00C00EE8" w:rsidP="00880F33">
            <w:pPr>
              <w:spacing w:after="0" w:line="240" w:lineRule="auto"/>
              <w:jc w:val="both"/>
            </w:pPr>
            <w:r w:rsidRPr="00794A89">
              <w:t>Konkurs ogłasza Instytucja Zarządzająca Regionalnym Programem Operacyjnym Województwa Dolnośląskiego 2014-2020 - pełniąc</w:t>
            </w:r>
            <w:r w:rsidR="008678E2">
              <w:t>a</w:t>
            </w:r>
            <w:r w:rsidRPr="00794A89">
              <w:t xml:space="preserve"> rol</w:t>
            </w:r>
            <w:r w:rsidR="008678E2">
              <w:t>ę</w:t>
            </w:r>
            <w:r w:rsidRPr="00794A89">
              <w:t xml:space="preserve"> Instytucji Organizującej Konkurs. </w:t>
            </w:r>
          </w:p>
          <w:p w14:paraId="72EBCDB6" w14:textId="77777777" w:rsidR="00C00EE8" w:rsidRPr="00794A89" w:rsidRDefault="00C00EE8" w:rsidP="00880F3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794A89">
              <w:rPr>
                <w:rFonts w:ascii="Calibri" w:hAnsi="Calibri"/>
                <w:sz w:val="22"/>
                <w:szCs w:val="22"/>
                <w:lang w:val="pl-PL"/>
              </w:rPr>
              <w:t xml:space="preserve">Funkcję Instytucji Zarządzającej pełni Zarząd Województwa Dolnośląskiego. </w:t>
            </w:r>
          </w:p>
          <w:p w14:paraId="5B3FAF82" w14:textId="77777777" w:rsidR="00C00EE8" w:rsidRPr="00794A89" w:rsidRDefault="00C00EE8" w:rsidP="00880F3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 w:rsidRPr="00794A89">
              <w:rPr>
                <w:rFonts w:ascii="Calibri" w:hAnsi="Calibri"/>
                <w:sz w:val="22"/>
                <w:szCs w:val="22"/>
                <w:lang w:val="pl-PL"/>
              </w:rPr>
              <w:t>Zadania związane z naborem realizuje:</w:t>
            </w:r>
          </w:p>
          <w:p w14:paraId="353CF9C0" w14:textId="0A39081A" w:rsidR="0063427E" w:rsidRPr="00794A89" w:rsidRDefault="00C00EE8" w:rsidP="00880F3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 w:val="22"/>
                <w:lang w:val="pl-PL"/>
              </w:rPr>
            </w:pPr>
            <w:r w:rsidRPr="00794A89">
              <w:rPr>
                <w:rFonts w:ascii="Calibri" w:hAnsi="Calibri"/>
                <w:sz w:val="22"/>
                <w:szCs w:val="22"/>
                <w:lang w:val="pl-PL"/>
              </w:rPr>
              <w:t xml:space="preserve">Departament Funduszy Europejskich w Urzędzie Marszałkowskim Województwa Dolnośląskiego, </w:t>
            </w:r>
            <w:r w:rsidRPr="00794A89">
              <w:rPr>
                <w:rFonts w:ascii="Calibri" w:hAnsi="Calibri"/>
                <w:bCs/>
                <w:sz w:val="22"/>
                <w:lang w:val="pl-PL"/>
              </w:rPr>
              <w:t>ul. Mazowiecka 17, 50-412 Wrocław</w:t>
            </w:r>
            <w:r w:rsidR="00680DA6">
              <w:rPr>
                <w:rFonts w:ascii="Calibri" w:hAnsi="Calibri"/>
                <w:bCs/>
                <w:sz w:val="22"/>
                <w:lang w:val="pl-PL"/>
              </w:rPr>
              <w:t>.</w:t>
            </w:r>
          </w:p>
        </w:tc>
      </w:tr>
      <w:tr w:rsidR="00844BA4" w:rsidRPr="00844BA4" w14:paraId="2ED8DD46" w14:textId="77777777" w:rsidTr="006D7C1A">
        <w:tc>
          <w:tcPr>
            <w:tcW w:w="534" w:type="dxa"/>
          </w:tcPr>
          <w:p w14:paraId="3C93ED6B" w14:textId="77777777" w:rsidR="00424DF6" w:rsidRPr="00844BA4" w:rsidRDefault="007C46D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44BA4">
              <w:rPr>
                <w:rFonts w:cs="Calibri"/>
                <w:b/>
                <w:bCs/>
              </w:rPr>
              <w:t>3</w:t>
            </w:r>
            <w:r w:rsidR="00424DF6" w:rsidRPr="00844BA4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14:paraId="1207FBDD" w14:textId="77777777" w:rsidR="00424DF6" w:rsidRPr="00844BA4" w:rsidRDefault="00424DF6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44BA4">
              <w:rPr>
                <w:rFonts w:cs="Calibri"/>
                <w:b/>
                <w:bCs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14:paraId="4B2CE943" w14:textId="77777777" w:rsidR="00CB70F4" w:rsidRPr="00844BA4" w:rsidRDefault="00CB70F4" w:rsidP="00DA7E38">
            <w:pPr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844BA4">
              <w:rPr>
                <w:rFonts w:asciiTheme="minorHAnsi" w:hAnsiTheme="minorHAnsi" w:cs="Calibri"/>
              </w:rPr>
              <w:t>Przedmiotem konkursu są następujące typy projektów określone dla działania 3.4 Wdrażanie strategii niskoemisyjnych:</w:t>
            </w:r>
          </w:p>
          <w:p w14:paraId="71ED94F0" w14:textId="51D740E9" w:rsidR="00DA7E38" w:rsidRDefault="00CB70F4" w:rsidP="00DA7E3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line="240" w:lineRule="auto"/>
              <w:ind w:left="35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44BA4">
              <w:rPr>
                <w:rFonts w:asciiTheme="minorHAnsi" w:hAnsiTheme="minorHAnsi" w:cs="Calibri"/>
                <w:sz w:val="22"/>
                <w:szCs w:val="22"/>
              </w:rPr>
              <w:t xml:space="preserve">typ 3.4 a - zakup </w:t>
            </w:r>
            <w:r w:rsidR="00DA7E38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/ </w:t>
            </w:r>
            <w:r w:rsidRPr="00844BA4">
              <w:rPr>
                <w:rFonts w:asciiTheme="minorHAnsi" w:hAnsiTheme="minorHAnsi" w:cs="Calibri"/>
                <w:sz w:val="22"/>
                <w:szCs w:val="22"/>
              </w:rPr>
              <w:t xml:space="preserve">modernizacja niskoemisyjnego lub </w:t>
            </w:r>
            <w:proofErr w:type="spellStart"/>
            <w:r w:rsidRPr="00844BA4">
              <w:rPr>
                <w:rFonts w:asciiTheme="minorHAnsi" w:hAnsiTheme="minorHAnsi" w:cs="Calibri"/>
                <w:sz w:val="22"/>
                <w:szCs w:val="22"/>
              </w:rPr>
              <w:t>bezemisyjnego</w:t>
            </w:r>
            <w:proofErr w:type="spellEnd"/>
            <w:r w:rsidRPr="00844BA4">
              <w:rPr>
                <w:rFonts w:asciiTheme="minorHAnsi" w:hAnsiTheme="minorHAnsi" w:cs="Calibri"/>
                <w:sz w:val="22"/>
                <w:szCs w:val="22"/>
              </w:rPr>
              <w:t>, zasilanego paliwem alternatywnym taboru autobusowego dla połączeń miejskich i podmiejskich w ramach publicznego transportu zbiorowego, w tym budowa / modernizacja niezbędnej infrastruktury (stacje ładowania pojazdów elektrycznych, stacje tankowania paliw alternatywnych, np. CNG, LNG, LPG) w limicie do 25% wartości wydatków kwalifikowalnych</w:t>
            </w:r>
            <w:r w:rsidR="00CF11FD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 w projekcie</w:t>
            </w:r>
          </w:p>
          <w:p w14:paraId="481A2A62" w14:textId="55A13029" w:rsidR="002368A3" w:rsidRPr="00DA7E38" w:rsidRDefault="00CB70F4" w:rsidP="00DA7E38">
            <w:pPr>
              <w:autoSpaceDE w:val="0"/>
              <w:autoSpaceDN w:val="0"/>
              <w:adjustRightInd w:val="0"/>
              <w:spacing w:line="240" w:lineRule="auto"/>
              <w:ind w:left="35"/>
              <w:contextualSpacing/>
              <w:jc w:val="both"/>
              <w:rPr>
                <w:rFonts w:asciiTheme="minorHAnsi" w:hAnsiTheme="minorHAnsi" w:cs="Calibri"/>
              </w:rPr>
            </w:pPr>
            <w:r w:rsidRPr="00DA7E38">
              <w:rPr>
                <w:rFonts w:asciiTheme="minorHAnsi" w:hAnsiTheme="minorHAnsi" w:cs="Calibri"/>
              </w:rPr>
              <w:t xml:space="preserve"> - realizowane na obszarze </w:t>
            </w:r>
            <w:r w:rsidR="00CF11FD">
              <w:rPr>
                <w:rFonts w:asciiTheme="minorHAnsi" w:hAnsiTheme="minorHAnsi" w:cs="Calibri"/>
              </w:rPr>
              <w:t xml:space="preserve">danego </w:t>
            </w:r>
            <w:r w:rsidRPr="00DA7E38">
              <w:rPr>
                <w:rFonts w:asciiTheme="minorHAnsi" w:hAnsiTheme="minorHAnsi" w:cs="Calibri"/>
              </w:rPr>
              <w:t>OSI.</w:t>
            </w:r>
          </w:p>
        </w:tc>
      </w:tr>
      <w:tr w:rsidR="00BC73AE" w:rsidRPr="00BC73AE" w14:paraId="2855F054" w14:textId="77777777" w:rsidTr="006D7C1A">
        <w:tc>
          <w:tcPr>
            <w:tcW w:w="534" w:type="dxa"/>
          </w:tcPr>
          <w:p w14:paraId="50ADA0F1" w14:textId="77777777" w:rsidR="00A01F5F" w:rsidRPr="00BC73AE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C73AE">
              <w:rPr>
                <w:rFonts w:cs="Calibri"/>
                <w:b/>
                <w:bCs/>
              </w:rPr>
              <w:t xml:space="preserve">4. </w:t>
            </w:r>
          </w:p>
        </w:tc>
        <w:tc>
          <w:tcPr>
            <w:tcW w:w="2268" w:type="dxa"/>
          </w:tcPr>
          <w:p w14:paraId="30042793" w14:textId="77777777" w:rsidR="00C00EE8" w:rsidRPr="00BC73AE" w:rsidRDefault="00C00EE8" w:rsidP="00880F3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</w:rPr>
            </w:pPr>
            <w:r w:rsidRPr="00BC73AE">
              <w:rPr>
                <w:rFonts w:cs="Calibri"/>
                <w:b/>
                <w:bCs/>
              </w:rPr>
              <w:t xml:space="preserve">Typy </w:t>
            </w:r>
            <w:r w:rsidRPr="00BC73AE">
              <w:rPr>
                <w:rFonts w:cs="Calibri"/>
                <w:b/>
                <w:bCs/>
              </w:rPr>
              <w:lastRenderedPageBreak/>
              <w:t xml:space="preserve">wnioskodawców/beneficjentów: </w:t>
            </w:r>
          </w:p>
          <w:p w14:paraId="2A6F0D11" w14:textId="77777777" w:rsidR="00A01F5F" w:rsidRPr="00BC73AE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494" w:type="dxa"/>
          </w:tcPr>
          <w:p w14:paraId="015516C7" w14:textId="77777777" w:rsidR="00E173E9" w:rsidRPr="00BC73AE" w:rsidRDefault="00E173E9" w:rsidP="0088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C73AE">
              <w:rPr>
                <w:rFonts w:cs="Calibri"/>
              </w:rPr>
              <w:lastRenderedPageBreak/>
              <w:t xml:space="preserve">O dofinansowanie w ramach konkursu mogą ubiegać się następujące typy </w:t>
            </w:r>
            <w:r w:rsidRPr="00BC73AE">
              <w:rPr>
                <w:rFonts w:cs="Calibri"/>
              </w:rPr>
              <w:lastRenderedPageBreak/>
              <w:t>wnioskodawców</w:t>
            </w:r>
            <w:r w:rsidR="00AF6F12" w:rsidRPr="00BC73AE">
              <w:rPr>
                <w:rFonts w:cs="Calibri"/>
              </w:rPr>
              <w:t xml:space="preserve"> </w:t>
            </w:r>
            <w:r w:rsidRPr="00BC73AE">
              <w:rPr>
                <w:rFonts w:cs="Calibri"/>
              </w:rPr>
              <w:t>/</w:t>
            </w:r>
            <w:r w:rsidR="00AF6F12" w:rsidRPr="00BC73AE">
              <w:rPr>
                <w:rFonts w:cs="Calibri"/>
              </w:rPr>
              <w:t xml:space="preserve"> </w:t>
            </w:r>
            <w:r w:rsidRPr="00BC73AE">
              <w:rPr>
                <w:rFonts w:cs="Calibri"/>
              </w:rPr>
              <w:t xml:space="preserve">beneficjentów: </w:t>
            </w:r>
          </w:p>
          <w:p w14:paraId="38577C5A" w14:textId="77777777" w:rsidR="00E173E9" w:rsidRPr="00BC73AE" w:rsidRDefault="00E173E9" w:rsidP="00880F3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C73AE">
              <w:rPr>
                <w:rFonts w:asciiTheme="minorHAnsi" w:hAnsiTheme="minorHAnsi" w:cs="Calibri"/>
                <w:sz w:val="22"/>
                <w:szCs w:val="22"/>
              </w:rPr>
              <w:t xml:space="preserve">jednostki samorządu terytorialnego, ich związki i stowarzyszenia; </w:t>
            </w:r>
          </w:p>
          <w:p w14:paraId="0F4A5B0C" w14:textId="77777777" w:rsidR="00E173E9" w:rsidRPr="00BC73AE" w:rsidRDefault="00E173E9" w:rsidP="00880F3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C73AE">
              <w:rPr>
                <w:rFonts w:asciiTheme="minorHAnsi" w:hAnsiTheme="minorHAnsi" w:cs="Calibri"/>
                <w:sz w:val="22"/>
                <w:szCs w:val="22"/>
              </w:rPr>
              <w:t xml:space="preserve">jednostki organizacyjne </w:t>
            </w:r>
            <w:proofErr w:type="spellStart"/>
            <w:r w:rsidRPr="00BC73AE">
              <w:rPr>
                <w:rFonts w:asciiTheme="minorHAnsi" w:hAnsiTheme="minorHAnsi" w:cs="Calibri"/>
                <w:sz w:val="22"/>
                <w:szCs w:val="22"/>
              </w:rPr>
              <w:t>jst</w:t>
            </w:r>
            <w:proofErr w:type="spellEnd"/>
            <w:r w:rsidRPr="00BC73AE">
              <w:rPr>
                <w:rFonts w:asciiTheme="minorHAnsi" w:hAnsiTheme="minorHAnsi" w:cs="Calibri"/>
                <w:sz w:val="22"/>
                <w:szCs w:val="22"/>
              </w:rPr>
              <w:t xml:space="preserve">; </w:t>
            </w:r>
          </w:p>
          <w:p w14:paraId="61687E96" w14:textId="52D56506" w:rsidR="00E173E9" w:rsidRPr="00BC73AE" w:rsidRDefault="00E173E9" w:rsidP="00DB056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C73AE">
              <w:rPr>
                <w:rFonts w:asciiTheme="minorHAnsi" w:hAnsiTheme="minorHAnsi" w:cs="Calibri"/>
                <w:sz w:val="22"/>
                <w:szCs w:val="22"/>
              </w:rPr>
              <w:t xml:space="preserve">przedsiębiorcy będący zarządcami infrastruktury lub świadczący usługi </w:t>
            </w:r>
            <w:r w:rsidR="00E34980" w:rsidRPr="00BC73AE">
              <w:rPr>
                <w:rFonts w:asciiTheme="minorHAnsi" w:hAnsiTheme="minorHAnsi" w:cs="Calibri"/>
                <w:sz w:val="22"/>
                <w:szCs w:val="22"/>
              </w:rPr>
              <w:br/>
            </w:r>
            <w:r w:rsidRPr="00BC73AE">
              <w:rPr>
                <w:rFonts w:asciiTheme="minorHAnsi" w:hAnsiTheme="minorHAnsi" w:cs="Calibri"/>
                <w:sz w:val="22"/>
                <w:szCs w:val="22"/>
              </w:rPr>
              <w:t>w zakresie transportu zbiorowego na terenach miejskich i podmiejskich</w:t>
            </w:r>
            <w:r w:rsidR="00CF11FD">
              <w:rPr>
                <w:rFonts w:asciiTheme="minorHAnsi" w:hAnsiTheme="minorHAnsi" w:cs="Calibri"/>
                <w:sz w:val="22"/>
                <w:szCs w:val="22"/>
                <w:lang w:val="pl-PL"/>
              </w:rPr>
              <w:t>.</w:t>
            </w:r>
          </w:p>
          <w:p w14:paraId="15E25EA7" w14:textId="77777777" w:rsidR="00A01F5F" w:rsidRPr="00BC73AE" w:rsidRDefault="00E173E9" w:rsidP="0088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C73AE">
              <w:rPr>
                <w:rFonts w:cs="Calibri"/>
              </w:rPr>
              <w:t>Jako partnerzy występować mogą tylko podmioty wskazane wyżej jako wnioskodawcy / beneficjenci.</w:t>
            </w:r>
          </w:p>
        </w:tc>
      </w:tr>
      <w:tr w:rsidR="000C0E92" w:rsidRPr="000C0E92" w14:paraId="7022FCEA" w14:textId="77777777" w:rsidTr="006D7C1A">
        <w:tc>
          <w:tcPr>
            <w:tcW w:w="534" w:type="dxa"/>
          </w:tcPr>
          <w:p w14:paraId="03F1A12F" w14:textId="77777777" w:rsidR="00A01F5F" w:rsidRPr="000C0E92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0C0E92">
              <w:rPr>
                <w:rFonts w:cs="Calibri"/>
                <w:b/>
                <w:bCs/>
              </w:rPr>
              <w:lastRenderedPageBreak/>
              <w:t>5.</w:t>
            </w:r>
          </w:p>
        </w:tc>
        <w:tc>
          <w:tcPr>
            <w:tcW w:w="2268" w:type="dxa"/>
          </w:tcPr>
          <w:p w14:paraId="67C1334E" w14:textId="77777777" w:rsidR="00A01F5F" w:rsidRPr="000C0E92" w:rsidRDefault="00A01F5F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C0E92">
              <w:rPr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Pr="000C0E92">
              <w:rPr>
                <w:b/>
                <w:bCs/>
                <w:color w:val="auto"/>
                <w:sz w:val="22"/>
                <w:szCs w:val="22"/>
              </w:rPr>
              <w:br/>
              <w:t xml:space="preserve">w konkursie: </w:t>
            </w:r>
          </w:p>
          <w:p w14:paraId="79DA301E" w14:textId="77777777" w:rsidR="00A01F5F" w:rsidRPr="000C0E92" w:rsidRDefault="00A01F5F" w:rsidP="00880F3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274E79C" w14:textId="77777777" w:rsidR="00A01F5F" w:rsidRPr="000C0E92" w:rsidRDefault="00A01F5F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14:paraId="19E61721" w14:textId="2D5729AB" w:rsidR="00C00EE8" w:rsidRPr="000C0E92" w:rsidRDefault="00C00EE8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C0E92">
              <w:rPr>
                <w:rFonts w:eastAsia="Droid Sans Fallback" w:cs="Calibri"/>
              </w:rPr>
              <w:t xml:space="preserve">Alokacja przeznaczona na konkurs </w:t>
            </w:r>
            <w:r w:rsidRPr="00645AE3">
              <w:rPr>
                <w:rFonts w:eastAsia="Droid Sans Fallback" w:cs="Calibri"/>
              </w:rPr>
              <w:t xml:space="preserve">wynosi </w:t>
            </w:r>
            <w:r w:rsidR="000C0E92" w:rsidRPr="00645AE3">
              <w:rPr>
                <w:rFonts w:cs="Calibri"/>
                <w:b/>
              </w:rPr>
              <w:t xml:space="preserve">11 757 583 </w:t>
            </w:r>
            <w:r w:rsidR="00880F33" w:rsidRPr="00645AE3">
              <w:rPr>
                <w:rFonts w:cs="Calibri"/>
                <w:b/>
              </w:rPr>
              <w:t xml:space="preserve">Euro, tj. </w:t>
            </w:r>
            <w:r w:rsidR="00CF11FD" w:rsidRPr="00645AE3">
              <w:rPr>
                <w:rFonts w:cs="Calibri"/>
                <w:b/>
              </w:rPr>
              <w:t>50 590 528</w:t>
            </w:r>
            <w:r w:rsidR="00880F33" w:rsidRPr="00645AE3">
              <w:rPr>
                <w:rFonts w:cs="Calibri"/>
                <w:b/>
              </w:rPr>
              <w:t xml:space="preserve"> PLN</w:t>
            </w:r>
            <w:r w:rsidRPr="00645AE3">
              <w:rPr>
                <w:rFonts w:eastAsia="Droid Sans Fallback" w:cs="Calibri"/>
                <w:b/>
              </w:rPr>
              <w:t>.</w:t>
            </w:r>
          </w:p>
          <w:p w14:paraId="2B11FD18" w14:textId="77777777" w:rsidR="00C00EE8" w:rsidRPr="000C0E92" w:rsidRDefault="00C00EE8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14:paraId="5D0686E6" w14:textId="095D2F30" w:rsidR="000C0E92" w:rsidRDefault="00C00EE8" w:rsidP="000C0E9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C0E92">
              <w:rPr>
                <w:rFonts w:cs="MS Sans Serif"/>
              </w:rPr>
              <w:t>Alokacja przeliczona po kursie Europejskiego Banku Centralnego (EBC) obowiązującym w</w:t>
            </w:r>
            <w:r w:rsidR="002A5F7F" w:rsidRPr="000C0E92">
              <w:rPr>
                <w:rFonts w:cs="MS Sans Serif"/>
              </w:rPr>
              <w:t xml:space="preserve"> </w:t>
            </w:r>
            <w:r w:rsidR="000C0E92" w:rsidRPr="000C0E92">
              <w:rPr>
                <w:rFonts w:cs="MS Sans Serif"/>
              </w:rPr>
              <w:t>stycz</w:t>
            </w:r>
            <w:r w:rsidR="002A5F7F" w:rsidRPr="000C0E92">
              <w:rPr>
                <w:rFonts w:cs="MS Sans Serif"/>
              </w:rPr>
              <w:t xml:space="preserve">niu </w:t>
            </w:r>
            <w:r w:rsidRPr="000C0E92">
              <w:rPr>
                <w:rFonts w:cs="MS Sans Serif"/>
              </w:rPr>
              <w:t>201</w:t>
            </w:r>
            <w:r w:rsidR="000C0E92" w:rsidRPr="000C0E92">
              <w:rPr>
                <w:rFonts w:cs="MS Sans Serif"/>
              </w:rPr>
              <w:t>9</w:t>
            </w:r>
            <w:r w:rsidRPr="000C0E92">
              <w:rPr>
                <w:rFonts w:cs="MS Sans Serif"/>
              </w:rPr>
              <w:t xml:space="preserve">  r</w:t>
            </w:r>
            <w:r w:rsidRPr="00645AE3">
              <w:rPr>
                <w:rFonts w:cs="MS Sans Serif"/>
              </w:rPr>
              <w:t xml:space="preserve">., 1 </w:t>
            </w:r>
            <w:r w:rsidR="00645AE3">
              <w:rPr>
                <w:rFonts w:cs="MS Sans Serif"/>
              </w:rPr>
              <w:t>E</w:t>
            </w:r>
            <w:r w:rsidRPr="00645AE3">
              <w:rPr>
                <w:rFonts w:cs="MS Sans Serif"/>
              </w:rPr>
              <w:t xml:space="preserve">uro = </w:t>
            </w:r>
            <w:r w:rsidR="00CF11FD" w:rsidRPr="00645AE3">
              <w:rPr>
                <w:rFonts w:cs="MS Sans Serif"/>
              </w:rPr>
              <w:t xml:space="preserve">4,3028 </w:t>
            </w:r>
            <w:r w:rsidRPr="00645AE3">
              <w:rPr>
                <w:rFonts w:cs="MS Sans Serif"/>
              </w:rPr>
              <w:t>PLN</w:t>
            </w:r>
            <w:r w:rsidR="000C0E92" w:rsidRPr="00645AE3">
              <w:rPr>
                <w:rFonts w:cs="MS Sans Serif"/>
              </w:rPr>
              <w:t>,</w:t>
            </w:r>
            <w:r w:rsidRPr="000C0E92">
              <w:rPr>
                <w:rFonts w:cs="MS Sans Serif"/>
              </w:rPr>
              <w:t xml:space="preserve"> </w:t>
            </w:r>
            <w:r w:rsidR="000C0E92" w:rsidRPr="000C0E92">
              <w:t>(wnioskowana w projekcie wartość dofinansowania nie może być większa niż alokacja przeznaczona na dane OSI</w:t>
            </w:r>
            <w:r w:rsidR="00CF11FD">
              <w:t>:</w:t>
            </w:r>
          </w:p>
          <w:p w14:paraId="65344AD5" w14:textId="0C642C3B" w:rsidR="00CF11FD" w:rsidRDefault="00CF11FD" w:rsidP="00CF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4D6">
              <w:rPr>
                <w:sz w:val="24"/>
                <w:szCs w:val="24"/>
              </w:rPr>
              <w:t xml:space="preserve">Zachodni Obszar Interwencji: 2 686 741 </w:t>
            </w:r>
            <w:r>
              <w:rPr>
                <w:sz w:val="24"/>
                <w:szCs w:val="24"/>
              </w:rPr>
              <w:t>Euro, tj. 11 560 509 PLN;</w:t>
            </w:r>
          </w:p>
          <w:p w14:paraId="2227B695" w14:textId="7A019238" w:rsidR="00CF11FD" w:rsidRDefault="00CF11FD" w:rsidP="00CF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4D6">
              <w:rPr>
                <w:sz w:val="24"/>
                <w:szCs w:val="24"/>
              </w:rPr>
              <w:t xml:space="preserve">Legnicko-Głogowski Obszar Interwencji: 3 372 710 </w:t>
            </w:r>
            <w:r>
              <w:rPr>
                <w:sz w:val="24"/>
                <w:szCs w:val="24"/>
              </w:rPr>
              <w:t>Euro, tj. 14 512 097 PLN;</w:t>
            </w:r>
          </w:p>
          <w:p w14:paraId="68942680" w14:textId="295376CA" w:rsidR="00CF11FD" w:rsidRDefault="00CF11FD" w:rsidP="00CF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4D6">
              <w:rPr>
                <w:sz w:val="24"/>
                <w:szCs w:val="24"/>
              </w:rPr>
              <w:t xml:space="preserve">Obszar Interwencji Doliny Baryczy: 1 544 649 </w:t>
            </w:r>
            <w:r>
              <w:rPr>
                <w:sz w:val="24"/>
                <w:szCs w:val="24"/>
              </w:rPr>
              <w:t>Euro, tj. 6 646 316 PLN;</w:t>
            </w:r>
          </w:p>
          <w:p w14:paraId="1695FB6E" w14:textId="59A0A488" w:rsidR="00CF11FD" w:rsidRDefault="00CF11FD" w:rsidP="00CF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4D6">
              <w:rPr>
                <w:sz w:val="24"/>
                <w:szCs w:val="24"/>
              </w:rPr>
              <w:t xml:space="preserve">Obszar Interwencji Równiny Wrocławskiej: 1 661 550 </w:t>
            </w:r>
            <w:r>
              <w:rPr>
                <w:sz w:val="24"/>
                <w:szCs w:val="24"/>
              </w:rPr>
              <w:t>Euro, tj. 7 149 317 PLN;</w:t>
            </w:r>
          </w:p>
          <w:p w14:paraId="12DB7944" w14:textId="77777777" w:rsidR="00CF11FD" w:rsidRDefault="00CF11FD" w:rsidP="00CF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004D6">
              <w:rPr>
                <w:sz w:val="24"/>
                <w:szCs w:val="24"/>
              </w:rPr>
              <w:t xml:space="preserve">Ziemia Kłodzko-Dzierżoniowska: 2 491 933 </w:t>
            </w:r>
            <w:r>
              <w:rPr>
                <w:sz w:val="24"/>
                <w:szCs w:val="24"/>
              </w:rPr>
              <w:t>Euro, tj. 10 722 289 PLN.</w:t>
            </w:r>
          </w:p>
          <w:p w14:paraId="6C274CB8" w14:textId="0254E2F2" w:rsidR="00C00EE8" w:rsidRPr="000C0E92" w:rsidRDefault="00C00EE8" w:rsidP="0088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1F8F1CCD" w14:textId="21F69516" w:rsidR="00C00EE8" w:rsidRPr="000C0E92" w:rsidRDefault="00C00EE8" w:rsidP="00880F33">
            <w:pPr>
              <w:spacing w:after="0" w:line="240" w:lineRule="auto"/>
              <w:jc w:val="both"/>
            </w:pPr>
            <w:r w:rsidRPr="000C0E92">
              <w:t xml:space="preserve">Ze względu na kurs </w:t>
            </w:r>
            <w:r w:rsidR="00EA415C">
              <w:t>E</w:t>
            </w:r>
            <w:r w:rsidRPr="000C0E92">
              <w:t>uro limit dostępnych środków może ulec zmianie. Z tego powodu dokładna kwota dofinansowania zostanie określona na etapie zatwierdzania Listy ocenionych projektów.</w:t>
            </w:r>
          </w:p>
          <w:p w14:paraId="5050B53F" w14:textId="77777777" w:rsidR="00C00EE8" w:rsidRPr="000C0E92" w:rsidRDefault="00C00EE8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14:paraId="43460462" w14:textId="77777777" w:rsidR="00A01F5F" w:rsidRPr="000C0E92" w:rsidRDefault="00C00EE8" w:rsidP="0088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0C0E92">
              <w:rPr>
                <w:rFonts w:cs="MS Sans Serif"/>
              </w:rPr>
              <w:t>Kwota alokacji do czasu rozstrzygnięcia naboru może ulec zmniejszeniu ze względu na pozytywnie rozpatrywane protesty w ramach działania.</w:t>
            </w:r>
          </w:p>
        </w:tc>
      </w:tr>
      <w:tr w:rsidR="00137490" w:rsidRPr="00137490" w14:paraId="5C33CE4A" w14:textId="77777777" w:rsidTr="006D7C1A">
        <w:tc>
          <w:tcPr>
            <w:tcW w:w="534" w:type="dxa"/>
          </w:tcPr>
          <w:p w14:paraId="094D8AA2" w14:textId="77777777" w:rsidR="00D7282B" w:rsidRPr="00137490" w:rsidRDefault="00D7282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37490">
              <w:rPr>
                <w:rFonts w:cs="Calibri"/>
                <w:b/>
                <w:bCs/>
              </w:rPr>
              <w:t>6.</w:t>
            </w:r>
          </w:p>
        </w:tc>
        <w:tc>
          <w:tcPr>
            <w:tcW w:w="2268" w:type="dxa"/>
          </w:tcPr>
          <w:p w14:paraId="7ECC126F" w14:textId="77777777" w:rsidR="00D7282B" w:rsidRPr="00137490" w:rsidRDefault="00D7282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37490">
              <w:rPr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75EC2541" w14:textId="67163914" w:rsidR="00D7282B" w:rsidRPr="00137490" w:rsidRDefault="00716790" w:rsidP="00880F33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137490">
              <w:rPr>
                <w:rFonts w:cs="Arial"/>
              </w:rPr>
              <w:t>Minimalna wartość wnioskowanego dofinansowania</w:t>
            </w:r>
            <w:r w:rsidR="00A01F5F" w:rsidRPr="00137490">
              <w:rPr>
                <w:rFonts w:cs="Arial"/>
              </w:rPr>
              <w:t xml:space="preserve">: </w:t>
            </w:r>
            <w:r w:rsidRPr="00137490">
              <w:rPr>
                <w:rFonts w:cs="Arial"/>
              </w:rPr>
              <w:t>5</w:t>
            </w:r>
            <w:r w:rsidR="00A01F5F" w:rsidRPr="00137490">
              <w:rPr>
                <w:rFonts w:cs="Arial"/>
              </w:rPr>
              <w:t>0</w:t>
            </w:r>
            <w:r w:rsidR="00D7282B" w:rsidRPr="00137490">
              <w:rPr>
                <w:rFonts w:cs="Arial"/>
              </w:rPr>
              <w:t xml:space="preserve">0 </w:t>
            </w:r>
            <w:r w:rsidR="004E67CD">
              <w:rPr>
                <w:rFonts w:cs="Arial"/>
              </w:rPr>
              <w:t>000</w:t>
            </w:r>
            <w:r w:rsidR="00D7282B" w:rsidRPr="00137490">
              <w:rPr>
                <w:rFonts w:cs="Arial"/>
              </w:rPr>
              <w:t xml:space="preserve"> PLN</w:t>
            </w:r>
          </w:p>
          <w:p w14:paraId="7F5E3568" w14:textId="77777777" w:rsidR="00D7282B" w:rsidRPr="00137490" w:rsidRDefault="00D7282B" w:rsidP="00880F33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137490" w:rsidRPr="00137490" w14:paraId="4210EFD5" w14:textId="77777777" w:rsidTr="006D7C1A">
        <w:tc>
          <w:tcPr>
            <w:tcW w:w="534" w:type="dxa"/>
          </w:tcPr>
          <w:p w14:paraId="4A7DE24C" w14:textId="77777777" w:rsidR="00D7282B" w:rsidRPr="00137490" w:rsidRDefault="00D7282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137490">
              <w:rPr>
                <w:rFonts w:cs="Calibri"/>
                <w:b/>
                <w:bCs/>
              </w:rPr>
              <w:t>7.</w:t>
            </w:r>
          </w:p>
        </w:tc>
        <w:tc>
          <w:tcPr>
            <w:tcW w:w="2268" w:type="dxa"/>
          </w:tcPr>
          <w:p w14:paraId="5A5F4949" w14:textId="77777777" w:rsidR="00D7282B" w:rsidRPr="00137490" w:rsidRDefault="00D7282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37490">
              <w:rPr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148B60E5" w14:textId="2D3F78E3" w:rsidR="00D7282B" w:rsidRPr="00137490" w:rsidRDefault="00D7282B" w:rsidP="0088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37490">
              <w:rPr>
                <w:rFonts w:cs="Arial"/>
              </w:rPr>
              <w:t>Nie dotyczy.</w:t>
            </w:r>
            <w:r w:rsidR="00DA331B">
              <w:rPr>
                <w:rFonts w:cs="Arial"/>
              </w:rPr>
              <w:t xml:space="preserve"> </w:t>
            </w:r>
          </w:p>
        </w:tc>
      </w:tr>
      <w:tr w:rsidR="009973FA" w:rsidRPr="009973FA" w14:paraId="648359F9" w14:textId="77777777" w:rsidTr="006D7C1A">
        <w:tc>
          <w:tcPr>
            <w:tcW w:w="534" w:type="dxa"/>
          </w:tcPr>
          <w:p w14:paraId="1ECD9287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3FA">
              <w:rPr>
                <w:rFonts w:cs="Calibri"/>
                <w:b/>
                <w:bCs/>
              </w:rPr>
              <w:t>8.</w:t>
            </w:r>
          </w:p>
        </w:tc>
        <w:tc>
          <w:tcPr>
            <w:tcW w:w="2268" w:type="dxa"/>
          </w:tcPr>
          <w:p w14:paraId="4F7AF7D8" w14:textId="77777777" w:rsidR="00C84DDA" w:rsidRPr="009973FA" w:rsidRDefault="00C84DDA" w:rsidP="00880F33">
            <w:pPr>
              <w:pStyle w:val="Default"/>
              <w:rPr>
                <w:color w:val="auto"/>
                <w:sz w:val="22"/>
                <w:szCs w:val="22"/>
              </w:rPr>
            </w:pPr>
            <w:r w:rsidRPr="009973FA">
              <w:rPr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3B82F927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14:paraId="2A9D2549" w14:textId="3A6F7CBC" w:rsidR="00C84DDA" w:rsidRPr="009973FA" w:rsidRDefault="00C84DDA" w:rsidP="00880F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973FA">
              <w:rPr>
                <w:color w:val="auto"/>
                <w:sz w:val="22"/>
                <w:szCs w:val="22"/>
              </w:rPr>
              <w:t>Dofinansowanie UE na poziomie projektu: maksymalnie 85% kosztów kwalifikowalnych</w:t>
            </w:r>
            <w:r w:rsidR="00E34980" w:rsidRPr="009973FA">
              <w:rPr>
                <w:color w:val="auto"/>
                <w:sz w:val="22"/>
                <w:szCs w:val="22"/>
              </w:rPr>
              <w:t xml:space="preserve"> (z </w:t>
            </w:r>
            <w:r w:rsidR="009973FA" w:rsidRPr="009973FA">
              <w:rPr>
                <w:color w:val="auto"/>
                <w:sz w:val="22"/>
                <w:szCs w:val="22"/>
              </w:rPr>
              <w:t xml:space="preserve">ewentualnym </w:t>
            </w:r>
            <w:r w:rsidR="00E34980" w:rsidRPr="009973FA">
              <w:rPr>
                <w:color w:val="auto"/>
                <w:sz w:val="22"/>
                <w:szCs w:val="22"/>
              </w:rPr>
              <w:t>uwzględnieniem dochodu i/lub rekompensaty i/lub pomocy publicznej)</w:t>
            </w:r>
            <w:r w:rsidR="00880F33" w:rsidRPr="009973FA">
              <w:rPr>
                <w:color w:val="auto"/>
                <w:sz w:val="22"/>
                <w:szCs w:val="22"/>
              </w:rPr>
              <w:t>.</w:t>
            </w:r>
          </w:p>
          <w:p w14:paraId="69AC2C5F" w14:textId="77777777" w:rsidR="00C84DDA" w:rsidRPr="009973FA" w:rsidRDefault="00C84DDA" w:rsidP="00880F33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14:paraId="0D2F23F6" w14:textId="770D6C69" w:rsidR="00C84DDA" w:rsidRPr="009973FA" w:rsidRDefault="000C0DA7" w:rsidP="00880F33">
            <w:pPr>
              <w:spacing w:line="240" w:lineRule="auto"/>
              <w:contextualSpacing/>
              <w:jc w:val="both"/>
              <w:rPr>
                <w:rFonts w:cs="Calibri"/>
              </w:rPr>
            </w:pPr>
            <w:r w:rsidRPr="00DA331B">
              <w:rPr>
                <w:rFonts w:cs="Arial"/>
              </w:rPr>
              <w:t>Wnioskowana w projekcie wartość dofinansowania nie może być większa niż alokacja przeznaczona na dane OSI.</w:t>
            </w:r>
          </w:p>
        </w:tc>
      </w:tr>
      <w:tr w:rsidR="009973FA" w:rsidRPr="009973FA" w14:paraId="73DA31B7" w14:textId="77777777" w:rsidTr="006D7C1A">
        <w:tc>
          <w:tcPr>
            <w:tcW w:w="534" w:type="dxa"/>
          </w:tcPr>
          <w:p w14:paraId="1E1F9BD9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9973FA">
              <w:rPr>
                <w:rFonts w:cs="Calibri"/>
                <w:b/>
                <w:bCs/>
              </w:rPr>
              <w:t>9.</w:t>
            </w:r>
          </w:p>
        </w:tc>
        <w:tc>
          <w:tcPr>
            <w:tcW w:w="2268" w:type="dxa"/>
          </w:tcPr>
          <w:p w14:paraId="3DAA8702" w14:textId="77777777" w:rsidR="00C84DDA" w:rsidRPr="009973FA" w:rsidRDefault="00C84DDA" w:rsidP="00880F33">
            <w:pPr>
              <w:pStyle w:val="Default"/>
              <w:rPr>
                <w:color w:val="auto"/>
                <w:sz w:val="22"/>
                <w:szCs w:val="22"/>
              </w:rPr>
            </w:pPr>
            <w:r w:rsidRPr="009973FA">
              <w:rPr>
                <w:b/>
                <w:bCs/>
                <w:color w:val="auto"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20A33E3" w14:textId="77777777" w:rsidR="00C84DDA" w:rsidRPr="009973FA" w:rsidRDefault="00C84DDA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14:paraId="6C757556" w14:textId="05ACCDA2" w:rsidR="00C84DDA" w:rsidRPr="009973FA" w:rsidRDefault="00C84DDA" w:rsidP="00880F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973FA">
              <w:rPr>
                <w:color w:val="auto"/>
                <w:sz w:val="22"/>
                <w:szCs w:val="22"/>
              </w:rPr>
              <w:t>Wkład własny beneficjenta na poziomie projektu: co najmniej 15%</w:t>
            </w:r>
            <w:r w:rsidR="00DA331B">
              <w:rPr>
                <w:color w:val="auto"/>
                <w:sz w:val="22"/>
                <w:szCs w:val="22"/>
              </w:rPr>
              <w:t>.</w:t>
            </w:r>
          </w:p>
          <w:p w14:paraId="71235754" w14:textId="77777777" w:rsidR="00C84DDA" w:rsidRPr="009973FA" w:rsidRDefault="00C84DDA" w:rsidP="00880F3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</w:p>
        </w:tc>
      </w:tr>
      <w:tr w:rsidR="003F71BA" w:rsidRPr="003F71BA" w14:paraId="73B56A49" w14:textId="77777777" w:rsidTr="006D7C1A">
        <w:tc>
          <w:tcPr>
            <w:tcW w:w="534" w:type="dxa"/>
          </w:tcPr>
          <w:p w14:paraId="14B23198" w14:textId="77777777" w:rsidR="00BE28F5" w:rsidRPr="003F71BA" w:rsidRDefault="00BE28F5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3F71BA">
              <w:rPr>
                <w:rFonts w:cs="Calibri"/>
                <w:b/>
                <w:bCs/>
              </w:rPr>
              <w:t>10.</w:t>
            </w:r>
          </w:p>
        </w:tc>
        <w:tc>
          <w:tcPr>
            <w:tcW w:w="2268" w:type="dxa"/>
          </w:tcPr>
          <w:p w14:paraId="13254E4B" w14:textId="77777777" w:rsidR="00BE28F5" w:rsidRPr="003F71BA" w:rsidRDefault="00BE28F5" w:rsidP="00880F33">
            <w:pPr>
              <w:pStyle w:val="Default"/>
              <w:rPr>
                <w:color w:val="auto"/>
                <w:sz w:val="22"/>
                <w:szCs w:val="22"/>
              </w:rPr>
            </w:pPr>
            <w:r w:rsidRPr="003F71BA">
              <w:rPr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Pr="003F71BA">
              <w:rPr>
                <w:b/>
                <w:bCs/>
                <w:color w:val="auto"/>
                <w:sz w:val="22"/>
                <w:szCs w:val="22"/>
              </w:rPr>
              <w:br/>
              <w:t xml:space="preserve">i forma składania wniosków o </w:t>
            </w:r>
            <w:r w:rsidRPr="003F71BA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dofinansowanie projektu: </w:t>
            </w:r>
          </w:p>
          <w:p w14:paraId="19393DF5" w14:textId="77777777" w:rsidR="00BE28F5" w:rsidRPr="003F71BA" w:rsidRDefault="00BE28F5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14:paraId="440AA803" w14:textId="655AD6F9" w:rsidR="00C00EE8" w:rsidRPr="003F71BA" w:rsidRDefault="00C00EE8" w:rsidP="003F71BA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lastRenderedPageBreak/>
              <w:t>Wnioskodawca wypełnia wniosek o dofinansowanie za pośrednictwem aplikacji – generator wniosków o dofinansowanie EFRR – dostępny na stronie</w:t>
            </w:r>
            <w:hyperlink r:id="rId9" w:history="1">
              <w:r w:rsidRPr="003F71BA">
                <w:rPr>
                  <w:rStyle w:val="Hipercze"/>
                  <w:color w:val="auto"/>
                </w:rPr>
                <w:t>https://snow-umwd.dolnyslask.pl</w:t>
              </w:r>
            </w:hyperlink>
            <w:r w:rsidRPr="003F71BA">
              <w:t xml:space="preserve">i przesyła do IOK w ramach niniejszego konkursu w terminie </w:t>
            </w:r>
            <w:r w:rsidRPr="003F71BA">
              <w:rPr>
                <w:b/>
              </w:rPr>
              <w:lastRenderedPageBreak/>
              <w:t xml:space="preserve">od godz. 8.00 dnia </w:t>
            </w:r>
            <w:r w:rsidR="003F71BA" w:rsidRPr="003F71BA">
              <w:rPr>
                <w:b/>
              </w:rPr>
              <w:t xml:space="preserve">18 lutego </w:t>
            </w:r>
            <w:r w:rsidRPr="003F71BA">
              <w:rPr>
                <w:b/>
              </w:rPr>
              <w:t>201</w:t>
            </w:r>
            <w:r w:rsidR="003F71BA" w:rsidRPr="003F71BA">
              <w:rPr>
                <w:b/>
              </w:rPr>
              <w:t>9</w:t>
            </w:r>
            <w:r w:rsidRPr="003F71BA">
              <w:rPr>
                <w:b/>
              </w:rPr>
              <w:t xml:space="preserve"> r. do godz. 15.00 dnia </w:t>
            </w:r>
            <w:r w:rsidR="00DC469D" w:rsidRPr="00EA415C">
              <w:rPr>
                <w:b/>
              </w:rPr>
              <w:t>2</w:t>
            </w:r>
            <w:r w:rsidR="00880F33" w:rsidRPr="00EA415C">
              <w:rPr>
                <w:b/>
              </w:rPr>
              <w:t>5</w:t>
            </w:r>
            <w:r w:rsidR="00146C8A" w:rsidRPr="00EA415C">
              <w:rPr>
                <w:b/>
              </w:rPr>
              <w:t xml:space="preserve"> </w:t>
            </w:r>
            <w:r w:rsidR="00DA331B" w:rsidRPr="00EA415C">
              <w:rPr>
                <w:b/>
              </w:rPr>
              <w:t xml:space="preserve">marca </w:t>
            </w:r>
            <w:r w:rsidR="00146C8A" w:rsidRPr="00EA415C">
              <w:rPr>
                <w:b/>
              </w:rPr>
              <w:t xml:space="preserve">2019 </w:t>
            </w:r>
            <w:r w:rsidRPr="00EA415C">
              <w:rPr>
                <w:b/>
              </w:rPr>
              <w:t>r.</w:t>
            </w:r>
          </w:p>
          <w:p w14:paraId="67DC43EB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Logowanie do Generatora Wniosków w celu wypełnienia i złożenia wniosku o 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</w:t>
            </w:r>
          </w:p>
          <w:p w14:paraId="08267D7E" w14:textId="3728E2DF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Ponadto</w:t>
            </w:r>
            <w:r w:rsidR="00125367" w:rsidRPr="003F71BA">
              <w:t xml:space="preserve"> ww. terminie</w:t>
            </w:r>
            <w:r w:rsidR="003759DF">
              <w:t xml:space="preserve"> </w:t>
            </w:r>
            <w:r w:rsidR="00125367" w:rsidRPr="003F71BA">
              <w:t>(</w:t>
            </w:r>
            <w:r w:rsidR="00125367" w:rsidRPr="003F71BA">
              <w:rPr>
                <w:b/>
              </w:rPr>
              <w:t xml:space="preserve">do godz. 15.00 dnia </w:t>
            </w:r>
            <w:bookmarkStart w:id="2" w:name="_GoBack"/>
            <w:bookmarkEnd w:id="2"/>
            <w:r w:rsidR="00485814" w:rsidRPr="00EA415C">
              <w:rPr>
                <w:b/>
              </w:rPr>
              <w:t>2</w:t>
            </w:r>
            <w:r w:rsidR="00880F33" w:rsidRPr="00EA415C">
              <w:rPr>
                <w:b/>
              </w:rPr>
              <w:t>5</w:t>
            </w:r>
            <w:r w:rsidR="00146C8A" w:rsidRPr="00EA415C">
              <w:rPr>
                <w:b/>
              </w:rPr>
              <w:t xml:space="preserve"> </w:t>
            </w:r>
            <w:r w:rsidR="003759DF" w:rsidRPr="00EA415C">
              <w:rPr>
                <w:b/>
              </w:rPr>
              <w:t xml:space="preserve">marca </w:t>
            </w:r>
            <w:r w:rsidR="00146C8A" w:rsidRPr="00EA415C">
              <w:rPr>
                <w:b/>
              </w:rPr>
              <w:t>2019</w:t>
            </w:r>
            <w:r w:rsidR="00880F33" w:rsidRPr="003F71BA">
              <w:rPr>
                <w:b/>
              </w:rPr>
              <w:t xml:space="preserve"> </w:t>
            </w:r>
            <w:r w:rsidR="00125367" w:rsidRPr="003F71BA">
              <w:rPr>
                <w:b/>
              </w:rPr>
              <w:t>r.</w:t>
            </w:r>
            <w:r w:rsidR="00125367" w:rsidRPr="003F71BA">
              <w:t xml:space="preserve">) </w:t>
            </w:r>
            <w:r w:rsidRPr="003F71BA">
              <w:t>do siedziby IOK należy dostarczyć jeden egzemplarz wydrukowanej z aplikacji Generator Wniosków papierowej wersji wniosku, opatrzonej czytelnym podpisem/</w:t>
            </w:r>
            <w:proofErr w:type="spellStart"/>
            <w:r w:rsidRPr="003F71BA">
              <w:t>ami</w:t>
            </w:r>
            <w:proofErr w:type="spellEnd"/>
            <w:r w:rsidRPr="003F71BA">
              <w:t xml:space="preserve"> lub parafą i z pieczęcią imienną osoby/</w:t>
            </w:r>
            <w:proofErr w:type="spellStart"/>
            <w:r w:rsidRPr="003F71BA">
              <w:t>ób</w:t>
            </w:r>
            <w:proofErr w:type="spellEnd"/>
            <w:r w:rsidRPr="003F71BA">
              <w:t xml:space="preserve"> uprawnionej/</w:t>
            </w:r>
            <w:proofErr w:type="spellStart"/>
            <w:r w:rsidRPr="003F71BA">
              <w:t>ych</w:t>
            </w:r>
            <w:proofErr w:type="spellEnd"/>
            <w:r w:rsidRPr="003F71BA">
              <w:t xml:space="preserve"> do reprezentowania Wnioskodawcy (wraz z podpisanymi załącznikami). </w:t>
            </w:r>
          </w:p>
          <w:p w14:paraId="47A90C8F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Jednocześnie, wymaganą analizę finansową (w postaci arkuszy kalkulacyjnych w formacie Excel z aktywnymi formułami) przedłożyć należy na nośniku CD.</w:t>
            </w:r>
          </w:p>
          <w:p w14:paraId="3B53B639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3F71BA">
              <w:rPr>
                <w:b/>
              </w:rPr>
              <w:t xml:space="preserve">Za datę wpływu do IOK uznaje się datę wpływu wniosku w wersji papierowej. </w:t>
            </w:r>
          </w:p>
          <w:p w14:paraId="15826E3E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Papierowa wersja wniosku może zostać dostarczona: </w:t>
            </w:r>
          </w:p>
          <w:p w14:paraId="47CC0994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a) osobiście lub za pośrednictwem kuriera do kancelarii Departamentu Funduszy Europejskich mieszczącej się pod adresem:</w:t>
            </w:r>
          </w:p>
          <w:p w14:paraId="7998506C" w14:textId="77777777" w:rsidR="00C00EE8" w:rsidRPr="003F71BA" w:rsidRDefault="00C00EE8" w:rsidP="00383768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t>Urząd Marszałkowski Województwa Dolnośląskiego</w:t>
            </w:r>
          </w:p>
          <w:p w14:paraId="63524162" w14:textId="77777777" w:rsidR="00C00EE8" w:rsidRPr="003F71BA" w:rsidRDefault="00C00EE8" w:rsidP="00383768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t>Departament Funduszy Europejskich</w:t>
            </w:r>
          </w:p>
          <w:p w14:paraId="65A33A12" w14:textId="77777777" w:rsidR="00C00EE8" w:rsidRPr="003F71BA" w:rsidRDefault="00C00EE8" w:rsidP="00383768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t>ul. Mazowiecka 17</w:t>
            </w:r>
          </w:p>
          <w:p w14:paraId="41F7ACD7" w14:textId="77777777" w:rsidR="00C00EE8" w:rsidRPr="003F71BA" w:rsidRDefault="00C00EE8" w:rsidP="00383768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t>50-412 Wrocław</w:t>
            </w:r>
          </w:p>
          <w:p w14:paraId="55AE87F3" w14:textId="77777777" w:rsidR="00C00EE8" w:rsidRPr="003F71BA" w:rsidRDefault="00C00EE8" w:rsidP="00383768">
            <w:p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3F71BA">
              <w:t>II piętro, pokój nr 2019</w:t>
            </w:r>
          </w:p>
          <w:p w14:paraId="23A258EF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14:paraId="263A92A1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b) za pośrednictwem polskiego operatora wyznaczonego,  w rozumieniu ustawy z dnia 23 listopada 2012 r. - Prawo pocztowe, na adres: </w:t>
            </w:r>
          </w:p>
          <w:p w14:paraId="3018011B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Urząd Marszałkowski Województwa Dolnośląskiego</w:t>
            </w:r>
          </w:p>
          <w:p w14:paraId="23EF41C0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Departament Funduszy Europejskich</w:t>
            </w:r>
          </w:p>
          <w:p w14:paraId="2CBA2D88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ul. Mazowiecka 17</w:t>
            </w:r>
          </w:p>
          <w:p w14:paraId="7D717885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50-412 Wrocław</w:t>
            </w:r>
          </w:p>
          <w:p w14:paraId="0529766A" w14:textId="77777777" w:rsidR="00C00EE8" w:rsidRPr="003F71BA" w:rsidRDefault="00C00EE8" w:rsidP="00880F33">
            <w:pPr>
              <w:spacing w:after="0" w:line="240" w:lineRule="auto"/>
            </w:pPr>
            <w:r w:rsidRPr="003F71BA">
              <w:t>II piętro, pokój nr 2019</w:t>
            </w:r>
          </w:p>
          <w:p w14:paraId="22B069CC" w14:textId="77777777" w:rsidR="00C00EE8" w:rsidRPr="003F71BA" w:rsidRDefault="00C00EE8" w:rsidP="00880F33">
            <w:pPr>
              <w:spacing w:after="0" w:line="240" w:lineRule="auto"/>
            </w:pPr>
          </w:p>
          <w:p w14:paraId="64D76DCE" w14:textId="77777777" w:rsidR="00C00EE8" w:rsidRPr="003F71BA" w:rsidRDefault="00C00EE8" w:rsidP="00880F33">
            <w:pPr>
              <w:autoSpaceDE w:val="0"/>
              <w:autoSpaceDN w:val="0"/>
              <w:spacing w:before="120" w:after="120" w:line="240" w:lineRule="auto"/>
              <w:jc w:val="both"/>
            </w:pPr>
            <w:r w:rsidRPr="003F71BA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</w:t>
            </w:r>
            <w:r w:rsidRPr="003F71BA">
              <w:rPr>
                <w:rFonts w:cs="Arial"/>
              </w:rPr>
              <w:t xml:space="preserve">Prezesa Urzędu Komunikacji Elektronicznej z dnia 30 czerwca 2015 r., wydaną na podstawie art. 71 </w:t>
            </w:r>
            <w:r w:rsidRPr="003F71BA">
              <w:t xml:space="preserve">ustawy z dnia 23 listopada 2012 r. - Prawo pocztowe, dokonany został </w:t>
            </w:r>
            <w:r w:rsidRPr="003F71BA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14:paraId="379C689B" w14:textId="796EE65F" w:rsidR="00C00EE8" w:rsidRPr="003F71BA" w:rsidRDefault="00C00EE8" w:rsidP="00880F33">
            <w:pPr>
              <w:spacing w:after="0" w:line="240" w:lineRule="auto"/>
              <w:jc w:val="both"/>
              <w:rPr>
                <w:lang w:eastAsia="pl-PL"/>
              </w:rPr>
            </w:pPr>
            <w:r w:rsidRPr="003F71BA">
              <w:rPr>
                <w:lang w:eastAsia="pl-PL"/>
              </w:rPr>
              <w:t xml:space="preserve">Suma kontrolna wersji elektronicznej wniosku (w systemie) musi być identyczna </w:t>
            </w:r>
            <w:r w:rsidR="00AF6C67">
              <w:rPr>
                <w:lang w:eastAsia="pl-PL"/>
              </w:rPr>
              <w:br/>
            </w:r>
            <w:r w:rsidRPr="003F71BA">
              <w:rPr>
                <w:lang w:eastAsia="pl-PL"/>
              </w:rPr>
              <w:lastRenderedPageBreak/>
              <w:t>z sumą kontrolną papierowej wersji wniosku.</w:t>
            </w:r>
          </w:p>
          <w:p w14:paraId="0665C3F3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Wniosek wraz z załącznikami (jeśli dotyczy) należy złożyć w zamkniętej kopercie, (lub innym opakowaniu np. pudełku) której opis zawiera następujące informacje: </w:t>
            </w:r>
          </w:p>
          <w:p w14:paraId="091AF941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- pełna nazwa Wnioskodawcy wraz z adresem</w:t>
            </w:r>
          </w:p>
          <w:p w14:paraId="6AD8DA06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F71BA">
              <w:t>- wniosek o dofinansowanie projektu w ramach naboru nr …………..</w:t>
            </w:r>
          </w:p>
          <w:p w14:paraId="1C3106DA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- tytuł projektu</w:t>
            </w:r>
          </w:p>
          <w:p w14:paraId="1FE0979D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- numer wniosku o dofinansowanie </w:t>
            </w:r>
          </w:p>
          <w:p w14:paraId="06252147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- „Nie otwierać przed wpływem do Wydziału</w:t>
            </w:r>
            <w:r w:rsidR="00C94807" w:rsidRPr="003F71BA">
              <w:t xml:space="preserve"> Obsługi</w:t>
            </w:r>
            <w:r w:rsidRPr="003F71BA">
              <w:t xml:space="preserve"> Wdrażania EFRR”.</w:t>
            </w:r>
          </w:p>
          <w:p w14:paraId="597A5FF5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6C01890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527B2EFE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Oświadczenia oraz dane zawarte we wniosku o dofinansowanie projektu są składane pod rygorem odpowiedzialności karnej za składanie fałszywych zeznań. </w:t>
            </w:r>
          </w:p>
          <w:p w14:paraId="5AC6A894" w14:textId="77777777" w:rsidR="00C00EE8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123E1B99" w14:textId="2E88B9A2" w:rsidR="00BE28F5" w:rsidRPr="003F71BA" w:rsidRDefault="00C00EE8" w:rsidP="00880F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F71BA"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="00AF6C67">
              <w:br/>
            </w:r>
            <w:r w:rsidRPr="003F71BA">
              <w:t>w formie komunikatu we wszystkich miejscach, gdzie opublikowano ogłoszenie.</w:t>
            </w:r>
          </w:p>
        </w:tc>
      </w:tr>
      <w:tr w:rsidR="00A56861" w:rsidRPr="00A56861" w14:paraId="78D0766B" w14:textId="77777777" w:rsidTr="006D7C1A">
        <w:tc>
          <w:tcPr>
            <w:tcW w:w="534" w:type="dxa"/>
          </w:tcPr>
          <w:p w14:paraId="11BB6B15" w14:textId="77777777" w:rsidR="007C46DB" w:rsidRPr="00A56861" w:rsidRDefault="007C46DB" w:rsidP="00880F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A56861">
              <w:rPr>
                <w:rFonts w:cs="Calibri"/>
                <w:b/>
                <w:bCs/>
              </w:rPr>
              <w:lastRenderedPageBreak/>
              <w:t>11.</w:t>
            </w:r>
          </w:p>
        </w:tc>
        <w:tc>
          <w:tcPr>
            <w:tcW w:w="2268" w:type="dxa"/>
          </w:tcPr>
          <w:p w14:paraId="5E07C225" w14:textId="77777777" w:rsidR="007C46DB" w:rsidRPr="00A56861" w:rsidRDefault="007C46DB" w:rsidP="00880F3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A56861">
              <w:rPr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AAFE426" w14:textId="7466AA1B" w:rsidR="007C46DB" w:rsidRPr="00A56861" w:rsidRDefault="007C46DB" w:rsidP="00880F33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cs="Calibri"/>
              </w:rPr>
            </w:pPr>
            <w:r w:rsidRPr="00A56861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0" w:history="1">
              <w:r w:rsidRPr="00A56861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Pr="00A56861">
              <w:rPr>
                <w:rFonts w:cs="Calibri"/>
              </w:rPr>
              <w:t xml:space="preserve">  oraz na portalu Funduszy Europejskich (</w:t>
            </w:r>
            <w:hyperlink r:id="rId11" w:history="1">
              <w:r w:rsidRPr="00A56861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Pr="00A56861">
              <w:rPr>
                <w:rFonts w:cs="Calibri"/>
              </w:rPr>
              <w:t>)</w:t>
            </w:r>
            <w:r w:rsidR="00F6688E" w:rsidRPr="00A56861">
              <w:t>.</w:t>
            </w:r>
            <w:hyperlink r:id="rId12" w:history="1"/>
          </w:p>
        </w:tc>
      </w:tr>
    </w:tbl>
    <w:p w14:paraId="705BE74C" w14:textId="77777777" w:rsidR="00F259B1" w:rsidRPr="00F259B1" w:rsidRDefault="00F259B1" w:rsidP="00880F33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1195" w14:textId="77777777" w:rsidR="0048636F" w:rsidRDefault="0048636F" w:rsidP="00E873C4">
      <w:pPr>
        <w:spacing w:after="0" w:line="240" w:lineRule="auto"/>
      </w:pPr>
      <w:r>
        <w:separator/>
      </w:r>
    </w:p>
  </w:endnote>
  <w:endnote w:type="continuationSeparator" w:id="0">
    <w:p w14:paraId="4C7A3DB0" w14:textId="77777777" w:rsidR="0048636F" w:rsidRDefault="0048636F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C735" w14:textId="77777777" w:rsidR="00890C4C" w:rsidRDefault="005D0D78">
    <w:pPr>
      <w:pStyle w:val="Stopka"/>
      <w:jc w:val="right"/>
    </w:pPr>
    <w:r>
      <w:fldChar w:fldCharType="begin"/>
    </w:r>
    <w:r w:rsidR="00D34BB5">
      <w:instrText xml:space="preserve"> PAGE   \* MERGEFORMAT </w:instrText>
    </w:r>
    <w:r>
      <w:fldChar w:fldCharType="separate"/>
    </w:r>
    <w:r w:rsidR="00867AB3">
      <w:rPr>
        <w:noProof/>
      </w:rPr>
      <w:t>2</w:t>
    </w:r>
    <w:r>
      <w:rPr>
        <w:noProof/>
      </w:rPr>
      <w:fldChar w:fldCharType="end"/>
    </w:r>
  </w:p>
  <w:p w14:paraId="15ACFCD8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8117" w14:textId="77777777" w:rsidR="0048636F" w:rsidRDefault="0048636F" w:rsidP="00E873C4">
      <w:pPr>
        <w:spacing w:after="0" w:line="240" w:lineRule="auto"/>
      </w:pPr>
      <w:r>
        <w:separator/>
      </w:r>
    </w:p>
  </w:footnote>
  <w:footnote w:type="continuationSeparator" w:id="0">
    <w:p w14:paraId="0716BCB6" w14:textId="77777777" w:rsidR="0048636F" w:rsidRDefault="0048636F" w:rsidP="00E873C4">
      <w:pPr>
        <w:spacing w:after="0" w:line="240" w:lineRule="auto"/>
      </w:pPr>
      <w:r>
        <w:continuationSeparator/>
      </w:r>
    </w:p>
  </w:footnote>
  <w:footnote w:id="1">
    <w:p w14:paraId="7A23D5BC" w14:textId="77777777" w:rsidR="002D689B" w:rsidRDefault="002D689B" w:rsidP="002D689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14:paraId="4BCB7D04" w14:textId="77777777" w:rsidR="002D689B" w:rsidRDefault="002D689B" w:rsidP="002D689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14:paraId="5887D5B3" w14:textId="77777777" w:rsidR="002D689B" w:rsidRDefault="002D689B" w:rsidP="002D689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14:paraId="6E1E064C" w14:textId="77777777" w:rsidR="002D689B" w:rsidRDefault="002D689B" w:rsidP="002D689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14:paraId="10E47C63" w14:textId="77777777" w:rsidR="002D689B" w:rsidRDefault="002D689B" w:rsidP="002D689B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 w:rsidRPr="001F1092">
        <w:rPr>
          <w:rFonts w:asciiTheme="minorHAnsi" w:hAnsiTheme="minorHAnsi"/>
        </w:rPr>
        <w:t>Kudowa-Zdrój</w:t>
      </w:r>
      <w:proofErr w:type="spellEnd"/>
      <w:r w:rsidRPr="001F1092">
        <w:rPr>
          <w:rFonts w:asciiTheme="minorHAnsi" w:hAnsiTheme="minorHAns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 w:rsidRPr="001F1092">
        <w:rPr>
          <w:rFonts w:asciiTheme="minorHAnsi" w:hAnsiTheme="minorHAnsi"/>
        </w:rPr>
        <w:t>Bardo</w:t>
      </w:r>
      <w:proofErr w:type="spellEnd"/>
      <w:r w:rsidRPr="001F1092">
        <w:rPr>
          <w:rFonts w:asciiTheme="minorHAnsi" w:hAnsiTheme="minorHAnsi"/>
        </w:rPr>
        <w:t>, Ząbkowice Śląskie, Ziębice, Złoty Stok.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A4E"/>
    <w:multiLevelType w:val="hybridMultilevel"/>
    <w:tmpl w:val="C390EFF0"/>
    <w:lvl w:ilvl="0" w:tplc="8092D088">
      <w:start w:val="1"/>
      <w:numFmt w:val="upperLetter"/>
      <w:lvlText w:val="4.5.%1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F1BFF"/>
    <w:multiLevelType w:val="hybridMultilevel"/>
    <w:tmpl w:val="2A264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842"/>
    <w:multiLevelType w:val="hybridMultilevel"/>
    <w:tmpl w:val="82C658E6"/>
    <w:lvl w:ilvl="0" w:tplc="D71AB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82525"/>
    <w:multiLevelType w:val="hybridMultilevel"/>
    <w:tmpl w:val="71AA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D0EAF"/>
    <w:multiLevelType w:val="hybridMultilevel"/>
    <w:tmpl w:val="10503514"/>
    <w:lvl w:ilvl="0" w:tplc="CC987D9C">
      <w:start w:val="4"/>
      <w:numFmt w:val="upperLetter"/>
      <w:lvlText w:val="4.5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270"/>
    <w:multiLevelType w:val="hybridMultilevel"/>
    <w:tmpl w:val="527E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3A144DA1"/>
    <w:multiLevelType w:val="hybridMultilevel"/>
    <w:tmpl w:val="BE6CE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0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 w15:restartNumberingAfterBreak="0">
    <w:nsid w:val="62BE4C1D"/>
    <w:multiLevelType w:val="hybridMultilevel"/>
    <w:tmpl w:val="280A69C6"/>
    <w:lvl w:ilvl="0" w:tplc="47342B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D1C0F"/>
    <w:multiLevelType w:val="hybridMultilevel"/>
    <w:tmpl w:val="5CAA6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 w15:restartNumberingAfterBreak="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8E640E"/>
    <w:multiLevelType w:val="hybridMultilevel"/>
    <w:tmpl w:val="22128996"/>
    <w:lvl w:ilvl="0" w:tplc="CEFAE7D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37"/>
  </w:num>
  <w:num w:numId="4">
    <w:abstractNumId w:val="32"/>
  </w:num>
  <w:num w:numId="5">
    <w:abstractNumId w:val="7"/>
  </w:num>
  <w:num w:numId="6">
    <w:abstractNumId w:val="39"/>
  </w:num>
  <w:num w:numId="7">
    <w:abstractNumId w:val="13"/>
  </w:num>
  <w:num w:numId="8">
    <w:abstractNumId w:val="19"/>
  </w:num>
  <w:num w:numId="9">
    <w:abstractNumId w:val="36"/>
  </w:num>
  <w:num w:numId="10">
    <w:abstractNumId w:val="23"/>
  </w:num>
  <w:num w:numId="11">
    <w:abstractNumId w:val="30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8"/>
  </w:num>
  <w:num w:numId="16">
    <w:abstractNumId w:val="2"/>
  </w:num>
  <w:num w:numId="17">
    <w:abstractNumId w:val="43"/>
  </w:num>
  <w:num w:numId="18">
    <w:abstractNumId w:val="27"/>
  </w:num>
  <w:num w:numId="19">
    <w:abstractNumId w:val="3"/>
  </w:num>
  <w:num w:numId="20">
    <w:abstractNumId w:val="25"/>
  </w:num>
  <w:num w:numId="21">
    <w:abstractNumId w:val="28"/>
  </w:num>
  <w:num w:numId="22">
    <w:abstractNumId w:val="40"/>
  </w:num>
  <w:num w:numId="23">
    <w:abstractNumId w:val="21"/>
  </w:num>
  <w:num w:numId="24">
    <w:abstractNumId w:val="35"/>
  </w:num>
  <w:num w:numId="25">
    <w:abstractNumId w:val="38"/>
  </w:num>
  <w:num w:numId="26">
    <w:abstractNumId w:val="22"/>
  </w:num>
  <w:num w:numId="27">
    <w:abstractNumId w:val="26"/>
  </w:num>
  <w:num w:numId="28">
    <w:abstractNumId w:val="11"/>
  </w:num>
  <w:num w:numId="29">
    <w:abstractNumId w:val="0"/>
  </w:num>
  <w:num w:numId="30">
    <w:abstractNumId w:val="8"/>
  </w:num>
  <w:num w:numId="31">
    <w:abstractNumId w:val="4"/>
  </w:num>
  <w:num w:numId="32">
    <w:abstractNumId w:val="42"/>
  </w:num>
  <w:num w:numId="33">
    <w:abstractNumId w:val="24"/>
  </w:num>
  <w:num w:numId="34">
    <w:abstractNumId w:val="5"/>
  </w:num>
  <w:num w:numId="35">
    <w:abstractNumId w:val="6"/>
  </w:num>
  <w:num w:numId="36">
    <w:abstractNumId w:val="10"/>
  </w:num>
  <w:num w:numId="37">
    <w:abstractNumId w:val="14"/>
  </w:num>
  <w:num w:numId="38">
    <w:abstractNumId w:val="9"/>
  </w:num>
  <w:num w:numId="39">
    <w:abstractNumId w:val="15"/>
  </w:num>
  <w:num w:numId="40">
    <w:abstractNumId w:val="1"/>
  </w:num>
  <w:num w:numId="41">
    <w:abstractNumId w:val="33"/>
  </w:num>
  <w:num w:numId="42">
    <w:abstractNumId w:val="34"/>
  </w:num>
  <w:num w:numId="43">
    <w:abstractNumId w:val="20"/>
  </w:num>
  <w:num w:numId="44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44BC9"/>
    <w:rsid w:val="00051A6D"/>
    <w:rsid w:val="00053BC4"/>
    <w:rsid w:val="000552B0"/>
    <w:rsid w:val="00061C86"/>
    <w:rsid w:val="0006765F"/>
    <w:rsid w:val="00067A0F"/>
    <w:rsid w:val="000763EC"/>
    <w:rsid w:val="00077561"/>
    <w:rsid w:val="000819AB"/>
    <w:rsid w:val="00083567"/>
    <w:rsid w:val="000A2B7E"/>
    <w:rsid w:val="000A59C8"/>
    <w:rsid w:val="000A5A8B"/>
    <w:rsid w:val="000C0DA7"/>
    <w:rsid w:val="000C0E9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1FEE"/>
    <w:rsid w:val="000F329D"/>
    <w:rsid w:val="000F50FE"/>
    <w:rsid w:val="00101E95"/>
    <w:rsid w:val="0010204C"/>
    <w:rsid w:val="0010374F"/>
    <w:rsid w:val="00110149"/>
    <w:rsid w:val="00110E7E"/>
    <w:rsid w:val="00111365"/>
    <w:rsid w:val="00124CCA"/>
    <w:rsid w:val="00125367"/>
    <w:rsid w:val="001253D8"/>
    <w:rsid w:val="00130AA7"/>
    <w:rsid w:val="00132DD2"/>
    <w:rsid w:val="00137063"/>
    <w:rsid w:val="00137490"/>
    <w:rsid w:val="00140C08"/>
    <w:rsid w:val="00141276"/>
    <w:rsid w:val="00141FBD"/>
    <w:rsid w:val="001442E1"/>
    <w:rsid w:val="00146C8A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B7E02"/>
    <w:rsid w:val="001D5ADE"/>
    <w:rsid w:val="00200386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5F7F"/>
    <w:rsid w:val="002A772D"/>
    <w:rsid w:val="002A7A36"/>
    <w:rsid w:val="002B4B1B"/>
    <w:rsid w:val="002B5686"/>
    <w:rsid w:val="002B7A29"/>
    <w:rsid w:val="002D184C"/>
    <w:rsid w:val="002D4095"/>
    <w:rsid w:val="002D689B"/>
    <w:rsid w:val="002D6AE8"/>
    <w:rsid w:val="002E2658"/>
    <w:rsid w:val="002E5984"/>
    <w:rsid w:val="002E5B1F"/>
    <w:rsid w:val="002F2511"/>
    <w:rsid w:val="002F272D"/>
    <w:rsid w:val="002F3568"/>
    <w:rsid w:val="002F42B0"/>
    <w:rsid w:val="0030074F"/>
    <w:rsid w:val="00300E2C"/>
    <w:rsid w:val="00302591"/>
    <w:rsid w:val="00303BCB"/>
    <w:rsid w:val="00305254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759DF"/>
    <w:rsid w:val="00383768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3F71BA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814"/>
    <w:rsid w:val="00485BAF"/>
    <w:rsid w:val="0048636F"/>
    <w:rsid w:val="004905C3"/>
    <w:rsid w:val="00495566"/>
    <w:rsid w:val="00496977"/>
    <w:rsid w:val="004A3789"/>
    <w:rsid w:val="004B0B50"/>
    <w:rsid w:val="004B3872"/>
    <w:rsid w:val="004B4401"/>
    <w:rsid w:val="004B45B7"/>
    <w:rsid w:val="004B4E9A"/>
    <w:rsid w:val="004C4183"/>
    <w:rsid w:val="004D07A7"/>
    <w:rsid w:val="004D3634"/>
    <w:rsid w:val="004D3EF7"/>
    <w:rsid w:val="004D6188"/>
    <w:rsid w:val="004E1A59"/>
    <w:rsid w:val="004E2E01"/>
    <w:rsid w:val="004E4D79"/>
    <w:rsid w:val="004E67CD"/>
    <w:rsid w:val="004F1892"/>
    <w:rsid w:val="004F1BA2"/>
    <w:rsid w:val="004F4D56"/>
    <w:rsid w:val="004F599F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37FA9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6B0B"/>
    <w:rsid w:val="005B7CC4"/>
    <w:rsid w:val="005C6737"/>
    <w:rsid w:val="005C6AB4"/>
    <w:rsid w:val="005D0D78"/>
    <w:rsid w:val="005D1AEB"/>
    <w:rsid w:val="005D338E"/>
    <w:rsid w:val="005D5A8F"/>
    <w:rsid w:val="005D67D6"/>
    <w:rsid w:val="005E2E99"/>
    <w:rsid w:val="005E3357"/>
    <w:rsid w:val="005E4F78"/>
    <w:rsid w:val="005E659B"/>
    <w:rsid w:val="005E776A"/>
    <w:rsid w:val="005F65D9"/>
    <w:rsid w:val="00600EB8"/>
    <w:rsid w:val="00604E63"/>
    <w:rsid w:val="00606E1F"/>
    <w:rsid w:val="00630D34"/>
    <w:rsid w:val="0063427E"/>
    <w:rsid w:val="00634D48"/>
    <w:rsid w:val="006367C4"/>
    <w:rsid w:val="00645AE3"/>
    <w:rsid w:val="00654230"/>
    <w:rsid w:val="006545AC"/>
    <w:rsid w:val="00660BFE"/>
    <w:rsid w:val="00670468"/>
    <w:rsid w:val="00674CF3"/>
    <w:rsid w:val="006754E3"/>
    <w:rsid w:val="006762E1"/>
    <w:rsid w:val="0067677F"/>
    <w:rsid w:val="00680DA6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E1F28"/>
    <w:rsid w:val="006F69DA"/>
    <w:rsid w:val="00701A7D"/>
    <w:rsid w:val="0071078C"/>
    <w:rsid w:val="00715262"/>
    <w:rsid w:val="00716790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B26"/>
    <w:rsid w:val="00764E1A"/>
    <w:rsid w:val="00766179"/>
    <w:rsid w:val="007702C2"/>
    <w:rsid w:val="00783EA8"/>
    <w:rsid w:val="00791DB1"/>
    <w:rsid w:val="00794A89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2DA2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36C"/>
    <w:rsid w:val="008028EB"/>
    <w:rsid w:val="00805E31"/>
    <w:rsid w:val="0081019B"/>
    <w:rsid w:val="00812121"/>
    <w:rsid w:val="0082750A"/>
    <w:rsid w:val="0083415B"/>
    <w:rsid w:val="008373EE"/>
    <w:rsid w:val="00844BA4"/>
    <w:rsid w:val="00850017"/>
    <w:rsid w:val="00857E01"/>
    <w:rsid w:val="008600F3"/>
    <w:rsid w:val="00862A72"/>
    <w:rsid w:val="00863524"/>
    <w:rsid w:val="0086547B"/>
    <w:rsid w:val="0086574D"/>
    <w:rsid w:val="008678E2"/>
    <w:rsid w:val="00867A44"/>
    <w:rsid w:val="00867AB3"/>
    <w:rsid w:val="00880432"/>
    <w:rsid w:val="00880F33"/>
    <w:rsid w:val="008837C9"/>
    <w:rsid w:val="00890C4C"/>
    <w:rsid w:val="00891A07"/>
    <w:rsid w:val="0089254A"/>
    <w:rsid w:val="008B0CF1"/>
    <w:rsid w:val="008C3515"/>
    <w:rsid w:val="008E06E8"/>
    <w:rsid w:val="008E1AA9"/>
    <w:rsid w:val="008E35D3"/>
    <w:rsid w:val="008E5657"/>
    <w:rsid w:val="008F058E"/>
    <w:rsid w:val="008F2DD0"/>
    <w:rsid w:val="008F4AAF"/>
    <w:rsid w:val="008F531C"/>
    <w:rsid w:val="00907747"/>
    <w:rsid w:val="00916F84"/>
    <w:rsid w:val="00917D0D"/>
    <w:rsid w:val="00921011"/>
    <w:rsid w:val="00924E91"/>
    <w:rsid w:val="009337A7"/>
    <w:rsid w:val="00936001"/>
    <w:rsid w:val="009367C2"/>
    <w:rsid w:val="00943B1E"/>
    <w:rsid w:val="009455A4"/>
    <w:rsid w:val="009505AB"/>
    <w:rsid w:val="009553C5"/>
    <w:rsid w:val="00956C47"/>
    <w:rsid w:val="00961B8B"/>
    <w:rsid w:val="0096429D"/>
    <w:rsid w:val="00972D12"/>
    <w:rsid w:val="0097518D"/>
    <w:rsid w:val="00984533"/>
    <w:rsid w:val="00990416"/>
    <w:rsid w:val="00991FEC"/>
    <w:rsid w:val="009933D5"/>
    <w:rsid w:val="009973FA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E6D7B"/>
    <w:rsid w:val="009F180E"/>
    <w:rsid w:val="009F540F"/>
    <w:rsid w:val="00A01645"/>
    <w:rsid w:val="00A01F5F"/>
    <w:rsid w:val="00A0322A"/>
    <w:rsid w:val="00A0659C"/>
    <w:rsid w:val="00A242F1"/>
    <w:rsid w:val="00A24988"/>
    <w:rsid w:val="00A2646E"/>
    <w:rsid w:val="00A305A0"/>
    <w:rsid w:val="00A36F39"/>
    <w:rsid w:val="00A41980"/>
    <w:rsid w:val="00A428C1"/>
    <w:rsid w:val="00A45D31"/>
    <w:rsid w:val="00A52334"/>
    <w:rsid w:val="00A56861"/>
    <w:rsid w:val="00A60962"/>
    <w:rsid w:val="00A61522"/>
    <w:rsid w:val="00A675F0"/>
    <w:rsid w:val="00A72E47"/>
    <w:rsid w:val="00A74139"/>
    <w:rsid w:val="00A75F59"/>
    <w:rsid w:val="00A77237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18F4"/>
    <w:rsid w:val="00AE3B42"/>
    <w:rsid w:val="00AE516C"/>
    <w:rsid w:val="00AF490F"/>
    <w:rsid w:val="00AF520B"/>
    <w:rsid w:val="00AF6C67"/>
    <w:rsid w:val="00AF6F12"/>
    <w:rsid w:val="00B05ACC"/>
    <w:rsid w:val="00B14008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C73AE"/>
    <w:rsid w:val="00BD2093"/>
    <w:rsid w:val="00BD77D6"/>
    <w:rsid w:val="00BD7E57"/>
    <w:rsid w:val="00BE0F18"/>
    <w:rsid w:val="00BE28F5"/>
    <w:rsid w:val="00BE3142"/>
    <w:rsid w:val="00BE5EED"/>
    <w:rsid w:val="00BE7BF6"/>
    <w:rsid w:val="00C00EE8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88"/>
    <w:rsid w:val="00C77521"/>
    <w:rsid w:val="00C77D65"/>
    <w:rsid w:val="00C84DDA"/>
    <w:rsid w:val="00C918E6"/>
    <w:rsid w:val="00C94807"/>
    <w:rsid w:val="00CA32FC"/>
    <w:rsid w:val="00CB0572"/>
    <w:rsid w:val="00CB2578"/>
    <w:rsid w:val="00CB70F4"/>
    <w:rsid w:val="00CC71BC"/>
    <w:rsid w:val="00CD6D41"/>
    <w:rsid w:val="00CE00BD"/>
    <w:rsid w:val="00CE03F4"/>
    <w:rsid w:val="00CF062E"/>
    <w:rsid w:val="00CF11FD"/>
    <w:rsid w:val="00CF1927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331B"/>
    <w:rsid w:val="00DA4A3C"/>
    <w:rsid w:val="00DA7E38"/>
    <w:rsid w:val="00DA7F5A"/>
    <w:rsid w:val="00DB2036"/>
    <w:rsid w:val="00DB2EA5"/>
    <w:rsid w:val="00DC123A"/>
    <w:rsid w:val="00DC34AB"/>
    <w:rsid w:val="00DC364F"/>
    <w:rsid w:val="00DC469D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173E9"/>
    <w:rsid w:val="00E24EFE"/>
    <w:rsid w:val="00E25638"/>
    <w:rsid w:val="00E2717D"/>
    <w:rsid w:val="00E34980"/>
    <w:rsid w:val="00E51525"/>
    <w:rsid w:val="00E5371F"/>
    <w:rsid w:val="00E630E4"/>
    <w:rsid w:val="00E704AA"/>
    <w:rsid w:val="00E7079F"/>
    <w:rsid w:val="00E75A4F"/>
    <w:rsid w:val="00E766EE"/>
    <w:rsid w:val="00E820F5"/>
    <w:rsid w:val="00E873C4"/>
    <w:rsid w:val="00E92452"/>
    <w:rsid w:val="00E958D2"/>
    <w:rsid w:val="00EA415C"/>
    <w:rsid w:val="00EC0DC4"/>
    <w:rsid w:val="00EC6F8D"/>
    <w:rsid w:val="00ED56A0"/>
    <w:rsid w:val="00ED6C8D"/>
    <w:rsid w:val="00EE0117"/>
    <w:rsid w:val="00EE291C"/>
    <w:rsid w:val="00EE53F0"/>
    <w:rsid w:val="00EF0C8C"/>
    <w:rsid w:val="00EF3E21"/>
    <w:rsid w:val="00EF749B"/>
    <w:rsid w:val="00F013EF"/>
    <w:rsid w:val="00F05333"/>
    <w:rsid w:val="00F05EB9"/>
    <w:rsid w:val="00F14DAF"/>
    <w:rsid w:val="00F259B1"/>
    <w:rsid w:val="00F373AC"/>
    <w:rsid w:val="00F37B47"/>
    <w:rsid w:val="00F653A6"/>
    <w:rsid w:val="00F6688E"/>
    <w:rsid w:val="00F66A4E"/>
    <w:rsid w:val="00F6718E"/>
    <w:rsid w:val="00F748E0"/>
    <w:rsid w:val="00F76B28"/>
    <w:rsid w:val="00F84251"/>
    <w:rsid w:val="00F8458B"/>
    <w:rsid w:val="00F905D2"/>
    <w:rsid w:val="00F91A90"/>
    <w:rsid w:val="00F92F37"/>
    <w:rsid w:val="00F975C3"/>
    <w:rsid w:val="00FA2D84"/>
    <w:rsid w:val="00FA6B9F"/>
    <w:rsid w:val="00FA749C"/>
    <w:rsid w:val="00FB53DA"/>
    <w:rsid w:val="00FB54B4"/>
    <w:rsid w:val="00FC1AF1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EF87"/>
  <w15:docId w15:val="{067C7B98-0467-4841-9C32-7326ADF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1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4133F"/>
    <w:rPr>
      <w:color w:val="0000FF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="Times New Roman"/>
      <w:color w:val="auto"/>
    </w:rPr>
  </w:style>
  <w:style w:type="character" w:customStyle="1" w:styleId="Nagwek1Znak">
    <w:name w:val="Nagłówek 1 Znak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50017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8373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Normalny"/>
    <w:rsid w:val="00A01F5F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505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ow-umwd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AB00-3A68-4C05-977F-FE252725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9339</CharactersWithSpaces>
  <SharedDoc>false</SharedDoc>
  <HLinks>
    <vt:vector size="30" baseType="variant"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7209059</vt:i4>
      </vt:variant>
      <vt:variant>
        <vt:i4>9</vt:i4>
      </vt:variant>
      <vt:variant>
        <vt:i4>0</vt:i4>
      </vt:variant>
      <vt:variant>
        <vt:i4>5</vt:i4>
      </vt:variant>
      <vt:variant>
        <vt:lpwstr>http://www.zitwrof.pl/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https://snow-umwd.dolnyslask.pl/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Filip Baranowski</cp:lastModifiedBy>
  <cp:revision>41</cp:revision>
  <cp:lastPrinted>2018-09-14T11:02:00Z</cp:lastPrinted>
  <dcterms:created xsi:type="dcterms:W3CDTF">2018-09-12T09:32:00Z</dcterms:created>
  <dcterms:modified xsi:type="dcterms:W3CDTF">2019-01-09T11:50:00Z</dcterms:modified>
</cp:coreProperties>
</file>