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26" w:rsidRPr="00C95ACC" w:rsidRDefault="00063026" w:rsidP="00C95ACC">
      <w:pPr>
        <w:pStyle w:val="NormalnyWeb"/>
        <w:rPr>
          <w:rFonts w:asciiTheme="minorHAnsi" w:hAnsiTheme="minorHAnsi"/>
          <w:sz w:val="22"/>
          <w:szCs w:val="22"/>
        </w:rPr>
      </w:pPr>
      <w:r w:rsidRPr="00C95ACC">
        <w:rPr>
          <w:rFonts w:asciiTheme="minorHAnsi" w:hAnsiTheme="minorHAnsi"/>
          <w:b/>
          <w:sz w:val="22"/>
          <w:szCs w:val="22"/>
        </w:rPr>
        <w:t>Pyt. 1.</w:t>
      </w:r>
      <w:r w:rsidR="00C95ACC">
        <w:rPr>
          <w:rFonts w:asciiTheme="minorHAnsi" w:hAnsiTheme="minorHAnsi"/>
          <w:b/>
          <w:sz w:val="22"/>
          <w:szCs w:val="22"/>
        </w:rPr>
        <w:t xml:space="preserve"> </w:t>
      </w:r>
      <w:r w:rsidR="00C95ACC" w:rsidRPr="00C95ACC">
        <w:rPr>
          <w:rFonts w:asciiTheme="minorHAnsi" w:hAnsiTheme="minorHAnsi"/>
          <w:b/>
          <w:sz w:val="22"/>
          <w:szCs w:val="22"/>
        </w:rPr>
        <w:t>Z</w:t>
      </w:r>
      <w:r w:rsidRPr="00C95ACC">
        <w:rPr>
          <w:rFonts w:asciiTheme="minorHAnsi" w:hAnsiTheme="minorHAnsi"/>
          <w:b/>
          <w:sz w:val="22"/>
          <w:szCs w:val="22"/>
        </w:rPr>
        <w:t>godnie z regulaminem konkursu do naboru nr RPDS.07.02.03-IZ.00-02-313/18 w ramach działania nie będą finansowane koszty zagospodarowania terenu wokół szkół i placówek oraz budowa dróg dojazdowych, wewnętrznych i parkingów. W związku z powyższym proszę o jednoznaczną odpowiedź czy w ramach tego konkursu możemy sfinansować budowę boiska sportowego przy szkole stanowiącego jego infrastrukturę?</w:t>
      </w:r>
    </w:p>
    <w:p w:rsidR="00063026" w:rsidRPr="00502A71" w:rsidRDefault="00063026" w:rsidP="00502A71">
      <w:pPr>
        <w:autoSpaceDE w:val="0"/>
        <w:autoSpaceDN w:val="0"/>
        <w:spacing w:before="40" w:after="40" w:line="360" w:lineRule="atLeast"/>
        <w:jc w:val="both"/>
        <w:rPr>
          <w:rFonts w:ascii="Calibri" w:hAnsi="Calibri"/>
          <w:b/>
          <w:sz w:val="22"/>
          <w:szCs w:val="22"/>
          <w:u w:val="single"/>
        </w:rPr>
      </w:pPr>
      <w:r w:rsidRPr="00C95ACC">
        <w:rPr>
          <w:rFonts w:ascii="Calibri" w:hAnsi="Calibri"/>
          <w:b/>
          <w:sz w:val="22"/>
          <w:szCs w:val="22"/>
          <w:u w:val="single"/>
        </w:rPr>
        <w:t>Odp</w:t>
      </w:r>
      <w:r w:rsidR="00C95ACC">
        <w:rPr>
          <w:rFonts w:ascii="Calibri" w:hAnsi="Calibri"/>
          <w:b/>
          <w:sz w:val="22"/>
          <w:szCs w:val="22"/>
          <w:u w:val="single"/>
        </w:rPr>
        <w:t>.</w:t>
      </w:r>
      <w:r w:rsidRPr="00C95ACC">
        <w:rPr>
          <w:rFonts w:ascii="Calibri" w:hAnsi="Calibri"/>
          <w:b/>
          <w:sz w:val="22"/>
          <w:szCs w:val="22"/>
          <w:u w:val="single"/>
        </w:rPr>
        <w:t>:</w:t>
      </w:r>
      <w:r w:rsidR="00502A71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 xml:space="preserve">W ramach typu projektu 7.2. A RPO WD możliwe do realizacji są przedsięwzięcia prowadzące bezpośrednio do poprawy warunków nauczania zwłaszcza w zakresie zajęć matematyczno-przyrodniczych i cyfrowych realizowane poprzez </w:t>
      </w:r>
      <w:r>
        <w:rPr>
          <w:rFonts w:ascii="Calibri" w:hAnsi="Calibri"/>
          <w:sz w:val="22"/>
          <w:szCs w:val="22"/>
          <w:u w:val="single"/>
        </w:rPr>
        <w:t>przebudowę, rozbudowę lub adaptację</w:t>
      </w:r>
      <w:r>
        <w:rPr>
          <w:rFonts w:ascii="Calibri" w:hAnsi="Calibri"/>
          <w:sz w:val="22"/>
          <w:szCs w:val="22"/>
        </w:rPr>
        <w:t xml:space="preserve"> (w tym także zakup wyposażenia) placówek i szkół ponadpodstawowych, w tym zawodowych i specjalnych.</w:t>
      </w:r>
      <w:r>
        <w:rPr>
          <w:rFonts w:ascii="Calibri" w:hAnsi="Calibri"/>
          <w:color w:val="auto"/>
          <w:sz w:val="22"/>
          <w:szCs w:val="22"/>
        </w:rPr>
        <w:t xml:space="preserve"> Nie ma więc możliwości budowy </w:t>
      </w:r>
      <w:r>
        <w:rPr>
          <w:rFonts w:ascii="Calibri" w:hAnsi="Calibri"/>
          <w:color w:val="auto"/>
          <w:sz w:val="22"/>
          <w:szCs w:val="22"/>
          <w:u w:val="single"/>
        </w:rPr>
        <w:t>nowej</w:t>
      </w:r>
      <w:r>
        <w:rPr>
          <w:rFonts w:ascii="Calibri" w:hAnsi="Calibri"/>
          <w:color w:val="auto"/>
          <w:sz w:val="22"/>
          <w:szCs w:val="22"/>
        </w:rPr>
        <w:t xml:space="preserve"> infrastruktury (boiska). Z zakresu nowej infrastruktury możliwe są do sfinansowania przedsięwzięcia dotyczące budowy nowych obiektów służących praktycznej nauce zawodu.</w:t>
      </w:r>
      <w:r>
        <w:rPr>
          <w:rFonts w:ascii="Calibri" w:hAnsi="Calibri"/>
          <w:sz w:val="22"/>
          <w:szCs w:val="22"/>
        </w:rPr>
        <w:t xml:space="preserve"> </w:t>
      </w:r>
    </w:p>
    <w:p w:rsidR="00EC7865" w:rsidRDefault="00EC7865" w:rsidP="00C95ACC">
      <w:pPr>
        <w:jc w:val="both"/>
      </w:pPr>
    </w:p>
    <w:p w:rsidR="00063026" w:rsidRDefault="00063026" w:rsidP="00C95ACC">
      <w:pPr>
        <w:jc w:val="both"/>
        <w:rPr>
          <w:rFonts w:ascii="Calibri" w:hAnsi="Calibri"/>
          <w:b/>
          <w:bCs/>
          <w:sz w:val="22"/>
          <w:szCs w:val="22"/>
        </w:rPr>
      </w:pPr>
      <w:r>
        <w:br/>
      </w:r>
      <w:r w:rsidR="00C95ACC">
        <w:rPr>
          <w:rFonts w:ascii="Calibri" w:hAnsi="Calibri"/>
          <w:b/>
          <w:bCs/>
          <w:sz w:val="22"/>
          <w:szCs w:val="22"/>
        </w:rPr>
        <w:t>Pyt. 2</w:t>
      </w:r>
      <w:r>
        <w:rPr>
          <w:rFonts w:ascii="Calibri" w:hAnsi="Calibri"/>
          <w:b/>
          <w:bCs/>
          <w:sz w:val="22"/>
          <w:szCs w:val="22"/>
        </w:rPr>
        <w:t>. W jaki sposób obliczyć limit wydatków na termomodernizację przy założeniu, iż Miasto ubiega</w:t>
      </w:r>
      <w:r w:rsidR="00C95ACC">
        <w:rPr>
          <w:rFonts w:ascii="Calibri" w:hAnsi="Calibri"/>
          <w:b/>
          <w:bCs/>
          <w:sz w:val="22"/>
          <w:szCs w:val="22"/>
        </w:rPr>
        <w:t>ć</w:t>
      </w:r>
      <w:r>
        <w:rPr>
          <w:rFonts w:ascii="Calibri" w:hAnsi="Calibri"/>
          <w:b/>
          <w:bCs/>
          <w:sz w:val="22"/>
          <w:szCs w:val="22"/>
        </w:rPr>
        <w:t xml:space="preserve"> się będzie w ramach naboru na doposażenie kilku placówek ponadgimnazjalnych oraz wykonanie robót termomodernizacyjnych tylko w jednej z nich? </w:t>
      </w:r>
    </w:p>
    <w:p w:rsidR="00063026" w:rsidRDefault="00063026" w:rsidP="00C95ACC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Czy wydatki na termomodernizację nie mogą przekroczyć 49% wydatków kwalifikowalnych przypadających wyłącznie na budynek szkoły w której planowane jest zarówno doposażenie jak i termomodernizacja?</w:t>
      </w:r>
    </w:p>
    <w:p w:rsidR="00063026" w:rsidRDefault="00063026" w:rsidP="00C95ACC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Czy wydatki na termomodernizację nie mogą przekroczyć 49% wydatków kwalifikowalnych całego projektu, tzn. przypadających na wszystkie szkoły?</w:t>
      </w:r>
    </w:p>
    <w:p w:rsidR="00063026" w:rsidRPr="00C95ACC" w:rsidRDefault="00063026" w:rsidP="00063026">
      <w:pPr>
        <w:rPr>
          <w:rFonts w:ascii="Calibri" w:hAnsi="Calibri"/>
          <w:b/>
          <w:sz w:val="22"/>
          <w:szCs w:val="22"/>
          <w:u w:val="single"/>
        </w:rPr>
      </w:pPr>
    </w:p>
    <w:p w:rsidR="00063026" w:rsidRDefault="00063026" w:rsidP="00063026">
      <w:pPr>
        <w:rPr>
          <w:rFonts w:ascii="Calibri" w:hAnsi="Calibri"/>
          <w:sz w:val="22"/>
          <w:szCs w:val="22"/>
        </w:rPr>
      </w:pPr>
      <w:r w:rsidRPr="00C95ACC">
        <w:rPr>
          <w:rFonts w:ascii="Calibri" w:hAnsi="Calibri"/>
          <w:b/>
          <w:sz w:val="22"/>
          <w:szCs w:val="22"/>
          <w:u w:val="single"/>
        </w:rPr>
        <w:t>Odp.:</w:t>
      </w:r>
      <w:r>
        <w:rPr>
          <w:rFonts w:ascii="Calibri" w:hAnsi="Calibri"/>
          <w:sz w:val="22"/>
          <w:szCs w:val="22"/>
        </w:rPr>
        <w:t xml:space="preserve"> W naborze kwestia limitu na termomodernizację jest sprawdzania dwukrotnie.</w:t>
      </w:r>
    </w:p>
    <w:p w:rsidR="00063026" w:rsidRDefault="00063026" w:rsidP="00063026">
      <w:pPr>
        <w:rPr>
          <w:rFonts w:ascii="Calibri" w:hAnsi="Calibri"/>
          <w:sz w:val="22"/>
          <w:szCs w:val="22"/>
        </w:rPr>
      </w:pPr>
    </w:p>
    <w:p w:rsidR="00063026" w:rsidRDefault="00063026" w:rsidP="000630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</w:t>
      </w:r>
      <w:r>
        <w:t xml:space="preserve"> </w:t>
      </w:r>
      <w:r>
        <w:rPr>
          <w:rFonts w:ascii="Calibri" w:hAnsi="Calibri"/>
          <w:sz w:val="22"/>
          <w:szCs w:val="22"/>
        </w:rPr>
        <w:t>Na poziomie pojedynczego budynku w projekcie  </w:t>
      </w:r>
    </w:p>
    <w:p w:rsidR="00063026" w:rsidRDefault="00063026" w:rsidP="000630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II. Na poziomie wartości całkowitych wydatków kwalifikowalnych projektu </w:t>
      </w:r>
    </w:p>
    <w:p w:rsidR="00063026" w:rsidRDefault="00063026" w:rsidP="00063026">
      <w:pPr>
        <w:rPr>
          <w:rFonts w:ascii="Calibri" w:hAnsi="Calibri"/>
          <w:sz w:val="22"/>
          <w:szCs w:val="22"/>
        </w:rPr>
      </w:pPr>
    </w:p>
    <w:p w:rsidR="00063026" w:rsidRDefault="00063026" w:rsidP="000630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jednym i drugim przypadku nie można przekroczyć  limitów wydatków na termomodernizację.</w:t>
      </w:r>
    </w:p>
    <w:p w:rsidR="00EC7865" w:rsidRDefault="00EC7865" w:rsidP="00063026">
      <w:pPr>
        <w:rPr>
          <w:rFonts w:ascii="Calibri" w:hAnsi="Calibri"/>
          <w:sz w:val="22"/>
          <w:szCs w:val="22"/>
        </w:rPr>
      </w:pPr>
    </w:p>
    <w:p w:rsidR="00063026" w:rsidRDefault="00063026" w:rsidP="00063026">
      <w:pPr>
        <w:rPr>
          <w:rFonts w:ascii="Calibri" w:hAnsi="Calibri"/>
          <w:b/>
          <w:bCs/>
          <w:sz w:val="22"/>
          <w:szCs w:val="22"/>
        </w:rPr>
      </w:pPr>
    </w:p>
    <w:p w:rsidR="00063026" w:rsidRDefault="00C95ACC" w:rsidP="00C95ACC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Pyt.</w:t>
      </w:r>
      <w:r w:rsidR="00502A71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3</w:t>
      </w:r>
      <w:r w:rsidR="00502A71">
        <w:rPr>
          <w:rFonts w:ascii="Calibri" w:hAnsi="Calibri"/>
          <w:b/>
          <w:bCs/>
          <w:sz w:val="22"/>
          <w:szCs w:val="22"/>
        </w:rPr>
        <w:t xml:space="preserve">. </w:t>
      </w:r>
      <w:r w:rsidR="00063026">
        <w:rPr>
          <w:rFonts w:ascii="Calibri" w:hAnsi="Calibri"/>
          <w:b/>
          <w:bCs/>
          <w:sz w:val="22"/>
          <w:szCs w:val="22"/>
        </w:rPr>
        <w:t>Przyjmując, że wydatki na termomodernizację nie mogą przekroczyć 49%</w:t>
      </w:r>
      <w:r w:rsidR="00502A71">
        <w:rPr>
          <w:rFonts w:ascii="Calibri" w:hAnsi="Calibri"/>
          <w:b/>
          <w:bCs/>
          <w:sz w:val="22"/>
          <w:szCs w:val="22"/>
        </w:rPr>
        <w:t xml:space="preserve"> </w:t>
      </w:r>
      <w:r w:rsidR="00063026">
        <w:rPr>
          <w:rFonts w:ascii="Calibri" w:hAnsi="Calibri"/>
          <w:b/>
          <w:bCs/>
          <w:sz w:val="22"/>
          <w:szCs w:val="22"/>
        </w:rPr>
        <w:t xml:space="preserve">wydatków kwalifikowalnych projektu, czy można wykonać termomodernizację w szkole ponadgimnazjalnej, </w:t>
      </w:r>
      <w:r w:rsidR="00502A71">
        <w:rPr>
          <w:rFonts w:ascii="Calibri" w:hAnsi="Calibri"/>
          <w:b/>
          <w:bCs/>
          <w:sz w:val="22"/>
          <w:szCs w:val="22"/>
        </w:rPr>
        <w:br/>
      </w:r>
      <w:r w:rsidR="00063026">
        <w:rPr>
          <w:rFonts w:ascii="Calibri" w:hAnsi="Calibri"/>
          <w:b/>
          <w:bCs/>
          <w:sz w:val="22"/>
          <w:szCs w:val="22"/>
        </w:rPr>
        <w:t>w której nie planuje się doposażenia pracowni, ani innych przedsięwzięć poza termomodernizacją stanowiących przedmiot naboru?</w:t>
      </w:r>
    </w:p>
    <w:p w:rsidR="00063026" w:rsidRDefault="00063026" w:rsidP="00063026">
      <w:pPr>
        <w:rPr>
          <w:rFonts w:ascii="Calibri" w:hAnsi="Calibri"/>
          <w:sz w:val="22"/>
          <w:szCs w:val="22"/>
        </w:rPr>
      </w:pPr>
    </w:p>
    <w:p w:rsidR="00063026" w:rsidRDefault="00063026" w:rsidP="00063026">
      <w:pPr>
        <w:rPr>
          <w:rFonts w:ascii="Calibri" w:hAnsi="Calibri"/>
          <w:sz w:val="22"/>
          <w:szCs w:val="22"/>
        </w:rPr>
      </w:pPr>
      <w:r w:rsidRPr="00502A71">
        <w:rPr>
          <w:rFonts w:ascii="Calibri" w:hAnsi="Calibri"/>
          <w:b/>
          <w:sz w:val="22"/>
          <w:szCs w:val="22"/>
          <w:u w:val="single"/>
        </w:rPr>
        <w:t>Odp.:</w:t>
      </w:r>
      <w:r>
        <w:rPr>
          <w:rFonts w:ascii="Calibri" w:hAnsi="Calibri"/>
          <w:sz w:val="22"/>
          <w:szCs w:val="22"/>
        </w:rPr>
        <w:t xml:space="preserve"> Biorąc pod uwagę odpowiedź na pytanie nr </w:t>
      </w:r>
      <w:r w:rsidR="00502A71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, nie ma możliwości pozytywnej oceny takiego wniosku. Tym bardziej, że taki projekt nie spełniałby także kryterium merytorycznego obligatoryjnego - „Wpływ projektu na warunki nauczania”, zgodnie z którym każda interwencja musi przyczyniać  się</w:t>
      </w:r>
      <w:r>
        <w:rPr>
          <w:rFonts w:ascii="Calibri" w:hAnsi="Calibri"/>
          <w:b/>
          <w:bCs/>
          <w:sz w:val="22"/>
          <w:szCs w:val="22"/>
        </w:rPr>
        <w:t xml:space="preserve"> bezpośrednio</w:t>
      </w:r>
      <w:r>
        <w:rPr>
          <w:rFonts w:ascii="Calibri" w:hAnsi="Calibri"/>
          <w:sz w:val="22"/>
          <w:szCs w:val="22"/>
        </w:rPr>
        <w:t xml:space="preserve"> do poprawy warunków nauczania </w:t>
      </w:r>
      <w:r>
        <w:rPr>
          <w:rFonts w:ascii="Calibri" w:hAnsi="Calibri"/>
          <w:b/>
          <w:bCs/>
          <w:sz w:val="22"/>
          <w:szCs w:val="22"/>
        </w:rPr>
        <w:t>w szkole,</w:t>
      </w:r>
      <w:r>
        <w:rPr>
          <w:rFonts w:ascii="Calibri" w:hAnsi="Calibri"/>
          <w:sz w:val="22"/>
          <w:szCs w:val="22"/>
        </w:rPr>
        <w:t xml:space="preserve"> której dotyczy projekt.</w:t>
      </w:r>
    </w:p>
    <w:p w:rsidR="00EC7865" w:rsidRDefault="00EC7865" w:rsidP="00063026">
      <w:pPr>
        <w:rPr>
          <w:rFonts w:ascii="Calibri" w:hAnsi="Calibri"/>
          <w:sz w:val="22"/>
          <w:szCs w:val="22"/>
        </w:rPr>
      </w:pPr>
    </w:p>
    <w:p w:rsidR="00EC7865" w:rsidRPr="00EC7865" w:rsidRDefault="00502A71" w:rsidP="00502A71">
      <w:pPr>
        <w:pStyle w:val="Normalny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063026" w:rsidRPr="00502A71">
        <w:rPr>
          <w:rFonts w:asciiTheme="minorHAnsi" w:hAnsiTheme="minorHAnsi"/>
          <w:b/>
          <w:sz w:val="22"/>
          <w:szCs w:val="22"/>
        </w:rPr>
        <w:t>yt.</w:t>
      </w:r>
      <w:r>
        <w:rPr>
          <w:rFonts w:asciiTheme="minorHAnsi" w:hAnsiTheme="minorHAnsi"/>
          <w:b/>
          <w:sz w:val="22"/>
          <w:szCs w:val="22"/>
        </w:rPr>
        <w:t xml:space="preserve"> 4</w:t>
      </w:r>
      <w:r w:rsidR="001F6104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P</w:t>
      </w:r>
      <w:r w:rsidR="00063026" w:rsidRPr="00502A71">
        <w:rPr>
          <w:rFonts w:asciiTheme="minorHAnsi" w:hAnsiTheme="minorHAnsi"/>
          <w:b/>
          <w:sz w:val="22"/>
          <w:szCs w:val="22"/>
        </w:rPr>
        <w:t>roszę o udzielenie informacji czy w ramach naboru dla działania 7.2.3 Inwestycje w edukację ponadgimnazjalną w tym zawodową (nr naboru RPDS.07.02.03-IZ.00-02-313/18)  możliwe jest sfinansowanie zakupu: wyposażenia do gabinetu pedagoga, gabinetu</w:t>
      </w:r>
      <w:r w:rsidR="00063026">
        <w:t xml:space="preserve"> </w:t>
      </w:r>
      <w:r w:rsidR="00063026" w:rsidRPr="00502A71">
        <w:rPr>
          <w:rFonts w:asciiTheme="minorHAnsi" w:hAnsiTheme="minorHAnsi"/>
          <w:b/>
          <w:sz w:val="22"/>
          <w:szCs w:val="22"/>
        </w:rPr>
        <w:t>logopedy, gabinetu</w:t>
      </w:r>
      <w:r w:rsidR="00063026">
        <w:t xml:space="preserve"> </w:t>
      </w:r>
      <w:r w:rsidR="00063026" w:rsidRPr="00502A71">
        <w:rPr>
          <w:rFonts w:asciiTheme="minorHAnsi" w:hAnsiTheme="minorHAnsi"/>
          <w:b/>
          <w:sz w:val="22"/>
          <w:szCs w:val="22"/>
        </w:rPr>
        <w:t>psychologa, sprzętu specjalistycznego do zajęć socjoterapeutycznych i rozwijających kompetencje emocjonalne i społeczne, sprzętu do zajęć terapii pedagogicznej, sprzętu do zajęć gimnastyki korekcyjnej i rehabilitacji, pomocy dydaktycznych do wspomagania rozwoju uczniów. Oraz czy możliwe jest sfinansowanie dostosowania toalet do potrzeb osób niepełnosprawnych.</w:t>
      </w:r>
      <w:r w:rsidR="00EC7865">
        <w:rPr>
          <w:rFonts w:asciiTheme="minorHAnsi" w:hAnsiTheme="minorHAnsi"/>
          <w:b/>
          <w:sz w:val="22"/>
          <w:szCs w:val="22"/>
        </w:rPr>
        <w:t xml:space="preserve"> </w:t>
      </w:r>
      <w:r w:rsidR="00063026" w:rsidRPr="00EC7865">
        <w:rPr>
          <w:rFonts w:asciiTheme="minorHAnsi" w:hAnsiTheme="minorHAnsi"/>
          <w:b/>
          <w:sz w:val="22"/>
          <w:szCs w:val="22"/>
        </w:rPr>
        <w:t>Wyżej wymienione działania dotyczą placówki Specjalny Ośrodek Szkolno-Wychowawczy, w którym w ramach projektu planujemy doposażyć pracownie przyrodnicze oraz do praktycznej nauki zawodu.</w:t>
      </w:r>
    </w:p>
    <w:p w:rsidR="00063026" w:rsidRPr="00502A71" w:rsidRDefault="00EC7865" w:rsidP="00502A71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C7865">
        <w:rPr>
          <w:rFonts w:asciiTheme="minorHAnsi" w:hAnsiTheme="minorHAnsi"/>
          <w:b/>
          <w:sz w:val="22"/>
          <w:szCs w:val="22"/>
          <w:u w:val="single"/>
        </w:rPr>
        <w:t>Odp.:</w:t>
      </w:r>
      <w:r>
        <w:rPr>
          <w:rFonts w:asciiTheme="minorHAnsi" w:hAnsiTheme="minorHAnsi"/>
          <w:sz w:val="22"/>
          <w:szCs w:val="22"/>
        </w:rPr>
        <w:t xml:space="preserve"> </w:t>
      </w:r>
      <w:r w:rsidR="00502A71" w:rsidRPr="00502A71">
        <w:rPr>
          <w:rFonts w:asciiTheme="minorHAnsi" w:hAnsiTheme="minorHAnsi"/>
          <w:sz w:val="22"/>
          <w:szCs w:val="22"/>
        </w:rPr>
        <w:t>Z</w:t>
      </w:r>
      <w:r w:rsidR="00063026" w:rsidRPr="00502A71">
        <w:rPr>
          <w:rFonts w:asciiTheme="minorHAnsi" w:hAnsiTheme="minorHAnsi"/>
          <w:sz w:val="22"/>
          <w:szCs w:val="22"/>
        </w:rPr>
        <w:t>godnie z założeniami przedmiotowego konkursu, aby projekt mógł być realizowany, Wnioskodawca musi wskazać  wizję i kompleksowy plan wykorzystania wspartej w wyniku realizacji projektu infrastruktury i/lub zakupionego wyposażenia (w tym konieczność uwzględnienia kwestii demograficznych).</w:t>
      </w:r>
    </w:p>
    <w:p w:rsidR="00063026" w:rsidRDefault="00063026" w:rsidP="00EC786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Nic nie stoi na przeszkodzie, aby w ramach projektu sfinansować wyposażenie gabinetu pedagoga, gabinetu logopedy, gabinetu psychologa, sprzętu specjalistycznego do zajęć socjoterapeutycznych i rozwijających kompetencje emocjonalne i społeczne, sprzętu do zajęć terapii pedagogicznej, sprzętu do zajęć gimnastyki korekcyjnej i rehabilitacji, pomocy dydaktycznych do wspomagania rozwoju uczniów. Tego typu wydatki wpisują się w preferencję w tym działaniu, mówiącą o preferowaniu projektów dostosowujących szkoły do pracy z uczniem o specjalnych potrzebach edukacyjnych oraz wpisuje się w </w:t>
      </w:r>
      <w:r>
        <w:rPr>
          <w:rFonts w:ascii="Calibri" w:hAnsi="Calibri"/>
          <w:i/>
          <w:iCs/>
          <w:sz w:val="22"/>
          <w:szCs w:val="22"/>
        </w:rPr>
        <w:t>schemat 7.2 C  Przedsięwzięcia z zakresu wyposażenia w sprzęt specjalistyczny i pomoce dydaktyczne do wspomagania rozwoju uczniów ze specjalnymi potrzebami edukacyjny</w:t>
      </w:r>
      <w:r>
        <w:rPr>
          <w:rFonts w:ascii="Calibri" w:hAnsi="Calibri"/>
          <w:sz w:val="22"/>
          <w:szCs w:val="22"/>
        </w:rPr>
        <w:t>mi, np. uczniów niepełnosprawnych, uczniów szczególnie uzdolnionych.</w:t>
      </w:r>
    </w:p>
    <w:p w:rsidR="00063026" w:rsidRDefault="00063026" w:rsidP="00063026">
      <w:pPr>
        <w:rPr>
          <w:rFonts w:ascii="Calibri" w:hAnsi="Calibri"/>
          <w:sz w:val="22"/>
          <w:szCs w:val="22"/>
        </w:rPr>
      </w:pPr>
    </w:p>
    <w:p w:rsidR="00063026" w:rsidRDefault="00063026" w:rsidP="00EC7865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Oczywiście możliwe (a nawet konieczne tam, gdzie takich toalet nie ma) jest sfinansowanie dostosowania toalet do potrzeb osób niepełnosprawnych. Podkreślam, że zgodnie z dokumentacją konkursu, wsparta w ramach projektu infrastruktura obowiązkowo musi być dostosowana do potrzeb osób z niepełnosprawnościami: „Sfinansowana w ramach projektu, szeroko rozumiana infrastruktura (w tym technologie i systemy informacyjno-komunikacyjne) ma zwiększać dostępność i eliminować bariery dla osób z niepełnosprawnościami oraz być zgodna z zapisami </w:t>
      </w:r>
      <w:r>
        <w:rPr>
          <w:rFonts w:ascii="Calibri" w:hAnsi="Calibri"/>
          <w:i/>
          <w:iCs/>
          <w:sz w:val="22"/>
          <w:szCs w:val="22"/>
        </w:rPr>
        <w:t>Wytycznych w zakresie realizacji zasady równości szans i niedyskryminacji, w tym dostępności dla osób z niepełnosprawnościami oraz zasady równości szans kobiet i mężczyzn w ramach funduszy unijnych na lata 2014-2020 zwłaszcza w zakresie stosowania standardów dostępności dla polityki spójności na lata 2014-2020</w:t>
      </w:r>
      <w:r>
        <w:rPr>
          <w:rFonts w:ascii="Calibri" w:hAnsi="Calibri"/>
          <w:sz w:val="22"/>
          <w:szCs w:val="22"/>
        </w:rPr>
        <w:t xml:space="preserve">” (Regulamin konkursu, s. 16). Powyższe zapisy dotyczą wszelkich udogodnień dla różnego rodzaju niepełnosprawności. Zachęcam do zapoznania się z kryteriami dostępności dla osób z niepełnosprawnościami podczas planowania realizacji projektu infrastrukturalnego: </w:t>
      </w:r>
      <w:hyperlink r:id="rId6" w:history="1">
        <w:r>
          <w:rPr>
            <w:rStyle w:val="Hipercze"/>
            <w:rFonts w:ascii="Calibri" w:hAnsi="Calibri"/>
            <w:sz w:val="22"/>
            <w:szCs w:val="22"/>
          </w:rPr>
          <w:t>http://www.power.gov.pl/dostepnosc</w:t>
        </w:r>
      </w:hyperlink>
      <w:r>
        <w:rPr>
          <w:rFonts w:ascii="Calibri" w:hAnsi="Calibri"/>
          <w:color w:val="1F497D"/>
          <w:sz w:val="22"/>
          <w:szCs w:val="22"/>
        </w:rPr>
        <w:t xml:space="preserve"> .</w:t>
      </w:r>
    </w:p>
    <w:p w:rsidR="00EC7865" w:rsidRDefault="00EC7865" w:rsidP="00063026"/>
    <w:p w:rsidR="00EC7865" w:rsidRDefault="00EC7865" w:rsidP="00063026"/>
    <w:p w:rsidR="00063026" w:rsidRPr="00EC7865" w:rsidRDefault="00EC7865" w:rsidP="00EC786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Pyt. 5</w:t>
      </w:r>
      <w:r w:rsidR="001F6104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C7865">
        <w:rPr>
          <w:rFonts w:asciiTheme="minorHAnsi" w:hAnsiTheme="minorHAnsi"/>
          <w:b/>
          <w:sz w:val="22"/>
          <w:szCs w:val="22"/>
        </w:rPr>
        <w:t>J</w:t>
      </w:r>
      <w:r w:rsidR="00063026" w:rsidRPr="00EC7865">
        <w:rPr>
          <w:rFonts w:asciiTheme="minorHAnsi" w:hAnsiTheme="minorHAnsi"/>
          <w:b/>
          <w:sz w:val="22"/>
          <w:szCs w:val="22"/>
        </w:rPr>
        <w:t>ako szkoła przygotowujemy się do składania wniosku o dofinansowanie w ramach Dz</w:t>
      </w:r>
      <w:r w:rsidRPr="00EC7865">
        <w:rPr>
          <w:rFonts w:asciiTheme="minorHAnsi" w:hAnsiTheme="minorHAnsi"/>
          <w:b/>
          <w:sz w:val="22"/>
          <w:szCs w:val="22"/>
        </w:rPr>
        <w:t>iałania 7.2, Poddziałanie 7.2.2.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063026" w:rsidRPr="00EC7865">
        <w:rPr>
          <w:rFonts w:asciiTheme="minorHAnsi" w:hAnsiTheme="minorHAnsi"/>
          <w:b/>
          <w:sz w:val="22"/>
          <w:szCs w:val="22"/>
        </w:rPr>
        <w:t>Jesteśmy placówką, która składa się z gimnazjum i szkoły ponadgimnazjalnej. Z jednej pracowni np. informatycznej, korzystają uczniowie zarówno gimnazjum jak i starsi. </w:t>
      </w:r>
    </w:p>
    <w:p w:rsidR="00063026" w:rsidRPr="00EC7865" w:rsidRDefault="00063026" w:rsidP="00EC7865">
      <w:pPr>
        <w:jc w:val="both"/>
        <w:rPr>
          <w:rFonts w:asciiTheme="minorHAnsi" w:hAnsiTheme="minorHAnsi"/>
          <w:b/>
          <w:sz w:val="22"/>
          <w:szCs w:val="22"/>
        </w:rPr>
      </w:pPr>
      <w:r w:rsidRPr="00EC7865">
        <w:rPr>
          <w:rFonts w:asciiTheme="minorHAnsi" w:hAnsiTheme="minorHAnsi"/>
          <w:b/>
          <w:sz w:val="22"/>
          <w:szCs w:val="22"/>
        </w:rPr>
        <w:t>Co powinniśmy zrobić w takiej sytuacji? Czy z zakupionego sprzętu będziemy musieli zakazać korzystania gimnazjalistom?   </w:t>
      </w:r>
    </w:p>
    <w:p w:rsidR="00063026" w:rsidRDefault="00063026" w:rsidP="00EC7865">
      <w:pPr>
        <w:jc w:val="both"/>
      </w:pPr>
    </w:p>
    <w:p w:rsidR="00063026" w:rsidRPr="00EC7865" w:rsidRDefault="00EC7865" w:rsidP="00EC7865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Odp.: </w:t>
      </w:r>
      <w:r>
        <w:rPr>
          <w:rFonts w:ascii="Calibri" w:hAnsi="Calibri"/>
          <w:sz w:val="22"/>
          <w:szCs w:val="22"/>
        </w:rPr>
        <w:t>S</w:t>
      </w:r>
      <w:r w:rsidR="00063026">
        <w:rPr>
          <w:rFonts w:ascii="Calibri" w:hAnsi="Calibri"/>
          <w:sz w:val="22"/>
          <w:szCs w:val="22"/>
        </w:rPr>
        <w:t>finansowana w ramach projektu pracownia  powinna być przypisana do szkoły ponadgimnazjalnej, ale nie stoi nic na przeszkodzie, by z pracowni korzystali uczniowie gimnazjum.</w:t>
      </w:r>
    </w:p>
    <w:p w:rsidR="00063026" w:rsidRDefault="00063026" w:rsidP="00063026">
      <w:pPr>
        <w:rPr>
          <w:rFonts w:ascii="Calibri" w:hAnsi="Calibri"/>
          <w:sz w:val="22"/>
          <w:szCs w:val="22"/>
        </w:rPr>
      </w:pPr>
    </w:p>
    <w:p w:rsidR="00EC7865" w:rsidRDefault="00EC7865" w:rsidP="00063026">
      <w:pPr>
        <w:rPr>
          <w:rFonts w:ascii="Calibri" w:hAnsi="Calibri"/>
          <w:sz w:val="22"/>
          <w:szCs w:val="22"/>
        </w:rPr>
      </w:pPr>
    </w:p>
    <w:p w:rsidR="00EC7865" w:rsidRDefault="00C95ACC" w:rsidP="00EC7865">
      <w:pPr>
        <w:rPr>
          <w:rFonts w:asciiTheme="minorHAnsi" w:hAnsiTheme="minorHAnsi"/>
          <w:b/>
          <w:sz w:val="22"/>
          <w:szCs w:val="22"/>
        </w:rPr>
      </w:pPr>
      <w:r w:rsidRPr="00EC7865">
        <w:rPr>
          <w:rFonts w:asciiTheme="minorHAnsi" w:hAnsiTheme="minorHAnsi"/>
          <w:b/>
          <w:sz w:val="22"/>
          <w:szCs w:val="22"/>
        </w:rPr>
        <w:t>Pyt.</w:t>
      </w:r>
      <w:r w:rsidR="00EC7865" w:rsidRPr="00EC7865">
        <w:rPr>
          <w:rFonts w:asciiTheme="minorHAnsi" w:hAnsiTheme="minorHAnsi"/>
          <w:b/>
          <w:sz w:val="22"/>
          <w:szCs w:val="22"/>
        </w:rPr>
        <w:t xml:space="preserve"> 6</w:t>
      </w:r>
      <w:r w:rsidR="001F6104">
        <w:rPr>
          <w:rFonts w:asciiTheme="minorHAnsi" w:hAnsiTheme="minorHAnsi"/>
          <w:b/>
          <w:sz w:val="22"/>
          <w:szCs w:val="22"/>
        </w:rPr>
        <w:t>.</w:t>
      </w:r>
      <w:r w:rsidR="00EC7865">
        <w:rPr>
          <w:rFonts w:asciiTheme="minorHAnsi" w:hAnsiTheme="minorHAnsi"/>
          <w:b/>
          <w:sz w:val="22"/>
          <w:szCs w:val="22"/>
        </w:rPr>
        <w:t xml:space="preserve"> </w:t>
      </w:r>
      <w:r w:rsidR="00EC7865" w:rsidRPr="00EC7865">
        <w:rPr>
          <w:rFonts w:asciiTheme="minorHAnsi" w:hAnsiTheme="minorHAnsi"/>
          <w:b/>
          <w:sz w:val="22"/>
          <w:szCs w:val="22"/>
        </w:rPr>
        <w:t>P</w:t>
      </w:r>
      <w:r w:rsidRPr="00EC7865">
        <w:rPr>
          <w:rFonts w:asciiTheme="minorHAnsi" w:hAnsiTheme="minorHAnsi"/>
          <w:b/>
          <w:sz w:val="22"/>
          <w:szCs w:val="22"/>
        </w:rPr>
        <w:t>rzygotowujemy do złożenia wniosek o dofinansowanie w naborze RPDS.07.02.02-IZ.00-02-312/18. Wśród placówek objętych projektem jest m.in. placówka kształcenia zawodowego (X), której uczniowie korzystają z zajęć prowadzonych w drugiej placówce (Y) – również objętej projektem. Placówka (Y) nie posiada „swoich” uczniów, prowadzi kształcenie zawodowe uczniów innych szkół (nie tylko placówki X).</w:t>
      </w:r>
      <w:r w:rsidR="00EC7865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</w:t>
      </w:r>
      <w:r w:rsidRPr="00EC7865">
        <w:rPr>
          <w:rFonts w:asciiTheme="minorHAnsi" w:hAnsiTheme="minorHAnsi"/>
          <w:b/>
          <w:sz w:val="22"/>
          <w:szCs w:val="22"/>
        </w:rPr>
        <w:t xml:space="preserve"> </w:t>
      </w:r>
      <w:r w:rsidR="00EC7865">
        <w:rPr>
          <w:rFonts w:asciiTheme="minorHAnsi" w:hAnsiTheme="minorHAnsi"/>
          <w:b/>
          <w:sz w:val="22"/>
          <w:szCs w:val="22"/>
        </w:rPr>
        <w:t xml:space="preserve">   </w:t>
      </w:r>
      <w:r w:rsidR="00EC7865">
        <w:rPr>
          <w:rFonts w:asciiTheme="minorHAnsi" w:hAnsiTheme="minorHAnsi"/>
          <w:b/>
          <w:sz w:val="22"/>
          <w:szCs w:val="22"/>
        </w:rPr>
        <w:br/>
      </w:r>
    </w:p>
    <w:p w:rsidR="00C95ACC" w:rsidRPr="00EC7865" w:rsidRDefault="00C95ACC" w:rsidP="00EC7865">
      <w:pPr>
        <w:jc w:val="both"/>
        <w:rPr>
          <w:rFonts w:asciiTheme="minorHAnsi" w:hAnsiTheme="minorHAnsi"/>
          <w:b/>
          <w:sz w:val="22"/>
          <w:szCs w:val="22"/>
        </w:rPr>
      </w:pPr>
      <w:r w:rsidRPr="00EC7865">
        <w:rPr>
          <w:rFonts w:asciiTheme="minorHAnsi" w:hAnsiTheme="minorHAnsi"/>
          <w:b/>
          <w:sz w:val="22"/>
          <w:szCs w:val="22"/>
        </w:rPr>
        <w:t>Czy we wniosku wskazując wartość:</w:t>
      </w:r>
      <w:r w:rsidR="00EC7865">
        <w:rPr>
          <w:rFonts w:asciiTheme="minorHAnsi" w:hAnsiTheme="minorHAnsi"/>
          <w:b/>
          <w:sz w:val="22"/>
          <w:szCs w:val="22"/>
        </w:rPr>
        <w:t xml:space="preserve"> </w:t>
      </w:r>
      <w:r w:rsidRPr="00EC7865">
        <w:rPr>
          <w:rFonts w:asciiTheme="minorHAnsi" w:hAnsiTheme="minorHAnsi"/>
          <w:b/>
          <w:sz w:val="22"/>
          <w:szCs w:val="22"/>
        </w:rPr>
        <w:t>- wskaźnika produktu – Potencjał objętej wsparciem infrastruktury w zakresie opieki nad dziećmi lub infrastruktury edukacyjnej (osoby) oraz</w:t>
      </w:r>
      <w:r w:rsidR="00EC7865" w:rsidRPr="00EC7865">
        <w:rPr>
          <w:rFonts w:asciiTheme="minorHAnsi" w:hAnsiTheme="minorHAnsi"/>
          <w:b/>
          <w:sz w:val="22"/>
          <w:szCs w:val="22"/>
        </w:rPr>
        <w:t xml:space="preserve"> </w:t>
      </w:r>
      <w:r w:rsidRPr="00EC7865">
        <w:rPr>
          <w:rFonts w:asciiTheme="minorHAnsi" w:hAnsiTheme="minorHAnsi"/>
          <w:b/>
          <w:sz w:val="22"/>
          <w:szCs w:val="22"/>
        </w:rPr>
        <w:t>- wskaźnika rezultatu - Liczba użytkowników wspartych obiektów infrastruktury kształcenia zawodowego, należy brać pod uwagę ilość użytkowników (uczniów) korzystających/mogących skorzystać  ze wspartej infrastruktury w obu placówkach odrębnie, czy należy wskazywać  wartość wskaźnika biorąc pod uwagę liczbę „niepowtarzających się” uczniów (zgodnie z nr PESEL).</w:t>
      </w:r>
      <w:r w:rsidRPr="00EC7865">
        <w:rPr>
          <w:rFonts w:asciiTheme="minorHAnsi" w:hAnsiTheme="minorHAnsi"/>
          <w:sz w:val="22"/>
          <w:szCs w:val="22"/>
        </w:rPr>
        <w:t xml:space="preserve"> </w:t>
      </w:r>
    </w:p>
    <w:p w:rsidR="00EC7865" w:rsidRDefault="00EC7865" w:rsidP="00EC7865">
      <w:pPr>
        <w:jc w:val="both"/>
        <w:rPr>
          <w:rFonts w:asciiTheme="minorHAnsi" w:hAnsiTheme="minorHAnsi"/>
          <w:sz w:val="22"/>
          <w:szCs w:val="22"/>
        </w:rPr>
      </w:pPr>
    </w:p>
    <w:p w:rsidR="00EC7865" w:rsidRPr="00EC7865" w:rsidRDefault="00EC7865" w:rsidP="00EC7865">
      <w:pPr>
        <w:jc w:val="both"/>
        <w:rPr>
          <w:rFonts w:asciiTheme="minorHAnsi" w:hAnsiTheme="minorHAnsi"/>
          <w:sz w:val="22"/>
          <w:szCs w:val="22"/>
        </w:rPr>
      </w:pPr>
    </w:p>
    <w:p w:rsidR="00C95ACC" w:rsidRPr="00EC7865" w:rsidRDefault="00EC7865" w:rsidP="00C95ACC">
      <w:pPr>
        <w:rPr>
          <w:rFonts w:asciiTheme="minorHAnsi" w:hAnsiTheme="minorHAnsi"/>
          <w:sz w:val="22"/>
          <w:szCs w:val="22"/>
        </w:rPr>
      </w:pPr>
      <w:r w:rsidRPr="00EC7865">
        <w:rPr>
          <w:rFonts w:asciiTheme="minorHAnsi" w:hAnsiTheme="minorHAnsi"/>
          <w:b/>
          <w:sz w:val="22"/>
          <w:szCs w:val="22"/>
          <w:u w:val="single"/>
        </w:rPr>
        <w:t>Odp.:</w:t>
      </w:r>
      <w:r>
        <w:rPr>
          <w:rFonts w:asciiTheme="minorHAnsi" w:hAnsiTheme="minorHAnsi"/>
          <w:sz w:val="22"/>
          <w:szCs w:val="22"/>
        </w:rPr>
        <w:t xml:space="preserve"> W</w:t>
      </w:r>
      <w:r w:rsidR="00C95ACC" w:rsidRPr="00EC7865">
        <w:rPr>
          <w:rFonts w:asciiTheme="minorHAnsi" w:hAnsiTheme="minorHAnsi"/>
          <w:sz w:val="22"/>
          <w:szCs w:val="22"/>
        </w:rPr>
        <w:t xml:space="preserve"> opisanej przez Panią sytuacji należy zastosować następujące podejście:</w:t>
      </w:r>
    </w:p>
    <w:p w:rsidR="00C95ACC" w:rsidRPr="00EC7865" w:rsidRDefault="00C95ACC" w:rsidP="00EC7865">
      <w:pPr>
        <w:jc w:val="both"/>
        <w:rPr>
          <w:rFonts w:asciiTheme="minorHAnsi" w:hAnsiTheme="minorHAnsi"/>
          <w:sz w:val="22"/>
          <w:szCs w:val="22"/>
        </w:rPr>
      </w:pPr>
    </w:p>
    <w:p w:rsidR="00C95ACC" w:rsidRPr="00EC7865" w:rsidRDefault="00C95ACC" w:rsidP="00EC7865">
      <w:pPr>
        <w:jc w:val="both"/>
        <w:rPr>
          <w:rFonts w:asciiTheme="minorHAnsi" w:hAnsiTheme="minorHAnsi"/>
          <w:sz w:val="22"/>
          <w:szCs w:val="22"/>
        </w:rPr>
      </w:pPr>
      <w:r w:rsidRPr="00EC7865">
        <w:rPr>
          <w:rFonts w:asciiTheme="minorHAnsi" w:hAnsiTheme="minorHAnsi"/>
          <w:sz w:val="22"/>
          <w:szCs w:val="22"/>
        </w:rPr>
        <w:t>- wskaźnik produktu – Potencjał objętej wsparciem infrastruktury w zakresie opieki nad dziećmi lub infrastruktury edukacyjnej (osoby) – to inaczej liczba miejsc w szkole objętej projektem – więc jeśli projektem jest objęta szkoła X i jest w niej 50 miejsc oraz szkoła Y, w której jest 50 miejsc, to wartość tego wskaźnika powinna wynosić 100</w:t>
      </w:r>
    </w:p>
    <w:p w:rsidR="00C95ACC" w:rsidRPr="00EC7865" w:rsidRDefault="00C95ACC" w:rsidP="00EC7865">
      <w:pPr>
        <w:jc w:val="both"/>
        <w:rPr>
          <w:rFonts w:asciiTheme="minorHAnsi" w:hAnsiTheme="minorHAnsi"/>
          <w:sz w:val="22"/>
          <w:szCs w:val="22"/>
        </w:rPr>
      </w:pPr>
    </w:p>
    <w:p w:rsidR="00C95ACC" w:rsidRPr="00EC7865" w:rsidRDefault="00C95ACC" w:rsidP="00EC7865">
      <w:pPr>
        <w:jc w:val="both"/>
        <w:rPr>
          <w:rFonts w:asciiTheme="minorHAnsi" w:hAnsiTheme="minorHAnsi"/>
          <w:sz w:val="22"/>
          <w:szCs w:val="22"/>
        </w:rPr>
      </w:pPr>
      <w:r w:rsidRPr="00EC7865">
        <w:rPr>
          <w:rFonts w:asciiTheme="minorHAnsi" w:hAnsiTheme="minorHAnsi"/>
          <w:sz w:val="22"/>
          <w:szCs w:val="22"/>
        </w:rPr>
        <w:t>- wskaźnika rezultatu - Liczba użytkowników wspartych obiektów infrastruktury kształcenia zawodowego, należy brać pod uwagę ilość użytkowników (uczniów) korzystających  ze wspartej infrastruktury edukacyjnej – jeśli 50 uczniów szkoły X korzysta z infrastruktury szkoły X i tych samych 50 uczniów korzysta z infrastruktury szkoły Y, to wartość tego wskaźni</w:t>
      </w:r>
      <w:r w:rsidR="001F6104">
        <w:rPr>
          <w:rFonts w:asciiTheme="minorHAnsi" w:hAnsiTheme="minorHAnsi"/>
          <w:sz w:val="22"/>
          <w:szCs w:val="22"/>
        </w:rPr>
        <w:t>ka wynosi 5</w:t>
      </w:r>
      <w:bookmarkStart w:id="0" w:name="_GoBack"/>
      <w:bookmarkEnd w:id="0"/>
      <w:r w:rsidRPr="00EC7865">
        <w:rPr>
          <w:rFonts w:asciiTheme="minorHAnsi" w:hAnsiTheme="minorHAnsi"/>
          <w:sz w:val="22"/>
          <w:szCs w:val="22"/>
        </w:rPr>
        <w:t>0 czyli pod uwagę należy brać  liczbę „nie powtarzających się” uczniów.</w:t>
      </w:r>
    </w:p>
    <w:p w:rsidR="00C95ACC" w:rsidRDefault="00C95ACC"/>
    <w:sectPr w:rsidR="00C95ACC" w:rsidSect="00502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26"/>
    <w:rsid w:val="00063026"/>
    <w:rsid w:val="001F6104"/>
    <w:rsid w:val="00502A71"/>
    <w:rsid w:val="007448F3"/>
    <w:rsid w:val="00C95ACC"/>
    <w:rsid w:val="00E707E7"/>
    <w:rsid w:val="00E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02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302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63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02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302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63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er.gov.pl/dostepno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4413-E86B-4FA8-8EC2-6ADB96ED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Pardela</dc:creator>
  <cp:lastModifiedBy>Joanna Pardela</cp:lastModifiedBy>
  <cp:revision>3</cp:revision>
  <dcterms:created xsi:type="dcterms:W3CDTF">2018-10-11T10:55:00Z</dcterms:created>
  <dcterms:modified xsi:type="dcterms:W3CDTF">2018-10-11T12:20:00Z</dcterms:modified>
</cp:coreProperties>
</file>