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CE30C2" w:rsidRPr="00CE30C2">
        <w:rPr>
          <w:rFonts w:asciiTheme="minorHAnsi" w:hAnsiTheme="minorHAnsi"/>
          <w:sz w:val="22"/>
          <w:szCs w:val="22"/>
        </w:rPr>
        <w:t>- Dz.U.</w:t>
      </w:r>
      <w:r w:rsidR="00CE30C2" w:rsidRPr="00CE30C2">
        <w:rPr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 2017 r. poz. 1221, z późn.zm.,</w:t>
      </w:r>
      <w:r w:rsidR="00CE30C2" w:rsidRPr="00CE30C2">
        <w:rPr>
          <w:rFonts w:asciiTheme="minorHAnsi" w:hAnsiTheme="minorHAnsi"/>
          <w:i/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zwanej dalej ustawą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</w:t>
      </w:r>
      <w:r w:rsidR="00C93471">
        <w:rPr>
          <w:rFonts w:asciiTheme="minorHAnsi" w:hAnsiTheme="minorHAnsi"/>
          <w:b/>
          <w:sz w:val="22"/>
          <w:szCs w:val="22"/>
        </w:rPr>
        <w:br/>
      </w:r>
      <w:r w:rsidR="00494F13">
        <w:rPr>
          <w:rFonts w:asciiTheme="minorHAnsi" w:hAnsiTheme="minorHAnsi"/>
          <w:b/>
          <w:sz w:val="22"/>
          <w:szCs w:val="22"/>
        </w:rPr>
        <w:t xml:space="preserve">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lastRenderedPageBreak/>
        <w:t xml:space="preserve">(dodatkowo należy podać podstawę prawną i uzasadnienie braku możliwości odliczenia podatku VAT zadeklarowanego </w:t>
      </w:r>
      <w:r>
        <w:rPr>
          <w:rFonts w:ascii="Calibri" w:eastAsia="MS Gothic" w:hAnsi="Calibri" w:cs="MS Gothic"/>
          <w:i/>
          <w:sz w:val="16"/>
        </w:rPr>
        <w:br/>
        <w:t>jako wydatek kwalifikowalny w projekcie)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</w:t>
      </w:r>
      <w:r w:rsidR="00CE30C2" w:rsidRPr="00FE6BCF">
        <w:rPr>
          <w:rFonts w:asciiTheme="minorHAnsi" w:hAnsiTheme="minorHAnsi"/>
          <w:sz w:val="22"/>
          <w:szCs w:val="22"/>
        </w:rPr>
        <w:t>86 i</w:t>
      </w:r>
      <w:r w:rsidR="00CE30C2" w:rsidRPr="001D7424">
        <w:rPr>
          <w:rFonts w:asciiTheme="minorHAnsi" w:hAnsiTheme="minorHAnsi"/>
          <w:sz w:val="20"/>
          <w:szCs w:val="20"/>
        </w:rPr>
        <w:t xml:space="preserve"> </w:t>
      </w:r>
      <w:r w:rsidR="00CE30C2">
        <w:rPr>
          <w:rFonts w:asciiTheme="minorHAnsi" w:hAnsiTheme="minorHAnsi"/>
          <w:sz w:val="22"/>
          <w:szCs w:val="22"/>
        </w:rPr>
        <w:t>art. 90 ustawy</w:t>
      </w:r>
      <w:r w:rsidR="001B1498">
        <w:rPr>
          <w:rFonts w:asciiTheme="minorHAnsi" w:hAnsiTheme="minorHAnsi"/>
          <w:sz w:val="22"/>
          <w:szCs w:val="22"/>
        </w:rPr>
        <w:t xml:space="preserve">, </w:t>
      </w:r>
    </w:p>
    <w:p w:rsidR="001053B5" w:rsidRPr="00CA36A5" w:rsidRDefault="00CE30C2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E30C2">
        <w:rPr>
          <w:rFonts w:asciiTheme="minorHAnsi" w:hAnsiTheme="minorHAnsi"/>
          <w:sz w:val="22"/>
          <w:szCs w:val="22"/>
        </w:rPr>
        <w:t xml:space="preserve">zaistnienia innych okoliczności,  powodujących, że Podmiotowi Realizującemu Projekt i/lub innemu podmiotowi zaangażowanemu w projekt będzie przysługiwało, zgodnie </w:t>
      </w:r>
      <w:r>
        <w:rPr>
          <w:rFonts w:asciiTheme="minorHAnsi" w:hAnsiTheme="minorHAnsi"/>
          <w:sz w:val="22"/>
          <w:szCs w:val="22"/>
        </w:rPr>
        <w:br/>
      </w:r>
      <w:r w:rsidRPr="00CE30C2">
        <w:rPr>
          <w:rFonts w:asciiTheme="minorHAnsi" w:hAnsiTheme="minorHAnsi"/>
          <w:sz w:val="22"/>
          <w:szCs w:val="22"/>
        </w:rPr>
        <w:t>z prawodawstwem krajowym, prawo (tzn. brak jest prawnych możliwości)do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E30C2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:rsidR="00CE30C2" w:rsidRDefault="00CE30C2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CE30C2" w:rsidRDefault="00CE30C2" w:rsidP="00CE30C2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B4599C">
        <w:rPr>
          <w:rFonts w:asciiTheme="minorHAnsi" w:hAnsiTheme="minorHAnsi"/>
          <w:b/>
          <w:sz w:val="22"/>
          <w:szCs w:val="22"/>
        </w:rPr>
        <w:t>Ponadto Podmiot Realizujący Projekt zobowiązuje się do niezwłocznego pisemnego poinformowania instytucji z którą została zawarta umowa o dofinansowanie o zaistnieniu przesłanki umożliwiającej odliczenie/odzyskanie podatku VAT Podmiotowi Realizującemu Projekt i/lub każdemu innemu podmiotowi zaangażowanemu w projekt i wykorzystującemu do działalności opodatkowanej produkty będące efektem jego realizacji, zarówno w fazie realizacyjnej jak i operacyjnej oraz do zwrotu wraz z należnymi odsetkami zrefundowanego/rozliczonego</w:t>
      </w:r>
      <w:r w:rsidRPr="00B4599C">
        <w:rPr>
          <w:rFonts w:asciiTheme="minorHAnsi" w:hAnsiTheme="minorHAnsi"/>
          <w:b/>
          <w:sz w:val="22"/>
          <w:szCs w:val="22"/>
        </w:rPr>
        <w:t xml:space="preserve"> </w:t>
      </w:r>
      <w:r w:rsidRPr="00B4599C">
        <w:rPr>
          <w:rFonts w:asciiTheme="minorHAnsi" w:hAnsiTheme="minorHAnsi"/>
          <w:b/>
          <w:sz w:val="22"/>
          <w:szCs w:val="22"/>
        </w:rPr>
        <w:t>w Projekcie podatku VAT w części stanowiącej wydatek niekwalifikowalny</w:t>
      </w:r>
      <w:r w:rsidR="00D3460A" w:rsidRPr="00CE30C2">
        <w:rPr>
          <w:rFonts w:asciiTheme="minorHAnsi" w:hAnsiTheme="minorHAnsi"/>
          <w:b/>
          <w:sz w:val="22"/>
          <w:szCs w:val="22"/>
        </w:rPr>
        <w:t>.</w:t>
      </w:r>
      <w:bookmarkStart w:id="0" w:name="_GoBack"/>
      <w:bookmarkEnd w:id="0"/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6315BD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35" w:rsidRDefault="00F23635">
      <w:r>
        <w:separator/>
      </w:r>
    </w:p>
  </w:endnote>
  <w:endnote w:type="continuationSeparator" w:id="0">
    <w:p w:rsidR="00F23635" w:rsidRDefault="00F2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4599C">
              <w:rPr>
                <w:b/>
                <w:bCs/>
                <w:noProof/>
                <w:sz w:val="16"/>
              </w:rPr>
              <w:t>1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4599C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35" w:rsidRDefault="00F23635">
      <w:pPr>
        <w:pStyle w:val="Stopka"/>
      </w:pPr>
    </w:p>
  </w:footnote>
  <w:footnote w:type="continuationSeparator" w:id="0">
    <w:p w:rsidR="00F23635" w:rsidRDefault="00F23635">
      <w:r>
        <w:continuationSeparator/>
      </w:r>
    </w:p>
  </w:footnote>
  <w:footnote w:type="continuationNotice" w:id="1">
    <w:p w:rsidR="00F23635" w:rsidRDefault="00F23635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75B5"/>
    <w:rsid w:val="00072E4A"/>
    <w:rsid w:val="000A4901"/>
    <w:rsid w:val="000F632B"/>
    <w:rsid w:val="001053B5"/>
    <w:rsid w:val="00105514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599C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31559"/>
    <w:rsid w:val="00E4188F"/>
    <w:rsid w:val="00E87E9C"/>
    <w:rsid w:val="00EC0DD1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01391AC-7E70-449E-9425-1C4770D5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C672-C7E6-430A-9147-AEF54E9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4151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Justyna Pawłuszko</cp:lastModifiedBy>
  <cp:revision>19</cp:revision>
  <cp:lastPrinted>2015-03-19T08:36:00Z</cp:lastPrinted>
  <dcterms:created xsi:type="dcterms:W3CDTF">2015-03-20T11:35:00Z</dcterms:created>
  <dcterms:modified xsi:type="dcterms:W3CDTF">2017-11-13T11:49:00Z</dcterms:modified>
</cp:coreProperties>
</file>