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 xml:space="preserve">w </w:t>
      </w:r>
      <w:r w:rsidR="00B450D5" w:rsidRPr="00B450D5">
        <w:rPr>
          <w:rFonts w:ascii="Calibri" w:hAnsi="Calibri" w:cs="Arial"/>
          <w:b/>
          <w:sz w:val="24"/>
          <w:szCs w:val="24"/>
        </w:rPr>
        <w:t xml:space="preserve">sprawie zmiany uchwały </w:t>
      </w:r>
      <w:r w:rsidR="00B450D5">
        <w:rPr>
          <w:rFonts w:ascii="Calibri" w:hAnsi="Calibri" w:cs="Arial"/>
          <w:b/>
          <w:sz w:val="24"/>
          <w:szCs w:val="24"/>
        </w:rPr>
        <w:br/>
      </w:r>
      <w:r w:rsidR="00B450D5" w:rsidRPr="00B450D5">
        <w:rPr>
          <w:rFonts w:ascii="Calibri" w:hAnsi="Calibri" w:cs="Arial"/>
          <w:b/>
          <w:sz w:val="24"/>
          <w:szCs w:val="24"/>
        </w:rPr>
        <w:t>nr 4631/V/17 Zarządu Województwa Dolnośląskiego z dnia 12 grudnia 2017 r. w 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B450D5" w:rsidRDefault="00B450D5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Zmiana uchwały nr 4631/V/17 Zarządu Województwa Dolnośląskiego z dnia 12 grudnia </w:t>
      </w:r>
      <w:r>
        <w:rPr>
          <w:rFonts w:cs="Arial"/>
          <w:bCs/>
          <w:iCs/>
          <w:sz w:val="24"/>
          <w:szCs w:val="24"/>
        </w:rPr>
        <w:br/>
        <w:t xml:space="preserve">2017 r. </w:t>
      </w:r>
      <w:r w:rsidR="006340AF">
        <w:rPr>
          <w:rFonts w:cs="Arial"/>
          <w:bCs/>
          <w:iCs/>
          <w:sz w:val="24"/>
          <w:szCs w:val="24"/>
        </w:rPr>
        <w:t>(</w:t>
      </w:r>
      <w:r>
        <w:rPr>
          <w:rFonts w:cs="Arial"/>
          <w:bCs/>
          <w:iCs/>
          <w:sz w:val="24"/>
          <w:szCs w:val="24"/>
        </w:rPr>
        <w:t>z późn. zm.</w:t>
      </w:r>
      <w:r w:rsidR="006340AF">
        <w:rPr>
          <w:rFonts w:cs="Arial"/>
          <w:bCs/>
          <w:iCs/>
          <w:sz w:val="24"/>
          <w:szCs w:val="24"/>
        </w:rPr>
        <w:t>)</w:t>
      </w:r>
      <w:bookmarkStart w:id="0" w:name="_GoBack"/>
      <w:bookmarkEnd w:id="0"/>
      <w:r>
        <w:rPr>
          <w:rFonts w:cs="Arial"/>
          <w:bCs/>
          <w:iCs/>
          <w:sz w:val="24"/>
          <w:szCs w:val="24"/>
        </w:rPr>
        <w:t xml:space="preserve"> polega na zmianie załącznika nr 5 do Szczegółowego opisu </w:t>
      </w:r>
      <w:r>
        <w:rPr>
          <w:rFonts w:cs="Arial"/>
          <w:bCs/>
          <w:iCs/>
          <w:sz w:val="24"/>
          <w:szCs w:val="24"/>
        </w:rPr>
        <w:br/>
        <w:t xml:space="preserve">osi priorytetowych Regionalnego Programu Operacyjnego Województwa Dolnośląskiego 2014-2020. </w:t>
      </w:r>
    </w:p>
    <w:p w:rsidR="00B450D5" w:rsidRDefault="00B450D5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Default="00B450D5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Zmiana ta dotyczy:</w:t>
      </w:r>
    </w:p>
    <w:p w:rsidR="00B450D5" w:rsidRPr="00D750C2" w:rsidRDefault="00B450D5" w:rsidP="00B45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aktualizacji wskaźników i terminu zakończenia realizacji projektu w zadaniu „</w:t>
      </w:r>
      <w:r w:rsidRPr="00CD579D">
        <w:rPr>
          <w:i/>
        </w:rPr>
        <w:t>Budowa drogi wojewódzkiej nr 451 – wschodniej obwodnicy Oleśnicy</w:t>
      </w:r>
      <w:r>
        <w:t>”,</w:t>
      </w:r>
    </w:p>
    <w:p w:rsidR="00B450D5" w:rsidRDefault="00B450D5" w:rsidP="00B45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D579D">
        <w:rPr>
          <w:rFonts w:asciiTheme="minorHAnsi" w:hAnsiTheme="minorHAnsi" w:cs="Arial"/>
          <w:bCs/>
          <w:iCs/>
          <w:sz w:val="24"/>
          <w:szCs w:val="24"/>
        </w:rPr>
        <w:t>aktualizacji terminu zakończenia realizacji projektu w zadaniu „</w:t>
      </w:r>
      <w:r w:rsidRPr="00CD579D">
        <w:rPr>
          <w:i/>
        </w:rPr>
        <w:t>Poprawa dostępności transportowej dróg wojewódzkich nr 343, nr 342, nr 340 w miejscowości Oborniki Śląskie</w:t>
      </w:r>
      <w:r>
        <w:t>”,</w:t>
      </w:r>
    </w:p>
    <w:p w:rsidR="00B450D5" w:rsidRPr="00B450D5" w:rsidRDefault="00B450D5" w:rsidP="00B45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B450D5">
        <w:rPr>
          <w:rFonts w:asciiTheme="minorHAnsi" w:hAnsiTheme="minorHAnsi" w:cs="Arial"/>
          <w:bCs/>
          <w:iCs/>
          <w:sz w:val="24"/>
          <w:szCs w:val="24"/>
        </w:rPr>
        <w:t>aktualizacji terminu zakończenia realizacji projektu w zadaniu „</w:t>
      </w:r>
      <w:r w:rsidRPr="00B450D5">
        <w:rPr>
          <w:i/>
        </w:rPr>
        <w:t>Przebudowa dróg wojewódzkich nr 367 i 381 na obszarze gmin Boguszów-Gorce i Wałbrzych wraz z budową obwodnicy Boguszowa-Gorc i dzielnicy Sobięcin w Wałbrzychu („Droga Sudecka”)</w:t>
      </w:r>
      <w:r>
        <w:t>”.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F6" w:rsidRDefault="00E957F6" w:rsidP="00F839BC">
      <w:pPr>
        <w:spacing w:after="0" w:line="240" w:lineRule="auto"/>
      </w:pPr>
      <w:r>
        <w:separator/>
      </w:r>
    </w:p>
  </w:endnote>
  <w:endnote w:type="continuationSeparator" w:id="0">
    <w:p w:rsidR="00E957F6" w:rsidRDefault="00E957F6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5A6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F6" w:rsidRDefault="00E957F6" w:rsidP="00F839BC">
      <w:pPr>
        <w:spacing w:after="0" w:line="240" w:lineRule="auto"/>
      </w:pPr>
      <w:r>
        <w:separator/>
      </w:r>
    </w:p>
  </w:footnote>
  <w:footnote w:type="continuationSeparator" w:id="0">
    <w:p w:rsidR="00E957F6" w:rsidRDefault="00E957F6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2DB9"/>
    <w:multiLevelType w:val="hybridMultilevel"/>
    <w:tmpl w:val="C078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3208B"/>
    <w:rsid w:val="00335095"/>
    <w:rsid w:val="00335260"/>
    <w:rsid w:val="00341DDA"/>
    <w:rsid w:val="00342ECF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40AF"/>
    <w:rsid w:val="00644966"/>
    <w:rsid w:val="00647AEC"/>
    <w:rsid w:val="00653271"/>
    <w:rsid w:val="00654D0B"/>
    <w:rsid w:val="006554E2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50D5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3487"/>
    <w:rsid w:val="00E50C4B"/>
    <w:rsid w:val="00E76A44"/>
    <w:rsid w:val="00E82056"/>
    <w:rsid w:val="00E8692A"/>
    <w:rsid w:val="00E90E73"/>
    <w:rsid w:val="00E957F6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9D4"/>
  <w15:docId w15:val="{FE956E92-1FA6-402F-8E63-0CFEF41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C25A-9D01-4DED-B2B3-A3481D6B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Elzbieta Cupial-Smyk</cp:lastModifiedBy>
  <cp:revision>3</cp:revision>
  <cp:lastPrinted>2017-10-09T07:36:00Z</cp:lastPrinted>
  <dcterms:created xsi:type="dcterms:W3CDTF">2017-12-21T12:28:00Z</dcterms:created>
  <dcterms:modified xsi:type="dcterms:W3CDTF">2017-12-21T13:26:00Z</dcterms:modified>
</cp:coreProperties>
</file>