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8F15AB">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8F15AB">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8F15AB">
      <w:pPr>
        <w:spacing w:after="120" w:line="240" w:lineRule="auto"/>
        <w:contextualSpacing/>
        <w:jc w:val="center"/>
        <w:rPr>
          <w:rFonts w:eastAsia="Times New Roman" w:cs="Tahoma"/>
          <w:b/>
          <w:kern w:val="1"/>
          <w:sz w:val="28"/>
          <w:szCs w:val="28"/>
        </w:rPr>
      </w:pPr>
    </w:p>
    <w:p w:rsidR="003532CE" w:rsidRPr="00B46516" w:rsidRDefault="003532CE" w:rsidP="008F15AB">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8F15AB">
      <w:pPr>
        <w:spacing w:after="120" w:line="240" w:lineRule="auto"/>
        <w:contextualSpacing/>
        <w:rPr>
          <w:rFonts w:eastAsia="Times New Roman" w:cs="Tahoma"/>
          <w:b/>
          <w:kern w:val="1"/>
          <w:sz w:val="28"/>
          <w:szCs w:val="28"/>
        </w:rPr>
      </w:pPr>
    </w:p>
    <w:p w:rsidR="003532CE" w:rsidRPr="008241C5" w:rsidRDefault="003532CE" w:rsidP="008F15AB">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8F15AB">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8F15AB">
            <w:pPr>
              <w:spacing w:after="120" w:line="240" w:lineRule="auto"/>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8F15AB">
            <w:pPr>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8F15AB">
            <w:pPr>
              <w:spacing w:line="240" w:lineRule="auto"/>
              <w:jc w:val="both"/>
              <w:rPr>
                <w:rFonts w:eastAsiaTheme="minorHAnsi" w:cs="Arial"/>
                <w:kern w:val="1"/>
                <w:lang w:eastAsia="en-US"/>
              </w:rPr>
            </w:pPr>
          </w:p>
          <w:p w:rsidR="003532CE" w:rsidRPr="008241C5" w:rsidRDefault="003532CE" w:rsidP="008F15AB">
            <w:pPr>
              <w:spacing w:line="240" w:lineRule="auto"/>
              <w:jc w:val="both"/>
              <w:rPr>
                <w:rFonts w:eastAsiaTheme="minorHAnsi" w:cs="Arial"/>
                <w:kern w:val="1"/>
                <w:sz w:val="16"/>
                <w:szCs w:val="16"/>
                <w:lang w:eastAsia="en-US"/>
              </w:rPr>
            </w:pPr>
          </w:p>
        </w:tc>
        <w:tc>
          <w:tcPr>
            <w:tcW w:w="3614" w:type="dxa"/>
          </w:tcPr>
          <w:p w:rsidR="003532CE" w:rsidRPr="008241C5" w:rsidRDefault="003532CE" w:rsidP="008F15AB">
            <w:pPr>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spacing w:line="240" w:lineRule="auto"/>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spacing w:line="240" w:lineRule="auto"/>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8F15AB">
            <w:pPr>
              <w:spacing w:line="240" w:lineRule="auto"/>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532CE" w:rsidRPr="008241C5" w:rsidRDefault="003532CE" w:rsidP="008F15AB">
            <w:pPr>
              <w:spacing w:line="240" w:lineRule="auto"/>
              <w:rPr>
                <w:rFonts w:eastAsiaTheme="minorHAnsi" w:cs="Arial"/>
                <w:kern w:val="1"/>
                <w:lang w:eastAsia="en-US"/>
              </w:rPr>
            </w:pPr>
          </w:p>
        </w:tc>
        <w:tc>
          <w:tcPr>
            <w:tcW w:w="3614" w:type="dxa"/>
          </w:tcPr>
          <w:p w:rsidR="003532CE" w:rsidRPr="008241C5" w:rsidRDefault="003532CE" w:rsidP="008F15AB">
            <w:pPr>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spacing w:after="120" w:line="240" w:lineRule="auto"/>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w:t>
            </w:r>
            <w:r w:rsidRPr="008241C5">
              <w:rPr>
                <w:rFonts w:eastAsiaTheme="minorHAnsi" w:cs="Arial"/>
                <w:lang w:eastAsia="en-US"/>
              </w:rPr>
              <w:lastRenderedPageBreak/>
              <w:t>odrzucenie wniosku</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8F15AB">
            <w:pPr>
              <w:spacing w:after="120" w:line="240" w:lineRule="auto"/>
              <w:rPr>
                <w:rFonts w:eastAsiaTheme="minorHAnsi" w:cs="Arial"/>
                <w:kern w:val="1"/>
                <w:lang w:eastAsia="en-US"/>
              </w:rPr>
            </w:pPr>
          </w:p>
        </w:tc>
        <w:tc>
          <w:tcPr>
            <w:tcW w:w="6112" w:type="dxa"/>
          </w:tcPr>
          <w:p w:rsidR="003532CE" w:rsidRPr="008241C5" w:rsidRDefault="003532CE" w:rsidP="008F15AB">
            <w:pPr>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8F15AB">
            <w:pPr>
              <w:spacing w:line="240" w:lineRule="auto"/>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8F15AB">
            <w:pPr>
              <w:spacing w:line="240" w:lineRule="auto"/>
              <w:rPr>
                <w:rFonts w:eastAsiaTheme="minorHAnsi" w:cs="Arial"/>
                <w:kern w:val="1"/>
                <w:lang w:eastAsia="en-US"/>
              </w:rPr>
            </w:pPr>
          </w:p>
          <w:p w:rsidR="003532CE" w:rsidRPr="008241C5" w:rsidRDefault="00A43336" w:rsidP="008F15AB">
            <w:pPr>
              <w:spacing w:line="240" w:lineRule="auto"/>
              <w:jc w:val="both"/>
              <w:rPr>
                <w:rFonts w:eastAsiaTheme="minorHAnsi" w:cs="Arial"/>
                <w:kern w:val="1"/>
                <w:lang w:eastAsia="en-US"/>
              </w:rPr>
            </w:pPr>
            <w:r w:rsidRPr="00A43336">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433130">
              <w:rPr>
                <w:rFonts w:eastAsiaTheme="minorHAnsi" w:cs="Tahoma"/>
                <w:sz w:val="16"/>
                <w:szCs w:val="16"/>
                <w:lang w:eastAsia="en-US"/>
              </w:rPr>
              <w:t xml:space="preserve"> </w:t>
            </w:r>
            <w:r w:rsidRPr="00A43336">
              <w:rPr>
                <w:rFonts w:eastAsiaTheme="minorHAnsi" w:cs="Tahoma"/>
                <w:sz w:val="16"/>
                <w:szCs w:val="16"/>
                <w:lang w:eastAsia="en-US"/>
              </w:rPr>
              <w:t xml:space="preserve">Wytycznych programowych w zakresie kwalifikowalności wydatków finansowanych z Europejskiego Funduszu Rozwoju Regionalnego w ramach Regionalnego Programu Operacyjnego Województwa Dolnośląskiego 2014-2020). </w:t>
            </w:r>
          </w:p>
        </w:tc>
        <w:tc>
          <w:tcPr>
            <w:tcW w:w="361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after="0" w:line="240" w:lineRule="auto"/>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8F15AB">
            <w:pPr>
              <w:autoSpaceDE w:val="0"/>
              <w:autoSpaceDN w:val="0"/>
              <w:adjustRightInd w:val="0"/>
              <w:spacing w:after="0" w:line="240" w:lineRule="auto"/>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8F15AB">
            <w:pPr>
              <w:spacing w:after="120" w:line="240" w:lineRule="auto"/>
              <w:rPr>
                <w:rFonts w:eastAsiaTheme="minorHAnsi" w:cs="Arial"/>
                <w:kern w:val="1"/>
                <w:lang w:eastAsia="en-US"/>
              </w:rPr>
            </w:pPr>
          </w:p>
        </w:tc>
        <w:tc>
          <w:tcPr>
            <w:tcW w:w="6112" w:type="dxa"/>
          </w:tcPr>
          <w:p w:rsidR="003532CE" w:rsidRPr="008241C5" w:rsidRDefault="003532CE" w:rsidP="008F15AB">
            <w:pPr>
              <w:spacing w:after="120" w:line="240" w:lineRule="auto"/>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tc>
        <w:tc>
          <w:tcPr>
            <w:tcW w:w="361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8F15A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8F15AB">
            <w:pPr>
              <w:autoSpaceDE w:val="0"/>
              <w:autoSpaceDN w:val="0"/>
              <w:adjustRightInd w:val="0"/>
              <w:spacing w:line="240" w:lineRule="auto"/>
              <w:rPr>
                <w:rFonts w:eastAsiaTheme="minorHAnsi" w:cs="Arial"/>
                <w:kern w:val="1"/>
                <w:sz w:val="16"/>
                <w:szCs w:val="16"/>
                <w:lang w:eastAsia="en-US"/>
              </w:rPr>
            </w:pPr>
          </w:p>
          <w:p w:rsidR="003532CE" w:rsidRPr="008241C5" w:rsidRDefault="003532CE" w:rsidP="008F15AB">
            <w:pPr>
              <w:autoSpaceDE w:val="0"/>
              <w:autoSpaceDN w:val="0"/>
              <w:adjustRightInd w:val="0"/>
              <w:spacing w:line="240" w:lineRule="auto"/>
              <w:jc w:val="both"/>
              <w:rPr>
                <w:rFonts w:eastAsiaTheme="minorHAnsi" w:cs="Arial"/>
                <w:kern w:val="1"/>
                <w:lang w:eastAsia="en-US"/>
              </w:rPr>
            </w:pP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Kwalifikowalność wnioskodawcy</w:t>
            </w:r>
            <w:r w:rsidR="00062321">
              <w:rPr>
                <w:rFonts w:eastAsiaTheme="minorHAnsi" w:cs="Arial"/>
                <w:kern w:val="1"/>
                <w:lang w:eastAsia="en-US"/>
              </w:rPr>
              <w:t>/beneficjenta</w:t>
            </w:r>
          </w:p>
          <w:p w:rsidR="003532CE" w:rsidRPr="008241C5" w:rsidRDefault="003532CE" w:rsidP="008F15AB">
            <w:pPr>
              <w:spacing w:after="120" w:line="240" w:lineRule="auto"/>
              <w:rPr>
                <w:rFonts w:eastAsiaTheme="minorHAnsi" w:cs="Arial"/>
                <w:kern w:val="1"/>
                <w:lang w:eastAsia="en-US"/>
              </w:rPr>
            </w:pPr>
          </w:p>
        </w:tc>
        <w:tc>
          <w:tcPr>
            <w:tcW w:w="6112" w:type="dxa"/>
          </w:tcPr>
          <w:p w:rsidR="00062321" w:rsidRPr="00DF0C08" w:rsidRDefault="00062321" w:rsidP="008F15AB">
            <w:pPr>
              <w:snapToGrid w:val="0"/>
              <w:spacing w:line="240" w:lineRule="auto"/>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062321" w:rsidRPr="00DF0C08"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vertAlign w:val="superscript"/>
                <w:lang w:eastAsia="en-US"/>
              </w:rPr>
              <w:footnoteReference w:id="2"/>
            </w:r>
            <w:r w:rsidRPr="00DF0C08">
              <w:rPr>
                <w:rFonts w:eastAsiaTheme="minorHAnsi" w:cs="Arial"/>
                <w:kern w:val="1"/>
                <w:lang w:eastAsia="en-US"/>
              </w:rPr>
              <w:t>.</w:t>
            </w:r>
          </w:p>
          <w:p w:rsidR="00062321" w:rsidRPr="00DF0C08"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Obydwa warunki muszą być spełnione łącznie.</w:t>
            </w:r>
          </w:p>
          <w:p w:rsidR="00062321" w:rsidRPr="00DF0C08"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532CE" w:rsidRPr="008241C5"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w:t>
            </w:r>
            <w:r w:rsidRPr="00DF0C08">
              <w:rPr>
                <w:rFonts w:eastAsiaTheme="minorHAnsi" w:cs="Arial"/>
                <w:kern w:val="1"/>
                <w:lang w:eastAsia="en-US"/>
              </w:rPr>
              <w:lastRenderedPageBreak/>
              <w:t xml:space="preserve">podpisanego oświadczenia </w:t>
            </w:r>
            <w:r>
              <w:rPr>
                <w:rFonts w:eastAsiaTheme="minorHAnsi" w:cs="Arial"/>
                <w:kern w:val="1"/>
                <w:lang w:eastAsia="en-US"/>
              </w:rPr>
              <w:t>w</w:t>
            </w:r>
            <w:r w:rsidRPr="00DF0C08">
              <w:rPr>
                <w:rFonts w:eastAsiaTheme="minorHAnsi" w:cs="Arial"/>
                <w:kern w:val="1"/>
                <w:lang w:eastAsia="en-US"/>
              </w:rPr>
              <w:t>nioskodawcy</w:t>
            </w:r>
            <w:r>
              <w:rPr>
                <w:rFonts w:eastAsiaTheme="minorHAnsi" w:cs="Arial"/>
                <w:kern w:val="1"/>
                <w:lang w:eastAsia="en-US"/>
              </w:rPr>
              <w:t>/beneficjenta</w:t>
            </w:r>
            <w:r w:rsidRPr="00DF0C08">
              <w:rPr>
                <w:rFonts w:eastAsiaTheme="minorHAnsi" w:cs="Arial"/>
                <w:kern w:val="1"/>
                <w:lang w:eastAsia="en-US"/>
              </w:rPr>
              <w:t>).</w:t>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8F15AB">
            <w:pPr>
              <w:autoSpaceDE w:val="0"/>
              <w:autoSpaceDN w:val="0"/>
              <w:adjustRightInd w:val="0"/>
              <w:spacing w:line="240" w:lineRule="auto"/>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8F15AB">
            <w:pPr>
              <w:autoSpaceDE w:val="0"/>
              <w:autoSpaceDN w:val="0"/>
              <w:adjustRightInd w:val="0"/>
              <w:spacing w:line="240" w:lineRule="auto"/>
              <w:rPr>
                <w:rFonts w:eastAsiaTheme="minorHAnsi" w:cs="Arial"/>
                <w:kern w:val="1"/>
                <w:lang w:eastAsia="en-US"/>
              </w:rPr>
            </w:pPr>
          </w:p>
          <w:p w:rsidR="003532CE" w:rsidRPr="008241C5" w:rsidRDefault="003532CE" w:rsidP="008F15AB">
            <w:pPr>
              <w:autoSpaceDE w:val="0"/>
              <w:autoSpaceDN w:val="0"/>
              <w:adjustRightInd w:val="0"/>
              <w:spacing w:line="240" w:lineRule="auto"/>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
            </w:r>
          </w:p>
          <w:p w:rsidR="003532CE" w:rsidRPr="008241C5" w:rsidRDefault="003532CE" w:rsidP="008F15AB">
            <w:pPr>
              <w:autoSpaceDE w:val="0"/>
              <w:autoSpaceDN w:val="0"/>
              <w:adjustRightInd w:val="0"/>
              <w:spacing w:line="240" w:lineRule="auto"/>
              <w:jc w:val="both"/>
              <w:rPr>
                <w:rFonts w:eastAsiaTheme="minorHAnsi" w:cs="Arial"/>
                <w:lang w:eastAsia="en-US"/>
              </w:rPr>
            </w:pP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Zgodność z przepisami</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art. 65 ust. 6 i art. 125</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8F15AB">
            <w:pPr>
              <w:snapToGrid w:val="0"/>
              <w:spacing w:after="0" w:line="240" w:lineRule="auto"/>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532CE" w:rsidRPr="008241C5" w:rsidRDefault="003532CE" w:rsidP="008F15A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532CE" w:rsidRPr="008241C5" w:rsidRDefault="003532CE" w:rsidP="008F15A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532CE" w:rsidRPr="008241C5" w:rsidRDefault="003532CE" w:rsidP="008F15A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532CE" w:rsidRPr="008241C5" w:rsidRDefault="003532CE" w:rsidP="008F15A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532CE" w:rsidRPr="008241C5" w:rsidRDefault="003532CE" w:rsidP="008F15A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532CE" w:rsidRPr="008241C5" w:rsidRDefault="003532CE" w:rsidP="008F15A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532CE" w:rsidRPr="008241C5" w:rsidRDefault="003532CE" w:rsidP="008F15A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3532CE" w:rsidP="008F15A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10.</w:t>
            </w:r>
          </w:p>
          <w:p w:rsidR="003532CE" w:rsidRPr="008241C5" w:rsidRDefault="003532CE" w:rsidP="008F15AB">
            <w:pPr>
              <w:spacing w:after="120" w:line="240" w:lineRule="auto"/>
              <w:jc w:val="center"/>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tcPr>
          <w:p w:rsidR="003532CE" w:rsidRPr="008241C5" w:rsidRDefault="003532CE" w:rsidP="008F15AB">
            <w:pPr>
              <w:snapToGrid w:val="0"/>
              <w:spacing w:after="0" w:line="240" w:lineRule="auto"/>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8F15AB">
            <w:pPr>
              <w:snapToGrid w:val="0"/>
              <w:spacing w:line="240" w:lineRule="auto"/>
              <w:rPr>
                <w:rFonts w:eastAsiaTheme="minorHAnsi" w:cs="Arial"/>
                <w:kern w:val="1"/>
                <w:lang w:eastAsia="en-US"/>
              </w:rPr>
            </w:pPr>
          </w:p>
          <w:p w:rsidR="003532CE" w:rsidRPr="008241C5" w:rsidRDefault="003532CE" w:rsidP="008F15AB">
            <w:pPr>
              <w:snapToGrid w:val="0"/>
              <w:spacing w:line="240" w:lineRule="auto"/>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8F15AB">
            <w:pPr>
              <w:snapToGrid w:val="0"/>
              <w:spacing w:after="0" w:line="240" w:lineRule="auto"/>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8F15AB">
            <w:pPr>
              <w:snapToGrid w:val="0"/>
              <w:spacing w:after="0" w:line="240" w:lineRule="auto"/>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12.</w:t>
            </w: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8F15AB">
            <w:pPr>
              <w:snapToGrid w:val="0"/>
              <w:spacing w:line="240" w:lineRule="auto"/>
              <w:rPr>
                <w:rFonts w:eastAsiaTheme="minorHAnsi" w:cs="Arial"/>
                <w:kern w:val="1"/>
                <w:lang w:eastAsia="en-US"/>
              </w:rPr>
            </w:pPr>
          </w:p>
        </w:tc>
        <w:tc>
          <w:tcPr>
            <w:tcW w:w="3614" w:type="dxa"/>
            <w:vAlign w:val="center"/>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13.</w:t>
            </w:r>
          </w:p>
          <w:p w:rsidR="003532CE" w:rsidRPr="008241C5" w:rsidRDefault="003532CE" w:rsidP="008F15AB">
            <w:pPr>
              <w:spacing w:after="120" w:line="240" w:lineRule="auto"/>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lastRenderedPageBreak/>
              <w:t xml:space="preserve">Ocena występowania pomocy </w:t>
            </w:r>
            <w:r w:rsidRPr="008241C5">
              <w:rPr>
                <w:rFonts w:eastAsiaTheme="minorHAnsi" w:cs="Arial"/>
                <w:kern w:val="1"/>
                <w:lang w:eastAsia="en-US"/>
              </w:rPr>
              <w:lastRenderedPageBreak/>
              <w:t xml:space="preserve">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lastRenderedPageBreak/>
              <w:t xml:space="preserve">W ramach tego kryterium będzie weryfikowane czy Wnioskodawca prawidłowo zakwalifikował projekt pod kątem </w:t>
            </w:r>
            <w:r w:rsidRPr="008241C5">
              <w:rPr>
                <w:rFonts w:eastAsiaTheme="minorHAnsi" w:cs="Arial"/>
                <w:kern w:val="1"/>
                <w:lang w:eastAsia="en-US"/>
              </w:rPr>
              <w:lastRenderedPageBreak/>
              <w:t xml:space="preserve">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B139A2" w:rsidRDefault="00B139A2" w:rsidP="008F15AB">
            <w:pPr>
              <w:snapToGrid w:val="0"/>
              <w:spacing w:line="240" w:lineRule="auto"/>
              <w:jc w:val="both"/>
              <w:rPr>
                <w:rFonts w:eastAsiaTheme="minorHAnsi" w:cs="Arial"/>
                <w:kern w:val="1"/>
                <w:lang w:eastAsia="en-US"/>
              </w:rPr>
            </w:pPr>
            <w:r w:rsidRPr="00DF0C08">
              <w:rPr>
                <w:rFonts w:eastAsiaTheme="minorHAnsi" w:cs="Arial"/>
                <w:kern w:val="1"/>
                <w:lang w:eastAsia="en-US"/>
              </w:rPr>
              <w:t>W przypadku projektów objętych pomocą publiczną</w:t>
            </w:r>
            <w:r>
              <w:rPr>
                <w:rFonts w:eastAsiaTheme="minorHAnsi" w:cs="Arial"/>
                <w:kern w:val="1"/>
                <w:lang w:eastAsia="en-US"/>
              </w:rPr>
              <w:t>,</w:t>
            </w:r>
            <w:r w:rsidRPr="00DF0C08">
              <w:rPr>
                <w:rFonts w:eastAsiaTheme="minorHAnsi" w:cs="Arial"/>
                <w:kern w:val="1"/>
                <w:lang w:eastAsia="en-US"/>
              </w:rPr>
              <w:t xml:space="preserve"> </w:t>
            </w:r>
            <w:r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w:t>
            </w:r>
            <w:r>
              <w:rPr>
                <w:rFonts w:eastAsiaTheme="minorHAnsi" w:cs="Arial"/>
                <w:kern w:val="1"/>
                <w:lang w:eastAsia="en-US"/>
              </w:rPr>
              <w:t>żeniem wniosku o dofinansowanie.</w:t>
            </w:r>
          </w:p>
          <w:p w:rsidR="00B139A2" w:rsidRPr="00A81086" w:rsidRDefault="00B139A2" w:rsidP="008F15AB">
            <w:pPr>
              <w:snapToGrid w:val="0"/>
              <w:spacing w:line="240" w:lineRule="auto"/>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B139A2" w:rsidRPr="00A81086" w:rsidRDefault="00B139A2" w:rsidP="008F15AB">
            <w:pPr>
              <w:snapToGrid w:val="0"/>
              <w:spacing w:line="240" w:lineRule="auto"/>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 projektu mieszanego. Wydatki odnoszące się do części gospodarczej zostaną w całości uznane za niekwalifikowalne.</w:t>
            </w:r>
          </w:p>
          <w:p w:rsidR="003532CE" w:rsidRPr="008241C5" w:rsidRDefault="003532CE" w:rsidP="008F15AB">
            <w:pPr>
              <w:snapToGrid w:val="0"/>
              <w:spacing w:line="240" w:lineRule="auto"/>
              <w:jc w:val="both"/>
              <w:rPr>
                <w:rFonts w:eastAsiaTheme="minorHAnsi" w:cs="Arial"/>
                <w:kern w:val="1"/>
                <w:lang w:eastAsia="en-US"/>
              </w:rPr>
            </w:pPr>
          </w:p>
        </w:tc>
        <w:tc>
          <w:tcPr>
            <w:tcW w:w="3614" w:type="dxa"/>
            <w:vAlign w:val="center"/>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lastRenderedPageBreak/>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p w:rsidR="00B139A2" w:rsidRPr="008241C5" w:rsidRDefault="00B139A2" w:rsidP="008F15AB">
            <w:pPr>
              <w:autoSpaceDE w:val="0"/>
              <w:autoSpaceDN w:val="0"/>
              <w:adjustRightInd w:val="0"/>
              <w:spacing w:line="240" w:lineRule="auto"/>
              <w:jc w:val="center"/>
              <w:rPr>
                <w:rFonts w:eastAsiaTheme="minorHAnsi" w:cs="Arial"/>
                <w:kern w:val="1"/>
                <w:lang w:eastAsia="en-US"/>
              </w:rPr>
            </w:pPr>
            <w:r w:rsidRPr="00094EAC">
              <w:rPr>
                <w:rFonts w:eastAsiaTheme="minorHAnsi" w:cs="Arial"/>
                <w:kern w:val="1"/>
                <w:lang w:eastAsia="en-US"/>
              </w:rPr>
              <w:t>(nie dotyczy projektów „mieszanych”)</w:t>
            </w:r>
          </w:p>
        </w:tc>
      </w:tr>
      <w:tr w:rsidR="003532CE" w:rsidRPr="008241C5" w:rsidTr="003532CE">
        <w:trPr>
          <w:trHeight w:val="1692"/>
        </w:trPr>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8F15A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8F15A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8F15A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8F15AB">
            <w:pPr>
              <w:snapToGrid w:val="0"/>
              <w:spacing w:line="240" w:lineRule="auto"/>
              <w:jc w:val="both"/>
              <w:rPr>
                <w:rFonts w:eastAsiaTheme="minorHAnsi" w:cs="Tahoma"/>
                <w:sz w:val="16"/>
                <w:szCs w:val="16"/>
                <w:lang w:eastAsia="en-US"/>
              </w:rPr>
            </w:pP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8F15AB">
            <w:pPr>
              <w:snapToGrid w:val="0"/>
              <w:spacing w:line="240" w:lineRule="auto"/>
              <w:jc w:val="both"/>
              <w:rPr>
                <w:rFonts w:eastAsiaTheme="minorHAnsi" w:cs="Tahoma"/>
                <w:sz w:val="16"/>
                <w:szCs w:val="16"/>
                <w:lang w:eastAsia="en-US"/>
              </w:rPr>
            </w:pPr>
          </w:p>
          <w:p w:rsidR="003532CE" w:rsidRPr="008241C5" w:rsidRDefault="003532CE" w:rsidP="008F15AB">
            <w:pPr>
              <w:snapToGrid w:val="0"/>
              <w:spacing w:line="240" w:lineRule="auto"/>
              <w:jc w:val="both"/>
              <w:rPr>
                <w:rFonts w:eastAsiaTheme="minorHAnsi" w:cs="Tahoma"/>
                <w:sz w:val="16"/>
                <w:szCs w:val="16"/>
                <w:lang w:eastAsia="en-US"/>
              </w:rPr>
            </w:pPr>
          </w:p>
        </w:tc>
        <w:tc>
          <w:tcPr>
            <w:tcW w:w="3614" w:type="dxa"/>
            <w:vAlign w:val="center"/>
          </w:tcPr>
          <w:p w:rsidR="003532CE" w:rsidRPr="008241C5" w:rsidRDefault="003532CE" w:rsidP="008F15AB">
            <w:pPr>
              <w:snapToGri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snapToGri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snapToGri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snapToGri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8F15AB">
            <w:pPr>
              <w:spacing w:line="240" w:lineRule="auto"/>
              <w:rPr>
                <w:rFonts w:eastAsiaTheme="minorHAnsi" w:cs="Arial"/>
                <w:kern w:val="1"/>
                <w:lang w:eastAsia="en-US"/>
              </w:rPr>
            </w:pPr>
          </w:p>
          <w:p w:rsidR="003532CE" w:rsidRPr="008241C5" w:rsidRDefault="003532CE" w:rsidP="008F15AB">
            <w:pPr>
              <w:spacing w:line="240" w:lineRule="auto"/>
              <w:rPr>
                <w:rFonts w:eastAsiaTheme="minorHAnsi" w:cs="Arial"/>
                <w:kern w:val="2"/>
                <w:sz w:val="16"/>
                <w:szCs w:val="16"/>
                <w:lang w:eastAsia="en-US"/>
              </w:rPr>
            </w:pPr>
          </w:p>
          <w:p w:rsidR="003532CE" w:rsidRPr="008241C5" w:rsidRDefault="003532CE" w:rsidP="008F15AB">
            <w:pPr>
              <w:spacing w:line="240" w:lineRule="auto"/>
              <w:rPr>
                <w:rFonts w:eastAsiaTheme="minorHAnsi" w:cs="Arial"/>
                <w:kern w:val="1"/>
                <w:lang w:eastAsia="en-US"/>
              </w:rPr>
            </w:pP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8F15AB">
            <w:pPr>
              <w:spacing w:after="120" w:line="240" w:lineRule="auto"/>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8F15AB">
            <w:pPr>
              <w:spacing w:after="120" w:line="240" w:lineRule="auto"/>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7"/>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8F15AB">
            <w:pPr>
              <w:spacing w:line="240" w:lineRule="auto"/>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8F15AB">
            <w:pPr>
              <w:keepNext/>
              <w:keepLines/>
              <w:spacing w:before="200" w:line="240" w:lineRule="auto"/>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8F15AB">
            <w:pPr>
              <w:spacing w:after="120" w:line="240" w:lineRule="auto"/>
              <w:jc w:val="center"/>
              <w:rPr>
                <w:rFonts w:eastAsiaTheme="minorHAnsi" w:cs="Arial"/>
                <w:kern w:val="2"/>
                <w:lang w:eastAsia="en-US"/>
              </w:rPr>
            </w:pPr>
            <w:r w:rsidRPr="008241C5">
              <w:rPr>
                <w:rFonts w:eastAsiaTheme="minorHAnsi" w:cs="Arial"/>
                <w:kern w:val="2"/>
                <w:lang w:eastAsia="en-US"/>
              </w:rPr>
              <w:lastRenderedPageBreak/>
              <w:t xml:space="preserve">Tak/Nie/Nie dotyczy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spacing w:after="120" w:line="240" w:lineRule="auto"/>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8F15AB">
      <w:pPr>
        <w:spacing w:line="240" w:lineRule="auto"/>
        <w:rPr>
          <w:rFonts w:eastAsiaTheme="minorHAnsi"/>
          <w:lang w:eastAsia="en-US"/>
        </w:rPr>
      </w:pPr>
    </w:p>
    <w:p w:rsidR="003532CE" w:rsidRPr="008241C5" w:rsidRDefault="003532CE" w:rsidP="008F15AB">
      <w:pPr>
        <w:spacing w:line="240" w:lineRule="auto"/>
        <w:rPr>
          <w:rFonts w:eastAsiaTheme="minorHAnsi"/>
          <w:lang w:eastAsia="en-US"/>
        </w:rPr>
      </w:pPr>
    </w:p>
    <w:p w:rsidR="003532CE" w:rsidRPr="003532CE" w:rsidRDefault="003532CE" w:rsidP="008F15AB">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8F15AB">
      <w:pPr>
        <w:spacing w:after="120" w:line="240" w:lineRule="auto"/>
        <w:contextualSpacing/>
        <w:rPr>
          <w:rFonts w:eastAsia="Times New Roman" w:cs="Arial"/>
          <w:b/>
          <w:kern w:val="1"/>
          <w:sz w:val="32"/>
          <w:szCs w:val="32"/>
        </w:rPr>
      </w:pPr>
    </w:p>
    <w:p w:rsidR="003532CE" w:rsidRPr="00C70CAD" w:rsidRDefault="003532CE" w:rsidP="008F15AB">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8F15AB">
      <w:pPr>
        <w:spacing w:line="240" w:lineRule="auto"/>
        <w:jc w:val="center"/>
        <w:rPr>
          <w:rFonts w:cs="Arial"/>
          <w:b/>
          <w:sz w:val="24"/>
          <w:szCs w:val="24"/>
          <w:u w:val="single"/>
        </w:rPr>
      </w:pPr>
    </w:p>
    <w:p w:rsidR="003532CE" w:rsidRPr="008241C5" w:rsidRDefault="003532CE" w:rsidP="008F15AB">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8F15AB">
            <w:pPr>
              <w:snapToGrid w:val="0"/>
              <w:spacing w:line="240" w:lineRule="auto"/>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8F15AB">
            <w:pPr>
              <w:snapToGrid w:val="0"/>
              <w:spacing w:line="240" w:lineRule="auto"/>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8F15AB">
            <w:pPr>
              <w:snapToGrid w:val="0"/>
              <w:spacing w:line="240" w:lineRule="auto"/>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8F15AB">
            <w:pPr>
              <w:snapToGrid w:val="0"/>
              <w:spacing w:line="240" w:lineRule="auto"/>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1.</w:t>
            </w:r>
          </w:p>
        </w:tc>
        <w:tc>
          <w:tcPr>
            <w:tcW w:w="3686" w:type="dxa"/>
            <w:vAlign w:val="center"/>
          </w:tcPr>
          <w:p w:rsidR="003532CE" w:rsidRPr="008241C5" w:rsidRDefault="003532CE" w:rsidP="008F15AB">
            <w:pPr>
              <w:snapToGrid w:val="0"/>
              <w:spacing w:after="0" w:line="240" w:lineRule="auto"/>
              <w:rPr>
                <w:rFonts w:cs="Arial"/>
                <w:b/>
              </w:rPr>
            </w:pPr>
            <w:r w:rsidRPr="008241C5">
              <w:rPr>
                <w:rFonts w:cs="Arial"/>
                <w:b/>
              </w:rPr>
              <w:t xml:space="preserve">Sytuacja finansowa </w:t>
            </w:r>
          </w:p>
          <w:p w:rsidR="003532CE" w:rsidRPr="008241C5" w:rsidRDefault="003532CE" w:rsidP="008F15AB">
            <w:pPr>
              <w:spacing w:after="0" w:line="240" w:lineRule="auto"/>
              <w:rPr>
                <w:rFonts w:cs="Arial"/>
                <w:b/>
              </w:rPr>
            </w:pPr>
            <w:r w:rsidRPr="008241C5">
              <w:rPr>
                <w:rFonts w:cs="Arial"/>
                <w:b/>
              </w:rPr>
              <w:t>Wnioskodawcy</w:t>
            </w:r>
          </w:p>
        </w:tc>
        <w:tc>
          <w:tcPr>
            <w:tcW w:w="6378" w:type="dxa"/>
            <w:vAlign w:val="center"/>
          </w:tcPr>
          <w:p w:rsidR="003532CE" w:rsidRPr="008241C5" w:rsidRDefault="003532CE" w:rsidP="008F15AB">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8"/>
            </w:r>
            <w:r w:rsidRPr="008241C5">
              <w:rPr>
                <w:rFonts w:cs="Arial"/>
              </w:rPr>
              <w:t>/Nie</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t>2.</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Plan finansowy</w:t>
            </w:r>
          </w:p>
        </w:tc>
        <w:tc>
          <w:tcPr>
            <w:tcW w:w="6378" w:type="dxa"/>
            <w:vAlign w:val="center"/>
          </w:tcPr>
          <w:p w:rsidR="003532CE" w:rsidRPr="008241C5" w:rsidRDefault="003532CE" w:rsidP="008F15AB">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w:t>
            </w:r>
            <w:r w:rsidRPr="008241C5">
              <w:rPr>
                <w:rFonts w:cs="Arial"/>
              </w:rPr>
              <w:lastRenderedPageBreak/>
              <w:t xml:space="preserve">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Tak/Nie</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8F15AB">
            <w:pPr>
              <w:snapToGrid w:val="0"/>
              <w:spacing w:line="240" w:lineRule="auto"/>
              <w:jc w:val="center"/>
              <w:rPr>
                <w:rFonts w:cs="Arial"/>
              </w:rPr>
            </w:pPr>
            <w:r w:rsidRPr="008241C5">
              <w:rPr>
                <w:rFonts w:cs="Arial"/>
              </w:rPr>
              <w:t>Niespełnienie kryterium oznacza odrzucenie wniosku</w:t>
            </w:r>
          </w:p>
          <w:p w:rsidR="003532CE" w:rsidRPr="008241C5" w:rsidRDefault="003532CE" w:rsidP="008F15AB">
            <w:pPr>
              <w:snapToGrid w:val="0"/>
              <w:spacing w:line="240" w:lineRule="auto"/>
              <w:jc w:val="center"/>
              <w:rPr>
                <w:rFonts w:cs="Arial"/>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lastRenderedPageBreak/>
              <w:t>3.</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 xml:space="preserve">Zachowanie trwałości </w:t>
            </w:r>
          </w:p>
        </w:tc>
        <w:tc>
          <w:tcPr>
            <w:tcW w:w="6378" w:type="dxa"/>
            <w:vAlign w:val="center"/>
          </w:tcPr>
          <w:p w:rsidR="003532CE" w:rsidRPr="008241C5" w:rsidRDefault="003532CE" w:rsidP="008F15AB">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8F15AB">
            <w:pPr>
              <w:spacing w:after="0" w:line="240" w:lineRule="auto"/>
              <w:jc w:val="both"/>
              <w:rPr>
                <w:rFonts w:cs="Arial"/>
              </w:rPr>
            </w:pPr>
          </w:p>
          <w:p w:rsidR="003532CE" w:rsidRPr="008241C5" w:rsidRDefault="003532CE" w:rsidP="008F15AB">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t>4.</w:t>
            </w:r>
          </w:p>
        </w:tc>
        <w:tc>
          <w:tcPr>
            <w:tcW w:w="3686" w:type="dxa"/>
            <w:vAlign w:val="center"/>
          </w:tcPr>
          <w:p w:rsidR="003532CE" w:rsidRPr="008241C5" w:rsidRDefault="003532CE" w:rsidP="008F15AB">
            <w:pPr>
              <w:tabs>
                <w:tab w:val="left" w:pos="369"/>
              </w:tabs>
              <w:snapToGrid w:val="0"/>
              <w:spacing w:line="240" w:lineRule="auto"/>
              <w:rPr>
                <w:rFonts w:cs="Arial"/>
                <w:b/>
              </w:rPr>
            </w:pPr>
            <w:r w:rsidRPr="008241C5">
              <w:rPr>
                <w:rFonts w:cs="Arial"/>
                <w:b/>
              </w:rPr>
              <w:t>Prawidłowość zastosowania metodologii</w:t>
            </w:r>
          </w:p>
        </w:tc>
        <w:tc>
          <w:tcPr>
            <w:tcW w:w="6378" w:type="dxa"/>
            <w:vAlign w:val="center"/>
          </w:tcPr>
          <w:p w:rsidR="003532CE" w:rsidRPr="008241C5" w:rsidRDefault="003532CE" w:rsidP="008F15AB">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8F15AB">
            <w:pPr>
              <w:snapToGrid w:val="0"/>
              <w:spacing w:after="0" w:line="240" w:lineRule="auto"/>
              <w:jc w:val="both"/>
              <w:rPr>
                <w:rFonts w:cs="Arial"/>
              </w:rPr>
            </w:pPr>
          </w:p>
          <w:p w:rsidR="003532CE" w:rsidRPr="008241C5" w:rsidRDefault="003532CE" w:rsidP="008F15AB">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8F15AB">
            <w:pPr>
              <w:snapToGrid w:val="0"/>
              <w:spacing w:after="0" w:line="240" w:lineRule="auto"/>
              <w:jc w:val="both"/>
              <w:rPr>
                <w:rFonts w:cs="Arial"/>
              </w:rPr>
            </w:pP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8F15AB">
            <w:pPr>
              <w:snapToGrid w:val="0"/>
              <w:spacing w:after="0" w:line="240" w:lineRule="auto"/>
              <w:jc w:val="both"/>
              <w:rPr>
                <w:rFonts w:cs="Arial"/>
              </w:rPr>
            </w:pPr>
          </w:p>
          <w:p w:rsidR="003532CE" w:rsidRPr="008241C5" w:rsidRDefault="003532CE" w:rsidP="008F15AB">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t>
            </w:r>
            <w:r w:rsidRPr="008241C5">
              <w:rPr>
                <w:rFonts w:cs="Arial"/>
              </w:rPr>
              <w:lastRenderedPageBreak/>
              <w:t>wniosku o dofinansowania (w zależności od zapisów regulaminu naboru).</w:t>
            </w:r>
          </w:p>
          <w:p w:rsidR="003532CE" w:rsidRPr="008241C5" w:rsidRDefault="003532CE" w:rsidP="008F15AB">
            <w:pPr>
              <w:snapToGrid w:val="0"/>
              <w:spacing w:after="0" w:line="240" w:lineRule="auto"/>
              <w:jc w:val="both"/>
              <w:rPr>
                <w:rFonts w:cs="Arial"/>
              </w:rPr>
            </w:pPr>
          </w:p>
          <w:p w:rsidR="003532CE" w:rsidRPr="008241C5" w:rsidRDefault="003532CE" w:rsidP="008F15AB">
            <w:pPr>
              <w:snapToGrid w:val="0"/>
              <w:spacing w:after="0" w:line="240" w:lineRule="auto"/>
              <w:jc w:val="both"/>
              <w:rPr>
                <w:rFonts w:cs="Arial"/>
              </w:rPr>
            </w:pPr>
            <w:r w:rsidRPr="008241C5">
              <w:rPr>
                <w:rFonts w:cs="Arial"/>
              </w:rPr>
              <w:t>Nie dotyczy projektów z zakresu doradztwa oraz internacjonalizacji i promocji.</w:t>
            </w:r>
          </w:p>
          <w:p w:rsidR="003532CE" w:rsidRPr="008241C5" w:rsidRDefault="003532CE" w:rsidP="008F15AB">
            <w:pPr>
              <w:snapToGrid w:val="0"/>
              <w:spacing w:after="0" w:line="240" w:lineRule="auto"/>
              <w:jc w:val="both"/>
              <w:rPr>
                <w:rFonts w:cs="Arial"/>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Tak/Nie/Nie dotyczy</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line="240" w:lineRule="auto"/>
              <w:jc w:val="center"/>
              <w:rPr>
                <w:rFonts w:cs="Arial"/>
              </w:rPr>
            </w:pPr>
            <w:r w:rsidRPr="008241C5">
              <w:rPr>
                <w:rFonts w:cs="Arial"/>
              </w:rPr>
              <w:t xml:space="preserve">Niespełnienie kryterium oznacza odrzucenie wniosku </w:t>
            </w:r>
          </w:p>
          <w:p w:rsidR="003532CE" w:rsidRPr="008241C5" w:rsidRDefault="003532CE" w:rsidP="008F15AB">
            <w:pPr>
              <w:snapToGrid w:val="0"/>
              <w:spacing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t>5.</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Analiza opcji (rozwiązań alternatywnych)</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spodziewane rezultaty można uzyskać niższym kosztem:</w:t>
            </w:r>
          </w:p>
          <w:p w:rsidR="003532CE" w:rsidRPr="008241C5" w:rsidRDefault="003532CE" w:rsidP="008F15AB">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8F15AB">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8F15AB">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8F15AB">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8F15AB">
            <w:pPr>
              <w:snapToGrid w:val="0"/>
              <w:spacing w:line="240" w:lineRule="auto"/>
              <w:rPr>
                <w:rFonts w:cs="Arial"/>
              </w:rPr>
            </w:pPr>
            <w:r w:rsidRPr="008241C5">
              <w:rPr>
                <w:rFonts w:cs="Arial"/>
              </w:rPr>
              <w:t>6.</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Efektywność ekonomiczno-społeczna  projektu</w:t>
            </w:r>
          </w:p>
        </w:tc>
        <w:tc>
          <w:tcPr>
            <w:tcW w:w="6378" w:type="dxa"/>
            <w:vAlign w:val="center"/>
          </w:tcPr>
          <w:p w:rsidR="003532CE" w:rsidRPr="008241C5" w:rsidRDefault="003532CE" w:rsidP="008F15AB">
            <w:pPr>
              <w:suppressAutoHyphens/>
              <w:spacing w:after="0" w:line="240" w:lineRule="auto"/>
              <w:jc w:val="both"/>
              <w:rPr>
                <w:rFonts w:cs="Arial"/>
              </w:rPr>
            </w:pPr>
            <w:r w:rsidRPr="008241C5">
              <w:rPr>
                <w:rFonts w:cs="Arial"/>
              </w:rPr>
              <w:t>W ramach kryterium będzie sprawdzane:</w:t>
            </w:r>
          </w:p>
          <w:p w:rsidR="003532CE" w:rsidRPr="008241C5" w:rsidRDefault="003532CE" w:rsidP="008F15AB">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8F15AB">
            <w:pPr>
              <w:suppressAutoHyphens/>
              <w:spacing w:after="0" w:line="240" w:lineRule="auto"/>
              <w:jc w:val="both"/>
              <w:rPr>
                <w:rFonts w:cs="Arial"/>
              </w:rPr>
            </w:pPr>
          </w:p>
          <w:p w:rsidR="003532CE" w:rsidRPr="008241C5" w:rsidRDefault="003532CE" w:rsidP="008F15AB">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8F15AB">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8F15AB">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8F15AB">
            <w:pPr>
              <w:suppressAutoHyphens/>
              <w:spacing w:after="0" w:line="240" w:lineRule="auto"/>
              <w:jc w:val="both"/>
              <w:rPr>
                <w:rFonts w:cs="Arial"/>
              </w:rPr>
            </w:pPr>
          </w:p>
          <w:p w:rsidR="003532CE" w:rsidRPr="008241C5" w:rsidRDefault="003532CE" w:rsidP="008F15AB">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8F15AB">
            <w:pPr>
              <w:suppressAutoHyphens/>
              <w:spacing w:after="0" w:line="240" w:lineRule="auto"/>
              <w:jc w:val="both"/>
              <w:rPr>
                <w:rFonts w:cs="Arial"/>
              </w:rPr>
            </w:pPr>
          </w:p>
          <w:p w:rsidR="003532CE" w:rsidRPr="008241C5" w:rsidRDefault="003532CE" w:rsidP="008F15AB">
            <w:pPr>
              <w:numPr>
                <w:ilvl w:val="0"/>
                <w:numId w:val="9"/>
              </w:numPr>
              <w:suppressAutoHyphens/>
              <w:spacing w:after="0" w:line="240" w:lineRule="auto"/>
              <w:jc w:val="both"/>
              <w:rPr>
                <w:rFonts w:cs="Arial"/>
              </w:rPr>
            </w:pPr>
            <w:r w:rsidRPr="008241C5">
              <w:rPr>
                <w:rFonts w:cs="Arial"/>
              </w:rPr>
              <w:lastRenderedPageBreak/>
              <w:t>nie zadowalającym, (0 pkt)</w:t>
            </w:r>
          </w:p>
          <w:p w:rsidR="003532CE" w:rsidRPr="008241C5" w:rsidRDefault="003532CE" w:rsidP="008F15AB">
            <w:pPr>
              <w:numPr>
                <w:ilvl w:val="0"/>
                <w:numId w:val="5"/>
              </w:numPr>
              <w:suppressAutoHyphens/>
              <w:spacing w:after="0" w:line="240" w:lineRule="auto"/>
              <w:jc w:val="both"/>
              <w:rPr>
                <w:rFonts w:cs="Arial"/>
              </w:rPr>
            </w:pPr>
            <w:r w:rsidRPr="008241C5">
              <w:rPr>
                <w:rFonts w:cs="Arial"/>
              </w:rPr>
              <w:t>akceptowalnym, (2 pkt )</w:t>
            </w:r>
          </w:p>
          <w:p w:rsidR="003532CE" w:rsidRPr="008241C5" w:rsidRDefault="003532CE" w:rsidP="008F15AB">
            <w:pPr>
              <w:numPr>
                <w:ilvl w:val="0"/>
                <w:numId w:val="5"/>
              </w:numPr>
              <w:suppressAutoHyphens/>
              <w:spacing w:after="0" w:line="240" w:lineRule="auto"/>
              <w:jc w:val="both"/>
              <w:rPr>
                <w:rFonts w:cs="Arial"/>
              </w:rPr>
            </w:pPr>
            <w:r w:rsidRPr="008241C5">
              <w:rPr>
                <w:rFonts w:cs="Arial"/>
              </w:rPr>
              <w:t>wyróżniającym, (4 pkt)</w:t>
            </w:r>
          </w:p>
          <w:p w:rsidR="003532CE" w:rsidRPr="008241C5" w:rsidRDefault="003532CE" w:rsidP="008F15AB">
            <w:pPr>
              <w:suppressAutoHyphens/>
              <w:spacing w:after="0" w:line="240" w:lineRule="auto"/>
              <w:jc w:val="both"/>
              <w:rPr>
                <w:rFonts w:cs="Arial"/>
              </w:rPr>
            </w:pPr>
          </w:p>
          <w:p w:rsidR="003532CE" w:rsidRPr="008241C5" w:rsidRDefault="003532CE" w:rsidP="008F15AB">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8F15AB">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8F15AB">
            <w:pPr>
              <w:suppressAutoHyphens/>
              <w:spacing w:after="0" w:line="240" w:lineRule="auto"/>
              <w:jc w:val="both"/>
              <w:rPr>
                <w:rFonts w:cs="Arial"/>
              </w:rPr>
            </w:pPr>
            <w:r w:rsidRPr="008241C5">
              <w:rPr>
                <w:rFonts w:cs="Arial"/>
              </w:rPr>
              <w:t>lub</w:t>
            </w:r>
          </w:p>
          <w:p w:rsidR="003532CE" w:rsidRPr="008241C5" w:rsidRDefault="003532CE" w:rsidP="008F15AB">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8F15AB">
            <w:pPr>
              <w:suppressAutoHyphens/>
              <w:spacing w:after="0" w:line="240" w:lineRule="auto"/>
              <w:jc w:val="both"/>
              <w:rPr>
                <w:rFonts w:cs="Arial"/>
              </w:rPr>
            </w:pPr>
          </w:p>
          <w:p w:rsidR="003532CE" w:rsidRPr="008241C5" w:rsidRDefault="003532CE" w:rsidP="008F15AB">
            <w:pPr>
              <w:suppressAutoHyphens/>
              <w:spacing w:after="0" w:line="240" w:lineRule="auto"/>
              <w:jc w:val="both"/>
              <w:rPr>
                <w:rFonts w:cs="Arial"/>
                <w:u w:val="single"/>
              </w:rPr>
            </w:pP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8F15AB">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8F15AB">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8F15AB">
            <w:pPr>
              <w:suppressAutoHyphens/>
              <w:spacing w:after="0" w:line="240" w:lineRule="auto"/>
              <w:rPr>
                <w:rFonts w:cs="Arial"/>
                <w:b/>
                <w:u w:val="single"/>
              </w:rPr>
            </w:pPr>
            <w:r w:rsidRPr="008241C5">
              <w:rPr>
                <w:rFonts w:cs="Arial"/>
                <w:b/>
                <w:u w:val="single"/>
              </w:rPr>
              <w:t>odrzucenie wniosku)</w:t>
            </w:r>
          </w:p>
          <w:p w:rsidR="003532CE" w:rsidRPr="008241C5" w:rsidRDefault="003532CE" w:rsidP="008F15AB">
            <w:pPr>
              <w:suppressAutoHyphens/>
              <w:spacing w:after="0" w:line="240" w:lineRule="auto"/>
              <w:rPr>
                <w:rFonts w:cs="Arial"/>
                <w:b/>
                <w:u w:val="single"/>
              </w:rPr>
            </w:pPr>
          </w:p>
          <w:p w:rsidR="003532CE" w:rsidRPr="008241C5" w:rsidRDefault="003532CE" w:rsidP="008F15AB">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8F15AB">
            <w:pPr>
              <w:suppressAutoHyphens/>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8F15AB">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8F15AB">
      <w:pPr>
        <w:spacing w:after="120" w:line="240" w:lineRule="auto"/>
        <w:rPr>
          <w:rFonts w:eastAsia="Times New Roman" w:cs="Tahoma"/>
          <w:sz w:val="24"/>
          <w:szCs w:val="24"/>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8F15AB">
            <w:pPr>
              <w:snapToGrid w:val="0"/>
              <w:spacing w:line="240" w:lineRule="auto"/>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8F15AB">
            <w:pPr>
              <w:snapToGrid w:val="0"/>
              <w:spacing w:line="240" w:lineRule="auto"/>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8F15AB">
            <w:pPr>
              <w:snapToGrid w:val="0"/>
              <w:spacing w:line="240" w:lineRule="auto"/>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8F15AB">
            <w:pPr>
              <w:snapToGrid w:val="0"/>
              <w:spacing w:line="240" w:lineRule="auto"/>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1.</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Zasadność i adekwatność wydatków</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8F15AB">
            <w:pPr>
              <w:spacing w:after="0" w:line="240" w:lineRule="auto"/>
              <w:jc w:val="both"/>
              <w:rPr>
                <w:rFonts w:eastAsia="Times New Roman" w:cs="Arial"/>
                <w:sz w:val="17"/>
                <w:szCs w:val="17"/>
              </w:rPr>
            </w:pP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8F15AB">
            <w:pPr>
              <w:spacing w:after="0" w:line="240" w:lineRule="auto"/>
              <w:jc w:val="both"/>
              <w:rPr>
                <w:rFonts w:eastAsia="Times New Roman" w:cs="Arial"/>
                <w:sz w:val="17"/>
                <w:szCs w:val="17"/>
              </w:rPr>
            </w:pP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8F15AB">
            <w:pPr>
              <w:spacing w:after="0" w:line="240" w:lineRule="auto"/>
              <w:jc w:val="both"/>
              <w:rPr>
                <w:rFonts w:eastAsia="Times New Roman" w:cs="Arial"/>
                <w:sz w:val="17"/>
                <w:szCs w:val="17"/>
              </w:rPr>
            </w:pPr>
          </w:p>
          <w:p w:rsidR="003532CE" w:rsidRPr="008241C5" w:rsidRDefault="003532CE" w:rsidP="008F15AB">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Należy w szczególności przeanalizować czy poniesienie wydatków jest optymalne pod względem technicznym, ekonomicznym i funkcjonalnym i w bezpośrednim stopniu dąży do realizacji podstawowych celów projektu znajdując jednocześnie adekwatne </w:t>
            </w:r>
            <w:r w:rsidRPr="008241C5">
              <w:rPr>
                <w:rFonts w:eastAsia="Times New Roman" w:cs="Arial"/>
                <w:sz w:val="17"/>
                <w:szCs w:val="17"/>
              </w:rPr>
              <w:lastRenderedPageBreak/>
              <w:t>odzwierciedlenie we wskaźnikach produktu i/lub rezultatu.</w:t>
            </w:r>
          </w:p>
          <w:p w:rsidR="003532CE" w:rsidRPr="008241C5" w:rsidRDefault="003532CE" w:rsidP="008F15AB">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8F15AB">
            <w:pPr>
              <w:spacing w:after="0" w:line="240" w:lineRule="auto"/>
              <w:jc w:val="both"/>
              <w:rPr>
                <w:rFonts w:eastAsia="Times New Roman" w:cs="Arial"/>
                <w:sz w:val="17"/>
                <w:szCs w:val="17"/>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2.</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8F15AB">
            <w:pPr>
              <w:snapToGrid w:val="0"/>
              <w:spacing w:line="240" w:lineRule="auto"/>
              <w:jc w:val="both"/>
              <w:rPr>
                <w:rFonts w:cs="Arial"/>
              </w:rPr>
            </w:pPr>
          </w:p>
          <w:p w:rsidR="003532CE" w:rsidRPr="008241C5" w:rsidRDefault="003532CE" w:rsidP="008F15AB">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8F15AB">
            <w:pPr>
              <w:spacing w:line="240" w:lineRule="auto"/>
              <w:jc w:val="both"/>
              <w:rPr>
                <w:rFonts w:cs="Arial"/>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3.</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Logika interwencji projektu</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4.</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Poprawność doboru wskaźników</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532CE" w:rsidRPr="008241C5" w:rsidRDefault="003532CE" w:rsidP="008F15AB">
            <w:pPr>
              <w:snapToGrid w:val="0"/>
              <w:spacing w:line="240" w:lineRule="auto"/>
              <w:jc w:val="both"/>
              <w:rPr>
                <w:rFonts w:cs="Arial"/>
                <w:sz w:val="16"/>
                <w:szCs w:val="16"/>
              </w:rPr>
            </w:pPr>
            <w:r w:rsidRPr="008241C5">
              <w:rPr>
                <w:rFonts w:cs="Arial"/>
                <w:sz w:val="16"/>
                <w:szCs w:val="16"/>
              </w:rPr>
              <w:lastRenderedPageBreak/>
              <w:t>Kryterium nie dotyczy wskaźników zapisanych w Strategii ZIT wynikających z Porozumienia, które pod tym katem będą sprawdzane na etapie oceny zgodność projektu ze Strategią ZIT.</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8F15AB">
            <w:pPr>
              <w:snapToGrid w:val="0"/>
              <w:spacing w:line="240" w:lineRule="auto"/>
              <w:rPr>
                <w:rFonts w:cs="Arial"/>
              </w:rPr>
            </w:pPr>
            <w:r w:rsidRPr="008241C5">
              <w:rPr>
                <w:rFonts w:cs="Arial"/>
              </w:rPr>
              <w:lastRenderedPageBreak/>
              <w:t>5.</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Plan realizacji inwestycji</w:t>
            </w:r>
          </w:p>
        </w:tc>
        <w:tc>
          <w:tcPr>
            <w:tcW w:w="6378" w:type="dxa"/>
            <w:vAlign w:val="center"/>
          </w:tcPr>
          <w:p w:rsidR="003532CE" w:rsidRPr="008241C5" w:rsidRDefault="003532CE" w:rsidP="008F15AB">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8F15AB">
            <w:pPr>
              <w:snapToGrid w:val="0"/>
              <w:spacing w:line="240" w:lineRule="auto"/>
              <w:rPr>
                <w:rFonts w:cs="Arial"/>
              </w:rPr>
            </w:pPr>
            <w:r w:rsidRPr="008241C5">
              <w:rPr>
                <w:rFonts w:cs="Arial"/>
              </w:rPr>
              <w:t>6.</w:t>
            </w:r>
          </w:p>
        </w:tc>
        <w:tc>
          <w:tcPr>
            <w:tcW w:w="3686" w:type="dxa"/>
            <w:vAlign w:val="center"/>
          </w:tcPr>
          <w:p w:rsidR="003532CE" w:rsidRPr="008241C5" w:rsidRDefault="003532CE" w:rsidP="008F15AB">
            <w:pPr>
              <w:snapToGrid w:val="0"/>
              <w:spacing w:line="240" w:lineRule="auto"/>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8F15AB">
            <w:pPr>
              <w:snapToGrid w:val="0"/>
              <w:spacing w:line="240" w:lineRule="auto"/>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8F15AB">
            <w:pPr>
              <w:snapToGrid w:val="0"/>
              <w:spacing w:line="240" w:lineRule="auto"/>
              <w:jc w:val="both"/>
              <w:rPr>
                <w:rFonts w:eastAsia="Times New Roman" w:cs="Tahoma"/>
                <w:sz w:val="16"/>
                <w:szCs w:val="16"/>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r>
              <w:rPr>
                <w:rFonts w:cs="Arial"/>
              </w:rPr>
              <w:t>/Nie dotyczy</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line="240" w:lineRule="auto"/>
              <w:jc w:val="center"/>
              <w:rPr>
                <w:rFonts w:cs="Arial"/>
              </w:rPr>
            </w:pPr>
            <w:r w:rsidRPr="008241C5">
              <w:rPr>
                <w:rFonts w:cs="Arial"/>
              </w:rPr>
              <w:t>Niespełnienie kryterium oznacza odrzucenie wniosku</w:t>
            </w:r>
          </w:p>
          <w:p w:rsidR="003532CE" w:rsidRPr="008241C5" w:rsidRDefault="003532CE" w:rsidP="008F15AB">
            <w:pPr>
              <w:snapToGrid w:val="0"/>
              <w:spacing w:line="240" w:lineRule="auto"/>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8F15AB">
            <w:pPr>
              <w:snapToGrid w:val="0"/>
              <w:spacing w:line="240" w:lineRule="auto"/>
              <w:rPr>
                <w:rFonts w:cs="Arial"/>
              </w:rPr>
            </w:pPr>
            <w:r w:rsidRPr="008241C5">
              <w:rPr>
                <w:rFonts w:cs="Arial"/>
              </w:rPr>
              <w:t>7.</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Zgodność projektu z polityką ochrony środowiska</w:t>
            </w:r>
          </w:p>
        </w:tc>
        <w:tc>
          <w:tcPr>
            <w:tcW w:w="6378" w:type="dxa"/>
            <w:vAlign w:val="center"/>
          </w:tcPr>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8F15AB">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532CE" w:rsidRPr="008241C5" w:rsidRDefault="003532CE" w:rsidP="008F15AB">
            <w:pPr>
              <w:tabs>
                <w:tab w:val="left" w:pos="441"/>
              </w:tabs>
              <w:suppressAutoHyphens/>
              <w:spacing w:after="0" w:line="240" w:lineRule="auto"/>
              <w:jc w:val="both"/>
              <w:rPr>
                <w:rFonts w:cs="Arial"/>
              </w:rPr>
            </w:pPr>
            <w:r w:rsidRPr="008241C5">
              <w:rPr>
                <w:rFonts w:cs="Arial"/>
              </w:rPr>
              <w:lastRenderedPageBreak/>
              <w:t xml:space="preserve">- prawo ochrony środowiska, </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line="240" w:lineRule="auto"/>
              <w:jc w:val="center"/>
              <w:rPr>
                <w:rFonts w:cs="Arial"/>
              </w:rPr>
            </w:pPr>
            <w:r w:rsidRPr="008241C5">
              <w:rPr>
                <w:rFonts w:cs="Arial"/>
              </w:rPr>
              <w:t xml:space="preserve">Niespełnienie kryterium oznacza </w:t>
            </w:r>
            <w:r w:rsidRPr="008241C5">
              <w:rPr>
                <w:rFonts w:cs="Arial"/>
              </w:rPr>
              <w:lastRenderedPageBreak/>
              <w:t xml:space="preserve">odrzucenie wniosku </w:t>
            </w:r>
          </w:p>
          <w:p w:rsidR="003532CE" w:rsidRPr="008241C5" w:rsidRDefault="003532CE" w:rsidP="008F15AB">
            <w:pPr>
              <w:snapToGrid w:val="0"/>
              <w:spacing w:line="240" w:lineRule="auto"/>
              <w:jc w:val="center"/>
              <w:rPr>
                <w:rFonts w:cs="Arial"/>
              </w:rPr>
            </w:pPr>
            <w:r w:rsidRPr="008241C5">
              <w:rPr>
                <w:rFonts w:eastAsia="Times New Roman" w:cs="Arial"/>
                <w:b/>
                <w:kern w:val="1"/>
              </w:rPr>
              <w:t>Możliwości 2-krotnej korekty</w:t>
            </w:r>
          </w:p>
        </w:tc>
      </w:tr>
      <w:tr w:rsidR="003532CE" w:rsidRPr="008241C5" w:rsidTr="003532CE">
        <w:trPr>
          <w:trHeight w:val="1154"/>
        </w:trPr>
        <w:tc>
          <w:tcPr>
            <w:tcW w:w="567" w:type="dxa"/>
            <w:vAlign w:val="center"/>
          </w:tcPr>
          <w:p w:rsidR="003532CE" w:rsidRPr="008241C5" w:rsidRDefault="003532CE" w:rsidP="008F15AB">
            <w:pPr>
              <w:snapToGrid w:val="0"/>
              <w:spacing w:line="240" w:lineRule="auto"/>
              <w:rPr>
                <w:rFonts w:cs="Arial"/>
              </w:rPr>
            </w:pPr>
            <w:r w:rsidRPr="008241C5">
              <w:rPr>
                <w:rFonts w:cs="Arial"/>
              </w:rPr>
              <w:lastRenderedPageBreak/>
              <w:t>8.</w:t>
            </w:r>
          </w:p>
        </w:tc>
        <w:tc>
          <w:tcPr>
            <w:tcW w:w="3686" w:type="dxa"/>
            <w:vAlign w:val="center"/>
          </w:tcPr>
          <w:p w:rsidR="003532CE" w:rsidRPr="008241C5" w:rsidRDefault="003532CE" w:rsidP="008F15AB">
            <w:pPr>
              <w:snapToGrid w:val="0"/>
              <w:spacing w:line="240" w:lineRule="auto"/>
              <w:rPr>
                <w:rFonts w:cs="Arial"/>
                <w:b/>
              </w:rPr>
            </w:pPr>
          </w:p>
          <w:p w:rsidR="003532CE" w:rsidRPr="008241C5" w:rsidRDefault="00C70CAD" w:rsidP="008F15AB">
            <w:pPr>
              <w:snapToGrid w:val="0"/>
              <w:spacing w:line="240" w:lineRule="auto"/>
              <w:rPr>
                <w:rFonts w:cs="Arial"/>
                <w:b/>
              </w:rPr>
            </w:pPr>
            <w:r w:rsidRPr="00C70CAD">
              <w:rPr>
                <w:rFonts w:cs="Arial"/>
                <w:b/>
              </w:rPr>
              <w:t xml:space="preserve">Wpływ projektu na zasadę równości szans mężczyzn i kobiet oraz zasadę zrównoważonego rozwoju  </w:t>
            </w:r>
          </w:p>
        </w:tc>
        <w:tc>
          <w:tcPr>
            <w:tcW w:w="6378" w:type="dxa"/>
            <w:vAlign w:val="center"/>
          </w:tcPr>
          <w:p w:rsidR="00C70CAD" w:rsidRPr="00DF0C08" w:rsidRDefault="00C70CAD" w:rsidP="008F15AB">
            <w:pPr>
              <w:autoSpaceDE w:val="0"/>
              <w:autoSpaceDN w:val="0"/>
              <w:adjustRightInd w:val="0"/>
              <w:spacing w:after="0" w:line="240" w:lineRule="auto"/>
              <w:jc w:val="both"/>
              <w:rPr>
                <w:rFonts w:cs="Arial"/>
              </w:rPr>
            </w:pPr>
            <w:r w:rsidRPr="00DF0C08">
              <w:rPr>
                <w:rFonts w:cs="Arial"/>
              </w:rPr>
              <w:t>W ramach kryterium będzie sprawdzane czy projekt spełnia lub jest neutralny w stosunku do zasady równości szans kobiet i mężczyzn</w:t>
            </w:r>
            <w:r>
              <w:t xml:space="preserve"> </w:t>
            </w:r>
            <w:r w:rsidRPr="00693FA2">
              <w:rPr>
                <w:rFonts w:cs="Arial"/>
              </w:rPr>
              <w:t>i zasady zrównoważonego rozwoju.</w:t>
            </w:r>
            <w:r w:rsidRPr="00DF0C08">
              <w:rPr>
                <w:rFonts w:cs="Arial"/>
              </w:rPr>
              <w:t>. O neutralności należy mówić wtedy, kiedy w ramach projektu wnioskodawca wskazał uzasadnienie dlaczego dany projekt nie jest zrealizować jakichkolwiek działań w zakresie ww. zasad a uzasadnienie to zostanie uznane przez osobę oceniającą za trafne i poprawne:</w:t>
            </w:r>
          </w:p>
          <w:p w:rsidR="00C70CAD" w:rsidRPr="00DF0C08" w:rsidRDefault="00C70CAD" w:rsidP="008F15AB">
            <w:pPr>
              <w:autoSpaceDE w:val="0"/>
              <w:autoSpaceDN w:val="0"/>
              <w:adjustRightInd w:val="0"/>
              <w:spacing w:after="0" w:line="240" w:lineRule="auto"/>
              <w:jc w:val="both"/>
              <w:rPr>
                <w:rFonts w:cs="Arial"/>
              </w:rPr>
            </w:pPr>
          </w:p>
          <w:p w:rsidR="00C70CAD" w:rsidRPr="00DF0C08" w:rsidRDefault="00C70CAD" w:rsidP="008F15AB">
            <w:pPr>
              <w:autoSpaceDE w:val="0"/>
              <w:autoSpaceDN w:val="0"/>
              <w:adjustRightInd w:val="0"/>
              <w:spacing w:after="0" w:line="240" w:lineRule="auto"/>
              <w:jc w:val="both"/>
              <w:rPr>
                <w:rFonts w:cs="Arial"/>
              </w:rPr>
            </w:pPr>
          </w:p>
          <w:p w:rsidR="00C70CAD" w:rsidRPr="00DF0C08" w:rsidRDefault="00C70CAD" w:rsidP="008F15AB">
            <w:pPr>
              <w:numPr>
                <w:ilvl w:val="0"/>
                <w:numId w:val="7"/>
              </w:numPr>
              <w:autoSpaceDE w:val="0"/>
              <w:autoSpaceDN w:val="0"/>
              <w:adjustRightInd w:val="0"/>
              <w:spacing w:after="0" w:line="240" w:lineRule="auto"/>
              <w:contextualSpacing/>
              <w:rPr>
                <w:rFonts w:cs="Arial"/>
              </w:rPr>
            </w:pPr>
            <w:r w:rsidRPr="00DF0C08">
              <w:rPr>
                <w:rFonts w:cs="Arial"/>
              </w:rPr>
              <w:t>promowanie równości szans mężczyzn i kobiet;</w:t>
            </w:r>
          </w:p>
          <w:p w:rsidR="00C70CAD" w:rsidRPr="00DF0C08" w:rsidRDefault="00C70CAD" w:rsidP="008F15AB">
            <w:pPr>
              <w:autoSpaceDE w:val="0"/>
              <w:autoSpaceDN w:val="0"/>
              <w:adjustRightInd w:val="0"/>
              <w:spacing w:after="0" w:line="240" w:lineRule="auto"/>
              <w:contextualSpacing/>
              <w:rPr>
                <w:rFonts w:cs="Arial"/>
              </w:rPr>
            </w:pPr>
          </w:p>
          <w:p w:rsidR="00C70CAD" w:rsidRPr="00DF0C08" w:rsidRDefault="00C70CAD" w:rsidP="008F15A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284153">
              <w:rPr>
                <w:rFonts w:cs="Arial"/>
                <w:sz w:val="18"/>
                <w:szCs w:val="18"/>
              </w:rPr>
              <w:t>;</w:t>
            </w:r>
          </w:p>
          <w:p w:rsidR="00C70CAD" w:rsidRPr="00DF0C08" w:rsidRDefault="00C70CAD" w:rsidP="008F15AB">
            <w:pPr>
              <w:autoSpaceDE w:val="0"/>
              <w:autoSpaceDN w:val="0"/>
              <w:adjustRightInd w:val="0"/>
              <w:spacing w:after="0" w:line="240" w:lineRule="auto"/>
              <w:jc w:val="both"/>
              <w:rPr>
                <w:rFonts w:cs="Arial"/>
                <w:sz w:val="18"/>
                <w:szCs w:val="18"/>
              </w:rPr>
            </w:pPr>
          </w:p>
          <w:p w:rsidR="00C70CAD" w:rsidRPr="00DF0C08" w:rsidRDefault="00C70CAD" w:rsidP="008F15AB">
            <w:pPr>
              <w:numPr>
                <w:ilvl w:val="0"/>
                <w:numId w:val="7"/>
              </w:numPr>
              <w:autoSpaceDE w:val="0"/>
              <w:autoSpaceDN w:val="0"/>
              <w:adjustRightInd w:val="0"/>
              <w:spacing w:after="0" w:line="240" w:lineRule="auto"/>
              <w:contextualSpacing/>
              <w:rPr>
                <w:rFonts w:cs="Arial"/>
              </w:rPr>
            </w:pPr>
            <w:r w:rsidRPr="00DF0C08">
              <w:rPr>
                <w:rFonts w:cs="Arial"/>
              </w:rPr>
              <w:t>zrównoważony rozwój.</w:t>
            </w:r>
          </w:p>
          <w:p w:rsidR="00C70CAD" w:rsidRPr="00DF0C08" w:rsidRDefault="00C70CAD" w:rsidP="008F15AB">
            <w:pPr>
              <w:autoSpaceDE w:val="0"/>
              <w:autoSpaceDN w:val="0"/>
              <w:adjustRightInd w:val="0"/>
              <w:spacing w:after="0" w:line="240" w:lineRule="auto"/>
              <w:contextualSpacing/>
              <w:rPr>
                <w:rFonts w:cs="Arial"/>
              </w:rPr>
            </w:pPr>
          </w:p>
          <w:p w:rsidR="00C70CAD" w:rsidRPr="00DF0C08" w:rsidRDefault="00C70CAD" w:rsidP="008F15A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C70CAD" w:rsidRPr="00DF0C08" w:rsidRDefault="00C70CAD" w:rsidP="008F15AB">
            <w:pPr>
              <w:autoSpaceDE w:val="0"/>
              <w:autoSpaceDN w:val="0"/>
              <w:adjustRightInd w:val="0"/>
              <w:spacing w:after="0" w:line="240" w:lineRule="auto"/>
              <w:jc w:val="both"/>
              <w:rPr>
                <w:rFonts w:cs="Arial"/>
                <w:sz w:val="18"/>
                <w:szCs w:val="18"/>
              </w:rPr>
            </w:pPr>
          </w:p>
          <w:p w:rsidR="003532CE" w:rsidRPr="008241C5" w:rsidRDefault="00C70CAD" w:rsidP="008F15A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r>
              <w:rPr>
                <w:rFonts w:cs="Arial"/>
                <w:sz w:val="18"/>
                <w:szCs w:val="18"/>
              </w:rPr>
              <w:t>.</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Tak</w:t>
            </w:r>
            <w:r>
              <w:rPr>
                <w:rFonts w:cs="Arial"/>
              </w:rPr>
              <w:t>/Nie</w:t>
            </w:r>
          </w:p>
          <w:p w:rsidR="003532CE" w:rsidRPr="008241C5" w:rsidRDefault="003532CE" w:rsidP="008F15AB">
            <w:pPr>
              <w:snapToGrid w:val="0"/>
              <w:spacing w:after="0" w:line="240" w:lineRule="auto"/>
              <w:jc w:val="center"/>
              <w:rPr>
                <w:rFonts w:cs="Arial"/>
              </w:rPr>
            </w:pPr>
            <w:r w:rsidRPr="008241C5">
              <w:rPr>
                <w:rFonts w:cs="Arial"/>
              </w:rPr>
              <w:t>Kryterium obligatoryjne</w:t>
            </w:r>
          </w:p>
          <w:p w:rsidR="003532CE" w:rsidRPr="008241C5" w:rsidRDefault="003532CE" w:rsidP="008F15AB">
            <w:pPr>
              <w:snapToGri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after="0" w:line="240" w:lineRule="auto"/>
              <w:jc w:val="center"/>
              <w:rPr>
                <w:rFonts w:cs="Arial"/>
              </w:rPr>
            </w:pPr>
            <w:r w:rsidRPr="008241C5">
              <w:rPr>
                <w:rFonts w:cs="Arial"/>
              </w:rPr>
              <w:t>Niespełnienie kryterium oznacza odrzucenie wniosku</w:t>
            </w:r>
          </w:p>
          <w:p w:rsidR="003532CE" w:rsidRPr="008241C5" w:rsidRDefault="003532CE" w:rsidP="008F15AB">
            <w:pPr>
              <w:snapToGrid w:val="0"/>
              <w:spacing w:after="0" w:line="240" w:lineRule="auto"/>
              <w:jc w:val="center"/>
              <w:rPr>
                <w:rFonts w:cs="Arial"/>
                <w:b/>
              </w:rPr>
            </w:pPr>
            <w:r w:rsidRPr="008241C5">
              <w:rPr>
                <w:rFonts w:cs="Arial"/>
                <w:b/>
              </w:rPr>
              <w:t>Możliwości 2-krotnej korekty</w:t>
            </w:r>
          </w:p>
        </w:tc>
      </w:tr>
      <w:tr w:rsidR="00971460" w:rsidRPr="008241C5" w:rsidTr="003532CE">
        <w:trPr>
          <w:trHeight w:val="952"/>
        </w:trPr>
        <w:tc>
          <w:tcPr>
            <w:tcW w:w="567" w:type="dxa"/>
            <w:vAlign w:val="center"/>
          </w:tcPr>
          <w:p w:rsidR="00971460" w:rsidRPr="008241C5" w:rsidRDefault="00DE6660" w:rsidP="008F15AB">
            <w:pPr>
              <w:snapToGrid w:val="0"/>
              <w:spacing w:line="240" w:lineRule="auto"/>
              <w:rPr>
                <w:rFonts w:cs="Arial"/>
              </w:rPr>
            </w:pPr>
            <w:r>
              <w:rPr>
                <w:rFonts w:cs="Arial"/>
              </w:rPr>
              <w:t>9.</w:t>
            </w:r>
          </w:p>
        </w:tc>
        <w:tc>
          <w:tcPr>
            <w:tcW w:w="3686" w:type="dxa"/>
            <w:vAlign w:val="center"/>
          </w:tcPr>
          <w:p w:rsidR="00971460" w:rsidRPr="008241C5" w:rsidRDefault="00971460" w:rsidP="008F15AB">
            <w:pPr>
              <w:snapToGrid w:val="0"/>
              <w:spacing w:line="240" w:lineRule="auto"/>
              <w:rPr>
                <w:rFonts w:cs="Arial"/>
                <w:b/>
              </w:rPr>
            </w:pPr>
            <w:r w:rsidRPr="00971460">
              <w:rPr>
                <w:rFonts w:cs="Arial"/>
                <w:b/>
              </w:rPr>
              <w:t>Wpływ projektu  na zasadę niedyskryminacji ( w tym niedyskryminacji ze względu na niepełnosprawność)</w:t>
            </w:r>
          </w:p>
        </w:tc>
        <w:tc>
          <w:tcPr>
            <w:tcW w:w="6378" w:type="dxa"/>
            <w:vAlign w:val="center"/>
          </w:tcPr>
          <w:p w:rsidR="00971460" w:rsidRPr="00971460" w:rsidRDefault="00971460" w:rsidP="008F15AB">
            <w:pPr>
              <w:snapToGrid w:val="0"/>
              <w:spacing w:line="240" w:lineRule="auto"/>
              <w:jc w:val="both"/>
              <w:rPr>
                <w:rFonts w:cs="Arial"/>
              </w:rPr>
            </w:pPr>
            <w:r w:rsidRPr="00971460">
              <w:rPr>
                <w:rFonts w:cs="Arial"/>
              </w:rPr>
              <w:t xml:space="preserve">W ramach kryterium będzie sprawdzane czy projekt zakłada pozytywny wpływ na zasadę niedyskryminacji (w tym niedyskryminacji ze względu na </w:t>
            </w:r>
            <w:r w:rsidR="0096794C" w:rsidRPr="00971460">
              <w:rPr>
                <w:rFonts w:cs="Arial"/>
              </w:rPr>
              <w:t>niepełnosprawność</w:t>
            </w:r>
            <w:r w:rsidRPr="00971460">
              <w:rPr>
                <w:rFonts w:cs="Arial"/>
              </w:rPr>
              <w:t xml:space="preserve">). </w:t>
            </w:r>
          </w:p>
          <w:p w:rsidR="00971460" w:rsidRPr="00971460" w:rsidRDefault="00971460" w:rsidP="008F15AB">
            <w:pPr>
              <w:snapToGrid w:val="0"/>
              <w:spacing w:line="240" w:lineRule="auto"/>
              <w:jc w:val="both"/>
              <w:rPr>
                <w:rFonts w:cs="Arial"/>
              </w:rPr>
            </w:pPr>
            <w:r w:rsidRPr="00971460">
              <w:rPr>
                <w:rFonts w:cs="Arial"/>
              </w:rPr>
              <w:t xml:space="preserve">W ramach tego kryterium badana będzie zwłaszcza zgodność projektu z koncepcją uniwersalnego projektowania  w przypadku stworzenia nowych produktów. </w:t>
            </w:r>
          </w:p>
          <w:p w:rsidR="00971460" w:rsidRPr="00971460" w:rsidRDefault="00971460" w:rsidP="008F15AB">
            <w:pPr>
              <w:snapToGrid w:val="0"/>
              <w:spacing w:line="240" w:lineRule="auto"/>
              <w:jc w:val="both"/>
              <w:rPr>
                <w:rFonts w:cs="Arial"/>
              </w:rPr>
            </w:pPr>
            <w:r w:rsidRPr="00971460">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971460" w:rsidRPr="008241C5" w:rsidRDefault="00971460" w:rsidP="008F15AB">
            <w:pPr>
              <w:snapToGrid w:val="0"/>
              <w:spacing w:line="240" w:lineRule="auto"/>
              <w:jc w:val="both"/>
              <w:rPr>
                <w:rFonts w:cs="Arial"/>
              </w:rPr>
            </w:pPr>
            <w:r w:rsidRPr="00971460">
              <w:rPr>
                <w:rFonts w:cs="Arial"/>
              </w:rPr>
              <w:t xml:space="preserve">Dopuszcza się w uzasadnionych przypadkach, neutralny </w:t>
            </w:r>
            <w:proofErr w:type="spellStart"/>
            <w:r w:rsidRPr="00971460">
              <w:rPr>
                <w:rFonts w:cs="Arial"/>
              </w:rPr>
              <w:t>wpły</w:t>
            </w:r>
            <w:proofErr w:type="spellEnd"/>
            <w:r w:rsidRPr="00971460">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w:t>
            </w:r>
          </w:p>
        </w:tc>
        <w:tc>
          <w:tcPr>
            <w:tcW w:w="3544" w:type="dxa"/>
            <w:vAlign w:val="center"/>
          </w:tcPr>
          <w:p w:rsidR="00971460" w:rsidRPr="00971460" w:rsidRDefault="00971460" w:rsidP="008F15AB">
            <w:pPr>
              <w:autoSpaceDE w:val="0"/>
              <w:autoSpaceDN w:val="0"/>
              <w:adjustRightInd w:val="0"/>
              <w:spacing w:after="0" w:line="240" w:lineRule="auto"/>
              <w:jc w:val="center"/>
              <w:rPr>
                <w:rFonts w:cs="Arial"/>
              </w:rPr>
            </w:pPr>
            <w:r w:rsidRPr="00971460">
              <w:rPr>
                <w:rFonts w:cs="Arial"/>
              </w:rPr>
              <w:t>Tak/Nie</w:t>
            </w:r>
          </w:p>
          <w:p w:rsidR="00971460" w:rsidRPr="00971460" w:rsidRDefault="00971460" w:rsidP="008F15AB">
            <w:pPr>
              <w:autoSpaceDE w:val="0"/>
              <w:autoSpaceDN w:val="0"/>
              <w:adjustRightInd w:val="0"/>
              <w:spacing w:after="0" w:line="240" w:lineRule="auto"/>
              <w:jc w:val="center"/>
              <w:rPr>
                <w:rFonts w:cs="Arial"/>
              </w:rPr>
            </w:pPr>
            <w:r w:rsidRPr="00971460">
              <w:rPr>
                <w:rFonts w:cs="Arial"/>
              </w:rPr>
              <w:t>Kryterium obligatoryjne</w:t>
            </w:r>
          </w:p>
          <w:p w:rsidR="00971460" w:rsidRPr="00971460" w:rsidRDefault="00971460" w:rsidP="008F15AB">
            <w:pPr>
              <w:autoSpaceDE w:val="0"/>
              <w:autoSpaceDN w:val="0"/>
              <w:adjustRightInd w:val="0"/>
              <w:spacing w:after="0" w:line="240" w:lineRule="auto"/>
              <w:jc w:val="center"/>
              <w:rPr>
                <w:rFonts w:cs="Arial"/>
              </w:rPr>
            </w:pPr>
            <w:r w:rsidRPr="00971460">
              <w:rPr>
                <w:rFonts w:cs="Arial"/>
              </w:rPr>
              <w:t>(spełnienie jest niezbędne dla możliwości otrzymania dofinansowania).</w:t>
            </w:r>
          </w:p>
          <w:p w:rsidR="00971460" w:rsidRPr="008241C5" w:rsidRDefault="00971460" w:rsidP="008F15AB">
            <w:pPr>
              <w:autoSpaceDE w:val="0"/>
              <w:autoSpaceDN w:val="0"/>
              <w:adjustRightInd w:val="0"/>
              <w:spacing w:after="0" w:line="240" w:lineRule="auto"/>
              <w:jc w:val="center"/>
              <w:rPr>
                <w:rFonts w:cs="Arial"/>
              </w:rPr>
            </w:pPr>
            <w:r w:rsidRPr="00971460">
              <w:rPr>
                <w:rFonts w:cs="Arial"/>
              </w:rPr>
              <w:t>Niespełnienie kryterium oznacza odrzucenie wniosku</w:t>
            </w:r>
          </w:p>
        </w:tc>
      </w:tr>
      <w:tr w:rsidR="003532CE" w:rsidRPr="008241C5" w:rsidTr="003532CE">
        <w:trPr>
          <w:trHeight w:val="952"/>
        </w:trPr>
        <w:tc>
          <w:tcPr>
            <w:tcW w:w="567" w:type="dxa"/>
            <w:vAlign w:val="center"/>
          </w:tcPr>
          <w:p w:rsidR="003532CE" w:rsidRPr="008241C5" w:rsidRDefault="00DE6660" w:rsidP="008F15AB">
            <w:pPr>
              <w:snapToGrid w:val="0"/>
              <w:spacing w:line="240" w:lineRule="auto"/>
              <w:rPr>
                <w:rFonts w:cs="Arial"/>
              </w:rPr>
            </w:pPr>
            <w:r>
              <w:rPr>
                <w:rFonts w:cs="Arial"/>
              </w:rPr>
              <w:t>10</w:t>
            </w:r>
            <w:r w:rsidR="003532CE" w:rsidRPr="008241C5">
              <w:rPr>
                <w:rFonts w:cs="Arial"/>
              </w:rPr>
              <w:t>.</w:t>
            </w:r>
          </w:p>
        </w:tc>
        <w:tc>
          <w:tcPr>
            <w:tcW w:w="3686" w:type="dxa"/>
            <w:vAlign w:val="center"/>
          </w:tcPr>
          <w:p w:rsidR="003532CE" w:rsidRPr="008241C5" w:rsidRDefault="003532CE" w:rsidP="008F15AB">
            <w:pPr>
              <w:snapToGrid w:val="0"/>
              <w:spacing w:line="240" w:lineRule="auto"/>
              <w:rPr>
                <w:rFonts w:cs="Arial"/>
                <w:b/>
              </w:rPr>
            </w:pPr>
          </w:p>
          <w:p w:rsidR="003532CE" w:rsidRPr="008241C5" w:rsidRDefault="003532CE" w:rsidP="008F15AB">
            <w:pPr>
              <w:snapToGrid w:val="0"/>
              <w:spacing w:line="240" w:lineRule="auto"/>
              <w:rPr>
                <w:rFonts w:cs="Arial"/>
                <w:b/>
              </w:rPr>
            </w:pPr>
            <w:r w:rsidRPr="008241C5">
              <w:rPr>
                <w:rFonts w:cs="Arial"/>
                <w:b/>
              </w:rPr>
              <w:t xml:space="preserve">Gotowość projektu do realizacji  </w:t>
            </w:r>
          </w:p>
          <w:p w:rsidR="003532CE" w:rsidRPr="008241C5" w:rsidRDefault="003532CE" w:rsidP="008F15AB">
            <w:pPr>
              <w:spacing w:line="240" w:lineRule="auto"/>
              <w:rPr>
                <w:rFonts w:cs="Arial"/>
                <w:b/>
              </w:rPr>
            </w:pPr>
          </w:p>
          <w:p w:rsidR="003532CE" w:rsidRPr="008241C5" w:rsidRDefault="003532CE" w:rsidP="008F15AB">
            <w:pPr>
              <w:spacing w:line="240" w:lineRule="auto"/>
              <w:rPr>
                <w:rFonts w:cs="Arial"/>
                <w:b/>
              </w:rPr>
            </w:pPr>
          </w:p>
        </w:tc>
        <w:tc>
          <w:tcPr>
            <w:tcW w:w="6378" w:type="dxa"/>
            <w:vAlign w:val="center"/>
          </w:tcPr>
          <w:p w:rsidR="003532CE" w:rsidRPr="008241C5" w:rsidRDefault="003532CE" w:rsidP="008F15AB">
            <w:pPr>
              <w:snapToGrid w:val="0"/>
              <w:spacing w:line="240" w:lineRule="auto"/>
              <w:rPr>
                <w:rFonts w:cs="Arial"/>
              </w:rPr>
            </w:pPr>
            <w:r w:rsidRPr="008241C5">
              <w:rPr>
                <w:rFonts w:cs="Arial"/>
              </w:rPr>
              <w:lastRenderedPageBreak/>
              <w:t>W ramach kryterium będzie sprawdzane na jakim etapie przygotowania znajduje się projekt:</w:t>
            </w:r>
          </w:p>
          <w:p w:rsidR="003532CE" w:rsidRPr="008241C5" w:rsidRDefault="003532CE" w:rsidP="008F15AB">
            <w:pPr>
              <w:tabs>
                <w:tab w:val="left" w:pos="441"/>
              </w:tabs>
              <w:suppressAutoHyphens/>
              <w:spacing w:after="0" w:line="240" w:lineRule="auto"/>
              <w:rPr>
                <w:rFonts w:cs="Tahoma"/>
                <w:sz w:val="16"/>
                <w:szCs w:val="16"/>
              </w:rPr>
            </w:pPr>
          </w:p>
          <w:p w:rsidR="003532CE" w:rsidRPr="008241C5" w:rsidRDefault="003532CE" w:rsidP="008F15A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w:t>
            </w:r>
            <w:r w:rsidRPr="008241C5">
              <w:rPr>
                <w:rFonts w:cs="Arial"/>
              </w:rPr>
              <w:lastRenderedPageBreak/>
              <w:t xml:space="preserve">ich nie uzyskał lub uzyskał </w:t>
            </w:r>
            <w:r>
              <w:rPr>
                <w:rFonts w:cs="Arial"/>
              </w:rPr>
              <w:t xml:space="preserve">ostateczne </w:t>
            </w:r>
            <w:r w:rsidRPr="008241C5">
              <w:rPr>
                <w:rFonts w:cs="Arial"/>
              </w:rPr>
              <w:t>decyzje budowlane na mniej niż 40% wartości planowanych robót budowlanych– 0 pkt</w:t>
            </w:r>
          </w:p>
          <w:p w:rsidR="003532CE" w:rsidRPr="008241C5" w:rsidRDefault="003532CE" w:rsidP="008F15AB">
            <w:pPr>
              <w:tabs>
                <w:tab w:val="left" w:pos="441"/>
              </w:tabs>
              <w:suppressAutoHyphens/>
              <w:spacing w:after="0" w:line="240" w:lineRule="auto"/>
              <w:rPr>
                <w:rFonts w:cs="Arial"/>
              </w:rPr>
            </w:pPr>
          </w:p>
          <w:p w:rsidR="003532CE" w:rsidRPr="008241C5" w:rsidRDefault="003532CE" w:rsidP="008F15A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3532CE" w:rsidRPr="008241C5" w:rsidRDefault="003532CE" w:rsidP="008F15AB">
            <w:pPr>
              <w:tabs>
                <w:tab w:val="left" w:pos="441"/>
              </w:tabs>
              <w:suppressAutoHyphens/>
              <w:spacing w:after="0" w:line="240" w:lineRule="auto"/>
              <w:rPr>
                <w:rFonts w:cs="Arial"/>
              </w:rPr>
            </w:pPr>
          </w:p>
          <w:p w:rsidR="003532CE" w:rsidRPr="008241C5" w:rsidRDefault="003532CE" w:rsidP="008F15A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3532CE" w:rsidRPr="008241C5" w:rsidRDefault="003532CE" w:rsidP="008F15AB">
            <w:pPr>
              <w:tabs>
                <w:tab w:val="left" w:pos="441"/>
              </w:tabs>
              <w:suppressAutoHyphens/>
              <w:spacing w:after="0" w:line="240" w:lineRule="auto"/>
              <w:rPr>
                <w:rFonts w:cs="Arial"/>
              </w:rPr>
            </w:pPr>
          </w:p>
          <w:p w:rsidR="003532CE" w:rsidRPr="00121EC2" w:rsidRDefault="003532CE" w:rsidP="008F15AB">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3532CE" w:rsidRDefault="003532CE" w:rsidP="008F15AB">
            <w:pPr>
              <w:pStyle w:val="Akapitzlist"/>
              <w:rPr>
                <w:rFonts w:cs="Tahoma"/>
                <w:sz w:val="16"/>
                <w:szCs w:val="16"/>
              </w:rPr>
            </w:pPr>
          </w:p>
          <w:p w:rsidR="003532CE" w:rsidRPr="008241C5" w:rsidRDefault="003532CE" w:rsidP="008F15AB">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0-4 pkt</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532CE" w:rsidRPr="008241C5" w:rsidRDefault="003532CE" w:rsidP="008F15AB">
            <w:pPr>
              <w:autoSpaceDE w:val="0"/>
              <w:autoSpaceDN w:val="0"/>
              <w:adjustRightInd w:val="0"/>
              <w:spacing w:after="0" w:line="240" w:lineRule="auto"/>
              <w:jc w:val="center"/>
              <w:rPr>
                <w:rFonts w:cs="Arial"/>
              </w:rPr>
            </w:pPr>
            <w:r w:rsidRPr="008241C5">
              <w:rPr>
                <w:rFonts w:cs="Arial"/>
                <w:u w:val="single"/>
              </w:rPr>
              <w:t>odrzucenia wniosku)</w:t>
            </w:r>
          </w:p>
        </w:tc>
      </w:tr>
      <w:tr w:rsidR="003532CE" w:rsidRPr="008241C5" w:rsidTr="003532CE">
        <w:trPr>
          <w:trHeight w:val="952"/>
        </w:trPr>
        <w:tc>
          <w:tcPr>
            <w:tcW w:w="567" w:type="dxa"/>
            <w:shd w:val="clear" w:color="auto" w:fill="auto"/>
            <w:vAlign w:val="center"/>
          </w:tcPr>
          <w:p w:rsidR="003532CE" w:rsidRPr="008241C5" w:rsidRDefault="00DE6660" w:rsidP="008F15AB">
            <w:pPr>
              <w:snapToGrid w:val="0"/>
              <w:spacing w:line="240" w:lineRule="auto"/>
              <w:rPr>
                <w:rFonts w:cs="Arial"/>
              </w:rPr>
            </w:pPr>
            <w:r>
              <w:rPr>
                <w:rFonts w:cs="Arial"/>
              </w:rPr>
              <w:lastRenderedPageBreak/>
              <w:t>11.</w:t>
            </w:r>
          </w:p>
        </w:tc>
        <w:tc>
          <w:tcPr>
            <w:tcW w:w="3686" w:type="dxa"/>
            <w:shd w:val="clear" w:color="auto" w:fill="auto"/>
            <w:vAlign w:val="center"/>
          </w:tcPr>
          <w:p w:rsidR="003532CE" w:rsidRPr="008241C5" w:rsidRDefault="003532CE" w:rsidP="008F15AB">
            <w:pPr>
              <w:snapToGrid w:val="0"/>
              <w:spacing w:line="240" w:lineRule="auto"/>
              <w:rPr>
                <w:rFonts w:cs="Arial"/>
                <w:b/>
              </w:rPr>
            </w:pPr>
            <w:r w:rsidRPr="008241C5">
              <w:rPr>
                <w:rFonts w:cs="Arial"/>
                <w:b/>
              </w:rPr>
              <w:t>Struktura organizacyjna/ potencjał administracyjny</w:t>
            </w:r>
          </w:p>
        </w:tc>
        <w:tc>
          <w:tcPr>
            <w:tcW w:w="6378" w:type="dxa"/>
            <w:vAlign w:val="center"/>
          </w:tcPr>
          <w:p w:rsidR="003532CE" w:rsidRPr="008241C5" w:rsidRDefault="003532CE" w:rsidP="008F15AB">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532CE" w:rsidRPr="008241C5" w:rsidRDefault="003532CE" w:rsidP="008F15AB">
            <w:pPr>
              <w:spacing w:after="0" w:line="240" w:lineRule="auto"/>
              <w:jc w:val="both"/>
              <w:rPr>
                <w:rFonts w:cs="Arial"/>
              </w:rPr>
            </w:pPr>
          </w:p>
          <w:p w:rsidR="003532CE" w:rsidRPr="008241C5" w:rsidRDefault="003532CE" w:rsidP="008F15AB">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532CE" w:rsidRPr="008241C5" w:rsidRDefault="003532CE" w:rsidP="008F15AB">
            <w:pPr>
              <w:numPr>
                <w:ilvl w:val="0"/>
                <w:numId w:val="6"/>
              </w:numPr>
              <w:autoSpaceDE w:val="0"/>
              <w:autoSpaceDN w:val="0"/>
              <w:adjustRightInd w:val="0"/>
              <w:spacing w:after="0" w:line="240" w:lineRule="auto"/>
              <w:contextualSpacing/>
              <w:jc w:val="both"/>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8F15AB">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8F15AB">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8F15AB">
            <w:pPr>
              <w:autoSpaceDE w:val="0"/>
              <w:autoSpaceDN w:val="0"/>
              <w:adjustRightInd w:val="0"/>
              <w:spacing w:after="0" w:line="240" w:lineRule="auto"/>
              <w:jc w:val="center"/>
              <w:rPr>
                <w:rFonts w:cs="Arial"/>
                <w:b/>
                <w:u w:val="single"/>
              </w:rPr>
            </w:pPr>
            <w:r w:rsidRPr="008241C5">
              <w:rPr>
                <w:rFonts w:cs="Arial"/>
                <w:b/>
                <w:u w:val="single"/>
              </w:rPr>
              <w:t>odrzucenie wniosku)</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DE6660" w:rsidP="008F15AB">
            <w:pPr>
              <w:snapToGrid w:val="0"/>
              <w:spacing w:line="240" w:lineRule="auto"/>
              <w:rPr>
                <w:rFonts w:cs="Arial"/>
              </w:rPr>
            </w:pPr>
            <w:r>
              <w:rPr>
                <w:rFonts w:cs="Arial"/>
              </w:rPr>
              <w:lastRenderedPageBreak/>
              <w:t>12.</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Zagrożenia realizacji projektu</w:t>
            </w:r>
          </w:p>
        </w:tc>
        <w:tc>
          <w:tcPr>
            <w:tcW w:w="6378" w:type="dxa"/>
            <w:vAlign w:val="center"/>
          </w:tcPr>
          <w:p w:rsidR="003532CE" w:rsidRPr="008241C5" w:rsidRDefault="003532CE" w:rsidP="008F15AB">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532CE" w:rsidRPr="008241C5" w:rsidRDefault="003532CE" w:rsidP="008F15AB">
            <w:pPr>
              <w:autoSpaceDE w:val="0"/>
              <w:autoSpaceDN w:val="0"/>
              <w:adjustRightInd w:val="0"/>
              <w:spacing w:after="0" w:line="240" w:lineRule="auto"/>
              <w:rPr>
                <w:rFonts w:cs="Arial"/>
              </w:rPr>
            </w:pP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w:t>
            </w:r>
            <w:r w:rsidR="00971460">
              <w:rPr>
                <w:rFonts w:cs="Arial"/>
              </w:rPr>
              <w:t xml:space="preserve"> </w:t>
            </w:r>
            <w:r w:rsidRPr="008241C5">
              <w:rPr>
                <w:rFonts w:cs="Arial"/>
              </w:rPr>
              <w:t>(1 pkt);</w:t>
            </w: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532CE" w:rsidRPr="008241C5" w:rsidRDefault="003532CE" w:rsidP="008F15AB">
            <w:pPr>
              <w:autoSpaceDE w:val="0"/>
              <w:autoSpaceDN w:val="0"/>
              <w:adjustRightInd w:val="0"/>
              <w:spacing w:after="0" w:line="240" w:lineRule="auto"/>
              <w:rPr>
                <w:rFonts w:cs="Arial"/>
              </w:rPr>
            </w:pPr>
          </w:p>
          <w:p w:rsidR="003532CE" w:rsidRPr="008241C5" w:rsidRDefault="003532CE" w:rsidP="008F15AB">
            <w:pPr>
              <w:autoSpaceDE w:val="0"/>
              <w:autoSpaceDN w:val="0"/>
              <w:adjustRightInd w:val="0"/>
              <w:spacing w:after="0" w:line="240" w:lineRule="auto"/>
              <w:rPr>
                <w:rFonts w:cs="Arial"/>
              </w:rPr>
            </w:pPr>
            <w:r w:rsidRPr="008241C5">
              <w:rPr>
                <w:rFonts w:cs="Arial"/>
              </w:rPr>
              <w:t>W opisie zagrożeń należy odnieść się do:</w:t>
            </w:r>
          </w:p>
          <w:p w:rsidR="003532CE" w:rsidRPr="008241C5" w:rsidRDefault="003532CE" w:rsidP="008F15AB">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532CE" w:rsidRPr="008241C5" w:rsidRDefault="003532CE" w:rsidP="008F15AB">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8F15AB">
            <w:pPr>
              <w:snapToGrid w:val="0"/>
              <w:spacing w:line="240" w:lineRule="auto"/>
              <w:jc w:val="center"/>
              <w:rPr>
                <w:rFonts w:cs="Arial"/>
              </w:rPr>
            </w:pPr>
            <w:r w:rsidRPr="008241C5">
              <w:rPr>
                <w:rFonts w:cs="Arial"/>
              </w:rPr>
              <w:t>odrzucenia wniosku)</w:t>
            </w:r>
          </w:p>
        </w:tc>
      </w:tr>
      <w:tr w:rsidR="00F2135F" w:rsidRPr="008241C5" w:rsidTr="003532CE">
        <w:trPr>
          <w:trHeight w:val="952"/>
        </w:trPr>
        <w:tc>
          <w:tcPr>
            <w:tcW w:w="567" w:type="dxa"/>
            <w:vAlign w:val="center"/>
          </w:tcPr>
          <w:p w:rsidR="00F2135F" w:rsidRDefault="00F2135F" w:rsidP="008F15AB">
            <w:pPr>
              <w:snapToGrid w:val="0"/>
              <w:spacing w:line="240" w:lineRule="auto"/>
              <w:rPr>
                <w:rFonts w:cs="Arial"/>
              </w:rPr>
            </w:pPr>
            <w:r>
              <w:rPr>
                <w:rFonts w:cs="Arial"/>
              </w:rPr>
              <w:t>13.</w:t>
            </w:r>
          </w:p>
        </w:tc>
        <w:tc>
          <w:tcPr>
            <w:tcW w:w="3686" w:type="dxa"/>
            <w:vAlign w:val="center"/>
          </w:tcPr>
          <w:p w:rsidR="00F2135F" w:rsidRPr="008241C5" w:rsidRDefault="00F2135F" w:rsidP="008F15AB">
            <w:pPr>
              <w:snapToGrid w:val="0"/>
              <w:spacing w:line="240" w:lineRule="auto"/>
              <w:rPr>
                <w:rFonts w:cs="Arial"/>
                <w:b/>
              </w:rPr>
            </w:pPr>
            <w:r w:rsidRPr="00F2135F">
              <w:rPr>
                <w:rFonts w:cs="Arial"/>
                <w:b/>
              </w:rPr>
              <w:t>Komplementarność</w:t>
            </w:r>
          </w:p>
        </w:tc>
        <w:tc>
          <w:tcPr>
            <w:tcW w:w="6378" w:type="dxa"/>
            <w:vAlign w:val="center"/>
          </w:tcPr>
          <w:p w:rsidR="00F2135F" w:rsidRPr="00F2135F" w:rsidRDefault="00F2135F" w:rsidP="00F2135F">
            <w:pPr>
              <w:autoSpaceDE w:val="0"/>
              <w:autoSpaceDN w:val="0"/>
              <w:adjustRightInd w:val="0"/>
              <w:spacing w:after="0" w:line="240" w:lineRule="auto"/>
              <w:jc w:val="both"/>
              <w:rPr>
                <w:rFonts w:cs="Arial"/>
              </w:rPr>
            </w:pPr>
            <w:r w:rsidRPr="00F2135F">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F2135F" w:rsidRPr="00F2135F" w:rsidRDefault="00F2135F" w:rsidP="00F2135F">
            <w:pPr>
              <w:autoSpaceDE w:val="0"/>
              <w:autoSpaceDN w:val="0"/>
              <w:adjustRightInd w:val="0"/>
              <w:spacing w:after="0" w:line="240" w:lineRule="auto"/>
              <w:jc w:val="both"/>
              <w:rPr>
                <w:rFonts w:cs="Arial"/>
              </w:rPr>
            </w:pPr>
            <w:r w:rsidRPr="00F2135F">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 itd.:</w:t>
            </w:r>
          </w:p>
          <w:p w:rsidR="00F2135F" w:rsidRPr="00F2135F" w:rsidRDefault="00F2135F" w:rsidP="00F2135F">
            <w:pPr>
              <w:autoSpaceDE w:val="0"/>
              <w:autoSpaceDN w:val="0"/>
              <w:adjustRightInd w:val="0"/>
              <w:spacing w:after="0" w:line="240" w:lineRule="auto"/>
              <w:jc w:val="both"/>
              <w:rPr>
                <w:rFonts w:cs="Arial"/>
              </w:rPr>
            </w:pPr>
            <w:r w:rsidRPr="00F2135F">
              <w:rPr>
                <w:rFonts w:cs="Arial"/>
              </w:rPr>
              <w:lastRenderedPageBreak/>
              <w:t>•</w:t>
            </w:r>
            <w:r w:rsidRPr="00F2135F">
              <w:rPr>
                <w:rFonts w:cs="Arial"/>
              </w:rPr>
              <w:tab/>
              <w:t>brak komplementarności, (0)</w:t>
            </w:r>
          </w:p>
          <w:p w:rsidR="00F2135F" w:rsidRPr="00F2135F" w:rsidRDefault="00F2135F" w:rsidP="00F2135F">
            <w:pPr>
              <w:autoSpaceDE w:val="0"/>
              <w:autoSpaceDN w:val="0"/>
              <w:adjustRightInd w:val="0"/>
              <w:spacing w:after="0" w:line="240" w:lineRule="auto"/>
              <w:jc w:val="both"/>
              <w:rPr>
                <w:rFonts w:cs="Arial"/>
              </w:rPr>
            </w:pPr>
            <w:r w:rsidRPr="00F2135F">
              <w:rPr>
                <w:rFonts w:cs="Arial"/>
              </w:rPr>
              <w:t>•</w:t>
            </w:r>
            <w:r w:rsidRPr="00F2135F">
              <w:rPr>
                <w:rFonts w:cs="Arial"/>
              </w:rPr>
              <w:tab/>
              <w:t>komplementarność wobec  zrealizowanych i realizowanych projektów (2)</w:t>
            </w:r>
          </w:p>
          <w:p w:rsidR="00F2135F" w:rsidRPr="00F2135F" w:rsidRDefault="00F2135F" w:rsidP="00F2135F">
            <w:pPr>
              <w:autoSpaceDE w:val="0"/>
              <w:autoSpaceDN w:val="0"/>
              <w:adjustRightInd w:val="0"/>
              <w:spacing w:after="0" w:line="240" w:lineRule="auto"/>
              <w:jc w:val="both"/>
              <w:rPr>
                <w:rFonts w:cs="Arial"/>
              </w:rPr>
            </w:pPr>
          </w:p>
          <w:p w:rsidR="00F2135F" w:rsidRPr="00F2135F" w:rsidRDefault="00F2135F" w:rsidP="00F2135F">
            <w:pPr>
              <w:autoSpaceDE w:val="0"/>
              <w:autoSpaceDN w:val="0"/>
              <w:adjustRightInd w:val="0"/>
              <w:spacing w:after="0" w:line="240" w:lineRule="auto"/>
              <w:jc w:val="both"/>
              <w:rPr>
                <w:rFonts w:cs="Arial"/>
              </w:rPr>
            </w:pPr>
            <w:r w:rsidRPr="00F2135F">
              <w:rPr>
                <w:rFonts w:cs="Arial"/>
              </w:rPr>
              <w:t xml:space="preserve">Uzyskanie punktów w ramach tego kryterium będzie możliwe jeżeli we wniosku o dofinansowanie zostanie udowodniona rzeczywista komplementarność wskazanych projektów. </w:t>
            </w:r>
          </w:p>
          <w:p w:rsidR="00F2135F" w:rsidRPr="00F2135F" w:rsidRDefault="00F2135F" w:rsidP="00F2135F">
            <w:pPr>
              <w:autoSpaceDE w:val="0"/>
              <w:autoSpaceDN w:val="0"/>
              <w:adjustRightInd w:val="0"/>
              <w:spacing w:after="0" w:line="240" w:lineRule="auto"/>
              <w:jc w:val="both"/>
              <w:rPr>
                <w:rFonts w:cs="Arial"/>
              </w:rPr>
            </w:pPr>
          </w:p>
          <w:p w:rsidR="00F2135F" w:rsidRPr="008241C5" w:rsidRDefault="00F2135F" w:rsidP="00F2135F">
            <w:pPr>
              <w:autoSpaceDE w:val="0"/>
              <w:autoSpaceDN w:val="0"/>
              <w:adjustRightInd w:val="0"/>
              <w:spacing w:after="0" w:line="240" w:lineRule="auto"/>
              <w:jc w:val="both"/>
              <w:rPr>
                <w:rFonts w:cs="Arial"/>
              </w:rPr>
            </w:pPr>
            <w:r w:rsidRPr="00F2135F">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vAlign w:val="center"/>
          </w:tcPr>
          <w:p w:rsidR="00F2135F" w:rsidRPr="00DF0C08" w:rsidRDefault="00F2135F" w:rsidP="00F2135F">
            <w:pPr>
              <w:autoSpaceDE w:val="0"/>
              <w:autoSpaceDN w:val="0"/>
              <w:adjustRightInd w:val="0"/>
              <w:spacing w:after="0" w:line="240" w:lineRule="auto"/>
              <w:jc w:val="center"/>
              <w:rPr>
                <w:rFonts w:cs="Arial"/>
              </w:rPr>
            </w:pPr>
            <w:r w:rsidRPr="00DF0C08">
              <w:rPr>
                <w:rFonts w:cs="Arial"/>
              </w:rPr>
              <w:lastRenderedPageBreak/>
              <w:t>0-2 pkt</w:t>
            </w:r>
          </w:p>
          <w:p w:rsidR="00F2135F" w:rsidRPr="00DF0C08" w:rsidRDefault="00F2135F" w:rsidP="00F2135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F2135F" w:rsidRPr="00DF0C08" w:rsidRDefault="00F2135F" w:rsidP="00F2135F">
            <w:pPr>
              <w:autoSpaceDE w:val="0"/>
              <w:autoSpaceDN w:val="0"/>
              <w:adjustRightInd w:val="0"/>
              <w:spacing w:after="0" w:line="240" w:lineRule="auto"/>
              <w:jc w:val="center"/>
              <w:rPr>
                <w:rFonts w:cs="Arial"/>
              </w:rPr>
            </w:pPr>
            <w:r w:rsidRPr="00DF0C08">
              <w:rPr>
                <w:rFonts w:cs="Arial"/>
              </w:rPr>
              <w:t>odrzucenia wniosku)</w:t>
            </w:r>
          </w:p>
          <w:p w:rsidR="00F2135F" w:rsidRPr="008241C5" w:rsidRDefault="00F2135F" w:rsidP="008F15AB">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DE6660" w:rsidP="008F15AB">
            <w:pPr>
              <w:snapToGrid w:val="0"/>
              <w:spacing w:line="240" w:lineRule="auto"/>
              <w:rPr>
                <w:rFonts w:cs="Arial"/>
              </w:rPr>
            </w:pPr>
            <w:r>
              <w:rPr>
                <w:rFonts w:cs="Arial"/>
              </w:rPr>
              <w:t>1</w:t>
            </w:r>
            <w:r w:rsidR="00CB1881">
              <w:rPr>
                <w:rFonts w:cs="Arial"/>
              </w:rPr>
              <w:t>4</w:t>
            </w:r>
            <w:r>
              <w:rPr>
                <w:rFonts w:cs="Arial"/>
              </w:rPr>
              <w:t>.</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Wpływ projektu na przywracanie i utrwalanie ładu przestrzennego</w:t>
            </w:r>
          </w:p>
        </w:tc>
        <w:tc>
          <w:tcPr>
            <w:tcW w:w="6378" w:type="dxa"/>
            <w:vAlign w:val="center"/>
          </w:tcPr>
          <w:p w:rsidR="003532CE" w:rsidRPr="008241C5" w:rsidRDefault="003532CE" w:rsidP="008F15AB">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532CE" w:rsidRDefault="003532CE" w:rsidP="008F15AB">
            <w:pPr>
              <w:autoSpaceDE w:val="0"/>
              <w:autoSpaceDN w:val="0"/>
              <w:adjustRightInd w:val="0"/>
              <w:spacing w:after="0" w:line="240" w:lineRule="auto"/>
              <w:contextualSpacing/>
              <w:jc w:val="both"/>
              <w:rPr>
                <w:rFonts w:cs="Arial"/>
              </w:rPr>
            </w:pPr>
          </w:p>
          <w:p w:rsidR="003532CE" w:rsidRDefault="003532CE" w:rsidP="008F15AB">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lastRenderedPageBreak/>
              <w:t>W trakcie oceny:</w:t>
            </w:r>
          </w:p>
          <w:p w:rsidR="003532CE" w:rsidRPr="00971460" w:rsidRDefault="003532CE" w:rsidP="008F15AB">
            <w:pPr>
              <w:autoSpaceDE w:val="0"/>
              <w:autoSpaceDN w:val="0"/>
              <w:adjustRightInd w:val="0"/>
              <w:spacing w:after="0" w:line="240" w:lineRule="auto"/>
              <w:ind w:left="720"/>
              <w:contextualSpacing/>
              <w:jc w:val="both"/>
              <w:rPr>
                <w:rFonts w:cs="Arial"/>
                <w:sz w:val="20"/>
              </w:rPr>
            </w:pPr>
          </w:p>
          <w:p w:rsidR="003532CE" w:rsidRPr="00971460" w:rsidRDefault="003532CE" w:rsidP="008F15AB">
            <w:pPr>
              <w:pStyle w:val="Akapitzlist"/>
              <w:numPr>
                <w:ilvl w:val="0"/>
                <w:numId w:val="15"/>
              </w:numPr>
              <w:autoSpaceDE w:val="0"/>
              <w:autoSpaceDN w:val="0"/>
              <w:adjustRightInd w:val="0"/>
              <w:contextualSpacing/>
              <w:rPr>
                <w:rFonts w:asciiTheme="minorHAnsi" w:hAnsiTheme="minorHAnsi" w:cs="Arial"/>
                <w:sz w:val="22"/>
              </w:rPr>
            </w:pPr>
            <w:r w:rsidRPr="00971460">
              <w:rPr>
                <w:rFonts w:asciiTheme="minorHAnsi" w:hAnsiTheme="minorHAnsi" w:cs="Arial"/>
                <w:sz w:val="22"/>
              </w:rPr>
              <w:t>1 pkt otrzyma projekt spełniający jeden lub dwa warunki:</w:t>
            </w:r>
          </w:p>
          <w:p w:rsidR="003532CE" w:rsidRPr="00971460" w:rsidRDefault="003532CE" w:rsidP="008F15AB">
            <w:pPr>
              <w:pStyle w:val="Akapitzlist"/>
              <w:numPr>
                <w:ilvl w:val="0"/>
                <w:numId w:val="15"/>
              </w:numPr>
              <w:autoSpaceDE w:val="0"/>
              <w:autoSpaceDN w:val="0"/>
              <w:adjustRightInd w:val="0"/>
              <w:contextualSpacing/>
              <w:rPr>
                <w:rFonts w:asciiTheme="minorHAnsi" w:hAnsiTheme="minorHAnsi" w:cs="Arial"/>
                <w:sz w:val="22"/>
              </w:rPr>
            </w:pPr>
            <w:r w:rsidRPr="00971460">
              <w:rPr>
                <w:rFonts w:asciiTheme="minorHAnsi" w:hAnsiTheme="minorHAnsi" w:cs="Arial"/>
                <w:sz w:val="22"/>
              </w:rPr>
              <w:t>2 pkt otrzyma projekt spełniający co najmniej trzy warunki</w:t>
            </w:r>
          </w:p>
          <w:p w:rsidR="003532CE" w:rsidRPr="008241C5" w:rsidRDefault="003532CE" w:rsidP="008F15AB">
            <w:pPr>
              <w:autoSpaceDE w:val="0"/>
              <w:autoSpaceDN w:val="0"/>
              <w:adjustRightInd w:val="0"/>
              <w:spacing w:after="0" w:line="240" w:lineRule="auto"/>
              <w:contextualSpacing/>
              <w:jc w:val="both"/>
              <w:rPr>
                <w:rFonts w:cs="Arial"/>
              </w:rPr>
            </w:pP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8F15AB">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1</w:t>
            </w:r>
            <w:r w:rsidR="00CB1881">
              <w:rPr>
                <w:rFonts w:cs="Arial"/>
              </w:rPr>
              <w:t>5</w:t>
            </w:r>
            <w:r w:rsidR="00DE6660">
              <w:rPr>
                <w:rFonts w:cs="Arial"/>
              </w:rPr>
              <w:t>.</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Ponadregionalny charakter projektu</w:t>
            </w:r>
          </w:p>
        </w:tc>
        <w:tc>
          <w:tcPr>
            <w:tcW w:w="6378" w:type="dxa"/>
            <w:vAlign w:val="center"/>
          </w:tcPr>
          <w:p w:rsidR="00AB4C30" w:rsidRPr="00DF0C08" w:rsidRDefault="00AB4C30" w:rsidP="008F15AB">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AB4C30" w:rsidRPr="00DF0C08" w:rsidRDefault="00AB4C30" w:rsidP="008F15AB">
            <w:pPr>
              <w:autoSpaceDE w:val="0"/>
              <w:autoSpaceDN w:val="0"/>
              <w:adjustRightInd w:val="0"/>
              <w:spacing w:after="0" w:line="240" w:lineRule="auto"/>
              <w:jc w:val="both"/>
              <w:rPr>
                <w:rFonts w:cs="Arial"/>
              </w:rPr>
            </w:pPr>
          </w:p>
          <w:p w:rsidR="00AB4C30" w:rsidRPr="00DF0C08" w:rsidRDefault="00AB4C30" w:rsidP="008F15AB">
            <w:pPr>
              <w:autoSpaceDE w:val="0"/>
              <w:autoSpaceDN w:val="0"/>
              <w:adjustRightInd w:val="0"/>
              <w:spacing w:after="0" w:line="240" w:lineRule="auto"/>
              <w:contextualSpacing/>
              <w:jc w:val="both"/>
              <w:rPr>
                <w:rFonts w:cs="Arial"/>
              </w:rPr>
            </w:pPr>
            <w:r w:rsidRPr="00DF0C08">
              <w:rPr>
                <w:rFonts w:cs="Arial"/>
              </w:rPr>
              <w:t>1. projekt realizowany w partnerstwie (</w:t>
            </w:r>
            <w:r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t xml:space="preserve"> i</w:t>
            </w:r>
            <w:r w:rsidRPr="007D249C">
              <w:t xml:space="preserve"> definicją zawartą w</w:t>
            </w:r>
            <w:r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AB4C30" w:rsidRPr="00DF0C08" w:rsidRDefault="00AB4C30" w:rsidP="008F15AB">
            <w:pPr>
              <w:autoSpaceDE w:val="0"/>
              <w:autoSpaceDN w:val="0"/>
              <w:adjustRightInd w:val="0"/>
              <w:spacing w:after="0" w:line="240" w:lineRule="auto"/>
              <w:contextualSpacing/>
              <w:jc w:val="both"/>
              <w:rPr>
                <w:rFonts w:cs="Arial"/>
              </w:rPr>
            </w:pPr>
          </w:p>
          <w:p w:rsidR="00AB4C30" w:rsidRPr="00DF0C08" w:rsidRDefault="00AB4C30" w:rsidP="008F15AB">
            <w:pPr>
              <w:autoSpaceDE w:val="0"/>
              <w:autoSpaceDN w:val="0"/>
              <w:adjustRightInd w:val="0"/>
              <w:spacing w:after="0" w:line="240" w:lineRule="auto"/>
              <w:contextualSpacing/>
              <w:jc w:val="both"/>
              <w:rPr>
                <w:rFonts w:cs="Arial"/>
              </w:rPr>
            </w:pPr>
            <w:r w:rsidRPr="00DF0C08">
              <w:rPr>
                <w:rFonts w:cs="Arial"/>
              </w:rPr>
              <w:t>2. projekt jest komplementarny</w:t>
            </w:r>
            <w:r>
              <w:rPr>
                <w:rFonts w:cs="Arial"/>
              </w:rPr>
              <w:t xml:space="preserve"> </w:t>
            </w:r>
            <w:r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w:t>
            </w:r>
            <w:r>
              <w:rPr>
                <w:rFonts w:cs="Arial"/>
              </w:rPr>
              <w:t xml:space="preserve"> Polski Zachodniej do roku 2020.</w:t>
            </w:r>
          </w:p>
          <w:p w:rsidR="00AB4C30" w:rsidRPr="00DF0C08" w:rsidRDefault="00AB4C30" w:rsidP="008F15AB">
            <w:pPr>
              <w:autoSpaceDE w:val="0"/>
              <w:autoSpaceDN w:val="0"/>
              <w:adjustRightInd w:val="0"/>
              <w:spacing w:after="0" w:line="240" w:lineRule="auto"/>
              <w:contextualSpacing/>
              <w:jc w:val="both"/>
              <w:rPr>
                <w:rFonts w:cs="Arial"/>
              </w:rPr>
            </w:pPr>
          </w:p>
          <w:p w:rsidR="00AB4C30" w:rsidRPr="00DF0C08" w:rsidRDefault="00AB4C30" w:rsidP="008F15AB">
            <w:pPr>
              <w:autoSpaceDE w:val="0"/>
              <w:autoSpaceDN w:val="0"/>
              <w:adjustRightInd w:val="0"/>
              <w:spacing w:after="0" w:line="240" w:lineRule="auto"/>
              <w:jc w:val="both"/>
              <w:rPr>
                <w:rFonts w:cs="Arial"/>
              </w:rPr>
            </w:pPr>
          </w:p>
          <w:p w:rsidR="00AB4C30" w:rsidRPr="00AB4C30" w:rsidRDefault="00AB4C30" w:rsidP="008F15AB">
            <w:pPr>
              <w:autoSpaceDE w:val="0"/>
              <w:autoSpaceDN w:val="0"/>
              <w:adjustRightInd w:val="0"/>
              <w:spacing w:after="0" w:line="240" w:lineRule="auto"/>
              <w:jc w:val="both"/>
              <w:rPr>
                <w:rFonts w:cs="Arial"/>
              </w:rPr>
            </w:pPr>
            <w:r w:rsidRPr="00DF0C08">
              <w:rPr>
                <w:rFonts w:cs="Arial"/>
              </w:rPr>
              <w:t xml:space="preserve">W </w:t>
            </w:r>
            <w:r w:rsidRPr="00AB4C30">
              <w:rPr>
                <w:rFonts w:cs="Arial"/>
              </w:rPr>
              <w:t>tracie oceny:</w:t>
            </w:r>
          </w:p>
          <w:p w:rsidR="003532CE" w:rsidRDefault="00AB4C30" w:rsidP="008F15AB">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AB4C30">
              <w:rPr>
                <w:rFonts w:asciiTheme="minorHAnsi" w:hAnsiTheme="minorHAnsi" w:cs="Arial"/>
                <w:sz w:val="22"/>
                <w:szCs w:val="22"/>
              </w:rPr>
              <w:t>1 pkt. otrzyma projekt spełniający  co najmniej jeden warunek</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0-1 pkt</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odrzucenia wniosku)</w:t>
            </w:r>
          </w:p>
          <w:p w:rsidR="003532CE" w:rsidRDefault="003532CE" w:rsidP="008F15AB">
            <w:pPr>
              <w:autoSpaceDE w:val="0"/>
              <w:autoSpaceDN w:val="0"/>
              <w:adjustRightInd w:val="0"/>
              <w:spacing w:after="0" w:line="240" w:lineRule="auto"/>
              <w:rPr>
                <w:rFonts w:cs="Arial"/>
              </w:rPr>
            </w:pPr>
          </w:p>
        </w:tc>
      </w:tr>
      <w:tr w:rsidR="003532CE" w:rsidRPr="008241C5" w:rsidTr="003532CE">
        <w:trPr>
          <w:trHeight w:val="338"/>
        </w:trPr>
        <w:tc>
          <w:tcPr>
            <w:tcW w:w="10631" w:type="dxa"/>
            <w:gridSpan w:val="3"/>
            <w:vAlign w:val="center"/>
          </w:tcPr>
          <w:p w:rsidR="003532CE" w:rsidRPr="00911734" w:rsidRDefault="003532CE" w:rsidP="008F15AB">
            <w:pPr>
              <w:autoSpaceDE w:val="0"/>
              <w:autoSpaceDN w:val="0"/>
              <w:adjustRightInd w:val="0"/>
              <w:spacing w:after="0" w:line="240" w:lineRule="auto"/>
              <w:jc w:val="right"/>
              <w:rPr>
                <w:rFonts w:cs="Arial"/>
                <w:b/>
              </w:rPr>
            </w:pPr>
            <w:r w:rsidRPr="00911734">
              <w:rPr>
                <w:rFonts w:cs="Arial"/>
                <w:b/>
              </w:rPr>
              <w:t>SUMA</w:t>
            </w:r>
          </w:p>
        </w:tc>
        <w:tc>
          <w:tcPr>
            <w:tcW w:w="3544" w:type="dxa"/>
            <w:vAlign w:val="center"/>
          </w:tcPr>
          <w:p w:rsidR="003532CE" w:rsidRPr="00911734" w:rsidRDefault="00CB1881" w:rsidP="008F15AB">
            <w:pPr>
              <w:autoSpaceDE w:val="0"/>
              <w:autoSpaceDN w:val="0"/>
              <w:adjustRightInd w:val="0"/>
              <w:spacing w:after="0" w:line="240" w:lineRule="auto"/>
              <w:jc w:val="center"/>
              <w:rPr>
                <w:rFonts w:cs="Arial"/>
                <w:b/>
              </w:rPr>
            </w:pPr>
            <w:r>
              <w:rPr>
                <w:rFonts w:cs="Arial"/>
                <w:b/>
              </w:rPr>
              <w:t>13</w:t>
            </w:r>
            <w:r w:rsidR="00AB4C30" w:rsidRPr="00911734">
              <w:rPr>
                <w:rFonts w:cs="Arial"/>
                <w:b/>
              </w:rPr>
              <w:t xml:space="preserve"> </w:t>
            </w:r>
            <w:r w:rsidR="003532CE" w:rsidRPr="00911734">
              <w:rPr>
                <w:rFonts w:cs="Arial"/>
                <w:b/>
              </w:rPr>
              <w:t>pkt</w:t>
            </w:r>
          </w:p>
        </w:tc>
      </w:tr>
    </w:tbl>
    <w:p w:rsidR="003532CE" w:rsidRDefault="003532CE" w:rsidP="008F15AB">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Lp.</w:t>
            </w:r>
          </w:p>
        </w:tc>
        <w:tc>
          <w:tcPr>
            <w:tcW w:w="3686"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lastRenderedPageBreak/>
              <w:t>1.</w:t>
            </w:r>
          </w:p>
        </w:tc>
        <w:tc>
          <w:tcPr>
            <w:tcW w:w="3686"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8F15AB">
            <w:pPr>
              <w:spacing w:line="240" w:lineRule="auto"/>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8F15AB">
      <w:pPr>
        <w:spacing w:line="240" w:lineRule="auto"/>
        <w:rPr>
          <w:rFonts w:eastAsiaTheme="minorHAnsi"/>
          <w:lang w:eastAsia="en-US"/>
        </w:rPr>
      </w:pPr>
    </w:p>
    <w:p w:rsidR="003532CE" w:rsidRPr="00FD5312" w:rsidRDefault="003532CE" w:rsidP="008F15AB">
      <w:pPr>
        <w:keepNext/>
        <w:keepLines/>
        <w:spacing w:before="200" w:after="0" w:line="240" w:lineRule="auto"/>
        <w:outlineLvl w:val="2"/>
        <w:rPr>
          <w:rFonts w:asciiTheme="majorHAnsi" w:eastAsia="Times New Roman" w:hAnsiTheme="majorHAnsi" w:cstheme="majorBidi"/>
          <w:bCs/>
          <w:color w:val="000000" w:themeColor="text1"/>
          <w:spacing w:val="15"/>
          <w:sz w:val="28"/>
          <w:u w:val="single"/>
        </w:rPr>
      </w:pPr>
      <w:bookmarkStart w:id="15" w:name="_Toc427586373"/>
      <w:bookmarkStart w:id="16" w:name="_Toc430845505"/>
      <w:bookmarkStart w:id="17"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5"/>
      <w:bookmarkEnd w:id="16"/>
      <w:bookmarkEnd w:id="17"/>
    </w:p>
    <w:p w:rsidR="003532CE" w:rsidRPr="00FD5312" w:rsidRDefault="003532CE" w:rsidP="008F15AB">
      <w:pPr>
        <w:autoSpaceDE w:val="0"/>
        <w:autoSpaceDN w:val="0"/>
        <w:adjustRightInd w:val="0"/>
        <w:spacing w:after="0" w:line="240" w:lineRule="auto"/>
        <w:jc w:val="center"/>
        <w:rPr>
          <w:rFonts w:ascii="Arial" w:eastAsiaTheme="minorHAnsi" w:hAnsi="Arial" w:cs="Arial"/>
          <w:i/>
          <w:iCs/>
          <w:lang w:eastAsia="en-US"/>
        </w:rPr>
      </w:pPr>
    </w:p>
    <w:p w:rsidR="00A65D74" w:rsidRPr="00DF0C08" w:rsidRDefault="00A65D74" w:rsidP="00A65D74">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A65D74" w:rsidRPr="00DF0C08" w:rsidTr="00A65D74">
        <w:trPr>
          <w:trHeight w:val="432"/>
        </w:trPr>
        <w:tc>
          <w:tcPr>
            <w:tcW w:w="676" w:type="dxa"/>
          </w:tcPr>
          <w:p w:rsidR="00A65D74" w:rsidRPr="00DF0C08" w:rsidRDefault="00A65D74" w:rsidP="00FB2F0F">
            <w:pPr>
              <w:spacing w:after="120"/>
              <w:jc w:val="center"/>
              <w:rPr>
                <w:rFonts w:cs="Arial"/>
                <w:b/>
                <w:kern w:val="1"/>
              </w:rPr>
            </w:pPr>
            <w:r w:rsidRPr="00DF0C08">
              <w:rPr>
                <w:rFonts w:cs="Arial"/>
                <w:b/>
                <w:kern w:val="1"/>
              </w:rPr>
              <w:t>Lp.</w:t>
            </w:r>
          </w:p>
        </w:tc>
        <w:tc>
          <w:tcPr>
            <w:tcW w:w="3544" w:type="dxa"/>
          </w:tcPr>
          <w:p w:rsidR="00A65D74" w:rsidRPr="00DF0C08" w:rsidRDefault="00A65D74" w:rsidP="00FB2F0F">
            <w:pPr>
              <w:spacing w:after="120"/>
              <w:jc w:val="center"/>
              <w:rPr>
                <w:rFonts w:cs="Arial"/>
                <w:b/>
                <w:kern w:val="1"/>
              </w:rPr>
            </w:pPr>
            <w:r w:rsidRPr="00DF0C08">
              <w:rPr>
                <w:rFonts w:cs="Arial"/>
                <w:b/>
                <w:kern w:val="1"/>
              </w:rPr>
              <w:t>Nazwa kryterium</w:t>
            </w:r>
          </w:p>
        </w:tc>
        <w:tc>
          <w:tcPr>
            <w:tcW w:w="6237" w:type="dxa"/>
          </w:tcPr>
          <w:p w:rsidR="00A65D74" w:rsidRPr="00DF0C08" w:rsidRDefault="00A65D74" w:rsidP="00FB2F0F">
            <w:pPr>
              <w:spacing w:after="120"/>
              <w:jc w:val="center"/>
              <w:rPr>
                <w:rFonts w:cs="Arial"/>
                <w:b/>
                <w:kern w:val="1"/>
              </w:rPr>
            </w:pPr>
            <w:r w:rsidRPr="00DF0C08">
              <w:rPr>
                <w:rFonts w:cs="Arial"/>
                <w:b/>
                <w:kern w:val="1"/>
              </w:rPr>
              <w:t>Definicja kryterium</w:t>
            </w:r>
          </w:p>
        </w:tc>
        <w:tc>
          <w:tcPr>
            <w:tcW w:w="3685" w:type="dxa"/>
          </w:tcPr>
          <w:p w:rsidR="00A65D74" w:rsidRPr="00DF0C08" w:rsidRDefault="00A65D74" w:rsidP="00FB2F0F">
            <w:pPr>
              <w:spacing w:after="120"/>
              <w:jc w:val="center"/>
              <w:rPr>
                <w:rFonts w:cs="Tahoma"/>
                <w:b/>
                <w:kern w:val="1"/>
              </w:rPr>
            </w:pPr>
            <w:r w:rsidRPr="00DF0C08">
              <w:rPr>
                <w:rFonts w:cs="Arial"/>
                <w:b/>
                <w:kern w:val="1"/>
              </w:rPr>
              <w:t>Opis znaczenia kryterium</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7" w:type="dxa"/>
          </w:tcPr>
          <w:p w:rsidR="00A65D74" w:rsidRPr="00DF0C08" w:rsidRDefault="00A65D74" w:rsidP="00FB2F0F">
            <w:pPr>
              <w:snapToGrid w:val="0"/>
              <w:spacing w:after="0" w:line="240" w:lineRule="auto"/>
              <w:contextualSpacing/>
              <w:rPr>
                <w:rFonts w:eastAsia="Times New Roman" w:cs="Arial"/>
                <w:lang w:eastAsia="en-US"/>
              </w:rPr>
            </w:pPr>
          </w:p>
          <w:p w:rsidR="00A65D74" w:rsidRPr="00DF0C08" w:rsidRDefault="00A65D74" w:rsidP="00FB2F0F">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A65D74" w:rsidRPr="00DF0C08" w:rsidRDefault="00A65D74" w:rsidP="00FB2F0F">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rsidR="00A65D74" w:rsidRPr="00DF0C08" w:rsidRDefault="00A65D74" w:rsidP="00FB2F0F">
            <w:pPr>
              <w:snapToGrid w:val="0"/>
              <w:spacing w:after="0" w:line="240" w:lineRule="auto"/>
              <w:contextualSpacing/>
              <w:jc w:val="both"/>
              <w:rPr>
                <w:rFonts w:eastAsiaTheme="minorHAnsi" w:cs="Arial"/>
                <w:lang w:eastAsia="en-US"/>
              </w:rPr>
            </w:pPr>
          </w:p>
          <w:p w:rsidR="00A65D74" w:rsidRPr="00DF0C08" w:rsidRDefault="00A65D74" w:rsidP="00FB2F0F">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A65D74" w:rsidRPr="00DF0C08" w:rsidRDefault="00A65D74" w:rsidP="00FB2F0F">
            <w:pPr>
              <w:snapToGrid w:val="0"/>
              <w:spacing w:after="0" w:line="240" w:lineRule="auto"/>
              <w:contextualSpacing/>
              <w:jc w:val="both"/>
              <w:rPr>
                <w:rFonts w:eastAsiaTheme="minorHAnsi" w:cs="Arial"/>
                <w:lang w:eastAsia="en-US"/>
              </w:rPr>
            </w:pPr>
          </w:p>
          <w:p w:rsidR="00A65D74" w:rsidRPr="00DF0C08" w:rsidRDefault="00A65D74" w:rsidP="00FB2F0F">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A65D74" w:rsidRPr="00DF0C08" w:rsidRDefault="00A65D74" w:rsidP="00FB2F0F">
            <w:pPr>
              <w:snapToGrid w:val="0"/>
              <w:spacing w:after="0" w:line="240" w:lineRule="auto"/>
              <w:jc w:val="both"/>
              <w:rPr>
                <w:rFonts w:eastAsiaTheme="minorHAnsi" w:cs="Arial"/>
                <w:lang w:eastAsia="en-US"/>
              </w:rPr>
            </w:pPr>
          </w:p>
          <w:p w:rsidR="00A65D74" w:rsidRPr="00DF0C08" w:rsidRDefault="00A65D74" w:rsidP="00FB2F0F">
            <w:pPr>
              <w:snapToGrid w:val="0"/>
              <w:spacing w:after="0" w:line="240" w:lineRule="auto"/>
              <w:jc w:val="both"/>
              <w:rPr>
                <w:rFonts w:eastAsia="Times New Roman" w:cs="Arial"/>
                <w:lang w:eastAsia="en-US"/>
              </w:rPr>
            </w:pPr>
          </w:p>
        </w:tc>
        <w:tc>
          <w:tcPr>
            <w:tcW w:w="3685" w:type="dxa"/>
          </w:tcPr>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Tak/Nie</w:t>
            </w:r>
          </w:p>
          <w:p w:rsidR="00A65D74" w:rsidRPr="00DF0C08" w:rsidRDefault="00A65D74" w:rsidP="00FB2F0F">
            <w:pPr>
              <w:snapToGrid w:val="0"/>
              <w:spacing w:after="0"/>
              <w:jc w:val="center"/>
              <w:rPr>
                <w:rFonts w:cs="Arial"/>
              </w:rPr>
            </w:pPr>
            <w:r w:rsidRPr="00DF0C08">
              <w:rPr>
                <w:rFonts w:cs="Arial"/>
              </w:rPr>
              <w:t>Kryterium obligatoryjne</w:t>
            </w:r>
          </w:p>
          <w:p w:rsidR="00A65D74" w:rsidRPr="00DF0C08" w:rsidRDefault="00A65D74" w:rsidP="00FB2F0F">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65D74" w:rsidRPr="00DF0C08" w:rsidRDefault="00A65D74" w:rsidP="00FB2F0F">
            <w:pPr>
              <w:snapToGrid w:val="0"/>
              <w:spacing w:after="0"/>
              <w:jc w:val="center"/>
              <w:rPr>
                <w:rFonts w:eastAsiaTheme="minorHAnsi" w:cs="Arial"/>
                <w:lang w:eastAsia="en-US"/>
              </w:rPr>
            </w:pPr>
          </w:p>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Niespełnienie kryterium oznacza</w:t>
            </w:r>
          </w:p>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odrzucenie wniosku</w:t>
            </w:r>
          </w:p>
          <w:p w:rsidR="00A65D74" w:rsidRPr="00DF0C08" w:rsidRDefault="00A65D74" w:rsidP="00FB2F0F">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7" w:type="dxa"/>
          </w:tcPr>
          <w:p w:rsidR="00A65D74" w:rsidRPr="00DF0C08" w:rsidRDefault="00A65D74" w:rsidP="00FB2F0F">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A65D74" w:rsidRPr="00DF0C08" w:rsidRDefault="00A65D74" w:rsidP="00FB2F0F">
            <w:pPr>
              <w:snapToGrid w:val="0"/>
              <w:spacing w:after="0" w:line="240" w:lineRule="auto"/>
              <w:jc w:val="both"/>
              <w:rPr>
                <w:rFonts w:eastAsia="Times New Roman" w:cs="Arial"/>
                <w:lang w:eastAsia="en-US"/>
              </w:rPr>
            </w:pPr>
          </w:p>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5" w:type="dxa"/>
          </w:tcPr>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 xml:space="preserve">  Tak/Nie</w:t>
            </w:r>
          </w:p>
          <w:p w:rsidR="00A65D74" w:rsidRPr="00DF0C08" w:rsidRDefault="00A65D74" w:rsidP="00FB2F0F">
            <w:pPr>
              <w:snapToGrid w:val="0"/>
              <w:spacing w:after="0"/>
              <w:jc w:val="center"/>
              <w:rPr>
                <w:rFonts w:cs="Arial"/>
              </w:rPr>
            </w:pPr>
            <w:r w:rsidRPr="00DF0C08">
              <w:rPr>
                <w:rFonts w:cs="Arial"/>
              </w:rPr>
              <w:t>Kryterium obligatoryjne</w:t>
            </w:r>
          </w:p>
          <w:p w:rsidR="00A65D74" w:rsidRPr="00DF0C08" w:rsidRDefault="00A65D74" w:rsidP="00FB2F0F">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65D74" w:rsidRPr="00DF0C08" w:rsidRDefault="00A65D74" w:rsidP="00FB2F0F">
            <w:pPr>
              <w:spacing w:after="0" w:line="240" w:lineRule="auto"/>
              <w:jc w:val="center"/>
              <w:rPr>
                <w:rFonts w:eastAsia="Times New Roman" w:cs="Arial"/>
                <w:lang w:eastAsia="en-US"/>
              </w:rPr>
            </w:pPr>
          </w:p>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Niespełnienie kryterium oznacza</w:t>
            </w:r>
          </w:p>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odrzucenie wniosku</w:t>
            </w:r>
          </w:p>
          <w:p w:rsidR="00A65D74" w:rsidRPr="00DF0C08" w:rsidRDefault="00A65D74" w:rsidP="00FB2F0F">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A65D74" w:rsidRPr="00DF0C08" w:rsidTr="00A65D74">
        <w:trPr>
          <w:trHeight w:val="274"/>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7" w:type="dxa"/>
          </w:tcPr>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A65D74" w:rsidRPr="00DF0C08" w:rsidRDefault="00A65D74" w:rsidP="00FB2F0F">
            <w:pPr>
              <w:snapToGrid w:val="0"/>
              <w:spacing w:after="0" w:line="240" w:lineRule="auto"/>
              <w:jc w:val="both"/>
              <w:rPr>
                <w:rFonts w:eastAsiaTheme="minorHAnsi" w:cs="Arial"/>
                <w:lang w:eastAsia="en-US"/>
              </w:rPr>
            </w:pP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A65D74" w:rsidRPr="00DF0C08" w:rsidRDefault="00A65D74" w:rsidP="00FB2F0F">
            <w:pPr>
              <w:snapToGrid w:val="0"/>
              <w:spacing w:after="0" w:line="240" w:lineRule="auto"/>
              <w:jc w:val="both"/>
              <w:rPr>
                <w:rFonts w:eastAsiaTheme="minorHAnsi" w:cs="Arial"/>
                <w:lang w:eastAsia="en-US"/>
              </w:rPr>
            </w:pP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 xml:space="preserve">- 2 punkty – jeśli projekt poprawia dostępność do obszarów  </w:t>
            </w:r>
            <w:r w:rsidRPr="00DF0C08">
              <w:rPr>
                <w:rFonts w:eastAsiaTheme="minorHAnsi" w:cs="Arial"/>
                <w:lang w:eastAsia="en-US"/>
              </w:rPr>
              <w:lastRenderedPageBreak/>
              <w:t>koncentracji ludności i aktywności gospodarczej;</w:t>
            </w: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85" w:type="dxa"/>
          </w:tcPr>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0-5 pkt</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7" w:type="dxa"/>
          </w:tcPr>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A65D74" w:rsidRPr="00DF0C08" w:rsidRDefault="00A65D74" w:rsidP="00FB2F0F">
            <w:pPr>
              <w:snapToGrid w:val="0"/>
              <w:spacing w:after="0" w:line="240" w:lineRule="auto"/>
              <w:jc w:val="both"/>
              <w:rPr>
                <w:rFonts w:eastAsia="Times New Roman" w:cs="Arial"/>
                <w:lang w:eastAsia="en-US"/>
              </w:rPr>
            </w:pPr>
          </w:p>
          <w:p w:rsidR="00A65D74" w:rsidRPr="00DF0C08" w:rsidRDefault="00A65D74" w:rsidP="00FB2F0F">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A65D74" w:rsidRPr="00DF0C08" w:rsidRDefault="00A65D74" w:rsidP="00FB2F0F">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A65D74" w:rsidRPr="00DF0C08" w:rsidRDefault="00A65D74" w:rsidP="00FB2F0F">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A65D74" w:rsidRPr="00DF0C08" w:rsidRDefault="00A65D74" w:rsidP="00FB2F0F">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A65D74" w:rsidRPr="00DF0C08" w:rsidRDefault="00A65D74" w:rsidP="00FB2F0F">
            <w:pPr>
              <w:autoSpaceDE w:val="0"/>
              <w:autoSpaceDN w:val="0"/>
              <w:adjustRightInd w:val="0"/>
              <w:spacing w:after="0" w:line="240" w:lineRule="auto"/>
              <w:jc w:val="both"/>
              <w:rPr>
                <w:rFonts w:eastAsia="Times New Roman" w:cs="Arial"/>
                <w:lang w:eastAsia="en-US"/>
              </w:rPr>
            </w:pPr>
          </w:p>
        </w:tc>
        <w:tc>
          <w:tcPr>
            <w:tcW w:w="3685" w:type="dxa"/>
          </w:tcPr>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7" w:type="dxa"/>
          </w:tcPr>
          <w:p w:rsidR="00A65D74" w:rsidRPr="00DF0C08" w:rsidRDefault="00A65D74" w:rsidP="00FB2F0F">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lang w:eastAsia="en-US"/>
              </w:rPr>
              <w:t xml:space="preserve">-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w:t>
            </w:r>
            <w:r w:rsidRPr="00DF0C08">
              <w:rPr>
                <w:rFonts w:eastAsia="Times New Roman" w:cs="Arial"/>
                <w:lang w:eastAsia="en-US"/>
              </w:rPr>
              <w:lastRenderedPageBreak/>
              <w:t>odcinków liczona jest tylko raz;</w:t>
            </w:r>
          </w:p>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tcPr>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FB2F0F">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7" w:type="dxa"/>
          </w:tcPr>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A65D74" w:rsidRPr="00DF0C08" w:rsidRDefault="00A65D74" w:rsidP="00FB2F0F">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rsidR="00A65D74" w:rsidRPr="00DF0C08" w:rsidRDefault="00A65D74" w:rsidP="00FB2F0F">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A65D74" w:rsidRPr="00DF0C08" w:rsidRDefault="00A65D74" w:rsidP="00FB2F0F">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tcPr>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A65D74" w:rsidRPr="00DF0C08" w:rsidTr="00A65D74">
        <w:trPr>
          <w:trHeight w:val="952"/>
        </w:trPr>
        <w:tc>
          <w:tcPr>
            <w:tcW w:w="676" w:type="dxa"/>
          </w:tcPr>
          <w:p w:rsidR="00A65D74" w:rsidRPr="00DF0C08" w:rsidRDefault="00A65D74" w:rsidP="00A65D74">
            <w:pPr>
              <w:numPr>
                <w:ilvl w:val="0"/>
                <w:numId w:val="43"/>
              </w:numPr>
              <w:snapToGrid w:val="0"/>
              <w:contextualSpacing/>
              <w:rPr>
                <w:rFonts w:eastAsiaTheme="minorHAnsi" w:cs="Arial"/>
                <w:lang w:eastAsia="en-US"/>
              </w:rPr>
            </w:pPr>
          </w:p>
        </w:tc>
        <w:tc>
          <w:tcPr>
            <w:tcW w:w="3544" w:type="dxa"/>
          </w:tcPr>
          <w:p w:rsidR="00A65D74" w:rsidRPr="00DF0C08" w:rsidRDefault="00A65D74" w:rsidP="00FB2F0F">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7" w:type="dxa"/>
          </w:tcPr>
          <w:p w:rsidR="00A65D74" w:rsidRPr="00DF0C08" w:rsidRDefault="00A65D74" w:rsidP="00FB2F0F">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rsidR="00A65D74" w:rsidRPr="00DF0C08" w:rsidRDefault="00A65D74" w:rsidP="00FB2F0F">
            <w:pPr>
              <w:autoSpaceDE w:val="0"/>
              <w:autoSpaceDN w:val="0"/>
              <w:adjustRightInd w:val="0"/>
              <w:spacing w:after="0" w:line="240" w:lineRule="auto"/>
              <w:rPr>
                <w:rFonts w:eastAsiaTheme="minorHAnsi" w:cs="Arial"/>
                <w:lang w:eastAsia="en-US"/>
              </w:rPr>
            </w:pPr>
          </w:p>
          <w:p w:rsidR="00A65D74" w:rsidRPr="00DF0C08" w:rsidRDefault="00A65D74" w:rsidP="00FB2F0F">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rsidR="00A65D74" w:rsidRPr="00DF0C08" w:rsidRDefault="00A65D74" w:rsidP="00FB2F0F">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rsidR="00A65D74" w:rsidRPr="00DF0C08" w:rsidRDefault="00A65D74" w:rsidP="00FB2F0F">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85" w:type="dxa"/>
          </w:tcPr>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FB2F0F">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8F15AB">
      <w:pPr>
        <w:spacing w:line="240" w:lineRule="auto"/>
        <w:rPr>
          <w:rFonts w:eastAsiaTheme="minorHAnsi"/>
          <w:i/>
          <w:lang w:eastAsia="en-US"/>
        </w:rPr>
      </w:pPr>
    </w:p>
    <w:p w:rsidR="003532CE" w:rsidRPr="00FD5312" w:rsidRDefault="003532CE" w:rsidP="008F15AB">
      <w:pPr>
        <w:spacing w:line="240" w:lineRule="auto"/>
        <w:rPr>
          <w:rFonts w:eastAsiaTheme="minorHAnsi"/>
          <w:lang w:eastAsia="en-US"/>
        </w:rPr>
      </w:pPr>
    </w:p>
    <w:p w:rsidR="003532CE" w:rsidRPr="00FD5312" w:rsidRDefault="003532CE" w:rsidP="008F15AB">
      <w:pPr>
        <w:spacing w:line="240" w:lineRule="auto"/>
        <w:rPr>
          <w:rFonts w:eastAsiaTheme="minorHAnsi"/>
          <w:lang w:eastAsia="en-US"/>
        </w:rPr>
      </w:pPr>
    </w:p>
    <w:p w:rsidR="00EC2771" w:rsidRPr="00DF0C08" w:rsidRDefault="00EC2771" w:rsidP="008F15AB">
      <w:pPr>
        <w:spacing w:after="0" w:line="240" w:lineRule="auto"/>
        <w:rPr>
          <w:rFonts w:eastAsia="Times New Roman" w:cs="Tahoma"/>
          <w:b/>
          <w:kern w:val="1"/>
          <w:u w:val="single"/>
        </w:rPr>
      </w:pPr>
    </w:p>
    <w:p w:rsidR="00EC2771" w:rsidRPr="00DF0C08" w:rsidRDefault="00EC2771" w:rsidP="008F15AB">
      <w:pPr>
        <w:spacing w:after="0" w:line="240" w:lineRule="auto"/>
        <w:rPr>
          <w:rFonts w:eastAsia="Times New Roman" w:cs="Tahoma"/>
          <w:b/>
          <w:kern w:val="1"/>
          <w:u w:val="single"/>
        </w:rPr>
      </w:pPr>
    </w:p>
    <w:p w:rsidR="003532CE" w:rsidRDefault="003532CE" w:rsidP="008F15AB">
      <w:pPr>
        <w:spacing w:line="240" w:lineRule="auto"/>
      </w:pPr>
    </w:p>
    <w:sectPr w:rsidR="003532CE" w:rsidSect="003532C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3A" w:rsidRDefault="0039183A" w:rsidP="003532CE">
      <w:pPr>
        <w:spacing w:after="0" w:line="240" w:lineRule="auto"/>
      </w:pPr>
      <w:r>
        <w:separator/>
      </w:r>
    </w:p>
  </w:endnote>
  <w:endnote w:type="continuationSeparator" w:id="0">
    <w:p w:rsidR="0039183A" w:rsidRDefault="0039183A"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3" w:rsidRDefault="00C608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3" w:rsidRDefault="00C608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3" w:rsidRDefault="00C608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3A" w:rsidRDefault="0039183A" w:rsidP="003532CE">
      <w:pPr>
        <w:spacing w:after="0" w:line="240" w:lineRule="auto"/>
      </w:pPr>
      <w:r>
        <w:separator/>
      </w:r>
    </w:p>
  </w:footnote>
  <w:footnote w:type="continuationSeparator" w:id="0">
    <w:p w:rsidR="0039183A" w:rsidRDefault="0039183A" w:rsidP="003532CE">
      <w:pPr>
        <w:spacing w:after="0" w:line="240" w:lineRule="auto"/>
      </w:pPr>
      <w:r>
        <w:continuationSeparator/>
      </w:r>
    </w:p>
  </w:footnote>
  <w:footnote w:id="1">
    <w:p w:rsidR="0039183A" w:rsidRPr="007154EF" w:rsidRDefault="0039183A"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39183A" w:rsidRPr="00062321" w:rsidRDefault="0039183A" w:rsidP="00062321">
      <w:pPr>
        <w:pStyle w:val="Tekstprzypisudolnego"/>
        <w:jc w:val="both"/>
        <w:rPr>
          <w:rFonts w:asciiTheme="minorHAnsi" w:hAnsiTheme="minorHAnsi"/>
          <w:lang w:val="pl-PL"/>
        </w:rPr>
      </w:pPr>
      <w:r w:rsidRPr="00062321">
        <w:rPr>
          <w:rStyle w:val="Odwoanieprzypisudolnego"/>
          <w:rFonts w:asciiTheme="minorHAnsi" w:eastAsiaTheme="majorEastAsia" w:hAnsiTheme="minorHAnsi"/>
        </w:rPr>
        <w:footnoteRef/>
      </w:r>
      <w:r w:rsidRPr="00062321">
        <w:rPr>
          <w:rFonts w:asciiTheme="minorHAnsi" w:hAnsiTheme="minorHAnsi"/>
          <w:lang w:val="pl-PL"/>
        </w:rPr>
        <w:t xml:space="preserve"> Jeśli zawarta została </w:t>
      </w:r>
      <w:proofErr w:type="spellStart"/>
      <w:r w:rsidRPr="00062321">
        <w:rPr>
          <w:rFonts w:asciiTheme="minorHAnsi" w:hAnsiTheme="minorHAnsi"/>
          <w:lang w:val="pl-PL"/>
        </w:rPr>
        <w:t>preumowa</w:t>
      </w:r>
      <w:proofErr w:type="spellEnd"/>
      <w:r w:rsidRPr="00062321">
        <w:rPr>
          <w:rFonts w:asciiTheme="minorHAnsi" w:hAnsiTheme="minorHAnsi"/>
          <w:lang w:val="pl-PL"/>
        </w:rPr>
        <w:t>/</w:t>
      </w:r>
      <w:proofErr w:type="spellStart"/>
      <w:r w:rsidRPr="00062321">
        <w:rPr>
          <w:rFonts w:asciiTheme="minorHAnsi" w:hAnsiTheme="minorHAnsi"/>
          <w:lang w:val="pl-PL"/>
        </w:rPr>
        <w:t>preuchwała</w:t>
      </w:r>
      <w:proofErr w:type="spellEnd"/>
      <w:r w:rsidRPr="00062321">
        <w:rPr>
          <w:rFonts w:asciiTheme="minorHAnsi" w:hAnsiTheme="minorHAnsi"/>
          <w:lang w:val="pl-PL"/>
        </w:rPr>
        <w:t xml:space="preserve"> kryterium jest weryfikowane na podstawie zapisów </w:t>
      </w:r>
      <w:proofErr w:type="spellStart"/>
      <w:r w:rsidRPr="00062321">
        <w:rPr>
          <w:rFonts w:asciiTheme="minorHAnsi" w:hAnsiTheme="minorHAnsi"/>
          <w:lang w:val="pl-PL"/>
        </w:rPr>
        <w:t>preumowy</w:t>
      </w:r>
      <w:proofErr w:type="spellEnd"/>
      <w:r w:rsidRPr="00062321">
        <w:rPr>
          <w:rFonts w:asciiTheme="minorHAnsi" w:hAnsiTheme="minorHAnsi"/>
          <w:lang w:val="pl-PL"/>
        </w:rPr>
        <w:t>/</w:t>
      </w:r>
      <w:proofErr w:type="spellStart"/>
      <w:r w:rsidRPr="00062321">
        <w:rPr>
          <w:rFonts w:asciiTheme="minorHAnsi" w:hAnsiTheme="minorHAnsi"/>
          <w:lang w:val="pl-PL"/>
        </w:rPr>
        <w:t>preuchwały</w:t>
      </w:r>
      <w:proofErr w:type="spellEnd"/>
      <w:r w:rsidRPr="00062321">
        <w:rPr>
          <w:rFonts w:asciiTheme="minorHAnsi" w:hAnsiTheme="minorHAnsi"/>
          <w:lang w:val="pl-PL"/>
        </w:rPr>
        <w:t xml:space="preserve">. Jeśli </w:t>
      </w:r>
      <w:proofErr w:type="spellStart"/>
      <w:r w:rsidRPr="00062321">
        <w:rPr>
          <w:rFonts w:asciiTheme="minorHAnsi" w:hAnsiTheme="minorHAnsi"/>
          <w:lang w:val="pl-PL"/>
        </w:rPr>
        <w:t>preumowa</w:t>
      </w:r>
      <w:proofErr w:type="spellEnd"/>
      <w:r w:rsidRPr="00062321">
        <w:rPr>
          <w:rFonts w:asciiTheme="minorHAnsi" w:hAnsiTheme="minorHAnsi"/>
          <w:lang w:val="pl-PL"/>
        </w:rPr>
        <w:t>/</w:t>
      </w:r>
      <w:proofErr w:type="spellStart"/>
      <w:r w:rsidRPr="00062321">
        <w:rPr>
          <w:rFonts w:asciiTheme="minorHAnsi" w:hAnsiTheme="minorHAnsi"/>
          <w:lang w:val="pl-PL"/>
        </w:rPr>
        <w:t>preuchwała</w:t>
      </w:r>
      <w:proofErr w:type="spellEnd"/>
      <w:r w:rsidRPr="0006232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39183A" w:rsidRPr="00E839E2" w:rsidRDefault="0039183A" w:rsidP="003532CE">
      <w:pPr>
        <w:pStyle w:val="Tekstprzypisudolnego"/>
        <w:jc w:val="both"/>
        <w:rPr>
          <w:rFonts w:asciiTheme="minorHAnsi" w:hAnsiTheme="minorHAnsi"/>
          <w:sz w:val="18"/>
          <w:szCs w:val="18"/>
          <w:lang w:val="pl-PL"/>
        </w:rPr>
      </w:pPr>
      <w:r w:rsidRPr="00E839E2">
        <w:rPr>
          <w:rStyle w:val="Odwoanieprzypisudolnego"/>
          <w:rFonts w:asciiTheme="minorHAnsi" w:eastAsiaTheme="majorEastAsia" w:hAnsiTheme="minorHAnsi"/>
          <w:sz w:val="18"/>
          <w:szCs w:val="18"/>
        </w:rPr>
        <w:footnoteRef/>
      </w:r>
      <w:r w:rsidRPr="00E839E2">
        <w:rPr>
          <w:rFonts w:asciiTheme="minorHAnsi" w:hAnsiTheme="minorHAnsi"/>
          <w:sz w:val="18"/>
          <w:szCs w:val="18"/>
          <w:lang w:val="pl-PL"/>
        </w:rPr>
        <w:t xml:space="preserve"> Jeśli zawarta została </w:t>
      </w:r>
      <w:proofErr w:type="spellStart"/>
      <w:r w:rsidRPr="00E839E2">
        <w:rPr>
          <w:rFonts w:asciiTheme="minorHAnsi" w:hAnsiTheme="minorHAnsi"/>
          <w:sz w:val="18"/>
          <w:szCs w:val="18"/>
          <w:lang w:val="pl-PL"/>
        </w:rPr>
        <w:t>preumowa</w:t>
      </w:r>
      <w:proofErr w:type="spellEnd"/>
      <w:r w:rsidRPr="00E839E2">
        <w:rPr>
          <w:rFonts w:asciiTheme="minorHAnsi" w:hAnsiTheme="minorHAnsi"/>
          <w:sz w:val="18"/>
          <w:szCs w:val="18"/>
          <w:lang w:val="pl-PL"/>
        </w:rPr>
        <w:t>/</w:t>
      </w:r>
      <w:proofErr w:type="spellStart"/>
      <w:r w:rsidRPr="00E839E2">
        <w:rPr>
          <w:rFonts w:asciiTheme="minorHAnsi" w:hAnsiTheme="minorHAnsi"/>
          <w:sz w:val="18"/>
          <w:szCs w:val="18"/>
          <w:lang w:val="pl-PL"/>
        </w:rPr>
        <w:t>preuchwała</w:t>
      </w:r>
      <w:proofErr w:type="spellEnd"/>
      <w:r w:rsidRPr="00E839E2">
        <w:rPr>
          <w:rFonts w:asciiTheme="minorHAnsi" w:hAnsiTheme="minorHAnsi"/>
          <w:sz w:val="18"/>
          <w:szCs w:val="18"/>
          <w:lang w:val="pl-PL"/>
        </w:rPr>
        <w:t xml:space="preserve"> kryterium jest weryfikowane na podstawie zapisów </w:t>
      </w:r>
      <w:proofErr w:type="spellStart"/>
      <w:r w:rsidRPr="00E839E2">
        <w:rPr>
          <w:rFonts w:asciiTheme="minorHAnsi" w:hAnsiTheme="minorHAnsi"/>
          <w:sz w:val="18"/>
          <w:szCs w:val="18"/>
          <w:lang w:val="pl-PL"/>
        </w:rPr>
        <w:t>preumowy</w:t>
      </w:r>
      <w:proofErr w:type="spellEnd"/>
      <w:r w:rsidRPr="00E839E2">
        <w:rPr>
          <w:rFonts w:asciiTheme="minorHAnsi" w:hAnsiTheme="minorHAnsi"/>
          <w:sz w:val="18"/>
          <w:szCs w:val="18"/>
          <w:lang w:val="pl-PL"/>
        </w:rPr>
        <w:t>/</w:t>
      </w:r>
      <w:proofErr w:type="spellStart"/>
      <w:r w:rsidRPr="00E839E2">
        <w:rPr>
          <w:rFonts w:asciiTheme="minorHAnsi" w:hAnsiTheme="minorHAnsi"/>
          <w:sz w:val="18"/>
          <w:szCs w:val="18"/>
          <w:lang w:val="pl-PL"/>
        </w:rPr>
        <w:t>preuchwały</w:t>
      </w:r>
      <w:proofErr w:type="spellEnd"/>
      <w:r w:rsidRPr="00E839E2">
        <w:rPr>
          <w:rFonts w:asciiTheme="minorHAnsi" w:hAnsiTheme="minorHAnsi"/>
          <w:sz w:val="18"/>
          <w:szCs w:val="18"/>
          <w:lang w:val="pl-PL"/>
        </w:rPr>
        <w:t xml:space="preserve">. Jeśli </w:t>
      </w:r>
      <w:proofErr w:type="spellStart"/>
      <w:r w:rsidRPr="00E839E2">
        <w:rPr>
          <w:rFonts w:asciiTheme="minorHAnsi" w:hAnsiTheme="minorHAnsi"/>
          <w:sz w:val="18"/>
          <w:szCs w:val="18"/>
          <w:lang w:val="pl-PL"/>
        </w:rPr>
        <w:t>preumowa</w:t>
      </w:r>
      <w:proofErr w:type="spellEnd"/>
      <w:r w:rsidRPr="00E839E2">
        <w:rPr>
          <w:rFonts w:asciiTheme="minorHAnsi" w:hAnsiTheme="minorHAnsi"/>
          <w:sz w:val="18"/>
          <w:szCs w:val="18"/>
          <w:lang w:val="pl-PL"/>
        </w:rPr>
        <w:t>/</w:t>
      </w:r>
      <w:proofErr w:type="spellStart"/>
      <w:r w:rsidRPr="00E839E2">
        <w:rPr>
          <w:rFonts w:asciiTheme="minorHAnsi" w:hAnsiTheme="minorHAnsi"/>
          <w:sz w:val="18"/>
          <w:szCs w:val="18"/>
          <w:lang w:val="pl-PL"/>
        </w:rPr>
        <w:t>preuchwała</w:t>
      </w:r>
      <w:proofErr w:type="spellEnd"/>
      <w:r w:rsidRPr="00E839E2">
        <w:rPr>
          <w:rFonts w:asciiTheme="minorHAnsi" w:hAnsiTheme="minorHAnsi"/>
          <w:sz w:val="18"/>
          <w:szCs w:val="18"/>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39183A" w:rsidRPr="009940E3" w:rsidRDefault="0039183A" w:rsidP="003532CE">
      <w:pPr>
        <w:pStyle w:val="Tekstprzypisudolnego"/>
        <w:jc w:val="both"/>
        <w:rPr>
          <w:rFonts w:asciiTheme="minorHAnsi" w:hAnsiTheme="minorHAnsi"/>
          <w:sz w:val="18"/>
          <w:szCs w:val="18"/>
          <w:lang w:val="pl-PL"/>
        </w:rPr>
      </w:pPr>
      <w:r w:rsidRPr="009940E3">
        <w:rPr>
          <w:rStyle w:val="Odwoanieprzypisudolnego"/>
          <w:rFonts w:asciiTheme="minorHAnsi" w:eastAsiaTheme="majorEastAsia" w:hAnsiTheme="minorHAnsi"/>
          <w:sz w:val="18"/>
          <w:szCs w:val="18"/>
        </w:rPr>
        <w:footnoteRef/>
      </w:r>
      <w:r w:rsidRPr="009940E3">
        <w:rPr>
          <w:rFonts w:asciiTheme="minorHAnsi" w:hAnsiTheme="minorHAnsi"/>
          <w:sz w:val="18"/>
          <w:szCs w:val="18"/>
          <w:lang w:val="pl-PL"/>
        </w:rPr>
        <w:t xml:space="preserve"> Jeśli zawarta została </w:t>
      </w:r>
      <w:proofErr w:type="spellStart"/>
      <w:r w:rsidRPr="009940E3">
        <w:rPr>
          <w:rFonts w:asciiTheme="minorHAnsi" w:hAnsiTheme="minorHAnsi"/>
          <w:sz w:val="18"/>
          <w:szCs w:val="18"/>
          <w:lang w:val="pl-PL"/>
        </w:rPr>
        <w:t>preumowa</w:t>
      </w:r>
      <w:proofErr w:type="spellEnd"/>
      <w:r w:rsidRPr="009940E3">
        <w:rPr>
          <w:rFonts w:asciiTheme="minorHAnsi" w:hAnsiTheme="minorHAnsi"/>
          <w:sz w:val="18"/>
          <w:szCs w:val="18"/>
          <w:lang w:val="pl-PL"/>
        </w:rPr>
        <w:t>/</w:t>
      </w:r>
      <w:proofErr w:type="spellStart"/>
      <w:r w:rsidRPr="009940E3">
        <w:rPr>
          <w:rFonts w:asciiTheme="minorHAnsi" w:hAnsiTheme="minorHAnsi"/>
          <w:sz w:val="18"/>
          <w:szCs w:val="18"/>
          <w:lang w:val="pl-PL"/>
        </w:rPr>
        <w:t>preuchwała</w:t>
      </w:r>
      <w:proofErr w:type="spellEnd"/>
      <w:r w:rsidRPr="009940E3">
        <w:rPr>
          <w:rFonts w:asciiTheme="minorHAnsi" w:hAnsiTheme="minorHAnsi"/>
          <w:sz w:val="18"/>
          <w:szCs w:val="18"/>
          <w:lang w:val="pl-PL"/>
        </w:rPr>
        <w:t xml:space="preserve"> kryterium jest weryfikowane na podstawie zapisów </w:t>
      </w:r>
      <w:proofErr w:type="spellStart"/>
      <w:r w:rsidRPr="009940E3">
        <w:rPr>
          <w:rFonts w:asciiTheme="minorHAnsi" w:hAnsiTheme="minorHAnsi"/>
          <w:sz w:val="18"/>
          <w:szCs w:val="18"/>
          <w:lang w:val="pl-PL"/>
        </w:rPr>
        <w:t>preumowy</w:t>
      </w:r>
      <w:proofErr w:type="spellEnd"/>
      <w:r w:rsidRPr="009940E3">
        <w:rPr>
          <w:rFonts w:asciiTheme="minorHAnsi" w:hAnsiTheme="minorHAnsi"/>
          <w:sz w:val="18"/>
          <w:szCs w:val="18"/>
          <w:lang w:val="pl-PL"/>
        </w:rPr>
        <w:t>/</w:t>
      </w:r>
      <w:proofErr w:type="spellStart"/>
      <w:r w:rsidRPr="009940E3">
        <w:rPr>
          <w:rFonts w:asciiTheme="minorHAnsi" w:hAnsiTheme="minorHAnsi"/>
          <w:sz w:val="18"/>
          <w:szCs w:val="18"/>
          <w:lang w:val="pl-PL"/>
        </w:rPr>
        <w:t>preuchwały</w:t>
      </w:r>
      <w:proofErr w:type="spellEnd"/>
      <w:r w:rsidRPr="009940E3">
        <w:rPr>
          <w:rFonts w:asciiTheme="minorHAnsi" w:hAnsiTheme="minorHAnsi"/>
          <w:sz w:val="18"/>
          <w:szCs w:val="18"/>
          <w:lang w:val="pl-PL"/>
        </w:rPr>
        <w:t xml:space="preserve">. Jeśli </w:t>
      </w:r>
      <w:proofErr w:type="spellStart"/>
      <w:r w:rsidRPr="009940E3">
        <w:rPr>
          <w:rFonts w:asciiTheme="minorHAnsi" w:hAnsiTheme="minorHAnsi"/>
          <w:sz w:val="18"/>
          <w:szCs w:val="18"/>
          <w:lang w:val="pl-PL"/>
        </w:rPr>
        <w:t>preumowa</w:t>
      </w:r>
      <w:proofErr w:type="spellEnd"/>
      <w:r w:rsidRPr="009940E3">
        <w:rPr>
          <w:rFonts w:asciiTheme="minorHAnsi" w:hAnsiTheme="minorHAnsi"/>
          <w:sz w:val="18"/>
          <w:szCs w:val="18"/>
          <w:lang w:val="pl-PL"/>
        </w:rPr>
        <w:t>/</w:t>
      </w:r>
      <w:proofErr w:type="spellStart"/>
      <w:r w:rsidRPr="009940E3">
        <w:rPr>
          <w:rFonts w:asciiTheme="minorHAnsi" w:hAnsiTheme="minorHAnsi"/>
          <w:sz w:val="18"/>
          <w:szCs w:val="18"/>
          <w:lang w:val="pl-PL"/>
        </w:rPr>
        <w:t>preuchwała</w:t>
      </w:r>
      <w:proofErr w:type="spellEnd"/>
      <w:r w:rsidRPr="009940E3">
        <w:rPr>
          <w:rFonts w:asciiTheme="minorHAnsi" w:hAnsiTheme="minorHAnsi"/>
          <w:sz w:val="18"/>
          <w:szCs w:val="18"/>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39183A" w:rsidRPr="004D28B5" w:rsidRDefault="0039183A" w:rsidP="003532CE">
      <w:pPr>
        <w:pStyle w:val="Tekstprzypisudolnego"/>
        <w:rPr>
          <w:rFonts w:asciiTheme="minorHAnsi" w:hAnsiTheme="minorHAnsi"/>
          <w:sz w:val="14"/>
          <w:szCs w:val="14"/>
          <w:lang w:val="pl-PL"/>
        </w:rPr>
      </w:pPr>
      <w:r w:rsidRPr="004D28B5">
        <w:rPr>
          <w:rStyle w:val="Odwoanieprzypisudolnego"/>
          <w:rFonts w:asciiTheme="minorHAnsi" w:eastAsiaTheme="majorEastAsia" w:hAnsiTheme="minorHAnsi"/>
        </w:rPr>
        <w:footnoteRef/>
      </w:r>
      <w:r w:rsidRPr="004D28B5">
        <w:rPr>
          <w:rFonts w:asciiTheme="minorHAnsi" w:hAnsiTheme="minorHAnsi"/>
          <w:lang w:val="pl-PL"/>
        </w:rPr>
        <w:t xml:space="preserve"> </w:t>
      </w:r>
      <w:r w:rsidRPr="004D28B5">
        <w:rPr>
          <w:rFonts w:asciiTheme="minorHAnsi" w:hAnsiTheme="minorHAnsi"/>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39183A" w:rsidRPr="004D28B5" w:rsidRDefault="0039183A" w:rsidP="003532CE">
      <w:pPr>
        <w:pStyle w:val="Tekstprzypisudolnego"/>
        <w:rPr>
          <w:rFonts w:asciiTheme="minorHAnsi" w:hAnsiTheme="minorHAnsi"/>
          <w:sz w:val="14"/>
          <w:szCs w:val="14"/>
          <w:lang w:val="pl-PL"/>
        </w:rPr>
      </w:pPr>
      <w:r w:rsidRPr="004D28B5">
        <w:rPr>
          <w:rStyle w:val="Odwoanieprzypisudolnego"/>
          <w:rFonts w:asciiTheme="minorHAnsi" w:eastAsiaTheme="majorEastAsia" w:hAnsiTheme="minorHAnsi"/>
        </w:rPr>
        <w:footnoteRef/>
      </w:r>
      <w:r w:rsidRPr="004D28B5">
        <w:rPr>
          <w:rFonts w:asciiTheme="minorHAnsi" w:hAnsiTheme="minorHAnsi"/>
          <w:lang w:val="pl-PL"/>
        </w:rPr>
        <w:t xml:space="preserve"> </w:t>
      </w:r>
      <w:r w:rsidRPr="004D28B5">
        <w:rPr>
          <w:rFonts w:asciiTheme="minorHAnsi" w:hAnsiTheme="minorHAnsi"/>
          <w:sz w:val="14"/>
          <w:szCs w:val="14"/>
          <w:lang w:val="pl-PL"/>
        </w:rPr>
        <w:t>Zgodnie z art. 61 ust. 7 oraz art. 61 ust. 8 Rozporządzenia nr 1303/2013 do kategorii projektów generujących dochód nie zalicza się</w:t>
      </w:r>
      <w:r w:rsidRPr="004D28B5">
        <w:rPr>
          <w:rFonts w:asciiTheme="minorHAnsi" w:hAnsiTheme="minorHAnsi"/>
          <w:b/>
          <w:bCs/>
          <w:sz w:val="14"/>
          <w:szCs w:val="14"/>
          <w:lang w:val="pl-PL"/>
        </w:rPr>
        <w:t xml:space="preserve">: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a) operacji lub części operacji finansowanych wyłącznie z Europejskiego Funduszu Społecznego;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c) pomocy zwrotnej udzielonej z zastrzeżeniem obowiązku spłaty w całości ani nagród;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d) pomocy technicznej;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e) wparcia udzielanego instrumentom finansowym lub przez instrumenty finansowe;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f) operacji, dla których wydatki publiczne przyjmują postać kwot ryczałtowych lub standardowych stawek jednostkowych;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g) operacji realizowanych w ramach wspólnego planu działania;</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i) operacji, dla których wsparcie w ramach programu stanowi: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  pomoc </w:t>
      </w:r>
      <w:r w:rsidRPr="004D28B5">
        <w:rPr>
          <w:rFonts w:asciiTheme="minorHAnsi" w:hAnsiTheme="minorHAnsi"/>
          <w:i/>
          <w:iCs/>
          <w:sz w:val="14"/>
          <w:szCs w:val="14"/>
          <w:lang w:val="pl-PL"/>
        </w:rPr>
        <w:t xml:space="preserve">de </w:t>
      </w:r>
      <w:proofErr w:type="spellStart"/>
      <w:r w:rsidRPr="004D28B5">
        <w:rPr>
          <w:rFonts w:asciiTheme="minorHAnsi" w:hAnsiTheme="minorHAnsi"/>
          <w:i/>
          <w:iCs/>
          <w:sz w:val="14"/>
          <w:szCs w:val="14"/>
          <w:lang w:val="pl-PL"/>
        </w:rPr>
        <w:t>minimis</w:t>
      </w:r>
      <w:proofErr w:type="spellEnd"/>
      <w:r w:rsidRPr="004D28B5">
        <w:rPr>
          <w:rFonts w:asciiTheme="minorHAnsi" w:hAnsiTheme="minorHAnsi"/>
          <w:i/>
          <w:iCs/>
          <w:sz w:val="14"/>
          <w:szCs w:val="14"/>
          <w:lang w:val="pl-PL"/>
        </w:rPr>
        <w:t xml:space="preserve">; </w:t>
      </w:r>
    </w:p>
    <w:p w:rsidR="0039183A" w:rsidRPr="004D28B5" w:rsidRDefault="0039183A" w:rsidP="003532CE">
      <w:pPr>
        <w:pStyle w:val="Tekstprzypisudolnego"/>
        <w:rPr>
          <w:rFonts w:asciiTheme="minorHAnsi" w:hAnsiTheme="minorHAnsi"/>
          <w:sz w:val="14"/>
          <w:szCs w:val="14"/>
          <w:lang w:val="pl-PL"/>
        </w:rPr>
      </w:pPr>
      <w:r w:rsidRPr="004D28B5">
        <w:rPr>
          <w:rFonts w:asciiTheme="minorHAnsi" w:hAnsiTheme="minorHAnsi"/>
          <w:i/>
          <w:iCs/>
          <w:sz w:val="14"/>
          <w:szCs w:val="14"/>
          <w:lang w:val="pl-PL"/>
        </w:rPr>
        <w:t xml:space="preserve">-  </w:t>
      </w:r>
      <w:r w:rsidRPr="004D28B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9183A" w:rsidRPr="004D28B5" w:rsidRDefault="0039183A" w:rsidP="003532CE">
      <w:pPr>
        <w:pStyle w:val="Tekstprzypisudolnego"/>
        <w:rPr>
          <w:rFonts w:asciiTheme="minorHAnsi" w:hAnsiTheme="minorHAnsi"/>
          <w:lang w:val="pl-PL"/>
        </w:rPr>
      </w:pPr>
      <w:r w:rsidRPr="004D28B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39183A" w:rsidRPr="00DB4FBC" w:rsidRDefault="0039183A"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8">
    <w:p w:rsidR="0039183A" w:rsidRPr="00C70CAD" w:rsidRDefault="0039183A" w:rsidP="003532CE">
      <w:pPr>
        <w:pStyle w:val="Tekstprzypisudolnego"/>
        <w:rPr>
          <w:rFonts w:asciiTheme="minorHAnsi" w:hAnsiTheme="minorHAnsi"/>
          <w:lang w:val="pl-PL"/>
        </w:rPr>
      </w:pPr>
      <w:r w:rsidRPr="00C70CAD">
        <w:rPr>
          <w:rStyle w:val="Odwoanieprzypisudolnego"/>
          <w:rFonts w:asciiTheme="minorHAnsi" w:eastAsiaTheme="majorEastAsia" w:hAnsiTheme="minorHAnsi"/>
        </w:rPr>
        <w:footnoteRef/>
      </w:r>
      <w:r w:rsidRPr="00C70CAD">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3" w:rsidRDefault="00C608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3" w:rsidRPr="00C60863" w:rsidRDefault="00C60863" w:rsidP="00C60863">
    <w:pPr>
      <w:spacing w:line="240" w:lineRule="auto"/>
      <w:jc w:val="center"/>
      <w:rPr>
        <w:b/>
        <w:szCs w:val="28"/>
      </w:rPr>
    </w:pPr>
    <w:bookmarkStart w:id="18" w:name="_GoBack"/>
    <w:r w:rsidRPr="00C60863">
      <w:rPr>
        <w:b/>
        <w:szCs w:val="28"/>
      </w:rPr>
      <w:t xml:space="preserve">Dotyczy </w:t>
    </w:r>
    <w:r w:rsidRPr="00C60863">
      <w:rPr>
        <w:b/>
        <w:szCs w:val="28"/>
      </w:rPr>
      <w:t>naboru</w:t>
    </w:r>
    <w:r w:rsidRPr="00C60863">
      <w:rPr>
        <w:b/>
        <w:szCs w:val="28"/>
      </w:rPr>
      <w:t xml:space="preserve"> nr</w:t>
    </w:r>
    <w:r w:rsidRPr="00C60863">
      <w:rPr>
        <w:b/>
        <w:szCs w:val="28"/>
      </w:rPr>
      <w:t xml:space="preserve"> RPDS.05.01.01-IZ.00-02-265/17</w:t>
    </w:r>
  </w:p>
  <w:bookmarkEnd w:id="18"/>
  <w:p w:rsidR="00C60863" w:rsidRDefault="00C608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3" w:rsidRDefault="00C608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4"/>
  </w:num>
  <w:num w:numId="12">
    <w:abstractNumId w:val="14"/>
  </w:num>
  <w:num w:numId="13">
    <w:abstractNumId w:val="30"/>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1"/>
  </w:num>
  <w:num w:numId="22">
    <w:abstractNumId w:val="16"/>
  </w:num>
  <w:num w:numId="23">
    <w:abstractNumId w:val="40"/>
  </w:num>
  <w:num w:numId="24">
    <w:abstractNumId w:val="24"/>
  </w:num>
  <w:num w:numId="25">
    <w:abstractNumId w:val="39"/>
  </w:num>
  <w:num w:numId="26">
    <w:abstractNumId w:val="32"/>
  </w:num>
  <w:num w:numId="27">
    <w:abstractNumId w:val="35"/>
  </w:num>
  <w:num w:numId="28">
    <w:abstractNumId w:val="38"/>
  </w:num>
  <w:num w:numId="29">
    <w:abstractNumId w:val="6"/>
  </w:num>
  <w:num w:numId="30">
    <w:abstractNumId w:val="21"/>
  </w:num>
  <w:num w:numId="31">
    <w:abstractNumId w:val="33"/>
  </w:num>
  <w:num w:numId="32">
    <w:abstractNumId w:val="22"/>
  </w:num>
  <w:num w:numId="33">
    <w:abstractNumId w:val="7"/>
  </w:num>
  <w:num w:numId="34">
    <w:abstractNumId w:val="8"/>
  </w:num>
  <w:num w:numId="35">
    <w:abstractNumId w:val="17"/>
  </w:num>
  <w:num w:numId="36">
    <w:abstractNumId w:val="4"/>
  </w:num>
  <w:num w:numId="37">
    <w:abstractNumId w:val="36"/>
  </w:num>
  <w:num w:numId="38">
    <w:abstractNumId w:val="11"/>
  </w:num>
  <w:num w:numId="39">
    <w:abstractNumId w:val="28"/>
  </w:num>
  <w:num w:numId="40">
    <w:abstractNumId w:val="15"/>
  </w:num>
  <w:num w:numId="41">
    <w:abstractNumId w:val="41"/>
  </w:num>
  <w:num w:numId="42">
    <w:abstractNumId w:val="29"/>
  </w:num>
  <w:num w:numId="43">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071246"/>
    <w:rsid w:val="000A7914"/>
    <w:rsid w:val="00284153"/>
    <w:rsid w:val="002F0FA2"/>
    <w:rsid w:val="003532CE"/>
    <w:rsid w:val="003913E6"/>
    <w:rsid w:val="0039183A"/>
    <w:rsid w:val="0040364B"/>
    <w:rsid w:val="00433130"/>
    <w:rsid w:val="004D28B5"/>
    <w:rsid w:val="00516D5C"/>
    <w:rsid w:val="007154EF"/>
    <w:rsid w:val="008728BD"/>
    <w:rsid w:val="008F15AB"/>
    <w:rsid w:val="00911734"/>
    <w:rsid w:val="0096794C"/>
    <w:rsid w:val="00971460"/>
    <w:rsid w:val="009940E3"/>
    <w:rsid w:val="00A43336"/>
    <w:rsid w:val="00A65D74"/>
    <w:rsid w:val="00AB4C30"/>
    <w:rsid w:val="00B139A2"/>
    <w:rsid w:val="00B46516"/>
    <w:rsid w:val="00B51086"/>
    <w:rsid w:val="00C3416E"/>
    <w:rsid w:val="00C46375"/>
    <w:rsid w:val="00C514A0"/>
    <w:rsid w:val="00C60863"/>
    <w:rsid w:val="00C70CAD"/>
    <w:rsid w:val="00CB1881"/>
    <w:rsid w:val="00CB2DB4"/>
    <w:rsid w:val="00DE6660"/>
    <w:rsid w:val="00E839E2"/>
    <w:rsid w:val="00EA6E70"/>
    <w:rsid w:val="00EC2771"/>
    <w:rsid w:val="00ED5097"/>
    <w:rsid w:val="00F2135F"/>
    <w:rsid w:val="00F509F1"/>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18FC"/>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27</Pages>
  <Words>6155</Words>
  <Characters>36936</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Filip Baranowski</cp:lastModifiedBy>
  <cp:revision>30</cp:revision>
  <cp:lastPrinted>2017-08-28T09:47:00Z</cp:lastPrinted>
  <dcterms:created xsi:type="dcterms:W3CDTF">2016-08-24T09:02:00Z</dcterms:created>
  <dcterms:modified xsi:type="dcterms:W3CDTF">2017-08-29T12:12:00Z</dcterms:modified>
</cp:coreProperties>
</file>