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84A" w:rsidRPr="000D7013" w:rsidRDefault="0065484A" w:rsidP="00774B07">
      <w:pPr>
        <w:pStyle w:val="Default"/>
        <w:jc w:val="both"/>
        <w:rPr>
          <w:rFonts w:asciiTheme="minorHAnsi" w:hAnsiTheme="minorHAnsi"/>
          <w:color w:val="auto"/>
        </w:rPr>
      </w:pPr>
    </w:p>
    <w:p w:rsidR="005A4738" w:rsidRPr="000D7013" w:rsidRDefault="002775CF" w:rsidP="002775CF">
      <w:pPr>
        <w:pStyle w:val="Default"/>
        <w:tabs>
          <w:tab w:val="left" w:pos="2977"/>
        </w:tabs>
        <w:rPr>
          <w:rFonts w:asciiTheme="minorHAnsi" w:hAnsiTheme="minorHAnsi"/>
          <w:color w:val="auto"/>
        </w:rPr>
      </w:pPr>
      <w:r w:rsidRPr="000D7013">
        <w:rPr>
          <w:rFonts w:asciiTheme="minorHAnsi" w:hAnsiTheme="minorHAnsi"/>
          <w:b/>
          <w:bCs/>
          <w:color w:val="auto"/>
        </w:rPr>
        <w:tab/>
      </w:r>
      <w:r w:rsidR="005A4738" w:rsidRPr="000D7013">
        <w:rPr>
          <w:rFonts w:asciiTheme="minorHAnsi" w:hAnsiTheme="minorHAnsi"/>
          <w:b/>
          <w:bCs/>
          <w:color w:val="auto"/>
        </w:rPr>
        <w:t xml:space="preserve">UCHWAŁA </w:t>
      </w:r>
      <w:r w:rsidR="00295CF5">
        <w:rPr>
          <w:rFonts w:asciiTheme="minorHAnsi" w:hAnsiTheme="minorHAnsi"/>
          <w:b/>
          <w:bCs/>
          <w:color w:val="auto"/>
        </w:rPr>
        <w:t>NR 4135</w:t>
      </w:r>
      <w:r w:rsidR="00FA3405">
        <w:rPr>
          <w:rFonts w:asciiTheme="minorHAnsi" w:hAnsiTheme="minorHAnsi"/>
          <w:b/>
          <w:bCs/>
          <w:color w:val="auto"/>
        </w:rPr>
        <w:t>/V/</w:t>
      </w:r>
      <w:r w:rsidRPr="000D7013">
        <w:rPr>
          <w:rFonts w:asciiTheme="minorHAnsi" w:hAnsiTheme="minorHAnsi"/>
          <w:b/>
          <w:bCs/>
          <w:color w:val="auto"/>
        </w:rPr>
        <w:t>17</w:t>
      </w:r>
    </w:p>
    <w:p w:rsidR="005A4738" w:rsidRPr="000D7013" w:rsidRDefault="00AB74B1" w:rsidP="007F0A42">
      <w:pPr>
        <w:pStyle w:val="Default"/>
        <w:jc w:val="center"/>
        <w:rPr>
          <w:rFonts w:asciiTheme="minorHAnsi" w:hAnsiTheme="minorHAnsi"/>
          <w:color w:val="auto"/>
        </w:rPr>
      </w:pPr>
      <w:r w:rsidRPr="000D7013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AB74B1" w:rsidRPr="000D7013" w:rsidRDefault="005A4738" w:rsidP="006A0AB8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0D7013">
        <w:rPr>
          <w:rFonts w:asciiTheme="minorHAnsi" w:hAnsiTheme="minorHAnsi"/>
          <w:b/>
          <w:bCs/>
          <w:color w:val="auto"/>
        </w:rPr>
        <w:t>z dnia</w:t>
      </w:r>
      <w:r w:rsidR="00D42441" w:rsidRPr="000D7013">
        <w:rPr>
          <w:rFonts w:asciiTheme="minorHAnsi" w:hAnsiTheme="minorHAnsi"/>
          <w:b/>
          <w:bCs/>
          <w:color w:val="auto"/>
        </w:rPr>
        <w:t xml:space="preserve"> </w:t>
      </w:r>
      <w:r w:rsidR="00295CF5">
        <w:rPr>
          <w:rFonts w:asciiTheme="minorHAnsi" w:hAnsiTheme="minorHAnsi"/>
          <w:b/>
          <w:bCs/>
          <w:color w:val="auto"/>
        </w:rPr>
        <w:t>26 lipca</w:t>
      </w:r>
      <w:bookmarkStart w:id="0" w:name="_GoBack"/>
      <w:bookmarkEnd w:id="0"/>
      <w:r w:rsidR="00B73D5A" w:rsidRPr="000D7013">
        <w:rPr>
          <w:rFonts w:asciiTheme="minorHAnsi" w:hAnsiTheme="minorHAnsi"/>
          <w:b/>
          <w:bCs/>
          <w:color w:val="auto"/>
        </w:rPr>
        <w:t xml:space="preserve"> </w:t>
      </w:r>
      <w:r w:rsidR="00D80261" w:rsidRPr="000D7013">
        <w:rPr>
          <w:rFonts w:asciiTheme="minorHAnsi" w:hAnsiTheme="minorHAnsi"/>
          <w:b/>
          <w:bCs/>
          <w:color w:val="auto"/>
        </w:rPr>
        <w:t>201</w:t>
      </w:r>
      <w:r w:rsidR="006A0AB8" w:rsidRPr="000D7013">
        <w:rPr>
          <w:rFonts w:asciiTheme="minorHAnsi" w:hAnsiTheme="minorHAnsi"/>
          <w:b/>
          <w:bCs/>
          <w:color w:val="auto"/>
        </w:rPr>
        <w:t>7</w:t>
      </w:r>
      <w:r w:rsidRPr="000D7013">
        <w:rPr>
          <w:rFonts w:asciiTheme="minorHAnsi" w:hAnsiTheme="minorHAnsi"/>
          <w:b/>
          <w:bCs/>
          <w:color w:val="auto"/>
        </w:rPr>
        <w:t xml:space="preserve"> r</w:t>
      </w:r>
      <w:r w:rsidR="00AB74B1" w:rsidRPr="000D7013">
        <w:rPr>
          <w:rFonts w:asciiTheme="minorHAnsi" w:hAnsiTheme="minorHAnsi"/>
          <w:b/>
          <w:bCs/>
          <w:color w:val="auto"/>
        </w:rPr>
        <w:t>.</w:t>
      </w:r>
    </w:p>
    <w:p w:rsidR="002F0257" w:rsidRPr="000D7013" w:rsidRDefault="002F0257" w:rsidP="007F0A42">
      <w:pPr>
        <w:pStyle w:val="Default"/>
        <w:rPr>
          <w:rFonts w:asciiTheme="minorHAnsi" w:hAnsiTheme="minorHAnsi"/>
          <w:b/>
          <w:bCs/>
          <w:color w:val="auto"/>
        </w:rPr>
      </w:pPr>
    </w:p>
    <w:p w:rsidR="00FA4E92" w:rsidRPr="000D7013" w:rsidRDefault="00D42441" w:rsidP="006A0AB8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  <w:r w:rsidRPr="000D7013">
        <w:rPr>
          <w:rFonts w:asciiTheme="minorHAnsi" w:hAnsiTheme="minorHAnsi"/>
          <w:b/>
          <w:bCs/>
          <w:iCs/>
          <w:sz w:val="24"/>
          <w:szCs w:val="24"/>
        </w:rPr>
        <w:t>w sprawi</w:t>
      </w:r>
      <w:r w:rsidR="00EE3272" w:rsidRPr="000D7013">
        <w:rPr>
          <w:rFonts w:asciiTheme="minorHAnsi" w:hAnsiTheme="minorHAnsi"/>
          <w:b/>
          <w:bCs/>
          <w:iCs/>
          <w:sz w:val="24"/>
          <w:szCs w:val="24"/>
        </w:rPr>
        <w:t xml:space="preserve">e </w:t>
      </w:r>
      <w:r w:rsidR="006A0AB8" w:rsidRPr="000D7013">
        <w:rPr>
          <w:rFonts w:asciiTheme="minorHAnsi" w:hAnsiTheme="minorHAnsi"/>
          <w:b/>
          <w:bCs/>
          <w:iCs/>
          <w:sz w:val="24"/>
          <w:szCs w:val="24"/>
        </w:rPr>
        <w:t>zmiany uchwały nr 3016</w:t>
      </w:r>
      <w:r w:rsidR="00243A6D" w:rsidRPr="000D7013">
        <w:rPr>
          <w:rFonts w:asciiTheme="minorHAnsi" w:hAnsiTheme="minorHAnsi"/>
          <w:b/>
          <w:bCs/>
          <w:iCs/>
          <w:sz w:val="24"/>
          <w:szCs w:val="24"/>
        </w:rPr>
        <w:t xml:space="preserve">/V/16 Zarządu Województwa Dolnośląskiego </w:t>
      </w:r>
      <w:r w:rsidR="006A0AB8" w:rsidRPr="000D7013">
        <w:rPr>
          <w:rFonts w:asciiTheme="minorHAnsi" w:hAnsiTheme="minorHAnsi"/>
          <w:b/>
          <w:bCs/>
          <w:iCs/>
          <w:sz w:val="24"/>
          <w:szCs w:val="24"/>
        </w:rPr>
        <w:br/>
      </w:r>
      <w:r w:rsidR="00243A6D" w:rsidRPr="000D7013">
        <w:rPr>
          <w:rFonts w:asciiTheme="minorHAnsi" w:hAnsiTheme="minorHAnsi"/>
          <w:b/>
          <w:bCs/>
          <w:iCs/>
          <w:sz w:val="24"/>
          <w:szCs w:val="24"/>
        </w:rPr>
        <w:t xml:space="preserve">z dnia </w:t>
      </w:r>
      <w:r w:rsidR="002A0E92" w:rsidRPr="000D7013">
        <w:rPr>
          <w:rFonts w:asciiTheme="minorHAnsi" w:hAnsiTheme="minorHAnsi"/>
          <w:b/>
          <w:bCs/>
          <w:iCs/>
          <w:sz w:val="24"/>
          <w:szCs w:val="24"/>
        </w:rPr>
        <w:t>2</w:t>
      </w:r>
      <w:r w:rsidR="006A0AB8" w:rsidRPr="000D7013">
        <w:rPr>
          <w:rFonts w:asciiTheme="minorHAnsi" w:hAnsiTheme="minorHAnsi"/>
          <w:b/>
          <w:bCs/>
          <w:iCs/>
          <w:sz w:val="24"/>
          <w:szCs w:val="24"/>
        </w:rPr>
        <w:t>1</w:t>
      </w:r>
      <w:r w:rsidR="003F1A4D" w:rsidRPr="000D7013">
        <w:rPr>
          <w:rFonts w:asciiTheme="minorHAnsi" w:hAnsiTheme="minorHAnsi"/>
          <w:b/>
          <w:bCs/>
          <w:iCs/>
          <w:sz w:val="24"/>
          <w:szCs w:val="24"/>
        </w:rPr>
        <w:t> </w:t>
      </w:r>
      <w:r w:rsidR="006A0AB8" w:rsidRPr="000D7013">
        <w:rPr>
          <w:rFonts w:asciiTheme="minorHAnsi" w:hAnsiTheme="minorHAnsi"/>
          <w:b/>
          <w:bCs/>
          <w:iCs/>
          <w:sz w:val="24"/>
          <w:szCs w:val="24"/>
        </w:rPr>
        <w:t>listopad</w:t>
      </w:r>
      <w:r w:rsidR="002A0E92" w:rsidRPr="000D7013">
        <w:rPr>
          <w:rFonts w:asciiTheme="minorHAnsi" w:hAnsiTheme="minorHAnsi"/>
          <w:b/>
          <w:bCs/>
          <w:iCs/>
          <w:sz w:val="24"/>
          <w:szCs w:val="24"/>
        </w:rPr>
        <w:t xml:space="preserve">a </w:t>
      </w:r>
      <w:r w:rsidR="00243A6D" w:rsidRPr="000D7013">
        <w:rPr>
          <w:rFonts w:asciiTheme="minorHAnsi" w:hAnsiTheme="minorHAnsi"/>
          <w:b/>
          <w:bCs/>
          <w:iCs/>
          <w:sz w:val="24"/>
          <w:szCs w:val="24"/>
        </w:rPr>
        <w:t xml:space="preserve">2016 r. </w:t>
      </w:r>
      <w:r w:rsidR="006A0AB8" w:rsidRPr="000D7013">
        <w:rPr>
          <w:rFonts w:asciiTheme="minorHAnsi" w:hAnsiTheme="minorHAnsi" w:cs="Arial"/>
          <w:b/>
          <w:bCs/>
          <w:iCs/>
          <w:sz w:val="24"/>
          <w:szCs w:val="24"/>
        </w:rPr>
        <w:t xml:space="preserve">w sprawie przyjęcia „Wytycznych programowych </w:t>
      </w:r>
      <w:r w:rsidR="006A0AB8" w:rsidRPr="000D7013">
        <w:rPr>
          <w:rFonts w:asciiTheme="minorHAnsi" w:hAnsiTheme="minorHAnsi" w:cs="Arial"/>
          <w:b/>
          <w:bCs/>
          <w:iCs/>
          <w:sz w:val="24"/>
          <w:szCs w:val="24"/>
        </w:rPr>
        <w:br/>
        <w:t xml:space="preserve">w zakresie kwalifikowalności wydatków finansowanych z Europejskiego Funduszu Rozwoju Regionalnego w ramach Regionalnego Programu Operacyjnego </w:t>
      </w:r>
      <w:r w:rsidR="006A0AB8" w:rsidRPr="000D7013">
        <w:rPr>
          <w:rFonts w:asciiTheme="minorHAnsi" w:hAnsiTheme="minorHAnsi" w:cs="Arial"/>
          <w:b/>
          <w:bCs/>
          <w:iCs/>
          <w:sz w:val="24"/>
          <w:szCs w:val="24"/>
        </w:rPr>
        <w:br/>
        <w:t>Województwa Dolnośląskiego 2014-2020”</w:t>
      </w:r>
    </w:p>
    <w:p w:rsidR="00243A6D" w:rsidRPr="000D7013" w:rsidRDefault="00243A6D" w:rsidP="00EE3272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6A0AB8" w:rsidRPr="000D7013" w:rsidRDefault="006A0AB8" w:rsidP="00EE3272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243A6D" w:rsidRPr="000D7013" w:rsidRDefault="00243A6D" w:rsidP="00EE3272">
      <w:pPr>
        <w:pStyle w:val="Nagwek"/>
        <w:spacing w:after="0" w:line="240" w:lineRule="auto"/>
        <w:jc w:val="center"/>
        <w:rPr>
          <w:rFonts w:asciiTheme="minorHAnsi" w:hAnsiTheme="minorHAnsi"/>
          <w:b/>
          <w:bCs/>
          <w:iCs/>
          <w:sz w:val="24"/>
          <w:szCs w:val="24"/>
        </w:rPr>
      </w:pPr>
    </w:p>
    <w:p w:rsidR="00243A6D" w:rsidRPr="000D7013" w:rsidRDefault="00243A6D" w:rsidP="00243A6D">
      <w:pPr>
        <w:pStyle w:val="Default"/>
        <w:ind w:firstLine="708"/>
        <w:jc w:val="both"/>
        <w:rPr>
          <w:rFonts w:asciiTheme="minorHAnsi" w:hAnsiTheme="minorHAnsi"/>
          <w:color w:val="auto"/>
        </w:rPr>
      </w:pPr>
      <w:r w:rsidRPr="000D7013">
        <w:rPr>
          <w:rFonts w:asciiTheme="minorHAnsi" w:hAnsiTheme="minorHAnsi"/>
          <w:color w:val="auto"/>
        </w:rPr>
        <w:t>Na podstawie art. 41 ust. 1 i ust. 2 pkt 4 ustawy z dnia 5 czerwca 1998 r. o</w:t>
      </w:r>
      <w:r w:rsidR="006A0AB8" w:rsidRPr="000D7013">
        <w:rPr>
          <w:rFonts w:asciiTheme="minorHAnsi" w:hAnsiTheme="minorHAnsi"/>
          <w:color w:val="auto"/>
        </w:rPr>
        <w:t> </w:t>
      </w:r>
      <w:r w:rsidRPr="000D7013">
        <w:rPr>
          <w:rFonts w:asciiTheme="minorHAnsi" w:hAnsiTheme="minorHAnsi"/>
          <w:color w:val="auto"/>
        </w:rPr>
        <w:t>samorządzie województwa (Dz. U. z 2016 r. poz. 486</w:t>
      </w:r>
      <w:r w:rsidR="00B73D5A" w:rsidRPr="000D7013">
        <w:rPr>
          <w:rFonts w:asciiTheme="minorHAnsi" w:hAnsiTheme="minorHAnsi"/>
          <w:color w:val="auto"/>
        </w:rPr>
        <w:t xml:space="preserve"> z późn. zm.</w:t>
      </w:r>
      <w:r w:rsidRPr="000D7013">
        <w:rPr>
          <w:rFonts w:asciiTheme="minorHAnsi" w:hAnsiTheme="minorHAnsi"/>
          <w:color w:val="auto"/>
        </w:rPr>
        <w:t xml:space="preserve">) w związku z art. </w:t>
      </w:r>
      <w:r w:rsidR="006A0AB8" w:rsidRPr="000D7013">
        <w:rPr>
          <w:rFonts w:asciiTheme="minorHAnsi" w:hAnsiTheme="minorHAnsi"/>
          <w:color w:val="auto"/>
        </w:rPr>
        <w:t>7 ust. 1 ustawy z </w:t>
      </w:r>
      <w:r w:rsidRPr="000D7013">
        <w:rPr>
          <w:rFonts w:asciiTheme="minorHAnsi" w:hAnsiTheme="minorHAnsi"/>
          <w:color w:val="auto"/>
        </w:rPr>
        <w:t>dnia</w:t>
      </w:r>
      <w:r w:rsidR="00B23B43" w:rsidRPr="000D7013">
        <w:rPr>
          <w:rFonts w:asciiTheme="minorHAnsi" w:hAnsiTheme="minorHAnsi"/>
          <w:color w:val="auto"/>
        </w:rPr>
        <w:t xml:space="preserve"> </w:t>
      </w:r>
      <w:r w:rsidRPr="000D7013">
        <w:rPr>
          <w:rFonts w:asciiTheme="minorHAnsi" w:hAnsiTheme="minorHAnsi"/>
          <w:color w:val="auto"/>
        </w:rPr>
        <w:t xml:space="preserve">11 lipca 2014 r. o zasadach realizacji programów w zakresie polityki spójności finansowanych w perspektywie finansowej 2014-2020 (Dz. U. z 2016 r. poz. 217 z późn. zm.) uchwala się, co następuje: </w:t>
      </w:r>
    </w:p>
    <w:p w:rsidR="00243A6D" w:rsidRPr="000D7013" w:rsidRDefault="00243A6D" w:rsidP="00243A6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43A6D" w:rsidRPr="000D7013" w:rsidRDefault="006A0AB8" w:rsidP="00243A6D">
      <w:pPr>
        <w:pStyle w:val="Default"/>
        <w:ind w:firstLine="708"/>
        <w:jc w:val="both"/>
        <w:rPr>
          <w:rFonts w:asciiTheme="minorHAnsi" w:hAnsiTheme="minorHAnsi"/>
        </w:rPr>
      </w:pPr>
      <w:r w:rsidRPr="000D7013">
        <w:rPr>
          <w:rFonts w:asciiTheme="minorHAnsi" w:hAnsiTheme="minorHAnsi"/>
          <w:b/>
        </w:rPr>
        <w:t>§ </w:t>
      </w:r>
      <w:r w:rsidR="00243A6D" w:rsidRPr="000D7013">
        <w:rPr>
          <w:rFonts w:asciiTheme="minorHAnsi" w:hAnsiTheme="minorHAnsi"/>
          <w:b/>
        </w:rPr>
        <w:t>1.</w:t>
      </w:r>
      <w:r w:rsidR="001A1E94" w:rsidRPr="000D7013">
        <w:rPr>
          <w:rFonts w:asciiTheme="minorHAnsi" w:hAnsiTheme="minorHAnsi"/>
        </w:rPr>
        <w:t> </w:t>
      </w:r>
      <w:r w:rsidR="00243A6D" w:rsidRPr="000D7013">
        <w:rPr>
          <w:rFonts w:asciiTheme="minorHAnsi" w:hAnsiTheme="minorHAnsi"/>
        </w:rPr>
        <w:t xml:space="preserve">W uchwale nr </w:t>
      </w:r>
      <w:r w:rsidRPr="000D7013">
        <w:rPr>
          <w:rFonts w:asciiTheme="minorHAnsi" w:hAnsiTheme="minorHAnsi"/>
        </w:rPr>
        <w:t>3016</w:t>
      </w:r>
      <w:r w:rsidR="00243A6D" w:rsidRPr="000D7013">
        <w:rPr>
          <w:rFonts w:asciiTheme="minorHAnsi" w:hAnsiTheme="minorHAnsi"/>
        </w:rPr>
        <w:t xml:space="preserve">/V/16 Zarządu Województwa Dolnośląskiego z dnia </w:t>
      </w:r>
      <w:r w:rsidR="002A0E92" w:rsidRPr="000D7013">
        <w:rPr>
          <w:rFonts w:asciiTheme="minorHAnsi" w:hAnsiTheme="minorHAnsi"/>
        </w:rPr>
        <w:t>2</w:t>
      </w:r>
      <w:r w:rsidRPr="000D7013">
        <w:rPr>
          <w:rFonts w:asciiTheme="minorHAnsi" w:hAnsiTheme="minorHAnsi"/>
        </w:rPr>
        <w:t>1</w:t>
      </w:r>
      <w:r w:rsidR="00657E7A" w:rsidRPr="000D7013">
        <w:rPr>
          <w:rFonts w:asciiTheme="minorHAnsi" w:hAnsiTheme="minorHAnsi"/>
        </w:rPr>
        <w:t xml:space="preserve"> </w:t>
      </w:r>
      <w:r w:rsidRPr="000D7013">
        <w:rPr>
          <w:rFonts w:asciiTheme="minorHAnsi" w:hAnsiTheme="minorHAnsi"/>
        </w:rPr>
        <w:t>listopad</w:t>
      </w:r>
      <w:r w:rsidR="002A0E92" w:rsidRPr="000D7013">
        <w:rPr>
          <w:rFonts w:asciiTheme="minorHAnsi" w:hAnsiTheme="minorHAnsi"/>
        </w:rPr>
        <w:t xml:space="preserve">a </w:t>
      </w:r>
      <w:r w:rsidR="00243A6D" w:rsidRPr="000D7013">
        <w:rPr>
          <w:rFonts w:asciiTheme="minorHAnsi" w:hAnsiTheme="minorHAnsi"/>
        </w:rPr>
        <w:t xml:space="preserve">2016 r. w sprawie przyjęcia </w:t>
      </w:r>
      <w:r w:rsidRPr="000D7013">
        <w:rPr>
          <w:rFonts w:asciiTheme="minorHAnsi" w:hAnsiTheme="minorHAnsi"/>
          <w:bCs/>
        </w:rPr>
        <w:t xml:space="preserve">„Wytycznych programowych </w:t>
      </w:r>
      <w:r w:rsidRPr="000D7013">
        <w:rPr>
          <w:rFonts w:asciiTheme="minorHAnsi" w:hAnsiTheme="minorHAnsi"/>
          <w:bCs/>
          <w:iCs/>
        </w:rPr>
        <w:t>w zakresie kwalifikowalności wydatków finansowanych z Europejskiego Funduszu Rozwoju Regionalnego w ramach Regionalnego Programu Operacyjnego Województwa Dolnośląskiego 2014-2020</w:t>
      </w:r>
      <w:r w:rsidRPr="000D7013">
        <w:rPr>
          <w:rFonts w:asciiTheme="minorHAnsi" w:hAnsiTheme="minorHAnsi"/>
          <w:bCs/>
        </w:rPr>
        <w:t>”</w:t>
      </w:r>
      <w:r w:rsidR="00243A6D" w:rsidRPr="000D7013">
        <w:rPr>
          <w:rFonts w:asciiTheme="minorHAnsi" w:hAnsiTheme="minorHAnsi"/>
          <w:bCs/>
          <w:iCs/>
        </w:rPr>
        <w:t xml:space="preserve"> załącznik</w:t>
      </w:r>
      <w:r w:rsidR="00243A6D" w:rsidRPr="000D7013">
        <w:rPr>
          <w:rFonts w:asciiTheme="minorHAnsi" w:hAnsiTheme="minorHAnsi"/>
        </w:rPr>
        <w:t xml:space="preserve"> otrzymuje brzmienie jak w załączniku do niniejszej uchwały.</w:t>
      </w:r>
    </w:p>
    <w:p w:rsidR="00243A6D" w:rsidRPr="000D7013" w:rsidRDefault="00243A6D" w:rsidP="00243A6D">
      <w:pPr>
        <w:pStyle w:val="Default"/>
        <w:ind w:firstLine="708"/>
        <w:jc w:val="both"/>
        <w:rPr>
          <w:rFonts w:asciiTheme="minorHAnsi" w:hAnsiTheme="minorHAnsi"/>
        </w:rPr>
      </w:pPr>
    </w:p>
    <w:p w:rsidR="00243A6D" w:rsidRPr="000D7013" w:rsidRDefault="006A0AB8" w:rsidP="00243A6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D7013">
        <w:rPr>
          <w:rFonts w:asciiTheme="minorHAnsi" w:hAnsiTheme="minorHAnsi" w:cs="Calibri"/>
          <w:b/>
          <w:sz w:val="24"/>
          <w:szCs w:val="24"/>
        </w:rPr>
        <w:t>§ </w:t>
      </w:r>
      <w:r w:rsidR="00243A6D" w:rsidRPr="000D7013">
        <w:rPr>
          <w:rFonts w:asciiTheme="minorHAnsi" w:hAnsiTheme="minorHAnsi" w:cs="Calibri"/>
          <w:b/>
          <w:sz w:val="24"/>
          <w:szCs w:val="24"/>
        </w:rPr>
        <w:t>2.</w:t>
      </w:r>
      <w:r w:rsidR="001A1E94" w:rsidRPr="000D7013">
        <w:rPr>
          <w:rFonts w:asciiTheme="minorHAnsi" w:hAnsiTheme="minorHAnsi" w:cs="Calibri"/>
          <w:b/>
          <w:sz w:val="24"/>
          <w:szCs w:val="24"/>
        </w:rPr>
        <w:t> </w:t>
      </w:r>
      <w:r w:rsidR="00243A6D" w:rsidRPr="000D7013">
        <w:rPr>
          <w:rFonts w:asciiTheme="minorHAnsi" w:hAnsiTheme="minorHAnsi"/>
          <w:sz w:val="24"/>
          <w:szCs w:val="24"/>
        </w:rPr>
        <w:t>Wykonanie uchwały powierza się członkowi Zarządu Województwa Dolnośląskiego właściwemu do spraw Regionalnego Programu Operacyjnego Województwa Dolnośląskiego 2014-2020.</w:t>
      </w:r>
    </w:p>
    <w:p w:rsidR="00243A6D" w:rsidRPr="000D7013" w:rsidRDefault="00243A6D" w:rsidP="00243A6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43A6D" w:rsidRPr="000D7013" w:rsidRDefault="006A0AB8" w:rsidP="00243A6D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0D7013">
        <w:rPr>
          <w:rFonts w:asciiTheme="minorHAnsi" w:hAnsiTheme="minorHAnsi" w:cs="Calibri"/>
          <w:b/>
          <w:sz w:val="24"/>
          <w:szCs w:val="24"/>
        </w:rPr>
        <w:t>§ </w:t>
      </w:r>
      <w:r w:rsidR="00243A6D" w:rsidRPr="000D7013">
        <w:rPr>
          <w:rFonts w:asciiTheme="minorHAnsi" w:hAnsiTheme="minorHAnsi" w:cs="Calibri"/>
          <w:b/>
          <w:sz w:val="24"/>
          <w:szCs w:val="24"/>
        </w:rPr>
        <w:t>3.</w:t>
      </w:r>
      <w:r w:rsidR="001A1E94" w:rsidRPr="000D7013">
        <w:rPr>
          <w:rFonts w:asciiTheme="minorHAnsi" w:hAnsiTheme="minorHAnsi" w:cs="Calibri"/>
          <w:b/>
          <w:sz w:val="24"/>
          <w:szCs w:val="24"/>
        </w:rPr>
        <w:t> </w:t>
      </w:r>
      <w:r w:rsidR="00243A6D" w:rsidRPr="000D7013">
        <w:rPr>
          <w:rFonts w:asciiTheme="minorHAnsi" w:hAnsiTheme="minorHAnsi"/>
          <w:sz w:val="24"/>
          <w:szCs w:val="24"/>
        </w:rPr>
        <w:t>Uchwała wchodzi w życie z dniem podjęcia.</w:t>
      </w: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A0AB8" w:rsidRPr="000D7013" w:rsidRDefault="006A0AB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</w:p>
    <w:p w:rsidR="00630478" w:rsidRPr="000D7013" w:rsidRDefault="00630478">
      <w:pPr>
        <w:spacing w:after="0" w:line="240" w:lineRule="auto"/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</w:pPr>
      <w:r w:rsidRPr="000D7013">
        <w:rPr>
          <w:rFonts w:asciiTheme="minorHAnsi" w:hAnsiTheme="minorHAnsi" w:cs="Arial"/>
          <w:b/>
          <w:color w:val="FF0000"/>
          <w:sz w:val="24"/>
          <w:szCs w:val="24"/>
          <w:highlight w:val="yellow"/>
        </w:rPr>
        <w:br w:type="page"/>
      </w:r>
    </w:p>
    <w:p w:rsidR="009F4362" w:rsidRPr="000D7013" w:rsidRDefault="009F4362" w:rsidP="00A21A34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0D7013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A36738" w:rsidRPr="000D7013" w:rsidRDefault="00A36738" w:rsidP="00774B07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FA4E92" w:rsidRPr="000D7013" w:rsidRDefault="009F4362" w:rsidP="00FA4E92">
      <w:pPr>
        <w:pStyle w:val="Nagwek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D7013">
        <w:rPr>
          <w:rFonts w:asciiTheme="minorHAnsi" w:hAnsiTheme="minorHAnsi"/>
          <w:b/>
          <w:sz w:val="24"/>
          <w:szCs w:val="24"/>
        </w:rPr>
        <w:t xml:space="preserve">do </w:t>
      </w:r>
      <w:r w:rsidR="002F4DCE" w:rsidRPr="000D7013">
        <w:rPr>
          <w:rFonts w:asciiTheme="minorHAnsi" w:hAnsiTheme="minorHAnsi"/>
          <w:b/>
          <w:sz w:val="24"/>
          <w:szCs w:val="24"/>
        </w:rPr>
        <w:t xml:space="preserve">projektu </w:t>
      </w:r>
      <w:r w:rsidRPr="000D7013">
        <w:rPr>
          <w:rFonts w:asciiTheme="minorHAnsi" w:hAnsiTheme="minorHAnsi"/>
          <w:b/>
          <w:sz w:val="24"/>
          <w:szCs w:val="24"/>
        </w:rPr>
        <w:t xml:space="preserve">uchwały </w:t>
      </w:r>
      <w:r w:rsidR="00CD7E83" w:rsidRPr="000D7013">
        <w:rPr>
          <w:rFonts w:asciiTheme="minorHAnsi" w:hAnsiTheme="minorHAnsi"/>
          <w:b/>
          <w:sz w:val="24"/>
          <w:szCs w:val="24"/>
        </w:rPr>
        <w:t xml:space="preserve">Zarządu Województwa Dolnośląskiego </w:t>
      </w:r>
      <w:r w:rsidR="002A0E92" w:rsidRPr="000D7013">
        <w:rPr>
          <w:rFonts w:asciiTheme="minorHAnsi" w:hAnsiTheme="minorHAnsi"/>
          <w:b/>
          <w:bCs/>
          <w:iCs/>
          <w:sz w:val="24"/>
          <w:szCs w:val="24"/>
        </w:rPr>
        <w:t xml:space="preserve">w sprawie </w:t>
      </w:r>
      <w:r w:rsidR="001A1E94" w:rsidRPr="000D7013">
        <w:rPr>
          <w:rFonts w:asciiTheme="minorHAnsi" w:hAnsiTheme="minorHAnsi"/>
          <w:b/>
          <w:bCs/>
          <w:iCs/>
          <w:sz w:val="24"/>
          <w:szCs w:val="24"/>
        </w:rPr>
        <w:t xml:space="preserve">zmiany uchwały </w:t>
      </w:r>
      <w:bookmarkStart w:id="1" w:name="_Hlk488066355"/>
      <w:r w:rsidR="001A1E94" w:rsidRPr="000D7013">
        <w:rPr>
          <w:rFonts w:asciiTheme="minorHAnsi" w:hAnsiTheme="minorHAnsi"/>
          <w:b/>
          <w:bCs/>
          <w:iCs/>
          <w:sz w:val="24"/>
          <w:szCs w:val="24"/>
        </w:rPr>
        <w:t xml:space="preserve">nr 3016/V/16 Zarządu Województwa Dolnośląskiego z dnia 21 listopada 2016 r. </w:t>
      </w:r>
      <w:r w:rsidR="001A1E94" w:rsidRPr="000D7013">
        <w:rPr>
          <w:rFonts w:asciiTheme="minorHAnsi" w:hAnsiTheme="minorHAnsi" w:cs="Arial"/>
          <w:b/>
          <w:bCs/>
          <w:iCs/>
          <w:sz w:val="24"/>
          <w:szCs w:val="24"/>
        </w:rPr>
        <w:t>w sprawie przyjęcia „Wytycznych programowych w zakresie kwalifikowalności wydatków finansowanych z Europejskiego Funduszu Rozwoju Regionalnego w ramach Regionalnego Programu Operacyjnego Województwa Dolnośląskiego 2014-2020”</w:t>
      </w:r>
      <w:bookmarkEnd w:id="1"/>
    </w:p>
    <w:p w:rsidR="002F4DCE" w:rsidRPr="000D7013" w:rsidRDefault="002F4DCE" w:rsidP="002F4DCE">
      <w:pPr>
        <w:pStyle w:val="Default"/>
        <w:jc w:val="both"/>
        <w:rPr>
          <w:rFonts w:asciiTheme="minorHAnsi" w:hAnsiTheme="minorHAnsi" w:cs="Times New Roman"/>
          <w:b/>
          <w:color w:val="auto"/>
          <w:highlight w:val="yellow"/>
        </w:rPr>
      </w:pPr>
    </w:p>
    <w:p w:rsidR="000135AE" w:rsidRPr="000D7013" w:rsidRDefault="000135AE" w:rsidP="00E1473A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0D7013">
        <w:rPr>
          <w:rFonts w:asciiTheme="minorHAnsi" w:hAnsiTheme="minorHAnsi"/>
          <w:bCs/>
          <w:sz w:val="24"/>
          <w:szCs w:val="24"/>
        </w:rPr>
        <w:t>Zgodnie z art. 7 ust. 1 ustawy z dnia 11 lipca 2014 r. o zasadach realizacji programów w zakresie polityki spójności finansowanych w perspektywie finansowej 2014-2020 (Dz. U. z 2016 r., poz. 217 z późn. zm.) [ustawy wdrożeniowej] I</w:t>
      </w:r>
      <w:r w:rsidRPr="000D7013">
        <w:rPr>
          <w:rFonts w:asciiTheme="minorHAnsi" w:hAnsiTheme="minorHAnsi"/>
          <w:sz w:val="24"/>
          <w:szCs w:val="24"/>
        </w:rPr>
        <w:t>nstytucja Zarządzająca Regionalnym Programem Operacyjnym może wydawać wytyczne dotyczące kwestii szczegółowych dla danego programu operacyjnego – tzw. wytyczne programowe, zgodne z wytycznymi horyzontalnymi.</w:t>
      </w:r>
    </w:p>
    <w:p w:rsidR="00E1473A" w:rsidRDefault="00E1473A" w:rsidP="00E1473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2" w:name="_Hlk488067222"/>
      <w:r>
        <w:rPr>
          <w:rFonts w:asciiTheme="minorHAnsi" w:hAnsiTheme="minorHAnsi"/>
          <w:sz w:val="24"/>
          <w:szCs w:val="24"/>
        </w:rPr>
        <w:t xml:space="preserve">Uchwałą </w:t>
      </w:r>
      <w:r w:rsidRPr="00E1473A">
        <w:rPr>
          <w:rFonts w:asciiTheme="minorHAnsi" w:hAnsiTheme="minorHAnsi"/>
          <w:sz w:val="24"/>
          <w:szCs w:val="24"/>
        </w:rPr>
        <w:t>nr 3016/V/16 Zarządu Województwa Dolnośląskieg</w:t>
      </w:r>
      <w:r>
        <w:rPr>
          <w:rFonts w:asciiTheme="minorHAnsi" w:hAnsiTheme="minorHAnsi"/>
          <w:sz w:val="24"/>
          <w:szCs w:val="24"/>
        </w:rPr>
        <w:t xml:space="preserve">o z dnia 21 listopada 2016 r. </w:t>
      </w:r>
      <w:r w:rsidRPr="00E1473A">
        <w:rPr>
          <w:rFonts w:asciiTheme="minorHAnsi" w:hAnsiTheme="minorHAnsi"/>
          <w:sz w:val="24"/>
          <w:szCs w:val="24"/>
        </w:rPr>
        <w:t>przyję</w:t>
      </w:r>
      <w:r>
        <w:rPr>
          <w:rFonts w:asciiTheme="minorHAnsi" w:hAnsiTheme="minorHAnsi"/>
          <w:sz w:val="24"/>
          <w:szCs w:val="24"/>
        </w:rPr>
        <w:t>to</w:t>
      </w:r>
      <w:r w:rsidRPr="00E1473A">
        <w:rPr>
          <w:rFonts w:asciiTheme="minorHAnsi" w:hAnsiTheme="minorHAnsi"/>
          <w:sz w:val="24"/>
          <w:szCs w:val="24"/>
        </w:rPr>
        <w:t xml:space="preserve"> „Wytyczn</w:t>
      </w:r>
      <w:r>
        <w:rPr>
          <w:rFonts w:asciiTheme="minorHAnsi" w:hAnsiTheme="minorHAnsi"/>
          <w:sz w:val="24"/>
          <w:szCs w:val="24"/>
        </w:rPr>
        <w:t>e</w:t>
      </w:r>
      <w:r w:rsidRPr="00E1473A">
        <w:rPr>
          <w:rFonts w:asciiTheme="minorHAnsi" w:hAnsiTheme="minorHAnsi"/>
          <w:sz w:val="24"/>
          <w:szCs w:val="24"/>
        </w:rPr>
        <w:t xml:space="preserve"> programowych w zakresie kwalifikowalności wydatków finansowanych </w:t>
      </w:r>
      <w:r>
        <w:rPr>
          <w:rFonts w:asciiTheme="minorHAnsi" w:hAnsiTheme="minorHAnsi"/>
          <w:sz w:val="24"/>
          <w:szCs w:val="24"/>
        </w:rPr>
        <w:br/>
      </w:r>
      <w:r w:rsidRPr="00E1473A">
        <w:rPr>
          <w:rFonts w:asciiTheme="minorHAnsi" w:hAnsiTheme="minorHAnsi"/>
          <w:sz w:val="24"/>
          <w:szCs w:val="24"/>
        </w:rPr>
        <w:t>z Europejskiego Funduszu Rozwoju Regionalnego w ramach Regionalnego Programu Operacyjnego Województwa Dolnośląskiego 2014-2020”</w:t>
      </w:r>
      <w:r>
        <w:rPr>
          <w:rFonts w:asciiTheme="minorHAnsi" w:hAnsiTheme="minorHAnsi"/>
          <w:sz w:val="24"/>
          <w:szCs w:val="24"/>
        </w:rPr>
        <w:t>.</w:t>
      </w:r>
    </w:p>
    <w:p w:rsidR="00E1473A" w:rsidRDefault="00E1473A" w:rsidP="00E1473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E1473A">
        <w:rPr>
          <w:rFonts w:asciiTheme="minorHAnsi" w:hAnsiTheme="minorHAnsi"/>
          <w:sz w:val="24"/>
          <w:szCs w:val="24"/>
        </w:rPr>
        <w:t>Zmiana ww. wytycznych</w:t>
      </w:r>
      <w:r>
        <w:rPr>
          <w:rFonts w:asciiTheme="minorHAnsi" w:hAnsiTheme="minorHAnsi"/>
          <w:sz w:val="24"/>
          <w:szCs w:val="24"/>
        </w:rPr>
        <w:t xml:space="preserve"> polega na:</w:t>
      </w:r>
      <w:r w:rsidRPr="00E1473A">
        <w:rPr>
          <w:rFonts w:asciiTheme="minorHAnsi" w:hAnsiTheme="minorHAnsi"/>
          <w:sz w:val="24"/>
          <w:szCs w:val="24"/>
        </w:rPr>
        <w:t xml:space="preserve"> </w:t>
      </w:r>
    </w:p>
    <w:p w:rsidR="000D7013" w:rsidRDefault="000D7013" w:rsidP="00E1473A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1473A">
        <w:rPr>
          <w:rFonts w:asciiTheme="minorHAnsi" w:hAnsiTheme="minorHAnsi"/>
          <w:sz w:val="24"/>
          <w:szCs w:val="24"/>
        </w:rPr>
        <w:t>usunię</w:t>
      </w:r>
      <w:r w:rsidR="00E1473A">
        <w:rPr>
          <w:rFonts w:asciiTheme="minorHAnsi" w:hAnsiTheme="minorHAnsi"/>
          <w:sz w:val="24"/>
          <w:szCs w:val="24"/>
        </w:rPr>
        <w:t>ciu</w:t>
      </w:r>
      <w:r w:rsidRPr="00E1473A">
        <w:rPr>
          <w:rFonts w:asciiTheme="minorHAnsi" w:hAnsiTheme="minorHAnsi"/>
          <w:sz w:val="24"/>
          <w:szCs w:val="24"/>
        </w:rPr>
        <w:t xml:space="preserve"> powielo</w:t>
      </w:r>
      <w:r w:rsidR="00E1473A">
        <w:rPr>
          <w:rFonts w:asciiTheme="minorHAnsi" w:hAnsiTheme="minorHAnsi"/>
          <w:sz w:val="24"/>
          <w:szCs w:val="24"/>
        </w:rPr>
        <w:t>nych</w:t>
      </w:r>
      <w:r w:rsidRPr="00E1473A">
        <w:rPr>
          <w:rFonts w:asciiTheme="minorHAnsi" w:hAnsiTheme="minorHAnsi"/>
          <w:sz w:val="24"/>
          <w:szCs w:val="24"/>
        </w:rPr>
        <w:t xml:space="preserve"> </w:t>
      </w:r>
      <w:r w:rsidR="00E1473A" w:rsidRPr="00E1473A">
        <w:rPr>
          <w:rFonts w:asciiTheme="minorHAnsi" w:hAnsiTheme="minorHAnsi"/>
          <w:sz w:val="24"/>
          <w:szCs w:val="24"/>
        </w:rPr>
        <w:t>zapis</w:t>
      </w:r>
      <w:r w:rsidR="00E1473A">
        <w:rPr>
          <w:rFonts w:asciiTheme="minorHAnsi" w:hAnsiTheme="minorHAnsi"/>
          <w:sz w:val="24"/>
          <w:szCs w:val="24"/>
        </w:rPr>
        <w:t>ów</w:t>
      </w:r>
      <w:r w:rsidR="00E1473A" w:rsidRPr="00E1473A">
        <w:rPr>
          <w:rFonts w:asciiTheme="minorHAnsi" w:hAnsiTheme="minorHAnsi"/>
          <w:sz w:val="24"/>
          <w:szCs w:val="24"/>
        </w:rPr>
        <w:t xml:space="preserve"> z wytycznych horyzontalnych </w:t>
      </w:r>
      <w:r w:rsidR="00E1473A">
        <w:rPr>
          <w:rFonts w:asciiTheme="minorHAnsi" w:hAnsiTheme="minorHAnsi"/>
          <w:sz w:val="24"/>
          <w:szCs w:val="24"/>
        </w:rPr>
        <w:t>(dotychczasowy pkt. 8, 9 i 10);</w:t>
      </w:r>
    </w:p>
    <w:p w:rsidR="00E1473A" w:rsidRDefault="00E1473A" w:rsidP="00E1473A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Pr="000D7013">
        <w:rPr>
          <w:rFonts w:asciiTheme="minorHAnsi" w:hAnsiTheme="minorHAnsi"/>
          <w:sz w:val="24"/>
          <w:szCs w:val="24"/>
        </w:rPr>
        <w:t>astosowan</w:t>
      </w:r>
      <w:r>
        <w:rPr>
          <w:rFonts w:asciiTheme="minorHAnsi" w:hAnsiTheme="minorHAnsi"/>
          <w:sz w:val="24"/>
          <w:szCs w:val="24"/>
        </w:rPr>
        <w:t>iu</w:t>
      </w:r>
      <w:r w:rsidRPr="000D7013">
        <w:rPr>
          <w:rFonts w:asciiTheme="minorHAnsi" w:hAnsiTheme="minorHAnsi"/>
          <w:sz w:val="24"/>
          <w:szCs w:val="24"/>
        </w:rPr>
        <w:t xml:space="preserve"> właściwe</w:t>
      </w:r>
      <w:r>
        <w:rPr>
          <w:rFonts w:asciiTheme="minorHAnsi" w:hAnsiTheme="minorHAnsi"/>
          <w:sz w:val="24"/>
          <w:szCs w:val="24"/>
        </w:rPr>
        <w:t>go</w:t>
      </w:r>
      <w:r w:rsidRPr="000D7013">
        <w:rPr>
          <w:rFonts w:asciiTheme="minorHAnsi" w:hAnsiTheme="minorHAnsi"/>
          <w:sz w:val="24"/>
          <w:szCs w:val="24"/>
        </w:rPr>
        <w:t xml:space="preserve"> określenie (nazewnictw</w:t>
      </w:r>
      <w:r>
        <w:rPr>
          <w:rFonts w:asciiTheme="minorHAnsi" w:hAnsiTheme="minorHAnsi"/>
          <w:sz w:val="24"/>
          <w:szCs w:val="24"/>
        </w:rPr>
        <w:t>a</w:t>
      </w:r>
      <w:r w:rsidRPr="000D7013">
        <w:rPr>
          <w:rFonts w:asciiTheme="minorHAnsi" w:hAnsiTheme="minorHAnsi"/>
          <w:sz w:val="24"/>
          <w:szCs w:val="24"/>
        </w:rPr>
        <w:t>) dla  instrumentów finansowych</w:t>
      </w:r>
      <w:r>
        <w:rPr>
          <w:rFonts w:asciiTheme="minorHAnsi" w:hAnsiTheme="minorHAnsi"/>
          <w:sz w:val="24"/>
          <w:szCs w:val="24"/>
        </w:rPr>
        <w:t>;</w:t>
      </w:r>
    </w:p>
    <w:p w:rsidR="00E1473A" w:rsidRDefault="00E1473A" w:rsidP="00E1473A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0D7013">
        <w:rPr>
          <w:rFonts w:asciiTheme="minorHAnsi" w:hAnsiTheme="minorHAnsi"/>
          <w:sz w:val="24"/>
          <w:szCs w:val="24"/>
        </w:rPr>
        <w:t>rzeredagowan</w:t>
      </w:r>
      <w:r>
        <w:rPr>
          <w:rFonts w:asciiTheme="minorHAnsi" w:hAnsiTheme="minorHAnsi"/>
          <w:sz w:val="24"/>
          <w:szCs w:val="24"/>
        </w:rPr>
        <w:t>iu</w:t>
      </w:r>
      <w:r w:rsidRPr="000D7013">
        <w:rPr>
          <w:rFonts w:asciiTheme="minorHAnsi" w:hAnsiTheme="minorHAnsi"/>
          <w:sz w:val="24"/>
          <w:szCs w:val="24"/>
        </w:rPr>
        <w:t xml:space="preserve"> zapis</w:t>
      </w:r>
      <w:r>
        <w:rPr>
          <w:rFonts w:asciiTheme="minorHAnsi" w:hAnsiTheme="minorHAnsi"/>
          <w:sz w:val="24"/>
          <w:szCs w:val="24"/>
        </w:rPr>
        <w:t xml:space="preserve">ów </w:t>
      </w:r>
      <w:r w:rsidRPr="000D7013">
        <w:rPr>
          <w:rFonts w:asciiTheme="minorHAnsi" w:hAnsiTheme="minorHAnsi"/>
          <w:iCs/>
          <w:sz w:val="24"/>
          <w:szCs w:val="24"/>
        </w:rPr>
        <w:t xml:space="preserve">– zgodnie z art. 8 ustawy wdrożeniowej – </w:t>
      </w:r>
      <w:r w:rsidRPr="000D7013">
        <w:rPr>
          <w:rFonts w:asciiTheme="minorHAnsi" w:hAnsiTheme="minorHAnsi"/>
          <w:sz w:val="24"/>
          <w:szCs w:val="24"/>
        </w:rPr>
        <w:t>w zakresie podawania do publicznej wiadomości i ogłaszania w wojewódzkim dzienniku urzędowym komunikatu o zmianach wytycznych</w:t>
      </w:r>
      <w:r>
        <w:rPr>
          <w:rFonts w:asciiTheme="minorHAnsi" w:hAnsiTheme="minorHAnsi"/>
          <w:sz w:val="24"/>
          <w:szCs w:val="24"/>
        </w:rPr>
        <w:t>;</w:t>
      </w:r>
    </w:p>
    <w:p w:rsidR="000D7013" w:rsidRPr="00E1473A" w:rsidRDefault="000D7013" w:rsidP="00E1473A">
      <w:pPr>
        <w:pStyle w:val="Akapitzlist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E1473A">
        <w:rPr>
          <w:rFonts w:asciiTheme="minorHAnsi" w:hAnsiTheme="minorHAnsi"/>
          <w:sz w:val="24"/>
          <w:szCs w:val="24"/>
        </w:rPr>
        <w:t>uściśl</w:t>
      </w:r>
      <w:r w:rsidR="00E1473A">
        <w:rPr>
          <w:rFonts w:asciiTheme="minorHAnsi" w:hAnsiTheme="minorHAnsi"/>
          <w:sz w:val="24"/>
          <w:szCs w:val="24"/>
        </w:rPr>
        <w:t>eniu</w:t>
      </w:r>
      <w:r w:rsidRPr="00E1473A">
        <w:rPr>
          <w:rFonts w:asciiTheme="minorHAnsi" w:hAnsiTheme="minorHAnsi"/>
          <w:sz w:val="24"/>
          <w:szCs w:val="24"/>
        </w:rPr>
        <w:t xml:space="preserve"> zapis</w:t>
      </w:r>
      <w:r w:rsidR="00E1473A">
        <w:rPr>
          <w:rFonts w:asciiTheme="minorHAnsi" w:hAnsiTheme="minorHAnsi"/>
          <w:sz w:val="24"/>
          <w:szCs w:val="24"/>
        </w:rPr>
        <w:t>ów</w:t>
      </w:r>
      <w:r w:rsidRPr="00E1473A">
        <w:rPr>
          <w:rFonts w:asciiTheme="minorHAnsi" w:hAnsiTheme="minorHAnsi"/>
          <w:sz w:val="24"/>
          <w:szCs w:val="24"/>
        </w:rPr>
        <w:t xml:space="preserve"> w zakresie obowiązywania właściwej wersji wytycznych/zasad kwalifkowalno</w:t>
      </w:r>
      <w:bookmarkStart w:id="3" w:name="_Hlk485203897"/>
      <w:r w:rsidRPr="00E1473A">
        <w:rPr>
          <w:rFonts w:asciiTheme="minorHAnsi" w:hAnsiTheme="minorHAnsi"/>
          <w:sz w:val="24"/>
          <w:szCs w:val="24"/>
        </w:rPr>
        <w:t>ś</w:t>
      </w:r>
      <w:bookmarkEnd w:id="3"/>
      <w:r w:rsidRPr="00E1473A">
        <w:rPr>
          <w:rFonts w:asciiTheme="minorHAnsi" w:hAnsiTheme="minorHAnsi"/>
          <w:sz w:val="24"/>
          <w:szCs w:val="24"/>
        </w:rPr>
        <w:t>ci dla poszczególnych konkursów w ramach RPO WD (w tym w ramach katalogu wydatków niekwalifikowalnych dla poszczególnych Działań – 1.2, 2.1, 3.2, 6.1, 7.1, 7.2), mając na uwadze, że do oceny kwalifikowalności poniesionych wydatków stosuje się wersję wytycznych</w:t>
      </w:r>
      <w:r w:rsidRPr="00E1473A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E1473A">
        <w:rPr>
          <w:rFonts w:asciiTheme="minorHAnsi" w:hAnsiTheme="minorHAnsi"/>
          <w:sz w:val="24"/>
          <w:szCs w:val="24"/>
        </w:rPr>
        <w:t xml:space="preserve">obowiązującą w dniu poniesienia wydatku. </w:t>
      </w:r>
      <w:r w:rsidR="00984002">
        <w:rPr>
          <w:rFonts w:asciiTheme="minorHAnsi" w:hAnsiTheme="minorHAnsi"/>
          <w:sz w:val="24"/>
          <w:szCs w:val="24"/>
        </w:rPr>
        <w:t>U</w:t>
      </w:r>
      <w:r w:rsidRPr="00E1473A">
        <w:rPr>
          <w:rFonts w:asciiTheme="minorHAnsi" w:hAnsiTheme="minorHAnsi"/>
          <w:sz w:val="24"/>
          <w:szCs w:val="24"/>
        </w:rPr>
        <w:t>regulowania</w:t>
      </w:r>
      <w:r w:rsidR="00984002">
        <w:rPr>
          <w:rFonts w:asciiTheme="minorHAnsi" w:hAnsiTheme="minorHAnsi"/>
          <w:sz w:val="24"/>
          <w:szCs w:val="24"/>
        </w:rPr>
        <w:t xml:space="preserve"> te</w:t>
      </w:r>
      <w:r w:rsidRPr="00E1473A">
        <w:rPr>
          <w:rFonts w:asciiTheme="minorHAnsi" w:hAnsiTheme="minorHAnsi"/>
          <w:sz w:val="24"/>
          <w:szCs w:val="24"/>
        </w:rPr>
        <w:t xml:space="preserve"> mają wykluczyć możliwą sytuację wyłączania z kwalifikowalności – w przypadku niekorzystnej zmiany wytycznych – wydatków, które na etapie składania wniosku o dofinansowanie (zgodnie z Regulaminem konkursu i wówczas obowiązującą wersją wytycznych/zasad) były kwalifikowalne.</w:t>
      </w:r>
      <w:bookmarkEnd w:id="2"/>
    </w:p>
    <w:p w:rsidR="00FF53AD" w:rsidRPr="00E1473A" w:rsidRDefault="00FF53AD" w:rsidP="003F2998">
      <w:pPr>
        <w:tabs>
          <w:tab w:val="left" w:pos="4253"/>
        </w:tabs>
        <w:spacing w:before="120" w:after="0" w:line="240" w:lineRule="auto"/>
        <w:jc w:val="both"/>
        <w:rPr>
          <w:rFonts w:asciiTheme="minorHAnsi" w:hAnsiTheme="minorHAnsi"/>
          <w:bCs/>
          <w:iCs/>
          <w:sz w:val="24"/>
          <w:szCs w:val="24"/>
        </w:rPr>
      </w:pPr>
      <w:r w:rsidRPr="00E1473A">
        <w:rPr>
          <w:rFonts w:asciiTheme="minorHAnsi" w:hAnsiTheme="minorHAnsi"/>
          <w:bCs/>
          <w:iCs/>
          <w:sz w:val="24"/>
          <w:szCs w:val="24"/>
        </w:rPr>
        <w:t xml:space="preserve">Zgodnie z art. 7 ust. 2 ustawy wdrożeniowej projekt zmiany ww. wytycznych programowych został przedstawiony Instytucjom Pośredniczącym, celem ich zaopiniowania a następnie ministrowi właściwemu do spraw rozwoju regionalnego celem stwierdzenia ich zgodności </w:t>
      </w:r>
      <w:r w:rsidR="00E1473A">
        <w:rPr>
          <w:rFonts w:asciiTheme="minorHAnsi" w:hAnsiTheme="minorHAnsi"/>
          <w:bCs/>
          <w:iCs/>
          <w:sz w:val="24"/>
          <w:szCs w:val="24"/>
        </w:rPr>
        <w:br/>
      </w:r>
      <w:r w:rsidRPr="00E1473A">
        <w:rPr>
          <w:rFonts w:asciiTheme="minorHAnsi" w:hAnsiTheme="minorHAnsi"/>
          <w:bCs/>
          <w:iCs/>
          <w:sz w:val="24"/>
          <w:szCs w:val="24"/>
        </w:rPr>
        <w:t>z</w:t>
      </w:r>
      <w:r w:rsidR="00E1473A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E1473A">
        <w:rPr>
          <w:rFonts w:asciiTheme="minorHAnsi" w:hAnsiTheme="minorHAnsi"/>
          <w:bCs/>
          <w:iCs/>
          <w:sz w:val="24"/>
          <w:szCs w:val="24"/>
        </w:rPr>
        <w:t>horyzontalnymi „</w:t>
      </w:r>
      <w:r w:rsidRPr="00E1473A">
        <w:rPr>
          <w:rFonts w:asciiTheme="minorHAnsi" w:hAnsiTheme="minorHAnsi"/>
          <w:bCs/>
          <w:i/>
          <w:iCs/>
          <w:sz w:val="24"/>
          <w:szCs w:val="24"/>
        </w:rPr>
        <w:t>Wytycznymi w zakresie kwalifikowalności wydatków w ramach Europejskiego Funduszu Rozwoju Regionalnego, Europejskiego Funduszu Społecznego oraz Funduszu Spójności na lata 2014-2020”</w:t>
      </w:r>
      <w:r w:rsidRPr="00E1473A">
        <w:rPr>
          <w:rFonts w:asciiTheme="minorHAnsi" w:hAnsiTheme="minorHAnsi"/>
          <w:bCs/>
          <w:iCs/>
          <w:sz w:val="24"/>
          <w:szCs w:val="24"/>
        </w:rPr>
        <w:t>.</w:t>
      </w:r>
    </w:p>
    <w:p w:rsidR="00243A6D" w:rsidRPr="000D7013" w:rsidRDefault="002A0E92" w:rsidP="003F2998">
      <w:pPr>
        <w:tabs>
          <w:tab w:val="left" w:pos="4253"/>
        </w:tabs>
        <w:spacing w:before="120" w:after="0" w:line="240" w:lineRule="auto"/>
        <w:jc w:val="both"/>
        <w:rPr>
          <w:rFonts w:asciiTheme="minorHAnsi" w:hAnsiTheme="minorHAnsi"/>
          <w:sz w:val="24"/>
          <w:szCs w:val="24"/>
          <w:u w:val="single"/>
        </w:rPr>
      </w:pPr>
      <w:r w:rsidRPr="00E1473A">
        <w:rPr>
          <w:rFonts w:asciiTheme="minorHAnsi" w:hAnsiTheme="minorHAnsi"/>
          <w:bCs/>
          <w:iCs/>
          <w:sz w:val="24"/>
          <w:szCs w:val="24"/>
        </w:rPr>
        <w:t xml:space="preserve">W związku z powyższym przedkłada się </w:t>
      </w:r>
      <w:r w:rsidRPr="00E1473A">
        <w:rPr>
          <w:rFonts w:asciiTheme="minorHAnsi" w:hAnsiTheme="minorHAnsi" w:cs="Arial"/>
          <w:bCs/>
          <w:iCs/>
          <w:sz w:val="24"/>
          <w:szCs w:val="24"/>
        </w:rPr>
        <w:t>do akceptacji Zarządu Województwa Dolnośląskiego projekt uchwały Zarządu Województwa Dolnośląskiego w sprawie</w:t>
      </w:r>
      <w:r w:rsidR="008C5A46" w:rsidRPr="00E1473A">
        <w:rPr>
          <w:rFonts w:asciiTheme="minorHAnsi" w:hAnsiTheme="minorHAnsi" w:cs="Arial"/>
          <w:bCs/>
          <w:iCs/>
          <w:sz w:val="24"/>
          <w:szCs w:val="24"/>
        </w:rPr>
        <w:t xml:space="preserve"> zmiany</w:t>
      </w:r>
      <w:r w:rsidRPr="00E1473A">
        <w:rPr>
          <w:rFonts w:asciiTheme="minorHAnsi" w:hAnsiTheme="minorHAnsi" w:cs="Arial"/>
          <w:bCs/>
          <w:iCs/>
          <w:sz w:val="24"/>
          <w:szCs w:val="24"/>
        </w:rPr>
        <w:t xml:space="preserve"> </w:t>
      </w:r>
      <w:r w:rsidR="008C5A46" w:rsidRPr="00E1473A">
        <w:rPr>
          <w:rFonts w:asciiTheme="minorHAnsi" w:hAnsiTheme="minorHAnsi" w:cs="Arial"/>
          <w:bCs/>
          <w:iCs/>
          <w:sz w:val="24"/>
          <w:szCs w:val="24"/>
        </w:rPr>
        <w:t>uchwały nr</w:t>
      </w:r>
      <w:r w:rsidR="00FF53AD" w:rsidRPr="00E1473A">
        <w:rPr>
          <w:rFonts w:asciiTheme="minorHAnsi" w:hAnsiTheme="minorHAnsi" w:cs="Arial"/>
          <w:bCs/>
          <w:iCs/>
          <w:sz w:val="24"/>
          <w:szCs w:val="24"/>
        </w:rPr>
        <w:t> </w:t>
      </w:r>
      <w:r w:rsidR="008C5A46" w:rsidRPr="00E1473A">
        <w:rPr>
          <w:rFonts w:asciiTheme="minorHAnsi" w:hAnsiTheme="minorHAnsi" w:cs="Arial"/>
          <w:bCs/>
          <w:iCs/>
          <w:sz w:val="24"/>
          <w:szCs w:val="24"/>
        </w:rPr>
        <w:t>3016/V/16 Zarządu Województwa Dolnośląskiego z dnia 21 listop</w:t>
      </w:r>
      <w:r w:rsidR="003F2998" w:rsidRPr="00E1473A">
        <w:rPr>
          <w:rFonts w:asciiTheme="minorHAnsi" w:hAnsiTheme="minorHAnsi" w:cs="Arial"/>
          <w:bCs/>
          <w:iCs/>
          <w:sz w:val="24"/>
          <w:szCs w:val="24"/>
        </w:rPr>
        <w:t xml:space="preserve">ada 2016 r. w sprawie przyjęcia </w:t>
      </w:r>
      <w:r w:rsidR="008C5A46" w:rsidRPr="00E1473A">
        <w:rPr>
          <w:rFonts w:asciiTheme="minorHAnsi" w:hAnsiTheme="minorHAnsi" w:cs="Arial"/>
          <w:bCs/>
          <w:i/>
          <w:iCs/>
          <w:sz w:val="24"/>
          <w:szCs w:val="24"/>
        </w:rPr>
        <w:t>„Wytycznych programowy</w:t>
      </w:r>
      <w:r w:rsidR="003F2998" w:rsidRPr="00E1473A">
        <w:rPr>
          <w:rFonts w:asciiTheme="minorHAnsi" w:hAnsiTheme="minorHAnsi" w:cs="Arial"/>
          <w:bCs/>
          <w:i/>
          <w:iCs/>
          <w:sz w:val="24"/>
          <w:szCs w:val="24"/>
        </w:rPr>
        <w:t xml:space="preserve">ch w zakresie kwalifikowalności </w:t>
      </w:r>
      <w:r w:rsidR="008C5A46" w:rsidRPr="00E1473A">
        <w:rPr>
          <w:rFonts w:asciiTheme="minorHAnsi" w:hAnsiTheme="minorHAnsi" w:cs="Arial"/>
          <w:bCs/>
          <w:i/>
          <w:iCs/>
          <w:sz w:val="24"/>
          <w:szCs w:val="24"/>
        </w:rPr>
        <w:t>wydatków finansowanych z Europejskiego Funduszu Rozwoju Regionalnego w ramach Regionalnego Programu Operacyjnego Województwa Dolnośląskiego 2014-2020”</w:t>
      </w:r>
      <w:r w:rsidRPr="00E1473A">
        <w:rPr>
          <w:rFonts w:asciiTheme="minorHAnsi" w:hAnsiTheme="minorHAnsi" w:cs="Arial"/>
          <w:bCs/>
          <w:iCs/>
          <w:sz w:val="24"/>
          <w:szCs w:val="24"/>
        </w:rPr>
        <w:t>.</w:t>
      </w:r>
    </w:p>
    <w:sectPr w:rsidR="00243A6D" w:rsidRPr="000D7013" w:rsidSect="008635D0">
      <w:footerReference w:type="even" r:id="rId8"/>
      <w:pgSz w:w="11906" w:h="16838"/>
      <w:pgMar w:top="1135" w:right="1417" w:bottom="993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B43" w:rsidRDefault="00B23B43" w:rsidP="00F839BC">
      <w:pPr>
        <w:spacing w:after="0" w:line="240" w:lineRule="auto"/>
      </w:pPr>
      <w:r>
        <w:separator/>
      </w:r>
    </w:p>
  </w:endnote>
  <w:endnote w:type="continuationSeparator" w:id="0">
    <w:p w:rsidR="00B23B43" w:rsidRDefault="00B23B43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43" w:rsidRDefault="00185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3B4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3B43" w:rsidRDefault="00B23B4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B43" w:rsidRDefault="00B23B43" w:rsidP="00F839BC">
      <w:pPr>
        <w:spacing w:after="0" w:line="240" w:lineRule="auto"/>
      </w:pPr>
      <w:r>
        <w:separator/>
      </w:r>
    </w:p>
  </w:footnote>
  <w:footnote w:type="continuationSeparator" w:id="0">
    <w:p w:rsidR="00B23B43" w:rsidRDefault="00B23B43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7FE3"/>
    <w:multiLevelType w:val="hybridMultilevel"/>
    <w:tmpl w:val="EFA0528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530CC0"/>
    <w:multiLevelType w:val="hybridMultilevel"/>
    <w:tmpl w:val="8E56E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6EED"/>
    <w:multiLevelType w:val="hybridMultilevel"/>
    <w:tmpl w:val="895C23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92245D"/>
    <w:multiLevelType w:val="hybridMultilevel"/>
    <w:tmpl w:val="5B3EB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A5540"/>
    <w:multiLevelType w:val="hybridMultilevel"/>
    <w:tmpl w:val="777AEBE4"/>
    <w:lvl w:ilvl="0" w:tplc="D292D1C2">
      <w:numFmt w:val="bullet"/>
      <w:lvlText w:val="•"/>
      <w:lvlJc w:val="left"/>
      <w:pPr>
        <w:ind w:left="2118" w:hanging="141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7D56DB"/>
    <w:multiLevelType w:val="hybridMultilevel"/>
    <w:tmpl w:val="05F61110"/>
    <w:lvl w:ilvl="0" w:tplc="E4C01CF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D87B15"/>
    <w:multiLevelType w:val="hybridMultilevel"/>
    <w:tmpl w:val="E7E84350"/>
    <w:lvl w:ilvl="0" w:tplc="7272E9DA">
      <w:start w:val="1"/>
      <w:numFmt w:val="decimal"/>
      <w:lvlText w:val="%1)"/>
      <w:lvlJc w:val="left"/>
      <w:pPr>
        <w:ind w:left="213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428B09CE"/>
    <w:multiLevelType w:val="hybridMultilevel"/>
    <w:tmpl w:val="05F61110"/>
    <w:lvl w:ilvl="0" w:tplc="E4C01CFA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6"/>
  </w:num>
  <w:num w:numId="5">
    <w:abstractNumId w:val="0"/>
  </w:num>
  <w:num w:numId="6">
    <w:abstractNumId w:val="11"/>
  </w:num>
  <w:num w:numId="7">
    <w:abstractNumId w:val="12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8C2"/>
    <w:rsid w:val="0000298C"/>
    <w:rsid w:val="00006C83"/>
    <w:rsid w:val="000070D6"/>
    <w:rsid w:val="00011250"/>
    <w:rsid w:val="000135AE"/>
    <w:rsid w:val="000144F8"/>
    <w:rsid w:val="00015E4C"/>
    <w:rsid w:val="00023FB9"/>
    <w:rsid w:val="0002578F"/>
    <w:rsid w:val="000266F7"/>
    <w:rsid w:val="00032102"/>
    <w:rsid w:val="0003527A"/>
    <w:rsid w:val="000451AF"/>
    <w:rsid w:val="00050664"/>
    <w:rsid w:val="00053615"/>
    <w:rsid w:val="000565C0"/>
    <w:rsid w:val="00062A62"/>
    <w:rsid w:val="00064412"/>
    <w:rsid w:val="00065337"/>
    <w:rsid w:val="00076BE7"/>
    <w:rsid w:val="00082E70"/>
    <w:rsid w:val="000901B7"/>
    <w:rsid w:val="0009460F"/>
    <w:rsid w:val="000C1433"/>
    <w:rsid w:val="000C150B"/>
    <w:rsid w:val="000C756F"/>
    <w:rsid w:val="000D19F2"/>
    <w:rsid w:val="000D6B06"/>
    <w:rsid w:val="000D7013"/>
    <w:rsid w:val="000E007A"/>
    <w:rsid w:val="000E0EF1"/>
    <w:rsid w:val="000E357B"/>
    <w:rsid w:val="000E45FD"/>
    <w:rsid w:val="000F111F"/>
    <w:rsid w:val="000F5D99"/>
    <w:rsid w:val="000F7041"/>
    <w:rsid w:val="001114CF"/>
    <w:rsid w:val="001167BB"/>
    <w:rsid w:val="00123263"/>
    <w:rsid w:val="00126A9C"/>
    <w:rsid w:val="00127477"/>
    <w:rsid w:val="001371F4"/>
    <w:rsid w:val="00142B45"/>
    <w:rsid w:val="00152FED"/>
    <w:rsid w:val="001543CF"/>
    <w:rsid w:val="0015573E"/>
    <w:rsid w:val="0016437E"/>
    <w:rsid w:val="0017269F"/>
    <w:rsid w:val="00172B52"/>
    <w:rsid w:val="00173C2B"/>
    <w:rsid w:val="00185647"/>
    <w:rsid w:val="00190657"/>
    <w:rsid w:val="0019156A"/>
    <w:rsid w:val="00191715"/>
    <w:rsid w:val="001A1A7C"/>
    <w:rsid w:val="001A1E94"/>
    <w:rsid w:val="001C016A"/>
    <w:rsid w:val="001C263A"/>
    <w:rsid w:val="001C4120"/>
    <w:rsid w:val="001D1CB5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E46"/>
    <w:rsid w:val="00223EF3"/>
    <w:rsid w:val="00243A6D"/>
    <w:rsid w:val="002500D9"/>
    <w:rsid w:val="00250D74"/>
    <w:rsid w:val="00257309"/>
    <w:rsid w:val="00276DA2"/>
    <w:rsid w:val="002775CF"/>
    <w:rsid w:val="00287F4A"/>
    <w:rsid w:val="00292D0B"/>
    <w:rsid w:val="00295BAA"/>
    <w:rsid w:val="00295CF5"/>
    <w:rsid w:val="002A0E92"/>
    <w:rsid w:val="002A501C"/>
    <w:rsid w:val="002B489E"/>
    <w:rsid w:val="002B6890"/>
    <w:rsid w:val="002C074C"/>
    <w:rsid w:val="002D3C06"/>
    <w:rsid w:val="002D72C1"/>
    <w:rsid w:val="002D7A30"/>
    <w:rsid w:val="002D7DED"/>
    <w:rsid w:val="002E0B95"/>
    <w:rsid w:val="002F0257"/>
    <w:rsid w:val="002F0B5D"/>
    <w:rsid w:val="002F42DB"/>
    <w:rsid w:val="002F4B82"/>
    <w:rsid w:val="002F4DCE"/>
    <w:rsid w:val="002F5378"/>
    <w:rsid w:val="003053E9"/>
    <w:rsid w:val="003116F7"/>
    <w:rsid w:val="00314B49"/>
    <w:rsid w:val="00316071"/>
    <w:rsid w:val="003218D0"/>
    <w:rsid w:val="00321FA1"/>
    <w:rsid w:val="00323979"/>
    <w:rsid w:val="0033208B"/>
    <w:rsid w:val="00335095"/>
    <w:rsid w:val="00335260"/>
    <w:rsid w:val="0034673B"/>
    <w:rsid w:val="00347A0C"/>
    <w:rsid w:val="0035029C"/>
    <w:rsid w:val="00350434"/>
    <w:rsid w:val="003535A5"/>
    <w:rsid w:val="0036254C"/>
    <w:rsid w:val="00376C3F"/>
    <w:rsid w:val="00385540"/>
    <w:rsid w:val="0038657E"/>
    <w:rsid w:val="003873AA"/>
    <w:rsid w:val="00390D96"/>
    <w:rsid w:val="003933DD"/>
    <w:rsid w:val="00397323"/>
    <w:rsid w:val="003A067C"/>
    <w:rsid w:val="003A3B19"/>
    <w:rsid w:val="003A4E87"/>
    <w:rsid w:val="003B1BA0"/>
    <w:rsid w:val="003C2AED"/>
    <w:rsid w:val="003D17CA"/>
    <w:rsid w:val="003D5559"/>
    <w:rsid w:val="003D6650"/>
    <w:rsid w:val="003D7F57"/>
    <w:rsid w:val="003E3FC6"/>
    <w:rsid w:val="003F1A4D"/>
    <w:rsid w:val="003F2998"/>
    <w:rsid w:val="003F73EA"/>
    <w:rsid w:val="00401632"/>
    <w:rsid w:val="004055AD"/>
    <w:rsid w:val="00417DD4"/>
    <w:rsid w:val="00425486"/>
    <w:rsid w:val="00427810"/>
    <w:rsid w:val="004556A3"/>
    <w:rsid w:val="00460498"/>
    <w:rsid w:val="00472759"/>
    <w:rsid w:val="0047537D"/>
    <w:rsid w:val="00483754"/>
    <w:rsid w:val="004A5C91"/>
    <w:rsid w:val="004B15D1"/>
    <w:rsid w:val="004B52EB"/>
    <w:rsid w:val="004C48DF"/>
    <w:rsid w:val="004D098D"/>
    <w:rsid w:val="004D1778"/>
    <w:rsid w:val="004D37FC"/>
    <w:rsid w:val="004E432A"/>
    <w:rsid w:val="004E4E2E"/>
    <w:rsid w:val="004E5F64"/>
    <w:rsid w:val="004E6198"/>
    <w:rsid w:val="005034D3"/>
    <w:rsid w:val="00506CB7"/>
    <w:rsid w:val="005122F2"/>
    <w:rsid w:val="00523B0F"/>
    <w:rsid w:val="00534C69"/>
    <w:rsid w:val="00535C43"/>
    <w:rsid w:val="005406EA"/>
    <w:rsid w:val="00551522"/>
    <w:rsid w:val="0055173C"/>
    <w:rsid w:val="005552D5"/>
    <w:rsid w:val="0056478B"/>
    <w:rsid w:val="00570789"/>
    <w:rsid w:val="00570BAA"/>
    <w:rsid w:val="00576223"/>
    <w:rsid w:val="00581D70"/>
    <w:rsid w:val="00583302"/>
    <w:rsid w:val="0058534C"/>
    <w:rsid w:val="005A057A"/>
    <w:rsid w:val="005A2F22"/>
    <w:rsid w:val="005A4738"/>
    <w:rsid w:val="005A52F1"/>
    <w:rsid w:val="005C3708"/>
    <w:rsid w:val="005C6542"/>
    <w:rsid w:val="005D5081"/>
    <w:rsid w:val="005D623F"/>
    <w:rsid w:val="005E120F"/>
    <w:rsid w:val="005E230D"/>
    <w:rsid w:val="005E593E"/>
    <w:rsid w:val="005F024E"/>
    <w:rsid w:val="005F66E7"/>
    <w:rsid w:val="006203D2"/>
    <w:rsid w:val="00620DA4"/>
    <w:rsid w:val="00621480"/>
    <w:rsid w:val="00624527"/>
    <w:rsid w:val="00627933"/>
    <w:rsid w:val="00630478"/>
    <w:rsid w:val="00644966"/>
    <w:rsid w:val="00647AEC"/>
    <w:rsid w:val="00653271"/>
    <w:rsid w:val="0065484A"/>
    <w:rsid w:val="00654D0B"/>
    <w:rsid w:val="00657E7A"/>
    <w:rsid w:val="00670F3A"/>
    <w:rsid w:val="00673D39"/>
    <w:rsid w:val="006740EC"/>
    <w:rsid w:val="00677425"/>
    <w:rsid w:val="00683701"/>
    <w:rsid w:val="00684FE2"/>
    <w:rsid w:val="00692293"/>
    <w:rsid w:val="006A0AB8"/>
    <w:rsid w:val="006A1C5B"/>
    <w:rsid w:val="006A2097"/>
    <w:rsid w:val="006B75FF"/>
    <w:rsid w:val="006C0624"/>
    <w:rsid w:val="006C50C4"/>
    <w:rsid w:val="006D1603"/>
    <w:rsid w:val="006D522B"/>
    <w:rsid w:val="006E5212"/>
    <w:rsid w:val="006E6558"/>
    <w:rsid w:val="006F4238"/>
    <w:rsid w:val="006F4F34"/>
    <w:rsid w:val="00702B7D"/>
    <w:rsid w:val="007165B1"/>
    <w:rsid w:val="00721789"/>
    <w:rsid w:val="0075103D"/>
    <w:rsid w:val="00755DB7"/>
    <w:rsid w:val="007608A5"/>
    <w:rsid w:val="0077062B"/>
    <w:rsid w:val="00774B07"/>
    <w:rsid w:val="00776885"/>
    <w:rsid w:val="007A1723"/>
    <w:rsid w:val="007B19DE"/>
    <w:rsid w:val="007B1AD2"/>
    <w:rsid w:val="007B643D"/>
    <w:rsid w:val="007C1C69"/>
    <w:rsid w:val="007D076D"/>
    <w:rsid w:val="007D0A02"/>
    <w:rsid w:val="007D4DD8"/>
    <w:rsid w:val="007E2586"/>
    <w:rsid w:val="007E2DBC"/>
    <w:rsid w:val="007E702D"/>
    <w:rsid w:val="007F0A42"/>
    <w:rsid w:val="007F4630"/>
    <w:rsid w:val="007F5C68"/>
    <w:rsid w:val="007F7F22"/>
    <w:rsid w:val="00802F47"/>
    <w:rsid w:val="00825DC3"/>
    <w:rsid w:val="00827244"/>
    <w:rsid w:val="00842957"/>
    <w:rsid w:val="0084375C"/>
    <w:rsid w:val="00852BF1"/>
    <w:rsid w:val="0086342B"/>
    <w:rsid w:val="008635D0"/>
    <w:rsid w:val="008638C2"/>
    <w:rsid w:val="00865EBD"/>
    <w:rsid w:val="00871A1D"/>
    <w:rsid w:val="008745BA"/>
    <w:rsid w:val="00876E7E"/>
    <w:rsid w:val="0088472D"/>
    <w:rsid w:val="008856E0"/>
    <w:rsid w:val="00885858"/>
    <w:rsid w:val="0089205A"/>
    <w:rsid w:val="008A2F93"/>
    <w:rsid w:val="008B17AD"/>
    <w:rsid w:val="008B5EA2"/>
    <w:rsid w:val="008B6207"/>
    <w:rsid w:val="008C5A46"/>
    <w:rsid w:val="008D3CF2"/>
    <w:rsid w:val="008D52FA"/>
    <w:rsid w:val="008E55F2"/>
    <w:rsid w:val="008F75F4"/>
    <w:rsid w:val="00902E11"/>
    <w:rsid w:val="0090626E"/>
    <w:rsid w:val="009131DE"/>
    <w:rsid w:val="00916829"/>
    <w:rsid w:val="0092219D"/>
    <w:rsid w:val="009335CC"/>
    <w:rsid w:val="00933F42"/>
    <w:rsid w:val="00934F18"/>
    <w:rsid w:val="0094064C"/>
    <w:rsid w:val="009429A6"/>
    <w:rsid w:val="00943ABF"/>
    <w:rsid w:val="00963CB1"/>
    <w:rsid w:val="00975DDC"/>
    <w:rsid w:val="00982C29"/>
    <w:rsid w:val="00984002"/>
    <w:rsid w:val="00985D55"/>
    <w:rsid w:val="00997187"/>
    <w:rsid w:val="009A3FCB"/>
    <w:rsid w:val="009A52F4"/>
    <w:rsid w:val="009A6CA4"/>
    <w:rsid w:val="009A6F44"/>
    <w:rsid w:val="009B1C44"/>
    <w:rsid w:val="009B5F49"/>
    <w:rsid w:val="009B6EC9"/>
    <w:rsid w:val="009C1426"/>
    <w:rsid w:val="009D17E8"/>
    <w:rsid w:val="009D5D86"/>
    <w:rsid w:val="009D7955"/>
    <w:rsid w:val="009F2772"/>
    <w:rsid w:val="009F4362"/>
    <w:rsid w:val="009F4B8B"/>
    <w:rsid w:val="00A048A6"/>
    <w:rsid w:val="00A14018"/>
    <w:rsid w:val="00A16A8D"/>
    <w:rsid w:val="00A21A34"/>
    <w:rsid w:val="00A36738"/>
    <w:rsid w:val="00A36A3A"/>
    <w:rsid w:val="00A513BB"/>
    <w:rsid w:val="00A53EC8"/>
    <w:rsid w:val="00A56E6B"/>
    <w:rsid w:val="00A6247E"/>
    <w:rsid w:val="00A62D00"/>
    <w:rsid w:val="00A64B28"/>
    <w:rsid w:val="00A850F1"/>
    <w:rsid w:val="00A90FE4"/>
    <w:rsid w:val="00A95632"/>
    <w:rsid w:val="00A9751F"/>
    <w:rsid w:val="00AA25A8"/>
    <w:rsid w:val="00AA2687"/>
    <w:rsid w:val="00AA5ECC"/>
    <w:rsid w:val="00AB748F"/>
    <w:rsid w:val="00AB74B1"/>
    <w:rsid w:val="00AC33E5"/>
    <w:rsid w:val="00AC5153"/>
    <w:rsid w:val="00AC63A1"/>
    <w:rsid w:val="00AE1B71"/>
    <w:rsid w:val="00AF0FDB"/>
    <w:rsid w:val="00AF27C6"/>
    <w:rsid w:val="00AF2D8D"/>
    <w:rsid w:val="00AF3485"/>
    <w:rsid w:val="00AF4A38"/>
    <w:rsid w:val="00AF76C6"/>
    <w:rsid w:val="00AF7E4E"/>
    <w:rsid w:val="00B03374"/>
    <w:rsid w:val="00B10954"/>
    <w:rsid w:val="00B13090"/>
    <w:rsid w:val="00B13DF2"/>
    <w:rsid w:val="00B23B43"/>
    <w:rsid w:val="00B23F26"/>
    <w:rsid w:val="00B25829"/>
    <w:rsid w:val="00B31EBD"/>
    <w:rsid w:val="00B47426"/>
    <w:rsid w:val="00B47BA7"/>
    <w:rsid w:val="00B5473D"/>
    <w:rsid w:val="00B574FE"/>
    <w:rsid w:val="00B617AD"/>
    <w:rsid w:val="00B63B48"/>
    <w:rsid w:val="00B63CDC"/>
    <w:rsid w:val="00B653ED"/>
    <w:rsid w:val="00B73D5A"/>
    <w:rsid w:val="00B74067"/>
    <w:rsid w:val="00B81E96"/>
    <w:rsid w:val="00B8550B"/>
    <w:rsid w:val="00B91FDF"/>
    <w:rsid w:val="00B93A19"/>
    <w:rsid w:val="00BA2FF8"/>
    <w:rsid w:val="00BA7EEE"/>
    <w:rsid w:val="00BB1F1C"/>
    <w:rsid w:val="00BB3C0C"/>
    <w:rsid w:val="00BC1EA4"/>
    <w:rsid w:val="00BC2E53"/>
    <w:rsid w:val="00BD097C"/>
    <w:rsid w:val="00BD2FE2"/>
    <w:rsid w:val="00BF28B2"/>
    <w:rsid w:val="00BF6807"/>
    <w:rsid w:val="00C0156F"/>
    <w:rsid w:val="00C0171B"/>
    <w:rsid w:val="00C03BDB"/>
    <w:rsid w:val="00C14C8F"/>
    <w:rsid w:val="00C14D5D"/>
    <w:rsid w:val="00C16200"/>
    <w:rsid w:val="00C24438"/>
    <w:rsid w:val="00C26F6E"/>
    <w:rsid w:val="00C33160"/>
    <w:rsid w:val="00C436F1"/>
    <w:rsid w:val="00C45369"/>
    <w:rsid w:val="00C604FB"/>
    <w:rsid w:val="00C63AD4"/>
    <w:rsid w:val="00C65093"/>
    <w:rsid w:val="00C66780"/>
    <w:rsid w:val="00C71B60"/>
    <w:rsid w:val="00C80525"/>
    <w:rsid w:val="00C834B3"/>
    <w:rsid w:val="00C83AD7"/>
    <w:rsid w:val="00C85B4D"/>
    <w:rsid w:val="00C9103C"/>
    <w:rsid w:val="00C96273"/>
    <w:rsid w:val="00CA0C51"/>
    <w:rsid w:val="00CA0F53"/>
    <w:rsid w:val="00CA14E5"/>
    <w:rsid w:val="00CA1B30"/>
    <w:rsid w:val="00CA26A4"/>
    <w:rsid w:val="00CA7DCE"/>
    <w:rsid w:val="00CB50A8"/>
    <w:rsid w:val="00CB75F0"/>
    <w:rsid w:val="00CC04CD"/>
    <w:rsid w:val="00CC286D"/>
    <w:rsid w:val="00CC605B"/>
    <w:rsid w:val="00CC6BCD"/>
    <w:rsid w:val="00CD7E83"/>
    <w:rsid w:val="00CE3B13"/>
    <w:rsid w:val="00CF54DD"/>
    <w:rsid w:val="00CF73D9"/>
    <w:rsid w:val="00D0463C"/>
    <w:rsid w:val="00D0615D"/>
    <w:rsid w:val="00D070DB"/>
    <w:rsid w:val="00D13712"/>
    <w:rsid w:val="00D16504"/>
    <w:rsid w:val="00D334E9"/>
    <w:rsid w:val="00D42441"/>
    <w:rsid w:val="00D46233"/>
    <w:rsid w:val="00D56E0C"/>
    <w:rsid w:val="00D605DB"/>
    <w:rsid w:val="00D60C5E"/>
    <w:rsid w:val="00D6499E"/>
    <w:rsid w:val="00D65836"/>
    <w:rsid w:val="00D66E44"/>
    <w:rsid w:val="00D72218"/>
    <w:rsid w:val="00D80261"/>
    <w:rsid w:val="00D81875"/>
    <w:rsid w:val="00D9027B"/>
    <w:rsid w:val="00DA2A50"/>
    <w:rsid w:val="00DA3BE0"/>
    <w:rsid w:val="00DA481E"/>
    <w:rsid w:val="00DB5FAC"/>
    <w:rsid w:val="00DC49B8"/>
    <w:rsid w:val="00DD393B"/>
    <w:rsid w:val="00DD7F3F"/>
    <w:rsid w:val="00DE0871"/>
    <w:rsid w:val="00DE3D05"/>
    <w:rsid w:val="00DE4C4D"/>
    <w:rsid w:val="00DF0213"/>
    <w:rsid w:val="00DF19C2"/>
    <w:rsid w:val="00DF1CA8"/>
    <w:rsid w:val="00DF3FFD"/>
    <w:rsid w:val="00E02A59"/>
    <w:rsid w:val="00E054FA"/>
    <w:rsid w:val="00E1473A"/>
    <w:rsid w:val="00E219AF"/>
    <w:rsid w:val="00E2205F"/>
    <w:rsid w:val="00E22944"/>
    <w:rsid w:val="00E25C53"/>
    <w:rsid w:val="00E26B7B"/>
    <w:rsid w:val="00E26E64"/>
    <w:rsid w:val="00E33470"/>
    <w:rsid w:val="00E50C4B"/>
    <w:rsid w:val="00E641BE"/>
    <w:rsid w:val="00E723C4"/>
    <w:rsid w:val="00E76A44"/>
    <w:rsid w:val="00E82056"/>
    <w:rsid w:val="00E84E57"/>
    <w:rsid w:val="00E8692A"/>
    <w:rsid w:val="00E90E73"/>
    <w:rsid w:val="00E92B74"/>
    <w:rsid w:val="00E92CA9"/>
    <w:rsid w:val="00E97CEE"/>
    <w:rsid w:val="00EA0AC1"/>
    <w:rsid w:val="00EA2137"/>
    <w:rsid w:val="00EA222D"/>
    <w:rsid w:val="00EA75FF"/>
    <w:rsid w:val="00EB6069"/>
    <w:rsid w:val="00EB6FD6"/>
    <w:rsid w:val="00EC5962"/>
    <w:rsid w:val="00EC6BDB"/>
    <w:rsid w:val="00ED1F4E"/>
    <w:rsid w:val="00EE1F06"/>
    <w:rsid w:val="00EE3272"/>
    <w:rsid w:val="00EE45BD"/>
    <w:rsid w:val="00F145C6"/>
    <w:rsid w:val="00F2275A"/>
    <w:rsid w:val="00F30AD4"/>
    <w:rsid w:val="00F4323B"/>
    <w:rsid w:val="00F44B22"/>
    <w:rsid w:val="00F45C44"/>
    <w:rsid w:val="00F51ED3"/>
    <w:rsid w:val="00F52546"/>
    <w:rsid w:val="00F548F6"/>
    <w:rsid w:val="00F65248"/>
    <w:rsid w:val="00F72DDB"/>
    <w:rsid w:val="00F81778"/>
    <w:rsid w:val="00F839B1"/>
    <w:rsid w:val="00F839BC"/>
    <w:rsid w:val="00F86D57"/>
    <w:rsid w:val="00F94101"/>
    <w:rsid w:val="00F967B4"/>
    <w:rsid w:val="00F96D20"/>
    <w:rsid w:val="00FA1CC7"/>
    <w:rsid w:val="00FA3405"/>
    <w:rsid w:val="00FA4E92"/>
    <w:rsid w:val="00FA78D2"/>
    <w:rsid w:val="00FB25CF"/>
    <w:rsid w:val="00FB41CE"/>
    <w:rsid w:val="00FB6A1F"/>
    <w:rsid w:val="00FC2408"/>
    <w:rsid w:val="00FC38C1"/>
    <w:rsid w:val="00FC3FBC"/>
    <w:rsid w:val="00FD7229"/>
    <w:rsid w:val="00FE5BDE"/>
    <w:rsid w:val="00FF53AD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0F12"/>
  <w15:docId w15:val="{68504171-733F-4DA5-AAAC-62BB1C7B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86ED8-D608-457E-A7A9-8409A0EB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kpasikkrol</dc:creator>
  <cp:lastModifiedBy>k d</cp:lastModifiedBy>
  <cp:revision>12</cp:revision>
  <cp:lastPrinted>2017-07-17T13:10:00Z</cp:lastPrinted>
  <dcterms:created xsi:type="dcterms:W3CDTF">2016-12-21T09:36:00Z</dcterms:created>
  <dcterms:modified xsi:type="dcterms:W3CDTF">2017-07-28T10:06:00Z</dcterms:modified>
</cp:coreProperties>
</file>