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5C0" w:rsidRPr="00E86CFC" w:rsidRDefault="00E86CFC" w:rsidP="00CC35C0">
      <w:pPr>
        <w:jc w:val="center"/>
        <w:rPr>
          <w:sz w:val="16"/>
          <w:szCs w:val="16"/>
        </w:rPr>
      </w:pPr>
      <w:r>
        <w:rPr>
          <w:b/>
          <w:sz w:val="16"/>
          <w:szCs w:val="16"/>
        </w:rPr>
        <w:tab/>
      </w:r>
      <w:r>
        <w:rPr>
          <w:b/>
          <w:sz w:val="16"/>
          <w:szCs w:val="16"/>
        </w:rPr>
        <w:tab/>
      </w:r>
      <w:r>
        <w:rPr>
          <w:b/>
          <w:sz w:val="16"/>
          <w:szCs w:val="16"/>
        </w:rPr>
        <w:tab/>
      </w:r>
      <w:r>
        <w:rPr>
          <w:b/>
          <w:sz w:val="16"/>
          <w:szCs w:val="16"/>
        </w:rPr>
        <w:tab/>
      </w:r>
      <w:r w:rsidRPr="00E86CFC">
        <w:rPr>
          <w:sz w:val="16"/>
          <w:szCs w:val="16"/>
        </w:rPr>
        <w:t>Załącznik do Uchwały Nr 57 KM RPO WD 2014-2020 z dnia 22 czerwca 2017 r.</w:t>
      </w:r>
    </w:p>
    <w:p w:rsidR="00CC35C0" w:rsidRDefault="00F75823" w:rsidP="00CC35C0">
      <w:pPr>
        <w:jc w:val="center"/>
        <w:rPr>
          <w:b/>
          <w:sz w:val="24"/>
          <w:szCs w:val="24"/>
        </w:rPr>
      </w:pPr>
      <w:r>
        <w:rPr>
          <w:b/>
          <w:sz w:val="24"/>
          <w:szCs w:val="24"/>
        </w:rPr>
        <w:t>Protokół</w:t>
      </w:r>
      <w:r w:rsidR="00CC35C0" w:rsidRPr="00CC35C0">
        <w:rPr>
          <w:b/>
          <w:sz w:val="24"/>
          <w:szCs w:val="24"/>
        </w:rPr>
        <w:t xml:space="preserve"> </w:t>
      </w:r>
      <w:r w:rsidR="00350D07" w:rsidRPr="00CC35C0">
        <w:rPr>
          <w:b/>
          <w:sz w:val="24"/>
          <w:szCs w:val="24"/>
        </w:rPr>
        <w:t>z XVII posiedzenia Komitetu Monitorującego Regionalny Program Operacyjny dla Województwa Dolnośląskiego na lata 2014-2020</w:t>
      </w:r>
      <w:r w:rsidR="00394CA5" w:rsidRPr="00CC35C0">
        <w:rPr>
          <w:b/>
          <w:sz w:val="24"/>
          <w:szCs w:val="24"/>
        </w:rPr>
        <w:t xml:space="preserve"> </w:t>
      </w:r>
      <w:r w:rsidR="00350D07" w:rsidRPr="00CC35C0">
        <w:rPr>
          <w:b/>
          <w:sz w:val="24"/>
          <w:szCs w:val="24"/>
        </w:rPr>
        <w:t>w dniu 11 maj</w:t>
      </w:r>
      <w:r w:rsidR="00394CA5" w:rsidRPr="00CC35C0">
        <w:rPr>
          <w:b/>
          <w:sz w:val="24"/>
          <w:szCs w:val="24"/>
        </w:rPr>
        <w:t>a</w:t>
      </w:r>
      <w:r w:rsidR="007328C8">
        <w:rPr>
          <w:b/>
          <w:sz w:val="24"/>
          <w:szCs w:val="24"/>
        </w:rPr>
        <w:t xml:space="preserve"> </w:t>
      </w:r>
      <w:r w:rsidR="00350D07" w:rsidRPr="00CC35C0">
        <w:rPr>
          <w:b/>
          <w:sz w:val="24"/>
          <w:szCs w:val="24"/>
        </w:rPr>
        <w:t>2017 r.</w:t>
      </w:r>
    </w:p>
    <w:p w:rsidR="00CC35C0" w:rsidRPr="00CC35C0" w:rsidRDefault="00CC35C0" w:rsidP="00CC35C0">
      <w:pPr>
        <w:jc w:val="center"/>
        <w:rPr>
          <w:b/>
          <w:sz w:val="24"/>
          <w:szCs w:val="24"/>
        </w:rPr>
      </w:pPr>
    </w:p>
    <w:p w:rsidR="00350D07" w:rsidRDefault="00350D07" w:rsidP="00CC35C0">
      <w:pPr>
        <w:jc w:val="both"/>
      </w:pPr>
      <w:r>
        <w:t>Otwarcie posiedzenia, przedstawienie aktualnej informacji nt. stanu wdrażania RPO oraz  głosowanie nad podjęciem porządku obrad</w:t>
      </w:r>
      <w:r w:rsidR="009147C8">
        <w:t>.</w:t>
      </w:r>
    </w:p>
    <w:p w:rsidR="00350D07" w:rsidRDefault="00350D07" w:rsidP="00CC35C0">
      <w:pPr>
        <w:jc w:val="both"/>
      </w:pPr>
      <w:r>
        <w:t xml:space="preserve">Posiedzenie Komitetu Monitorującego Regionalny Program Operacyjny dla Województwa Dolnośląskiego na lata 2014-2020 odbyło się dnia </w:t>
      </w:r>
      <w:r w:rsidR="009147C8">
        <w:t xml:space="preserve">11 maja </w:t>
      </w:r>
      <w:r>
        <w:t>2017 r. Rozpoczęło się o godz. 10.00 w sali 122 w budynku Urzędu Marszałkowskiego. W p</w:t>
      </w:r>
      <w:r w:rsidR="00CC6D46">
        <w:t>osiedzeniu uczestniczyło 27</w:t>
      </w:r>
      <w:r>
        <w:t xml:space="preserve"> osób z prawem do głosowania, obserwatorzy, a także zaproszeni goście</w:t>
      </w:r>
      <w:r w:rsidR="00256CEB">
        <w:rPr>
          <w:rStyle w:val="Odwoanieprzypisudolnego"/>
        </w:rPr>
        <w:footnoteReference w:id="1"/>
      </w:r>
      <w:r>
        <w:t xml:space="preserve"> . </w:t>
      </w:r>
    </w:p>
    <w:p w:rsidR="00350D07" w:rsidRDefault="00350D07" w:rsidP="00CC35C0">
      <w:pPr>
        <w:jc w:val="both"/>
      </w:pPr>
      <w:r>
        <w:t xml:space="preserve">Obradom przewodniczyła, z upoważnienia Przewodniczącego KM, Dyrektor Departamentu Funduszy Europejskich – Pani Magdalena Bednarska – </w:t>
      </w:r>
      <w:proofErr w:type="spellStart"/>
      <w:r>
        <w:t>Wajerowska</w:t>
      </w:r>
      <w:proofErr w:type="spellEnd"/>
      <w:r>
        <w:t>, która powitała przybyłych gości - przedstawicieli strony rządowej, samorządowej oraz par</w:t>
      </w:r>
      <w:r w:rsidR="005A5532">
        <w:t>tnerów społeczno-gospodarczych, a także pr</w:t>
      </w:r>
      <w:r w:rsidR="009147C8">
        <w:t>zedstawiła zmiany w składzie KM.</w:t>
      </w:r>
    </w:p>
    <w:p w:rsidR="007A7B42" w:rsidRDefault="009147C8" w:rsidP="00CC35C0">
      <w:pPr>
        <w:jc w:val="both"/>
      </w:pPr>
      <w:r>
        <w:t xml:space="preserve">Poinformowała, że </w:t>
      </w:r>
      <w:r w:rsidR="007A7B42">
        <w:t>18 kwietnia Zarząd Województwa podjął uchwałę w sprawi</w:t>
      </w:r>
      <w:r w:rsidR="005A5532">
        <w:t xml:space="preserve">e wprowadzenia kolejnych zmian </w:t>
      </w:r>
      <w:r w:rsidR="007A7B42">
        <w:t>w składzie Komite</w:t>
      </w:r>
      <w:r w:rsidR="003600AE">
        <w:t>tu Monitorującego, w wyniku tego d</w:t>
      </w:r>
      <w:r w:rsidR="007A7B42">
        <w:t>o grona członków Komitetu dołączyli:</w:t>
      </w:r>
    </w:p>
    <w:p w:rsidR="007A7B42" w:rsidRDefault="007A7B42" w:rsidP="00CC35C0">
      <w:pPr>
        <w:jc w:val="both"/>
      </w:pPr>
      <w:r>
        <w:t>1.</w:t>
      </w:r>
      <w:r>
        <w:tab/>
        <w:t xml:space="preserve">Pani Dominika Tadla – przedstawiciel Ministerstwa Rozwoju, jako instytucji do spraw koordynacji wdrażania EFS, która dotychczas pełniła funkcję stałego zastępcy, została powołana na stanowisko członka, natomiast Pani Paulina Markiewicz została powołana na stanowisko stałego zastępcy.  </w:t>
      </w:r>
    </w:p>
    <w:p w:rsidR="007A7B42" w:rsidRDefault="007A7B42" w:rsidP="00CC35C0">
      <w:pPr>
        <w:jc w:val="both"/>
      </w:pPr>
      <w:r>
        <w:t>2.</w:t>
      </w:r>
      <w:r>
        <w:tab/>
        <w:t xml:space="preserve">Pan Artur </w:t>
      </w:r>
      <w:proofErr w:type="spellStart"/>
      <w:r>
        <w:t>Miszczyński</w:t>
      </w:r>
      <w:proofErr w:type="spellEnd"/>
      <w:r>
        <w:t xml:space="preserve"> – przedstawiciel Ministra Cyfryzacji został powołany na stanowisko stałego zastępcy, </w:t>
      </w:r>
    </w:p>
    <w:p w:rsidR="00313C16" w:rsidRDefault="007A7B42" w:rsidP="00CC35C0">
      <w:pPr>
        <w:jc w:val="both"/>
      </w:pPr>
      <w:r>
        <w:t>3.</w:t>
      </w:r>
      <w:r>
        <w:tab/>
        <w:t>Pani Justyna Staszak – przedstawiciel Rady Głównej Nauki i Szkolnictwa Wyższego została powołana na stanowisko stałego zastępcy;</w:t>
      </w:r>
    </w:p>
    <w:p w:rsidR="007A7B42" w:rsidRPr="007A4852" w:rsidRDefault="007A7B42" w:rsidP="00CC35C0">
      <w:pPr>
        <w:jc w:val="both"/>
        <w:rPr>
          <w:b/>
        </w:rPr>
      </w:pPr>
      <w:r w:rsidRPr="007A4852">
        <w:rPr>
          <w:b/>
        </w:rPr>
        <w:t>Aktualny stan wdrażania RPO WD 2014-2020 wg stanu na dzień 30.04.2017</w:t>
      </w:r>
    </w:p>
    <w:p w:rsidR="007A7B42" w:rsidRDefault="005A5532" w:rsidP="00CC35C0">
      <w:pPr>
        <w:jc w:val="both"/>
      </w:pPr>
      <w:r>
        <w:t>Następnie Dyrektor</w:t>
      </w:r>
      <w:r w:rsidR="003A7F10">
        <w:t xml:space="preserve"> Wydziału Zarzadzania – Pan </w:t>
      </w:r>
      <w:r>
        <w:t>Sławomir Sobieszek</w:t>
      </w:r>
      <w:r w:rsidR="003A7F10">
        <w:t xml:space="preserve"> </w:t>
      </w:r>
      <w:r>
        <w:t xml:space="preserve"> </w:t>
      </w:r>
      <w:r w:rsidR="003A7F10">
        <w:t>przekazał</w:t>
      </w:r>
      <w:r w:rsidRPr="005A5532">
        <w:t xml:space="preserve"> informacją aktualną informację o stanie wdrażania Programu. Prezentacja stanowi załącznik do protokołu.</w:t>
      </w:r>
    </w:p>
    <w:p w:rsidR="007A7B42" w:rsidRDefault="003A7F10" w:rsidP="00CC35C0">
      <w:pPr>
        <w:jc w:val="both"/>
      </w:pPr>
      <w:r>
        <w:t>Pani Dyrektor przekazała również informację o zakończonym trybie obiegowym</w:t>
      </w:r>
      <w:r w:rsidR="00685BBF">
        <w:t>:</w:t>
      </w:r>
    </w:p>
    <w:p w:rsidR="007A7B42" w:rsidRDefault="007A7B42" w:rsidP="00CC35C0">
      <w:pPr>
        <w:jc w:val="both"/>
      </w:pPr>
      <w:r>
        <w:t>5 maja zakończył się tryb obiegowy w sprawie rozp</w:t>
      </w:r>
      <w:r w:rsidR="003A7F10">
        <w:t xml:space="preserve">atrzenia i zatwierdzenia zmian </w:t>
      </w:r>
      <w:r>
        <w:t xml:space="preserve">w kryteriach wyboru projektów przyjętych poprzednimi uchwałami KM. Procedowanie w sprawie zatwierdzenia kryteriów w trybie obiegowym było związane z modyfikacją zapisów w Wytycznych w zakresie trybów wyboru projektów na lata 2014-2020, które zostaną uwzględnione w konkursach EFS zaplanowanych </w:t>
      </w:r>
      <w:r>
        <w:lastRenderedPageBreak/>
        <w:t xml:space="preserve">na maj 2017 r. W związku z tym dostosowano kryteria do nowych zasad oceny. Ponadto w związku </w:t>
      </w:r>
      <w:r w:rsidR="007A4852">
        <w:br/>
      </w:r>
      <w:r>
        <w:t>z planowanym na maj br. ogłoszeniem kolejnych naborów dla Działania 10.1 oraz 10.2 zaproponowano zmianę dotychczasowych kry</w:t>
      </w:r>
      <w:r w:rsidR="003C09DD">
        <w:t xml:space="preserve">teriów dostępu. </w:t>
      </w:r>
      <w:r>
        <w:t xml:space="preserve">Procedura przebiegła zgodnie </w:t>
      </w:r>
      <w:r w:rsidR="003D7280">
        <w:br/>
      </w:r>
      <w:r>
        <w:t>z zapisami Regulaminu KM RPO WD, tj. w glosowaniu wzięła udział wymagana ilość osób uprawnionych do głosowania, a większość  głosujących opowiedziała się za  zatwierdzeniem kryteriów i tym samym podjęciem uchw</w:t>
      </w:r>
      <w:r w:rsidR="003C09DD">
        <w:t>ały.</w:t>
      </w:r>
      <w:r w:rsidR="003D7280">
        <w:t xml:space="preserve"> </w:t>
      </w:r>
      <w:r>
        <w:t xml:space="preserve">W trakcie </w:t>
      </w:r>
      <w:r w:rsidR="00036427">
        <w:t xml:space="preserve">procedowania </w:t>
      </w:r>
      <w:r>
        <w:t xml:space="preserve">zgłoszono jednak </w:t>
      </w:r>
      <w:r w:rsidR="00036427">
        <w:t xml:space="preserve">pewne </w:t>
      </w:r>
      <w:r>
        <w:t>zastrzeżenia do działania 10.2, jednakże nie wpłynęły one na przebieg glosowania, a wyjaśnienia zostały do Państwa przesłane.</w:t>
      </w:r>
    </w:p>
    <w:p w:rsidR="007A7B42" w:rsidRDefault="0009434D" w:rsidP="00CC35C0">
      <w:pPr>
        <w:jc w:val="both"/>
        <w:rPr>
          <w:b/>
        </w:rPr>
      </w:pPr>
      <w:r>
        <w:rPr>
          <w:b/>
        </w:rPr>
        <w:t>Wyniki głosowania</w:t>
      </w:r>
      <w:r w:rsidR="003D7280" w:rsidRPr="003D7280">
        <w:rPr>
          <w:b/>
        </w:rPr>
        <w:t xml:space="preserve"> nad podjęciem uchwał w sprawie przyjęcia Protokołu z XVI posiedzenia Komitetu Monitorującego RPO WD.</w:t>
      </w:r>
      <w:r w:rsidR="00B977D4">
        <w:rPr>
          <w:b/>
        </w:rPr>
        <w:t xml:space="preserve"> Protokół został przyjęty.</w:t>
      </w:r>
    </w:p>
    <w:p w:rsidR="00404396" w:rsidRDefault="00404396" w:rsidP="00CC35C0">
      <w:pPr>
        <w:jc w:val="both"/>
        <w:rPr>
          <w:b/>
        </w:rPr>
      </w:pPr>
      <w:r>
        <w:rPr>
          <w:b/>
          <w:noProof/>
          <w:lang w:eastAsia="pl-PL"/>
        </w:rPr>
        <w:drawing>
          <wp:inline distT="0" distB="0" distL="0" distR="0" wp14:anchorId="57EBB575">
            <wp:extent cx="3169920" cy="1828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9920" cy="1828800"/>
                    </a:xfrm>
                    <a:prstGeom prst="rect">
                      <a:avLst/>
                    </a:prstGeom>
                    <a:noFill/>
                  </pic:spPr>
                </pic:pic>
              </a:graphicData>
            </a:graphic>
          </wp:inline>
        </w:drawing>
      </w:r>
    </w:p>
    <w:p w:rsidR="00036427" w:rsidRDefault="00B977D4" w:rsidP="00CC35C0">
      <w:pPr>
        <w:jc w:val="both"/>
        <w:rPr>
          <w:b/>
        </w:rPr>
      </w:pPr>
      <w:r w:rsidRPr="00B977D4">
        <w:rPr>
          <w:b/>
        </w:rPr>
        <w:t>Omówienie zmia</w:t>
      </w:r>
      <w:r w:rsidR="00EF76BC">
        <w:rPr>
          <w:b/>
        </w:rPr>
        <w:t>n</w:t>
      </w:r>
      <w:r w:rsidR="00036427">
        <w:rPr>
          <w:b/>
        </w:rPr>
        <w:t xml:space="preserve"> w kryteriach wyboru projektów </w:t>
      </w:r>
    </w:p>
    <w:p w:rsidR="00B977D4" w:rsidRDefault="00B977D4" w:rsidP="00CC35C0">
      <w:pPr>
        <w:jc w:val="both"/>
      </w:pPr>
      <w:r w:rsidRPr="00B977D4">
        <w:t>Propozycje zmian IZ RPO w kryteriach wyboru projektów przy</w:t>
      </w:r>
      <w:r w:rsidR="00EF76BC">
        <w:t xml:space="preserve">jętych poprzednimi uchwałami KM </w:t>
      </w:r>
      <w:r w:rsidR="006862B9">
        <w:br/>
      </w:r>
      <w:r w:rsidR="00EF76BC">
        <w:t>w zakresie EFRR – omówił Pan Lucjan Preis – kierownik Działu Zarządzania RPO.</w:t>
      </w:r>
      <w:r w:rsidR="006D29A7">
        <w:rPr>
          <w:rStyle w:val="Odwoanieprzypisudolnego"/>
        </w:rPr>
        <w:footnoteReference w:id="2"/>
      </w:r>
    </w:p>
    <w:p w:rsidR="00B977D4" w:rsidRPr="00FD530E" w:rsidRDefault="006862B9" w:rsidP="00CC35C0">
      <w:pPr>
        <w:jc w:val="both"/>
        <w:rPr>
          <w:i/>
        </w:rPr>
      </w:pPr>
      <w:r>
        <w:t>Podziękował również</w:t>
      </w:r>
      <w:r w:rsidR="00906943">
        <w:t xml:space="preserve"> przedstawicielom grupy roboczej ds. zrównoważonego </w:t>
      </w:r>
      <w:r w:rsidR="00750848">
        <w:t>rozwoju</w:t>
      </w:r>
      <w:r w:rsidR="00FD530E">
        <w:t xml:space="preserve"> za merytoryczną</w:t>
      </w:r>
      <w:r w:rsidR="00906943">
        <w:t xml:space="preserve"> pomoc przy </w:t>
      </w:r>
      <w:r w:rsidR="00FD530E">
        <w:t xml:space="preserve">ustalaniu zapisów w </w:t>
      </w:r>
      <w:r w:rsidR="00750848">
        <w:t>kryteriach do Działania</w:t>
      </w:r>
      <w:r w:rsidR="00B977D4" w:rsidRPr="00B977D4">
        <w:t xml:space="preserve"> 4.4.G. </w:t>
      </w:r>
      <w:r w:rsidR="00B977D4" w:rsidRPr="00FD530E">
        <w:rPr>
          <w:i/>
        </w:rPr>
        <w:t>Kampanie informacyjno-edukacyjn</w:t>
      </w:r>
      <w:r w:rsidR="00750848" w:rsidRPr="00FD530E">
        <w:rPr>
          <w:i/>
        </w:rPr>
        <w:t>e związane z ochroną środowiska.</w:t>
      </w:r>
    </w:p>
    <w:p w:rsidR="00750848" w:rsidRPr="00685BBF" w:rsidRDefault="00685BBF" w:rsidP="00CC35C0">
      <w:pPr>
        <w:jc w:val="both"/>
        <w:rPr>
          <w:b/>
        </w:rPr>
      </w:pPr>
      <w:r w:rsidRPr="00685BBF">
        <w:rPr>
          <w:b/>
        </w:rPr>
        <w:t xml:space="preserve">Zgłoszone uwagi </w:t>
      </w:r>
    </w:p>
    <w:p w:rsidR="00750848" w:rsidRPr="00750848" w:rsidRDefault="00750848" w:rsidP="00CC35C0">
      <w:pPr>
        <w:jc w:val="both"/>
        <w:rPr>
          <w:b/>
        </w:rPr>
      </w:pPr>
      <w:r>
        <w:t xml:space="preserve">Pan Aleksander Marek Skorupa – przedstawiciel </w:t>
      </w:r>
      <w:r w:rsidR="00E4284B">
        <w:t>Mini</w:t>
      </w:r>
      <w:r w:rsidR="005A6C1F">
        <w:t>stra Środowiska zgłosił formalną</w:t>
      </w:r>
      <w:r w:rsidR="00E4284B">
        <w:t xml:space="preserve"> uwagę do </w:t>
      </w:r>
      <w:r w:rsidR="00C708C1" w:rsidRPr="00C708C1">
        <w:t>kryterium</w:t>
      </w:r>
      <w:r w:rsidR="00C708C1">
        <w:t xml:space="preserve"> „</w:t>
      </w:r>
      <w:r w:rsidR="00C708C1" w:rsidRPr="00C708C1">
        <w:t>Formy edukacji ekologicznej</w:t>
      </w:r>
      <w:r w:rsidR="00C708C1">
        <w:t>”</w:t>
      </w:r>
      <w:r w:rsidR="0029510C">
        <w:t>,  która został</w:t>
      </w:r>
      <w:r w:rsidR="00685BBF">
        <w:t>a</w:t>
      </w:r>
      <w:r w:rsidR="00D96789">
        <w:t xml:space="preserve"> </w:t>
      </w:r>
      <w:r w:rsidR="00C708C1">
        <w:t xml:space="preserve">uwzględniona. </w:t>
      </w:r>
    </w:p>
    <w:p w:rsidR="004431A6" w:rsidRDefault="00C708C1" w:rsidP="00CC35C0">
      <w:pPr>
        <w:jc w:val="both"/>
        <w:rPr>
          <w:b/>
        </w:rPr>
      </w:pPr>
      <w:r>
        <w:t>Kryteria do Działania</w:t>
      </w:r>
      <w:r w:rsidR="00B977D4" w:rsidRPr="00B977D4">
        <w:t xml:space="preserve"> 5.2. </w:t>
      </w:r>
      <w:r w:rsidR="00B977D4" w:rsidRPr="00FD530E">
        <w:rPr>
          <w:i/>
        </w:rPr>
        <w:t xml:space="preserve">System transportu kolejowego typ projektu 5.2.B istotne w skali regionalnego </w:t>
      </w:r>
      <w:r w:rsidR="00B977D4" w:rsidRPr="00FD530E">
        <w:rPr>
          <w:i/>
        </w:rPr>
        <w:tab/>
        <w:t xml:space="preserve">systemu transportu kolejowego inwestycje punktowe przeznaczone do obsługi transportu </w:t>
      </w:r>
      <w:r w:rsidRPr="00FD530E">
        <w:rPr>
          <w:i/>
        </w:rPr>
        <w:t xml:space="preserve"> </w:t>
      </w:r>
      <w:r w:rsidR="0029510C" w:rsidRPr="00FD530E">
        <w:rPr>
          <w:i/>
        </w:rPr>
        <w:t>pasażerskiego lub towarowego -</w:t>
      </w:r>
      <w:r w:rsidR="0029510C">
        <w:t xml:space="preserve"> b</w:t>
      </w:r>
      <w:r w:rsidR="004431A6" w:rsidRPr="0029510C">
        <w:t>rak uwag</w:t>
      </w:r>
      <w:r w:rsidR="0029510C">
        <w:t>.</w:t>
      </w:r>
    </w:p>
    <w:p w:rsidR="007B06C7" w:rsidRPr="007B06C7" w:rsidRDefault="007B06C7" w:rsidP="00CC35C0">
      <w:pPr>
        <w:jc w:val="both"/>
      </w:pPr>
      <w:r w:rsidRPr="007B06C7">
        <w:t xml:space="preserve">Propozycje zmian IZ RPO w kryteriach wyboru projektów przyjętych poprzednimi uchwałami KM </w:t>
      </w:r>
      <w:r>
        <w:br/>
      </w:r>
      <w:r w:rsidRPr="007B06C7">
        <w:t xml:space="preserve">w </w:t>
      </w:r>
      <w:r w:rsidR="0029510C">
        <w:t>zakresie EFS</w:t>
      </w:r>
      <w:r w:rsidRPr="007B06C7">
        <w:t>– omówił Pan</w:t>
      </w:r>
      <w:r>
        <w:t xml:space="preserve"> Marcin Bora </w:t>
      </w:r>
      <w:r w:rsidRPr="007B06C7">
        <w:t xml:space="preserve">– </w:t>
      </w:r>
      <w:r>
        <w:t>kierownik Działu Zarządzania EFS – brak uwag.</w:t>
      </w:r>
    </w:p>
    <w:p w:rsidR="00B977D4" w:rsidRDefault="00C708C1" w:rsidP="00CC35C0">
      <w:pPr>
        <w:jc w:val="both"/>
      </w:pPr>
      <w:r>
        <w:lastRenderedPageBreak/>
        <w:t>Kryteria</w:t>
      </w:r>
      <w:r w:rsidR="00B52E3E">
        <w:t xml:space="preserve"> do Działania</w:t>
      </w:r>
      <w:r w:rsidR="00B977D4" w:rsidRPr="00B977D4">
        <w:t xml:space="preserve"> 8.4 </w:t>
      </w:r>
      <w:r w:rsidR="00B977D4" w:rsidRPr="00FD530E">
        <w:rPr>
          <w:i/>
        </w:rPr>
        <w:t>Godzenie życia zawodowego i prywatnego</w:t>
      </w:r>
      <w:r w:rsidR="00FD530E">
        <w:t>. U</w:t>
      </w:r>
      <w:r w:rsidR="00A5071D">
        <w:t xml:space="preserve">wagi </w:t>
      </w:r>
      <w:r w:rsidR="001A6C2E">
        <w:t>omówiła</w:t>
      </w:r>
      <w:r w:rsidR="00FD530E">
        <w:t xml:space="preserve"> P</w:t>
      </w:r>
      <w:r w:rsidR="00A5071D">
        <w:t xml:space="preserve">ani </w:t>
      </w:r>
      <w:r w:rsidR="002D570C">
        <w:t>–</w:t>
      </w:r>
      <w:r w:rsidR="00CB0413">
        <w:t xml:space="preserve">Jolanta </w:t>
      </w:r>
      <w:r w:rsidR="00B52E3E">
        <w:t>Kowalczyk</w:t>
      </w:r>
      <w:r w:rsidR="00CB0413">
        <w:t xml:space="preserve"> – p</w:t>
      </w:r>
      <w:r w:rsidR="007123DA">
        <w:t xml:space="preserve">racownik działu Zarządzania EFS, która na wstępie zaznaczyła </w:t>
      </w:r>
      <w:r w:rsidR="003E22F3">
        <w:t>ż</w:t>
      </w:r>
      <w:r w:rsidR="002D570C">
        <w:t>e jest to konkurs horyzontaln</w:t>
      </w:r>
      <w:r>
        <w:t>y</w:t>
      </w:r>
      <w:r w:rsidR="007D5595">
        <w:t>, bez podziału na konkurs ZIT.</w:t>
      </w:r>
    </w:p>
    <w:p w:rsidR="001A6C2E" w:rsidRPr="00ED55E4" w:rsidRDefault="007D5595" w:rsidP="00CC35C0">
      <w:pPr>
        <w:jc w:val="both"/>
        <w:rPr>
          <w:b/>
        </w:rPr>
      </w:pPr>
      <w:r>
        <w:rPr>
          <w:b/>
        </w:rPr>
        <w:t>Pozostałe u</w:t>
      </w:r>
      <w:r w:rsidR="001A6C2E" w:rsidRPr="00ED55E4">
        <w:rPr>
          <w:b/>
        </w:rPr>
        <w:t>wagi/pytania</w:t>
      </w:r>
    </w:p>
    <w:p w:rsidR="00CB0413" w:rsidRDefault="00917729" w:rsidP="00CC35C0">
      <w:pPr>
        <w:pStyle w:val="Akapitzlist"/>
        <w:numPr>
          <w:ilvl w:val="0"/>
          <w:numId w:val="1"/>
        </w:numPr>
        <w:jc w:val="both"/>
      </w:pPr>
      <w:r>
        <w:t xml:space="preserve">Pan Arkadiusz Czocher – </w:t>
      </w:r>
      <w:r w:rsidR="00CB0413">
        <w:t>przedstawiciel</w:t>
      </w:r>
      <w:r>
        <w:t xml:space="preserve"> Dolnośląskiej  Federacji Organizacji Pozarządowych </w:t>
      </w:r>
      <w:r w:rsidR="003E22F3">
        <w:br/>
      </w:r>
      <w:r>
        <w:t>z zapytał</w:t>
      </w:r>
      <w:r w:rsidR="001A6C2E">
        <w:t xml:space="preserve"> o uzasadnienie usunięcia </w:t>
      </w:r>
      <w:r w:rsidR="00340749">
        <w:t>kryterium dotyczącego d</w:t>
      </w:r>
      <w:r>
        <w:t xml:space="preserve">oświadczenia oraz kryterium dotyczącego </w:t>
      </w:r>
      <w:r w:rsidR="00340749">
        <w:t xml:space="preserve"> standardów</w:t>
      </w:r>
      <w:r w:rsidR="007D5595">
        <w:t>.</w:t>
      </w:r>
    </w:p>
    <w:p w:rsidR="00BD041C" w:rsidRDefault="00CB0413" w:rsidP="00CC35C0">
      <w:pPr>
        <w:jc w:val="both"/>
      </w:pPr>
      <w:r>
        <w:t xml:space="preserve">Pani Jolanta </w:t>
      </w:r>
      <w:r w:rsidR="00432FD6">
        <w:t>Kowalczyk</w:t>
      </w:r>
      <w:r w:rsidR="00ED55E4">
        <w:t xml:space="preserve"> wyjaśniła, </w:t>
      </w:r>
      <w:r w:rsidR="00C7687E">
        <w:t>iż</w:t>
      </w:r>
      <w:r w:rsidR="00432FD6">
        <w:t xml:space="preserve"> kryterium dot. </w:t>
      </w:r>
      <w:r w:rsidR="006E1425">
        <w:t xml:space="preserve">konieczności przestrzegania </w:t>
      </w:r>
      <w:r w:rsidR="00432FD6">
        <w:t>standardów</w:t>
      </w:r>
      <w:r w:rsidR="006E1425">
        <w:t xml:space="preserve"> </w:t>
      </w:r>
      <w:r w:rsidR="007123DA">
        <w:br/>
      </w:r>
      <w:r w:rsidR="006E1425">
        <w:t>w zakresie tworzenia miejsc opieki nad dziećmi do lat 3</w:t>
      </w:r>
      <w:r w:rsidR="00ED55E4">
        <w:t xml:space="preserve"> </w:t>
      </w:r>
      <w:r w:rsidR="006E1425">
        <w:t xml:space="preserve">określonych w przepisach prawa </w:t>
      </w:r>
      <w:r w:rsidR="00432FD6">
        <w:t>zawierało wyliczenie</w:t>
      </w:r>
      <w:r w:rsidR="00BD041C">
        <w:t xml:space="preserve"> </w:t>
      </w:r>
      <w:r w:rsidR="00432FD6">
        <w:t>określonych</w:t>
      </w:r>
      <w:r w:rsidR="00BD041C">
        <w:t xml:space="preserve"> </w:t>
      </w:r>
      <w:r w:rsidR="00432FD6">
        <w:t xml:space="preserve">aktów prawnych, a te </w:t>
      </w:r>
      <w:r w:rsidR="00BD3B36">
        <w:t>z kolei są wymienione</w:t>
      </w:r>
      <w:r w:rsidR="00432FD6">
        <w:t xml:space="preserve"> w regulaminie konkursu</w:t>
      </w:r>
      <w:r w:rsidR="006E1425">
        <w:t xml:space="preserve"> </w:t>
      </w:r>
      <w:r w:rsidR="007123DA">
        <w:br/>
      </w:r>
      <w:r w:rsidR="006E1425">
        <w:t>i weryfikowane na podstawie kryteriów merytorycznych i horyzontalnych</w:t>
      </w:r>
      <w:r w:rsidR="00432FD6">
        <w:t xml:space="preserve">, stąd decyzja, aby nie dublować zapisów. </w:t>
      </w:r>
      <w:r w:rsidR="00B806DD">
        <w:t>Natomiast</w:t>
      </w:r>
      <w:r w:rsidR="00BD3B36">
        <w:t xml:space="preserve"> pan Marcin Bora wyjaśnił, iż kryterium dot. doświadczenia, akurat </w:t>
      </w:r>
      <w:r w:rsidR="007123DA">
        <w:br/>
      </w:r>
      <w:r w:rsidR="00BD3B36">
        <w:t>w tym nabor</w:t>
      </w:r>
      <w:r w:rsidR="00B806DD">
        <w:t>ze nie jest zas</w:t>
      </w:r>
      <w:r w:rsidR="009A35AA">
        <w:t>adne z uwago na dotychczasowe  doświadczenia</w:t>
      </w:r>
      <w:r w:rsidR="00E34F14">
        <w:t xml:space="preserve"> w ramach naboru w tym działaniu </w:t>
      </w:r>
      <w:r w:rsidR="009A35AA">
        <w:t xml:space="preserve"> oraz wysoką  alokację przeznaczoną na ten nabór. </w:t>
      </w:r>
      <w:r w:rsidR="00B806DD">
        <w:t>Poinformował</w:t>
      </w:r>
      <w:r w:rsidR="00BD3B36">
        <w:t xml:space="preserve">, </w:t>
      </w:r>
      <w:r w:rsidR="00B806DD">
        <w:t>iż</w:t>
      </w:r>
      <w:r w:rsidR="00BD3B36">
        <w:t xml:space="preserve"> jest </w:t>
      </w:r>
      <w:r w:rsidR="00B806DD">
        <w:t xml:space="preserve">kwestia ta </w:t>
      </w:r>
      <w:r w:rsidR="00E34F14">
        <w:t>była</w:t>
      </w:r>
      <w:r w:rsidR="007D5595">
        <w:t xml:space="preserve"> wspólna decyzją IZ  oraz IP (</w:t>
      </w:r>
      <w:r w:rsidR="007951C7">
        <w:t xml:space="preserve">DWUP) </w:t>
      </w:r>
    </w:p>
    <w:p w:rsidR="00323BBB" w:rsidRDefault="00323BBB" w:rsidP="00CC35C0">
      <w:pPr>
        <w:jc w:val="both"/>
      </w:pPr>
      <w:r>
        <w:t>Kryteria do Działania</w:t>
      </w:r>
      <w:r w:rsidR="00B977D4" w:rsidRPr="00B977D4">
        <w:t xml:space="preserve"> 9.1 - </w:t>
      </w:r>
      <w:r w:rsidR="00B977D4" w:rsidRPr="007123DA">
        <w:rPr>
          <w:i/>
        </w:rPr>
        <w:t>Aktywna integracja TYP A</w:t>
      </w:r>
      <w:r w:rsidR="00B977D4" w:rsidRPr="00B977D4">
        <w:t xml:space="preserve">  – konkurs skierowany do Ośrodków Pomocy Społecznej oraz Powiatowych Centrów Pomocy Rodzinie</w:t>
      </w:r>
      <w:r w:rsidR="00752815">
        <w:t xml:space="preserve">  oraz do Działania</w:t>
      </w:r>
      <w:r w:rsidR="00B977D4" w:rsidRPr="00B977D4">
        <w:t xml:space="preserve"> 9.1 </w:t>
      </w:r>
      <w:r w:rsidR="00B977D4" w:rsidRPr="007123DA">
        <w:rPr>
          <w:i/>
        </w:rPr>
        <w:t>Aktywna integracja</w:t>
      </w:r>
      <w:r w:rsidR="00B977D4" w:rsidRPr="00B977D4">
        <w:t xml:space="preserve"> TYP B - projekty dla młodzieży zagrożonej wykluczeniem społecznym</w:t>
      </w:r>
      <w:r w:rsidR="00752815">
        <w:t xml:space="preserve"> – omówiła Pani Aleksandra Kondracka</w:t>
      </w:r>
    </w:p>
    <w:p w:rsidR="0009434D" w:rsidRPr="00CE0CEE" w:rsidRDefault="0009434D" w:rsidP="00CC35C0">
      <w:pPr>
        <w:jc w:val="both"/>
        <w:rPr>
          <w:b/>
        </w:rPr>
      </w:pPr>
      <w:r w:rsidRPr="00CE0CEE">
        <w:rPr>
          <w:b/>
        </w:rPr>
        <w:t xml:space="preserve">Wyniki głosowania nad podjęciem uchwały w sprawie zatwierdzenia zmian w „Kryteriach wyboru projektów w ramach regionalnego programu operacyjnego województwa dolnośląskiego </w:t>
      </w:r>
      <w:r w:rsidR="00CE0CEE">
        <w:rPr>
          <w:b/>
        </w:rPr>
        <w:br/>
      </w:r>
      <w:r w:rsidRPr="00CE0CEE">
        <w:rPr>
          <w:b/>
        </w:rPr>
        <w:t>2014-2020</w:t>
      </w:r>
    </w:p>
    <w:p w:rsidR="0009434D" w:rsidRDefault="0009434D" w:rsidP="00CE0CEE">
      <w:pPr>
        <w:jc w:val="both"/>
      </w:pPr>
      <w:r w:rsidRPr="000778F3">
        <w:rPr>
          <w:noProof/>
          <w:lang w:eastAsia="pl-PL"/>
        </w:rPr>
        <w:drawing>
          <wp:inline distT="0" distB="0" distL="0" distR="0" wp14:anchorId="00670A44" wp14:editId="0C0177B9">
            <wp:extent cx="2516428" cy="1536192"/>
            <wp:effectExtent l="0" t="0" r="0" b="0"/>
            <wp:docPr id="3" name="pic" descr="9bb61a12-f350-458d-a921-25ab29cf3df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pic" descr="9bb61a12-f350-458d-a921-25ab29cf3dfb.jpg"/>
                    <pic:cNvPicPr>
                      <a:picLocks/>
                    </pic:cNvPicPr>
                  </pic:nvPicPr>
                  <pic:blipFill>
                    <a:blip r:embed="rId10" cstate="print"/>
                    <a:stretch>
                      <a:fillRect/>
                    </a:stretch>
                  </pic:blipFill>
                  <pic:spPr>
                    <a:xfrm>
                      <a:off x="0" y="0"/>
                      <a:ext cx="2518792" cy="1537635"/>
                    </a:xfrm>
                    <a:prstGeom prst="rect">
                      <a:avLst/>
                    </a:prstGeom>
                  </pic:spPr>
                </pic:pic>
              </a:graphicData>
            </a:graphic>
          </wp:inline>
        </w:drawing>
      </w:r>
    </w:p>
    <w:p w:rsidR="00402836" w:rsidRPr="0009434D" w:rsidRDefault="00174FC3" w:rsidP="00402836">
      <w:pPr>
        <w:jc w:val="both"/>
        <w:rPr>
          <w:b/>
        </w:rPr>
      </w:pPr>
      <w:r w:rsidRPr="0009434D">
        <w:rPr>
          <w:b/>
        </w:rPr>
        <w:t xml:space="preserve">Sprawy </w:t>
      </w:r>
      <w:r w:rsidR="00473010" w:rsidRPr="0009434D">
        <w:rPr>
          <w:b/>
        </w:rPr>
        <w:t>różne</w:t>
      </w:r>
      <w:r w:rsidRPr="0009434D">
        <w:rPr>
          <w:b/>
        </w:rPr>
        <w:t xml:space="preserve"> </w:t>
      </w:r>
    </w:p>
    <w:p w:rsidR="007A7B42" w:rsidRPr="00402836" w:rsidRDefault="007A7B42" w:rsidP="00402836">
      <w:pPr>
        <w:jc w:val="both"/>
      </w:pPr>
      <w:r w:rsidRPr="00A6343A">
        <w:rPr>
          <w:b/>
        </w:rPr>
        <w:t>Informacja na temat Regionalnego Programu Zdrowotnego w ramach działania 9.3, który prezentowany był podczas ostatniego posiedzenia Komitetu.</w:t>
      </w:r>
    </w:p>
    <w:p w:rsidR="00EB5D8D" w:rsidRDefault="0033424D" w:rsidP="00EB5D8D">
      <w:pPr>
        <w:jc w:val="both"/>
      </w:pPr>
      <w:r>
        <w:t xml:space="preserve">Pani </w:t>
      </w:r>
      <w:r w:rsidR="007A7B42">
        <w:t xml:space="preserve">Aleksandra Kondracka </w:t>
      </w:r>
      <w:r w:rsidR="00AD379E">
        <w:t>przypominała</w:t>
      </w:r>
      <w:r w:rsidR="008A6C47">
        <w:t xml:space="preserve"> , </w:t>
      </w:r>
      <w:r w:rsidR="005A78F7">
        <w:t>iż</w:t>
      </w:r>
      <w:r w:rsidR="008A6C47">
        <w:t xml:space="preserve"> </w:t>
      </w:r>
      <w:r w:rsidR="00AD379E">
        <w:t>na ostatnim posiedzeniu KM, z</w:t>
      </w:r>
      <w:r w:rsidR="00402836">
        <w:t>ostały przedstawione  założenia</w:t>
      </w:r>
      <w:r w:rsidR="00AD379E" w:rsidRPr="00AD379E">
        <w:t xml:space="preserve"> Regionalnego Programu Zdrowotnego w zakresie PI 9iv „Dostęp do wysokiej jakości usług zdrowotnych” pn.: Badanie przesiewowe w kierunku wczesnego wykrywania wad rozwojowych </w:t>
      </w:r>
      <w:r w:rsidR="00E03DEE">
        <w:br/>
      </w:r>
      <w:r w:rsidR="00AD379E" w:rsidRPr="00AD379E">
        <w:t xml:space="preserve">w oparciu o wywiad i badanie zaburzeń rozwoju psychomotorycznego u </w:t>
      </w:r>
      <w:r w:rsidR="006766E7">
        <w:t>niemowląt - program pilotażowy  oraz</w:t>
      </w:r>
      <w:r w:rsidR="00E34F14">
        <w:t xml:space="preserve"> wstępną propozycję kryteriów</w:t>
      </w:r>
      <w:r w:rsidR="006766E7">
        <w:t>.</w:t>
      </w:r>
      <w:r w:rsidR="005E6E75">
        <w:t xml:space="preserve"> </w:t>
      </w:r>
      <w:r w:rsidR="008A6C47">
        <w:t xml:space="preserve">Wówczas </w:t>
      </w:r>
      <w:r w:rsidR="006766E7">
        <w:t xml:space="preserve">zapowiedzieliśmy, iż kryteria </w:t>
      </w:r>
      <w:r w:rsidR="005E6E75">
        <w:t xml:space="preserve">te będą </w:t>
      </w:r>
      <w:r w:rsidR="005E6E75">
        <w:lastRenderedPageBreak/>
        <w:t xml:space="preserve">przesłane do akceptacji w trybie obiegowym przez członków KM. </w:t>
      </w:r>
      <w:r w:rsidR="006766E7">
        <w:t xml:space="preserve">Tak się jednak nie stało, gdyż </w:t>
      </w:r>
      <w:r w:rsidR="00D57EBB">
        <w:t xml:space="preserve">Plan Działania w zakresie zdrowia musiał zostać zdjęty z posiedzenia Komitetu Sterującego ds. </w:t>
      </w:r>
      <w:r w:rsidR="00341D6C">
        <w:t>koordynacji interwencji EFSI w sektorze zdrowia. Powodem była decyzja Prezesa</w:t>
      </w:r>
      <w:r w:rsidR="009C1106">
        <w:t xml:space="preserve"> Agencji Oceny Technologii Medycznych I Taryfikacji</w:t>
      </w:r>
      <w:r w:rsidR="003F52C3">
        <w:t>. W</w:t>
      </w:r>
      <w:r w:rsidR="009C1106">
        <w:t xml:space="preserve"> dniu 28 lutego br. wydał </w:t>
      </w:r>
      <w:r w:rsidR="003F52C3">
        <w:t xml:space="preserve">on negatywną </w:t>
      </w:r>
      <w:r w:rsidR="00F0385F">
        <w:t>opinię w sprawie tego P</w:t>
      </w:r>
      <w:r w:rsidR="009C1106">
        <w:t xml:space="preserve">rogramu. </w:t>
      </w:r>
      <w:r w:rsidR="00E03DEE">
        <w:br/>
      </w:r>
      <w:r w:rsidR="005241C9">
        <w:t>Taka decyzja oznacza</w:t>
      </w:r>
      <w:r w:rsidR="003F52C3">
        <w:t>ła</w:t>
      </w:r>
      <w:r w:rsidR="005241C9">
        <w:t xml:space="preserve">, że </w:t>
      </w:r>
      <w:r w:rsidR="00F0385F">
        <w:t>nie można</w:t>
      </w:r>
      <w:r w:rsidR="005241C9">
        <w:t xml:space="preserve"> procedować kryteriów do tego konkursu  w takim kształcie, </w:t>
      </w:r>
      <w:r w:rsidR="00E03DEE">
        <w:br/>
      </w:r>
      <w:r w:rsidR="005241C9">
        <w:t>w jakim zostały opracowane przez IZ.</w:t>
      </w:r>
      <w:r w:rsidR="00F0385F">
        <w:t xml:space="preserve"> Obecnie IZ RPO dokonuje poprawek Pro</w:t>
      </w:r>
      <w:r w:rsidR="00367227">
        <w:t>gramu zakwestionowanym zakresie, które następnie będą musiały zostać skonsultowane z Ministerstwem</w:t>
      </w:r>
      <w:r w:rsidR="002B7257">
        <w:t xml:space="preserve"> Zdrowia</w:t>
      </w:r>
      <w:r w:rsidR="003F52C3">
        <w:t xml:space="preserve"> (MZ)</w:t>
      </w:r>
      <w:r w:rsidR="002B7257">
        <w:t xml:space="preserve">. Po uzyskaniu akceptacji MZ, Program zostanie skierowany do konsultacji społecznych </w:t>
      </w:r>
      <w:r w:rsidR="00E03DEE">
        <w:br/>
      </w:r>
      <w:r w:rsidR="002B7257">
        <w:t>w ramach województwa, a następnie ponownie do AOTMiT, któ</w:t>
      </w:r>
      <w:r w:rsidR="00057D07">
        <w:t>ra kolejny raz  musi wydać opinię (</w:t>
      </w:r>
      <w:r w:rsidR="002B7257">
        <w:t>co najmnie</w:t>
      </w:r>
      <w:r w:rsidR="00E03DEE">
        <w:t>j warunkową pozytywną). W momencie, gdy zostaną zrealizowane wszystkie elementy tego procesu, będzie można powrócić do kwestii zatwierdzenia</w:t>
      </w:r>
      <w:r w:rsidR="00DC1587">
        <w:t xml:space="preserve"> tychże kryteriów przez KM RPO, co nastąpi nie wcześniej niż w czwartym kwartale tego roku.</w:t>
      </w:r>
      <w:r w:rsidR="002B5045">
        <w:t xml:space="preserve"> Uwagi, </w:t>
      </w:r>
      <w:r w:rsidR="00402836">
        <w:t xml:space="preserve">które zgłosiła </w:t>
      </w:r>
      <w:proofErr w:type="spellStart"/>
      <w:r w:rsidR="00402836">
        <w:t>AOTMiT</w:t>
      </w:r>
      <w:proofErr w:type="spellEnd"/>
      <w:r w:rsidR="00402836">
        <w:t xml:space="preserve"> dotyczyły</w:t>
      </w:r>
      <w:r w:rsidR="002B5045">
        <w:t xml:space="preserve"> m.in. kwestii</w:t>
      </w:r>
      <w:r w:rsidR="00E964F3">
        <w:t>, iż</w:t>
      </w:r>
      <w:r w:rsidR="008B142B">
        <w:t xml:space="preserve"> w Programie nie zostało wprost wskazane, o jakie </w:t>
      </w:r>
      <w:r w:rsidR="00A9528D">
        <w:t>dokładanie wady wrodzone chodzi i jakie konkretnie badania zostaną w</w:t>
      </w:r>
      <w:r w:rsidR="00E00BE2">
        <w:t xml:space="preserve"> </w:t>
      </w:r>
      <w:r w:rsidR="00A9528D">
        <w:t>ramach Programu wykorzystane. T</w:t>
      </w:r>
      <w:r w:rsidR="00E00BE2">
        <w:t>o</w:t>
      </w:r>
      <w:r w:rsidR="00A9528D">
        <w:t xml:space="preserve"> </w:t>
      </w:r>
      <w:r w:rsidR="00E00BE2">
        <w:t>spowodowało</w:t>
      </w:r>
      <w:r w:rsidR="00A9528D">
        <w:t xml:space="preserve"> brak </w:t>
      </w:r>
      <w:r w:rsidR="00E00BE2">
        <w:t xml:space="preserve">możliwości wydania oceny, gdyż nie można określić, czy koszyk gwarantowanych świadczeń z NFZ nie będzie </w:t>
      </w:r>
      <w:r w:rsidR="00102ADB">
        <w:br/>
      </w:r>
      <w:r w:rsidR="00EB5D8D">
        <w:t>w tym Programie</w:t>
      </w:r>
      <w:r w:rsidR="00E00BE2">
        <w:t xml:space="preserve"> dublowany. </w:t>
      </w:r>
      <w:r w:rsidR="007251F1">
        <w:t xml:space="preserve">Przedstawiciele Agencji zwrócili również uwagę na ograniczenie programu pilotażowego jedynie do Wrocławia i subregionu </w:t>
      </w:r>
      <w:r w:rsidR="005A78F7">
        <w:t>wrocławskiego, co</w:t>
      </w:r>
      <w:r w:rsidR="00BD3D55">
        <w:t xml:space="preserve"> ogranicza </w:t>
      </w:r>
      <w:r w:rsidR="00102ADB">
        <w:t>możliwość przebadania dzieci z innych rejonów województwa</w:t>
      </w:r>
      <w:r w:rsidR="00937F15">
        <w:t xml:space="preserve">, a tym samym nierównego dostępu do świadczeń. </w:t>
      </w:r>
      <w:r w:rsidR="0034089A">
        <w:t xml:space="preserve">Dlatego należy ponownie </w:t>
      </w:r>
      <w:r w:rsidR="00450DB0">
        <w:t>przenalizować</w:t>
      </w:r>
      <w:r w:rsidR="0034089A">
        <w:t xml:space="preserve"> system monitoringu i ewaluacji </w:t>
      </w:r>
      <w:r w:rsidR="00450DB0">
        <w:t xml:space="preserve">m.in. w </w:t>
      </w:r>
      <w:r w:rsidR="00436419">
        <w:t>tym zakresie, aby program mógł być następnie zastosowany</w:t>
      </w:r>
      <w:r w:rsidR="003865BA">
        <w:t xml:space="preserve"> </w:t>
      </w:r>
      <w:r w:rsidR="002535D5">
        <w:t>masowo na skalę</w:t>
      </w:r>
      <w:r w:rsidR="003865BA">
        <w:t xml:space="preserve"> województwa. </w:t>
      </w:r>
    </w:p>
    <w:p w:rsidR="007A7B42" w:rsidRPr="00EB5D8D" w:rsidRDefault="007A7B42" w:rsidP="00EB5D8D">
      <w:pPr>
        <w:jc w:val="both"/>
      </w:pPr>
      <w:r w:rsidRPr="007C005A">
        <w:rPr>
          <w:b/>
        </w:rPr>
        <w:t>Postulat zgłoszony przez przedstawicieli strony partnerów społecznych i gospodarczych (Dolnośląskich Pracodawców, Bussines Centre Club oraz Dolnośląską Izbę Rzemieślniczą) w sprawie włączenia w większym stopniu pracodawców oraz partnerów społecznych w działaniu 10.4 RPO WD</w:t>
      </w:r>
      <w:r w:rsidR="006D2A5C" w:rsidRPr="007C005A">
        <w:rPr>
          <w:b/>
        </w:rPr>
        <w:t xml:space="preserve"> – </w:t>
      </w:r>
      <w:r w:rsidR="006D2A5C" w:rsidRPr="006D2A5C">
        <w:t>Pan Marcin Bora</w:t>
      </w:r>
      <w:r w:rsidR="006D2A5C" w:rsidRPr="007C005A">
        <w:rPr>
          <w:b/>
        </w:rPr>
        <w:t xml:space="preserve"> </w:t>
      </w:r>
      <w:r w:rsidR="000F0EF9">
        <w:t xml:space="preserve">wyjaśnił, </w:t>
      </w:r>
      <w:r w:rsidR="00096D4F">
        <w:t xml:space="preserve">iż </w:t>
      </w:r>
      <w:r w:rsidR="000F0EF9">
        <w:t xml:space="preserve">trwają prace IZ </w:t>
      </w:r>
      <w:r w:rsidR="00096D4F">
        <w:t xml:space="preserve">nad zmianą RPO w tym </w:t>
      </w:r>
      <w:r w:rsidR="003B05C9">
        <w:t>z</w:t>
      </w:r>
      <w:r w:rsidR="00096D4F">
        <w:t xml:space="preserve">akresie. Zaproponował </w:t>
      </w:r>
      <w:r w:rsidR="007C005A">
        <w:t>także</w:t>
      </w:r>
      <w:r w:rsidR="003B05C9">
        <w:t xml:space="preserve"> zorganizowanie spotkania w tej sprawie z autorami wniosku, aby wspólnie przedyskutować proponowane zmiany w RPO, dzięki którym powyższy postulat mógłby być spełniony. </w:t>
      </w:r>
    </w:p>
    <w:p w:rsidR="007A7B42" w:rsidRPr="00F54AB9" w:rsidRDefault="007A7B42" w:rsidP="00CC35C0">
      <w:pPr>
        <w:jc w:val="both"/>
        <w:rPr>
          <w:b/>
        </w:rPr>
      </w:pPr>
      <w:r w:rsidRPr="00F54AB9">
        <w:rPr>
          <w:b/>
        </w:rPr>
        <w:t xml:space="preserve">Propozycja IZ RPO w sprawie informowania członków KM na temat efektywności </w:t>
      </w:r>
    </w:p>
    <w:p w:rsidR="00B4284D" w:rsidRDefault="007A7B42" w:rsidP="00CC35C0">
      <w:pPr>
        <w:tabs>
          <w:tab w:val="left" w:pos="0"/>
          <w:tab w:val="left" w:pos="142"/>
        </w:tabs>
        <w:jc w:val="both"/>
      </w:pPr>
      <w:r>
        <w:t>W związku z podjętą podczas ostatniego posiedze</w:t>
      </w:r>
      <w:r w:rsidR="007C005A">
        <w:t xml:space="preserve">nia Komitetu decyzją w sprawie </w:t>
      </w:r>
      <w:r>
        <w:t>nieutworzenia grupy ds. efektywności funduszy</w:t>
      </w:r>
      <w:r w:rsidR="00545BD8">
        <w:t xml:space="preserve"> Dyrektor M. Bednarska – </w:t>
      </w:r>
      <w:proofErr w:type="spellStart"/>
      <w:r w:rsidR="00545BD8">
        <w:t>Wajerowska</w:t>
      </w:r>
      <w:proofErr w:type="spellEnd"/>
      <w:r w:rsidR="00545BD8">
        <w:t xml:space="preserve"> </w:t>
      </w:r>
      <w:r>
        <w:t xml:space="preserve"> </w:t>
      </w:r>
      <w:r w:rsidR="00545BD8">
        <w:t xml:space="preserve">przedstawiła </w:t>
      </w:r>
      <w:r>
        <w:t>propozycję</w:t>
      </w:r>
      <w:r w:rsidR="00545BD8">
        <w:t xml:space="preserve"> IZ</w:t>
      </w:r>
      <w:r w:rsidR="007C005A">
        <w:br/>
      </w:r>
      <w:r w:rsidR="00545BD8">
        <w:t>w tym zakresie</w:t>
      </w:r>
      <w:r>
        <w:t>:</w:t>
      </w:r>
    </w:p>
    <w:p w:rsidR="00396820" w:rsidRDefault="007A7B42" w:rsidP="00CC35C0">
      <w:pPr>
        <w:tabs>
          <w:tab w:val="left" w:pos="0"/>
          <w:tab w:val="left" w:pos="142"/>
        </w:tabs>
        <w:jc w:val="both"/>
      </w:pPr>
      <w:r>
        <w:t xml:space="preserve">Przed kolejnym posiedzeniem Komitetu </w:t>
      </w:r>
      <w:r w:rsidR="00436419">
        <w:t xml:space="preserve">zostanie zorganizowany panel dyskusyjny </w:t>
      </w:r>
      <w:r>
        <w:t>poświęcony tematyce efektywności realizacji RP</w:t>
      </w:r>
      <w:r w:rsidR="007B2866">
        <w:t xml:space="preserve">O na obecnym etapie wdrażania. </w:t>
      </w:r>
      <w:r>
        <w:t>Będzie to ok. 45-60 minutowe spotkanie dla tych z Państwa, któ</w:t>
      </w:r>
      <w:r w:rsidR="007B2866">
        <w:t xml:space="preserve">rzy wyrażą chęć </w:t>
      </w:r>
      <w:r>
        <w:t>aktywnego uczestniczenia w dyskusji nt. stanu wdrażania P</w:t>
      </w:r>
      <w:r w:rsidR="007B2866">
        <w:t xml:space="preserve">rogramu i bieżących </w:t>
      </w:r>
      <w:r w:rsidR="00545BD8">
        <w:t>problemów.</w:t>
      </w:r>
      <w:r w:rsidR="00B4284D">
        <w:t xml:space="preserve"> </w:t>
      </w:r>
      <w:r w:rsidR="00C12294">
        <w:t>B</w:t>
      </w:r>
      <w:r w:rsidR="00B4284D" w:rsidRPr="00B4284D">
        <w:t xml:space="preserve">ędzie to bardziej rozwinięta informacja, </w:t>
      </w:r>
      <w:r w:rsidR="00C12294">
        <w:t>niż ta, którą</w:t>
      </w:r>
      <w:r w:rsidR="00B4284D" w:rsidRPr="00B4284D">
        <w:t xml:space="preserve"> przekazujemy cyklicznie na początku każdego posiedzenia. Szczegółowa informacja o stanie wdraż</w:t>
      </w:r>
      <w:r w:rsidR="007B2866">
        <w:t>ania z podziałem na działania (</w:t>
      </w:r>
      <w:r w:rsidR="00B4284D" w:rsidRPr="00B4284D">
        <w:t>ilość podpi</w:t>
      </w:r>
      <w:r w:rsidR="00302B88">
        <w:t xml:space="preserve">sanych umów, ryzyka, realizacja </w:t>
      </w:r>
      <w:r w:rsidR="00323959">
        <w:t xml:space="preserve">wskaźników </w:t>
      </w:r>
      <w:r w:rsidR="00323959">
        <w:br/>
      </w:r>
      <w:r w:rsidR="00B4284D" w:rsidRPr="00B4284D">
        <w:t xml:space="preserve">z informacją, naj jakim poziomie jest ich realizacja. </w:t>
      </w:r>
      <w:r>
        <w:t>Termin jest nieprzypadkowy, gdyż</w:t>
      </w:r>
      <w:r w:rsidR="00302B88">
        <w:t xml:space="preserve"> to właśnie </w:t>
      </w:r>
      <w:r w:rsidR="007B2866">
        <w:br/>
      </w:r>
      <w:r w:rsidR="00302B88">
        <w:t xml:space="preserve">w czerwcu będziemy przedstawiać </w:t>
      </w:r>
      <w:r>
        <w:t>Państwu do zatwierdzenia sprawozdanie z re</w:t>
      </w:r>
      <w:r w:rsidR="00302B88">
        <w:t xml:space="preserve">alizacji RPO za rok 2016. </w:t>
      </w:r>
      <w:r>
        <w:t>Przedstawimy także informację o obecnym</w:t>
      </w:r>
      <w:r w:rsidR="00302B88">
        <w:t xml:space="preserve"> stanie realizacji Programu</w:t>
      </w:r>
      <w:r w:rsidR="008432A6">
        <w:t xml:space="preserve"> z danymi na koniec maja 2017r</w:t>
      </w:r>
      <w:r w:rsidR="007B2866">
        <w:t xml:space="preserve">. </w:t>
      </w:r>
      <w:r w:rsidR="009145A0">
        <w:t>Pani Dyrektor wyraziła nadzieję,</w:t>
      </w:r>
      <w:r w:rsidR="00EF7CC5">
        <w:t xml:space="preserve"> </w:t>
      </w:r>
      <w:r w:rsidR="009145A0">
        <w:t xml:space="preserve">że </w:t>
      </w:r>
      <w:r w:rsidR="00EF7CC5">
        <w:t>taka</w:t>
      </w:r>
      <w:r w:rsidR="009145A0">
        <w:t xml:space="preserve"> forma </w:t>
      </w:r>
      <w:r w:rsidR="00EF7CC5">
        <w:t>spotkań</w:t>
      </w:r>
      <w:r w:rsidR="009145A0">
        <w:t xml:space="preserve"> dot. efektywności funduszy, które </w:t>
      </w:r>
      <w:r w:rsidR="008432A6">
        <w:br/>
      </w:r>
      <w:r w:rsidR="009145A0">
        <w:t xml:space="preserve">z taką mocą rekomenduje ministerstwo, będzie odpowiednia dla wszystkich zainteresowanych. </w:t>
      </w:r>
      <w:r w:rsidR="009145A0">
        <w:lastRenderedPageBreak/>
        <w:t xml:space="preserve">Spotkania będą się odbywać </w:t>
      </w:r>
      <w:r w:rsidR="00EF7CC5">
        <w:t>regularnie</w:t>
      </w:r>
      <w:r w:rsidR="009145A0">
        <w:t xml:space="preserve">, jednak </w:t>
      </w:r>
      <w:r w:rsidR="00EF7CC5">
        <w:t xml:space="preserve">ich cykliczność zostanie ustalona </w:t>
      </w:r>
      <w:r w:rsidR="009145A0">
        <w:t>w momenci</w:t>
      </w:r>
      <w:r w:rsidR="008432A6">
        <w:t>e, gdy rzeczywiście spotka</w:t>
      </w:r>
      <w:r w:rsidR="00EF7CC5">
        <w:t xml:space="preserve"> się one z zainteresowaniem </w:t>
      </w:r>
      <w:r w:rsidR="00453FC7">
        <w:t xml:space="preserve">członków. Na spotkaniach członkowie KM będą mieli możliwość zgłaszania wniosków usprawniających. </w:t>
      </w:r>
    </w:p>
    <w:p w:rsidR="00453FC7" w:rsidRDefault="00453FC7" w:rsidP="00CC35C0">
      <w:pPr>
        <w:jc w:val="both"/>
      </w:pPr>
      <w:r>
        <w:t>Pan Marcin Kowalski</w:t>
      </w:r>
      <w:r w:rsidR="004E151B">
        <w:t xml:space="preserve"> zgłosił postulat, aby</w:t>
      </w:r>
      <w:r w:rsidR="00A076D5">
        <w:t xml:space="preserve"> </w:t>
      </w:r>
      <w:r w:rsidR="004E151B">
        <w:t xml:space="preserve">na </w:t>
      </w:r>
      <w:r w:rsidR="00A076D5">
        <w:t xml:space="preserve">kwestie </w:t>
      </w:r>
      <w:r w:rsidR="004E151B">
        <w:t>efektywności</w:t>
      </w:r>
      <w:r w:rsidR="00A076D5">
        <w:t xml:space="preserve"> funduszy spojrzeć również od strony </w:t>
      </w:r>
      <w:r w:rsidR="004E151B">
        <w:t xml:space="preserve">beneficjenta, w szczególności o wprowadzenie pewnych rozwiązań usprawniających dla beneficjentów. Jako przykład podał </w:t>
      </w:r>
      <w:r w:rsidR="00914F77">
        <w:t xml:space="preserve">beneficjentów działania 8.6, w którym przedsiębiorcy zmuszeni są </w:t>
      </w:r>
      <w:r w:rsidR="00B5047A">
        <w:t xml:space="preserve">do osobistego składania dokumentów w </w:t>
      </w:r>
      <w:r w:rsidR="000C3149" w:rsidRPr="000C3149">
        <w:t>Dolnośląski</w:t>
      </w:r>
      <w:r w:rsidR="000C3149">
        <w:t>m</w:t>
      </w:r>
      <w:r w:rsidR="000C3149" w:rsidRPr="000C3149">
        <w:t xml:space="preserve"> Park</w:t>
      </w:r>
      <w:r w:rsidR="000C3149">
        <w:t>u</w:t>
      </w:r>
      <w:r w:rsidR="000C3149" w:rsidRPr="000C3149">
        <w:t xml:space="preserve"> Innowacji i Nauki</w:t>
      </w:r>
      <w:r w:rsidR="000C3149">
        <w:t xml:space="preserve">, aby na miejscu potwierdzić, iż usługa </w:t>
      </w:r>
      <w:r w:rsidR="00505942">
        <w:t>rozwojowa</w:t>
      </w:r>
      <w:r w:rsidR="000C3149">
        <w:t xml:space="preserve"> została wykonana. Pan Kowalski podkreślił, iż </w:t>
      </w:r>
      <w:r w:rsidR="00505942">
        <w:t>wnioskodawcom</w:t>
      </w:r>
      <w:r w:rsidR="000C3149">
        <w:t xml:space="preserve"> zależy na tym, aby </w:t>
      </w:r>
      <w:r w:rsidR="00505942">
        <w:t>likwidować</w:t>
      </w:r>
      <w:r w:rsidR="008C5D19">
        <w:t xml:space="preserve"> tego typu bariery występujące w procesie aplikowania. </w:t>
      </w:r>
      <w:r w:rsidR="00505942">
        <w:t>Wspominał</w:t>
      </w:r>
      <w:r w:rsidR="007709C7">
        <w:t xml:space="preserve"> również, iż w </w:t>
      </w:r>
      <w:r w:rsidR="00505942">
        <w:t>najbliższym</w:t>
      </w:r>
      <w:r w:rsidR="007709C7">
        <w:t xml:space="preserve"> czasie odbędzie się kolejne, </w:t>
      </w:r>
      <w:r w:rsidR="00505942">
        <w:t>wspólne</w:t>
      </w:r>
      <w:r w:rsidR="007709C7">
        <w:t xml:space="preserve"> </w:t>
      </w:r>
      <w:r w:rsidR="00505942">
        <w:t>posiedzenie</w:t>
      </w:r>
      <w:r w:rsidR="007709C7">
        <w:t xml:space="preserve"> grupy roboczej ds. przedsiębiorstw i innowacji</w:t>
      </w:r>
      <w:r w:rsidR="008C5D19">
        <w:t>, którego jednym z tematów będzie również m.in.</w:t>
      </w:r>
      <w:r w:rsidR="000872E9">
        <w:t xml:space="preserve"> próba </w:t>
      </w:r>
      <w:r w:rsidR="00205C27">
        <w:t xml:space="preserve">identyfikacji barier, a następnie próba </w:t>
      </w:r>
      <w:r w:rsidR="000872E9">
        <w:t>wypracowania</w:t>
      </w:r>
      <w:r w:rsidR="004B2CC5">
        <w:t xml:space="preserve"> zmian niwelujących </w:t>
      </w:r>
      <w:r w:rsidR="000872E9">
        <w:t>trudności</w:t>
      </w:r>
      <w:r w:rsidR="00B25EF2">
        <w:t xml:space="preserve"> występujących</w:t>
      </w:r>
      <w:r w:rsidR="000872E9">
        <w:t xml:space="preserve"> </w:t>
      </w:r>
      <w:r w:rsidR="00205C27">
        <w:t xml:space="preserve">w procesie aplikowania oraz realizacji projektów </w:t>
      </w:r>
    </w:p>
    <w:p w:rsidR="00E675C7" w:rsidRDefault="008432A6" w:rsidP="00CC35C0">
      <w:pPr>
        <w:jc w:val="both"/>
      </w:pPr>
      <w:r>
        <w:t xml:space="preserve">Dyrektor </w:t>
      </w:r>
      <w:r w:rsidR="00BA65D7">
        <w:t>Bednarska zgodziła się wypowiedzią p. Kowalskiego</w:t>
      </w:r>
      <w:r w:rsidR="00EA333A">
        <w:t>, iż</w:t>
      </w:r>
      <w:r w:rsidR="00E675C7">
        <w:t xml:space="preserve"> tego typu uwagi są</w:t>
      </w:r>
      <w:r w:rsidR="009D0D74">
        <w:t xml:space="preserve"> dla IZ bardzo ważne, gdyż pewne kwestie widoczne </w:t>
      </w:r>
      <w:r w:rsidR="004A28A0">
        <w:t>są</w:t>
      </w:r>
      <w:r w:rsidR="009D0D74">
        <w:t xml:space="preserve"> rzeczywiście </w:t>
      </w:r>
      <w:r w:rsidR="004A28A0">
        <w:t>jedynie</w:t>
      </w:r>
      <w:r w:rsidR="009D0D74">
        <w:t xml:space="preserve"> z poziomu beneficjenta i </w:t>
      </w:r>
      <w:r w:rsidR="004A28A0">
        <w:t>ważne</w:t>
      </w:r>
      <w:r w:rsidR="009D0D74">
        <w:t xml:space="preserve"> jest, aby to </w:t>
      </w:r>
      <w:r w:rsidR="004A28A0">
        <w:t>zgłaszać</w:t>
      </w:r>
      <w:r w:rsidR="009D0D74">
        <w:t xml:space="preserve">. </w:t>
      </w:r>
    </w:p>
    <w:p w:rsidR="00B545E0" w:rsidRDefault="00E675C7" w:rsidP="00CC35C0">
      <w:pPr>
        <w:jc w:val="both"/>
      </w:pPr>
      <w:r>
        <w:t xml:space="preserve">Następnie Pani dyrektor </w:t>
      </w:r>
      <w:r w:rsidR="00676CFC">
        <w:t>poinformowała o procedurze zmian</w:t>
      </w:r>
      <w:r>
        <w:t>y kodów interwencji w Programie, wyjaśniając, iż z</w:t>
      </w:r>
      <w:r w:rsidR="00676CFC">
        <w:t xml:space="preserve">godnie z wytycznymi MR odnośnie </w:t>
      </w:r>
      <w:r w:rsidR="00DD6FB4">
        <w:t xml:space="preserve">tej </w:t>
      </w:r>
      <w:r w:rsidR="00676CFC">
        <w:t>kwestii</w:t>
      </w:r>
      <w:r w:rsidR="00DD6FB4">
        <w:t xml:space="preserve">, zmiany kodów interwencji są </w:t>
      </w:r>
      <w:r w:rsidR="002E7528">
        <w:t>traktowane</w:t>
      </w:r>
      <w:r w:rsidR="00DD6FB4">
        <w:t xml:space="preserve"> jak pewna forma zmian</w:t>
      </w:r>
      <w:r w:rsidR="002E7528">
        <w:t xml:space="preserve"> </w:t>
      </w:r>
      <w:r w:rsidR="00DD6FB4">
        <w:t xml:space="preserve">w RPO. Te natomiast wymagają zatwierdzenia przez Komitet </w:t>
      </w:r>
      <w:r w:rsidR="002E7528">
        <w:t>Monitorujący</w:t>
      </w:r>
      <w:r w:rsidR="00DD6FB4">
        <w:t xml:space="preserve">. </w:t>
      </w:r>
      <w:r w:rsidR="00DC3DA2">
        <w:t>N</w:t>
      </w:r>
      <w:r w:rsidR="001D03AB">
        <w:t xml:space="preserve">a tym etapie </w:t>
      </w:r>
      <w:r w:rsidR="007B6909">
        <w:t xml:space="preserve">realizacji programu </w:t>
      </w:r>
      <w:r w:rsidR="00BC6DEE">
        <w:t>zmiany kodów interwencji zachodzą dynamicznie</w:t>
      </w:r>
      <w:r w:rsidR="00DC3DA2">
        <w:t>. Jednakże</w:t>
      </w:r>
      <w:r w:rsidR="00102B2B">
        <w:t xml:space="preserve">, na wniosek wszystkich regionów KE oraz MR osiągnęły porozumienie w kwestii sposobu procedowania. Dzięki temu nie będzie </w:t>
      </w:r>
      <w:r w:rsidR="00C813EE">
        <w:t>konieczności</w:t>
      </w:r>
      <w:r w:rsidR="00102B2B">
        <w:t>, aby</w:t>
      </w:r>
      <w:r>
        <w:t xml:space="preserve"> przy każdej </w:t>
      </w:r>
      <w:r w:rsidR="00C813EE">
        <w:t>zmianie</w:t>
      </w:r>
      <w:r w:rsidR="00102B2B">
        <w:t xml:space="preserve"> kodów </w:t>
      </w:r>
      <w:r w:rsidR="00C813EE">
        <w:t>interwencji</w:t>
      </w:r>
      <w:r w:rsidR="00B545E0">
        <w:t xml:space="preserve"> niezbędna</w:t>
      </w:r>
      <w:r w:rsidR="00C813EE">
        <w:t xml:space="preserve"> była procedura zatwierdzania przez KM</w:t>
      </w:r>
      <w:r w:rsidR="000F0195">
        <w:t xml:space="preserve">. Raz w roku KM będzie zatwierdzał zmiany </w:t>
      </w:r>
      <w:r w:rsidR="00F93E87">
        <w:br/>
      </w:r>
      <w:r w:rsidR="000F0195">
        <w:t xml:space="preserve">w kodach interwencji na pierwszym posiedzeniu KM w </w:t>
      </w:r>
      <w:r w:rsidR="0088270C">
        <w:t>roku. Należy</w:t>
      </w:r>
      <w:r w:rsidR="00D267F5">
        <w:t xml:space="preserve"> </w:t>
      </w:r>
      <w:r w:rsidR="0088270C">
        <w:t>zaznaczyć</w:t>
      </w:r>
      <w:r w:rsidR="00D267F5">
        <w:t xml:space="preserve"> , </w:t>
      </w:r>
      <w:r w:rsidR="0088270C">
        <w:t>iż</w:t>
      </w:r>
      <w:r w:rsidR="00B545E0">
        <w:t xml:space="preserve"> w ten sposób </w:t>
      </w:r>
      <w:r w:rsidR="0015447B">
        <w:t>procedowane będą zmiany w kodach interwencji, gdzie już zostały osiągnięte wskaźniki.</w:t>
      </w:r>
    </w:p>
    <w:p w:rsidR="00D81FBB" w:rsidRDefault="0088270C" w:rsidP="00CC35C0">
      <w:pPr>
        <w:jc w:val="both"/>
      </w:pPr>
      <w:r>
        <w:t xml:space="preserve">Pan </w:t>
      </w:r>
      <w:r w:rsidR="00B24BA3">
        <w:t>Arkadiusz</w:t>
      </w:r>
      <w:r w:rsidR="00D81FBB">
        <w:t xml:space="preserve"> Czocher poruszył kwestię problemów wydatkowaniu środków w ramach ZIT-</w:t>
      </w:r>
      <w:proofErr w:type="spellStart"/>
      <w:r w:rsidR="00D81FBB">
        <w:t>ow</w:t>
      </w:r>
      <w:proofErr w:type="spellEnd"/>
      <w:r w:rsidR="00D81FBB">
        <w:t xml:space="preserve"> </w:t>
      </w:r>
      <w:r w:rsidR="00752C4D">
        <w:br/>
      </w:r>
      <w:r w:rsidR="00D81FBB">
        <w:t>i związane z nimi plany naprawcze.</w:t>
      </w:r>
    </w:p>
    <w:p w:rsidR="00744C5D" w:rsidRDefault="00744C5D" w:rsidP="00CC35C0">
      <w:pPr>
        <w:jc w:val="both"/>
      </w:pPr>
      <w:r>
        <w:t xml:space="preserve">Dyrektor M. Bednarska – </w:t>
      </w:r>
      <w:proofErr w:type="spellStart"/>
      <w:r>
        <w:t>Wajerowska</w:t>
      </w:r>
      <w:proofErr w:type="spellEnd"/>
      <w:r>
        <w:t xml:space="preserve"> potwierdziła, iż IZ wspólnie z trzema ZIT</w:t>
      </w:r>
      <w:r w:rsidR="00F93E87">
        <w:t xml:space="preserve"> -</w:t>
      </w:r>
      <w:proofErr w:type="spellStart"/>
      <w:r>
        <w:t>ami</w:t>
      </w:r>
      <w:proofErr w:type="spellEnd"/>
      <w:r>
        <w:t xml:space="preserve">  przygotowała tzw. plany naprawcze, których wymaga Ministerstwo Rozwoju, a których celem jest osiągnięcie wyższego niż dotychczas poziomu kontraktacji alokacji. Wyjaśniła również, jaka była geneza przygotowania tych planów. Na początku 2016 r. MR poinformowało każdą z Instytucji Zarządzających, iż poziom kontraktacji dla każdego RPO do końca ubiegłego roku powinien wynosić 19%. Województwo Dolnośląskie osiągnęło ten wynik. Jednocześnie z informacji uzyskan</w:t>
      </w:r>
      <w:r w:rsidR="00DD3D72">
        <w:t>ych z M</w:t>
      </w:r>
      <w:r w:rsidR="00F93E87">
        <w:t>R wynikało, że wymagany procent</w:t>
      </w:r>
      <w:r>
        <w:t xml:space="preserve"> kontraktacji ma być o</w:t>
      </w:r>
      <w:r w:rsidR="00DD3D72">
        <w:t xml:space="preserve">siągnięty dla całego Programu. </w:t>
      </w:r>
      <w:r>
        <w:t xml:space="preserve">Skłoniło </w:t>
      </w:r>
      <w:r w:rsidR="00DD3D72">
        <w:t xml:space="preserve">to IZ do podjęcia decyzji o tym, </w:t>
      </w:r>
      <w:r>
        <w:t xml:space="preserve">w jakich obszarach przyspieszyć wdrażanie Programu, aby osiągnąć poziom </w:t>
      </w:r>
      <w:r w:rsidR="00F93E87">
        <w:br/>
      </w:r>
      <w:r>
        <w:t>19 %. W ramach RPO WD pierwsze konkursy z dużymi alokacjami, które dawały duże szanse o</w:t>
      </w:r>
      <w:r w:rsidR="00F93E87">
        <w:t>siągniecie wymaganego przez MR procenta</w:t>
      </w:r>
      <w:r>
        <w:t>, zostały skier</w:t>
      </w:r>
      <w:r w:rsidR="00DD3D72">
        <w:t>owane do przedsiębiorców,</w:t>
      </w:r>
      <w:r w:rsidR="004F110E">
        <w:t xml:space="preserve"> gdzie </w:t>
      </w:r>
      <w:r w:rsidR="00F93E87">
        <w:br/>
      </w:r>
      <w:r w:rsidR="004F110E">
        <w:t>w większości nie wydzielono</w:t>
      </w:r>
      <w:r>
        <w:t xml:space="preserve"> osobnej puli dla ZIT. Następnie, jesienią 2016 Ministerstwo Rozwoju poinformowało, iż wymagany do osiągniecia wskaźnik kontraktacji dotyczy także ZIT</w:t>
      </w:r>
      <w:r w:rsidR="00C108DF">
        <w:t>-</w:t>
      </w:r>
      <w:r>
        <w:t xml:space="preserve">ów. Taka informacja wzbudziła sprzeciw z tego względu, iż powinna była być przekazana na początku, a nie na końcu roku. Wówczas IZ miałaby szanse odpowiednio zmienić m.in. terminy ogłaszania konkursów </w:t>
      </w:r>
      <w:r>
        <w:lastRenderedPageBreak/>
        <w:t>tak, aby dążyć do</w:t>
      </w:r>
      <w:r w:rsidR="004F110E">
        <w:t xml:space="preserve"> realizacji wspomnianego pułapu dla ZIT.</w:t>
      </w:r>
      <w:r>
        <w:t xml:space="preserve"> Pani Dyrektor wyjaśn</w:t>
      </w:r>
      <w:r w:rsidR="004F110E">
        <w:t xml:space="preserve">iła, iż w związku </w:t>
      </w:r>
      <w:r w:rsidR="00C108DF">
        <w:br/>
      </w:r>
      <w:r w:rsidR="004F110E">
        <w:t xml:space="preserve">z tym, iż </w:t>
      </w:r>
      <w:r>
        <w:t>pułap ni</w:t>
      </w:r>
      <w:r w:rsidR="004F110E">
        <w:t xml:space="preserve">e został przez ZIT-y osiągnięty. </w:t>
      </w:r>
      <w:r w:rsidR="00FE0561">
        <w:t>Z uwagi na to,</w:t>
      </w:r>
      <w:r>
        <w:t xml:space="preserve"> podobnie jak pozostałe województwa (oprócz opolskiego), IZ RPO została zobligowana do przygotowania tzw. planów napra</w:t>
      </w:r>
      <w:r w:rsidR="00C108DF">
        <w:t>wczych dla ZIT, co też uczyniła.</w:t>
      </w:r>
      <w:r w:rsidR="00404396">
        <w:t xml:space="preserve"> </w:t>
      </w:r>
      <w:r>
        <w:t xml:space="preserve">Plany naprawcze są przygotowywane w układzie kwartalnym. Już teraz wiemy, że realizacja planu założona przez IZ RPO w pierwszym kwartale została osiągnięta. </w:t>
      </w:r>
    </w:p>
    <w:p w:rsidR="00744C5D" w:rsidRDefault="00C108DF" w:rsidP="00CC35C0">
      <w:pPr>
        <w:jc w:val="both"/>
      </w:pPr>
      <w:r>
        <w:t>Ponadto MR zobligowało</w:t>
      </w:r>
      <w:r w:rsidR="00744C5D">
        <w:t xml:space="preserve"> wszystkie RPO do osiągnięcia na koniec 2017 r. w podpisanych umowach poziomu 50% kontraktacji środków przewidzianych dla danego Programu wraz z tzw. rezerwą wykonania</w:t>
      </w:r>
    </w:p>
    <w:p w:rsidR="00744C5D" w:rsidRDefault="00744C5D" w:rsidP="00CC35C0">
      <w:pPr>
        <w:jc w:val="both"/>
      </w:pPr>
      <w:r>
        <w:t xml:space="preserve">Obecnie, wg stanu na ostatni dzień kwietnia, IZ RPO WD ma zrealizowane ponad 26 % planu (wraz </w:t>
      </w:r>
      <w:r w:rsidR="00752C4D">
        <w:br/>
      </w:r>
      <w:r>
        <w:t xml:space="preserve">z rezerwą wykonania), co oznacza ze przez ostatnie cztery miesiące nastąpiło znaczne, ponad 8-procentowe przyspieszenie. Tu Dyrektor M. Bednarska – </w:t>
      </w:r>
      <w:proofErr w:type="spellStart"/>
      <w:r>
        <w:t>Wajerowska</w:t>
      </w:r>
      <w:proofErr w:type="spellEnd"/>
      <w:r>
        <w:t xml:space="preserve"> wspomniała również, iż plany IZ RPO WD zakładają realizację ok 43% kontraktacji do końca 2017 r. Jest to nieco mniej niż oczekuje MR, jednakże jest</w:t>
      </w:r>
      <w:r w:rsidR="00FE0561">
        <w:t xml:space="preserve"> to</w:t>
      </w:r>
      <w:r>
        <w:t xml:space="preserve"> realny plan do zrealizowania. Kwestia zaś osiągnięcia poziomu 50 % zależy od wielu czynników. Pani Dyrektor podsumowała iż pierwszy kwartał zamknął się sukcesem, jeśli chodzi </w:t>
      </w:r>
      <w:r w:rsidR="00FE0561">
        <w:br/>
      </w:r>
      <w:r>
        <w:t>o realizację planów naprawczych. Pani Dyrektor wyjaśniła jednak, iż zdecydowanie ważniejszym czynnikiem wskazującym na odpowiednie tempo realizacji Programu jest kwota certyfikacji. Kwota ta w założeniach MR dla całego RPO WD została określona na poziomie ok. 13% dostępnej dla Programu alokacji. Obecnie zrealizowane jest ok. 3,5%. To jest więc obszar większego ryzyka.</w:t>
      </w:r>
    </w:p>
    <w:p w:rsidR="00EF06EA" w:rsidRDefault="00EF06EA" w:rsidP="00CC35C0">
      <w:pPr>
        <w:jc w:val="both"/>
      </w:pPr>
      <w:r>
        <w:t xml:space="preserve">Dyrektor S. Sobieszek </w:t>
      </w:r>
      <w:r w:rsidR="009377A0">
        <w:t xml:space="preserve">uzupełnił </w:t>
      </w:r>
      <w:r w:rsidR="00615D00">
        <w:t>wypowi</w:t>
      </w:r>
      <w:r w:rsidR="009377A0">
        <w:t xml:space="preserve">edź, </w:t>
      </w:r>
      <w:r w:rsidR="00615D00">
        <w:t>wyjaśni</w:t>
      </w:r>
      <w:r w:rsidR="00052D52">
        <w:t>aj</w:t>
      </w:r>
      <w:r w:rsidR="00615D00">
        <w:t xml:space="preserve">ąc, iż porównywanie </w:t>
      </w:r>
      <w:r w:rsidR="00767485">
        <w:t xml:space="preserve">ZIT-ów </w:t>
      </w:r>
      <w:r w:rsidR="00052D52">
        <w:t>wdrażanych</w:t>
      </w:r>
      <w:r w:rsidR="00767485">
        <w:t xml:space="preserve"> </w:t>
      </w:r>
      <w:r w:rsidR="009377A0">
        <w:br/>
      </w:r>
      <w:r w:rsidR="00767485">
        <w:t xml:space="preserve">w ramach poszczególnych </w:t>
      </w:r>
      <w:r w:rsidR="00052D52">
        <w:t>programów op</w:t>
      </w:r>
      <w:r w:rsidR="00767485">
        <w:t xml:space="preserve">eracyjnych jest </w:t>
      </w:r>
      <w:r w:rsidR="00FD480D">
        <w:t>nie do końca pr</w:t>
      </w:r>
      <w:r w:rsidR="009377A0">
        <w:t>awidłowe, gdyż poszczególne ZIT-y</w:t>
      </w:r>
      <w:r w:rsidR="00FD480D">
        <w:t xml:space="preserve"> mają różny zakres wdrażania</w:t>
      </w:r>
      <w:r w:rsidR="007A4852">
        <w:t xml:space="preserve"> i różne alokacje</w:t>
      </w:r>
      <w:r w:rsidR="00FD480D">
        <w:t xml:space="preserve"> w ramach  poszczególnych osi.</w:t>
      </w:r>
    </w:p>
    <w:p w:rsidR="00CB4733" w:rsidRDefault="00744C5D" w:rsidP="00CC35C0">
      <w:pPr>
        <w:jc w:val="both"/>
      </w:pPr>
      <w:r>
        <w:t>Pani Dyrektor</w:t>
      </w:r>
      <w:r w:rsidR="009377A0">
        <w:t>,</w:t>
      </w:r>
      <w:r>
        <w:t xml:space="preserve"> podsumowując</w:t>
      </w:r>
      <w:r w:rsidR="009377A0">
        <w:t>,</w:t>
      </w:r>
      <w:r>
        <w:t xml:space="preserve"> określiła sytuację „naszych” ZIT-ów jako naprawdę dobrą w sk</w:t>
      </w:r>
      <w:r w:rsidR="009377A0">
        <w:t>ali kraju i poinformowała też, ż</w:t>
      </w:r>
      <w:r>
        <w:t xml:space="preserve">e obecnie trwają wspólne prace między IZ RPO a ZIT AJ oraz ZIT </w:t>
      </w:r>
      <w:proofErr w:type="spellStart"/>
      <w:r>
        <w:t>WrOF</w:t>
      </w:r>
      <w:proofErr w:type="spellEnd"/>
      <w:r>
        <w:t xml:space="preserve"> ( </w:t>
      </w:r>
      <w:r w:rsidR="00FD480D">
        <w:t>poza</w:t>
      </w:r>
      <w:r>
        <w:t xml:space="preserve"> ZIT AW,</w:t>
      </w:r>
      <w:r w:rsidR="00B201F0">
        <w:t xml:space="preserve"> gdzie jest pełne wdrażanie</w:t>
      </w:r>
      <w:r w:rsidR="00291D74">
        <w:t>) nad sposobem</w:t>
      </w:r>
      <w:r>
        <w:t xml:space="preserve"> jeszcze większego zaangażowania ZIT</w:t>
      </w:r>
      <w:r w:rsidR="00052D52">
        <w:t xml:space="preserve"> - </w:t>
      </w:r>
      <w:r>
        <w:t>ów we wdrażanie RPO</w:t>
      </w:r>
      <w:r w:rsidR="00434C58">
        <w:t>,</w:t>
      </w:r>
      <w:r>
        <w:t xml:space="preserve"> co pozwoli na jeszcze większe</w:t>
      </w:r>
      <w:r w:rsidR="00CB4733">
        <w:t xml:space="preserve"> przyspieszenie. W tym miejscu D</w:t>
      </w:r>
      <w:r>
        <w:t xml:space="preserve">yrektor </w:t>
      </w:r>
      <w:r w:rsidR="00CB4733">
        <w:t>B</w:t>
      </w:r>
      <w:r>
        <w:t>ednarska zaapelowała do beneficjentów, aby nie zw</w:t>
      </w:r>
      <w:r w:rsidR="008256F9">
        <w:t>lekali z rozliczaniem projektów, co znacznie opóźnia kontraktację.</w:t>
      </w:r>
      <w:r w:rsidR="00B201F0">
        <w:t xml:space="preserve"> </w:t>
      </w:r>
      <w:r w:rsidR="00EC258A">
        <w:t>Wspominała</w:t>
      </w:r>
      <w:r w:rsidR="008256F9">
        <w:t xml:space="preserve"> również o </w:t>
      </w:r>
      <w:r w:rsidR="00EC258A">
        <w:t>projektach kolejowych</w:t>
      </w:r>
      <w:r w:rsidR="00CB4733">
        <w:t>, w szczególności</w:t>
      </w:r>
      <w:r w:rsidR="0014489A">
        <w:t xml:space="preserve"> </w:t>
      </w:r>
      <w:r w:rsidR="00EC258A">
        <w:t>tych</w:t>
      </w:r>
      <w:r w:rsidR="007C2C9E">
        <w:t xml:space="preserve"> </w:t>
      </w:r>
      <w:r w:rsidR="0014489A">
        <w:t>dot.</w:t>
      </w:r>
      <w:r w:rsidR="00BE1538">
        <w:t xml:space="preserve"> rewitalizacji</w:t>
      </w:r>
      <w:r w:rsidR="00FD57F8">
        <w:t xml:space="preserve"> linii kolejowych</w:t>
      </w:r>
      <w:r w:rsidR="00AD549D">
        <w:t xml:space="preserve">, gdzie </w:t>
      </w:r>
      <w:r w:rsidR="0014489A">
        <w:t>beneficjentem</w:t>
      </w:r>
      <w:r w:rsidR="00AD549D">
        <w:t xml:space="preserve"> jest PKP PLK, </w:t>
      </w:r>
      <w:r w:rsidR="00434C58">
        <w:t xml:space="preserve">który wciąż przekłada terminy złożenia </w:t>
      </w:r>
      <w:r w:rsidR="00BE1538">
        <w:t xml:space="preserve">wniosku </w:t>
      </w:r>
      <w:r w:rsidR="00B201F0">
        <w:br/>
      </w:r>
      <w:r w:rsidR="00BE1538">
        <w:t>o dofinansowanie (</w:t>
      </w:r>
      <w:r w:rsidR="00EC258A">
        <w:t>terminów realizacji</w:t>
      </w:r>
      <w:r w:rsidR="00BE1538">
        <w:t xml:space="preserve"> i co się tym wiąże wniosków</w:t>
      </w:r>
      <w:r w:rsidR="00DF011B">
        <w:t xml:space="preserve"> o </w:t>
      </w:r>
      <w:r w:rsidR="00F64725">
        <w:t>płatność</w:t>
      </w:r>
      <w:r w:rsidR="00EC258A">
        <w:t xml:space="preserve">), co </w:t>
      </w:r>
      <w:r w:rsidR="00425C78">
        <w:t>niestety wpływa</w:t>
      </w:r>
      <w:r w:rsidR="007C2C9E">
        <w:t xml:space="preserve"> hamująco na ogólny procent</w:t>
      </w:r>
      <w:r w:rsidR="00615D00">
        <w:t xml:space="preserve"> kontraktacji</w:t>
      </w:r>
      <w:r w:rsidR="007C2C9E">
        <w:t xml:space="preserve">, </w:t>
      </w:r>
      <w:r w:rsidR="006A21E4">
        <w:t>gdyż są</w:t>
      </w:r>
      <w:r w:rsidR="007C2C9E">
        <w:t xml:space="preserve"> to projekty na bardzo duże kwoty. </w:t>
      </w:r>
      <w:r w:rsidR="00F64725">
        <w:t xml:space="preserve"> </w:t>
      </w:r>
    </w:p>
    <w:p w:rsidR="00CC35C0" w:rsidRDefault="00CC35C0" w:rsidP="00CC35C0">
      <w:pPr>
        <w:jc w:val="both"/>
      </w:pPr>
      <w:r>
        <w:t xml:space="preserve">Kończąc posiedzenie, Dyrektor M. Bednarska – </w:t>
      </w:r>
      <w:proofErr w:type="spellStart"/>
      <w:r>
        <w:t>Wajerowska</w:t>
      </w:r>
      <w:proofErr w:type="spellEnd"/>
      <w:r>
        <w:t xml:space="preserve"> poinformowała, iż projekt jest współfinansowany przez Unię Europejską ze środków Europejskiego Funduszu Społecznego oraz środków Samorządu Województwa Dolnośląskiego w ramach Pomocy Technicznej RPO WD 2014-2020 i podziękował za udział w spotkaniu.</w:t>
      </w:r>
    </w:p>
    <w:p w:rsidR="004E67FC" w:rsidRDefault="00CC35C0" w:rsidP="00CC35C0">
      <w:pPr>
        <w:jc w:val="both"/>
      </w:pPr>
      <w:r>
        <w:t>Opracowanie projektu protokołu: Sekretariat KM RPO WD</w:t>
      </w:r>
    </w:p>
    <w:p w:rsidR="004E67FC" w:rsidRDefault="004E67FC" w:rsidP="00CC35C0">
      <w:pPr>
        <w:jc w:val="both"/>
      </w:pPr>
    </w:p>
    <w:p w:rsidR="00396820" w:rsidRDefault="004E67FC" w:rsidP="00CC35C0">
      <w:pPr>
        <w:jc w:val="both"/>
      </w:pPr>
      <w:bookmarkStart w:id="0" w:name="_GoBack"/>
      <w:r>
        <w:t>Zatwierdził Przewodniczący KM RPO WD 2014-2020</w:t>
      </w:r>
      <w:r w:rsidR="00CC35C0">
        <w:tab/>
        <w:t xml:space="preserve"> </w:t>
      </w:r>
      <w:r w:rsidR="00CC35C0">
        <w:tab/>
      </w:r>
      <w:bookmarkEnd w:id="0"/>
    </w:p>
    <w:sectPr w:rsidR="0039682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60B" w:rsidRDefault="0022260B" w:rsidP="00256CEB">
      <w:pPr>
        <w:spacing w:after="0" w:line="240" w:lineRule="auto"/>
      </w:pPr>
      <w:r>
        <w:separator/>
      </w:r>
    </w:p>
  </w:endnote>
  <w:endnote w:type="continuationSeparator" w:id="0">
    <w:p w:rsidR="0022260B" w:rsidRDefault="0022260B" w:rsidP="00256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442457"/>
      <w:docPartObj>
        <w:docPartGallery w:val="Page Numbers (Bottom of Page)"/>
        <w:docPartUnique/>
      </w:docPartObj>
    </w:sdtPr>
    <w:sdtEndPr/>
    <w:sdtContent>
      <w:p w:rsidR="00FD480D" w:rsidRDefault="00FD480D">
        <w:pPr>
          <w:pStyle w:val="Stopka"/>
          <w:jc w:val="center"/>
        </w:pPr>
        <w:r>
          <w:fldChar w:fldCharType="begin"/>
        </w:r>
        <w:r>
          <w:instrText>PAGE   \* MERGEFORMAT</w:instrText>
        </w:r>
        <w:r>
          <w:fldChar w:fldCharType="separate"/>
        </w:r>
        <w:r w:rsidR="004E67FC">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60B" w:rsidRDefault="0022260B" w:rsidP="00256CEB">
      <w:pPr>
        <w:spacing w:after="0" w:line="240" w:lineRule="auto"/>
      </w:pPr>
      <w:r>
        <w:separator/>
      </w:r>
    </w:p>
  </w:footnote>
  <w:footnote w:type="continuationSeparator" w:id="0">
    <w:p w:rsidR="0022260B" w:rsidRDefault="0022260B" w:rsidP="00256CEB">
      <w:pPr>
        <w:spacing w:after="0" w:line="240" w:lineRule="auto"/>
      </w:pPr>
      <w:r>
        <w:continuationSeparator/>
      </w:r>
    </w:p>
  </w:footnote>
  <w:footnote w:id="1">
    <w:p w:rsidR="00256CEB" w:rsidRPr="003C09DD" w:rsidRDefault="00256CEB">
      <w:pPr>
        <w:pStyle w:val="Tekstprzypisudolnego"/>
        <w:rPr>
          <w:sz w:val="16"/>
          <w:szCs w:val="16"/>
        </w:rPr>
      </w:pPr>
      <w:r>
        <w:rPr>
          <w:rStyle w:val="Odwoanieprzypisudolnego"/>
        </w:rPr>
        <w:footnoteRef/>
      </w:r>
      <w:r>
        <w:t xml:space="preserve"> </w:t>
      </w:r>
      <w:r w:rsidRPr="003C09DD">
        <w:rPr>
          <w:sz w:val="16"/>
          <w:szCs w:val="16"/>
        </w:rPr>
        <w:t>Głosowania odbywały się przy pomocy elektronicznego systemu do głosowania, a szczegółowe wyniki dostępne są w Sekretariacie Komitetu Monitorującego RPO WD.W trakcie posiedzenia zmieniała się liczba osób obecnych na sali, jednak kworum wymagane  do zatwierdzania uchwał było zapewnione podczas całego posiedzenia</w:t>
      </w:r>
      <w:r w:rsidR="003C09DD">
        <w:rPr>
          <w:sz w:val="16"/>
          <w:szCs w:val="16"/>
        </w:rPr>
        <w:t>.</w:t>
      </w:r>
    </w:p>
  </w:footnote>
  <w:footnote w:id="2">
    <w:p w:rsidR="006D29A7" w:rsidRDefault="006D29A7">
      <w:pPr>
        <w:pStyle w:val="Tekstprzypisudolnego"/>
      </w:pPr>
      <w:r>
        <w:rPr>
          <w:rStyle w:val="Odwoanieprzypisudolnego"/>
        </w:rPr>
        <w:footnoteRef/>
      </w:r>
      <w:r>
        <w:t xml:space="preserve"> </w:t>
      </w:r>
      <w:r w:rsidRPr="006D29A7">
        <w:t>Tabele ze szczegółowym wyjaśnieniem omawianych uwag stanowią załącznik do protokołu.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9DD" w:rsidRDefault="003C09DD">
    <w:pPr>
      <w:pStyle w:val="Nagwek"/>
    </w:pPr>
    <w:r>
      <w:rPr>
        <w:rFonts w:ascii="Calibri" w:eastAsia="Calibri" w:hAnsi="Calibri" w:cs="Times New Roman"/>
        <w:noProof/>
        <w:lang w:eastAsia="pl-PL"/>
      </w:rPr>
      <w:drawing>
        <wp:inline distT="0" distB="0" distL="0" distR="0" wp14:anchorId="79CDCB2E" wp14:editId="66F8A5C9">
          <wp:extent cx="5754370" cy="6464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6464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E0BCD"/>
    <w:multiLevelType w:val="hybridMultilevel"/>
    <w:tmpl w:val="39BC4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78D2146"/>
    <w:multiLevelType w:val="hybridMultilevel"/>
    <w:tmpl w:val="4636F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Bora">
    <w15:presenceInfo w15:providerId="AD" w15:userId="S-1-5-21-993268263-2097026863-2477634896-3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92"/>
    <w:rsid w:val="00014555"/>
    <w:rsid w:val="00027DB0"/>
    <w:rsid w:val="00036427"/>
    <w:rsid w:val="000439C0"/>
    <w:rsid w:val="00052D52"/>
    <w:rsid w:val="00057D07"/>
    <w:rsid w:val="0008674C"/>
    <w:rsid w:val="000872E9"/>
    <w:rsid w:val="0009434D"/>
    <w:rsid w:val="00096D4F"/>
    <w:rsid w:val="000C3149"/>
    <w:rsid w:val="000C4A77"/>
    <w:rsid w:val="000C7702"/>
    <w:rsid w:val="000F0195"/>
    <w:rsid w:val="000F0EF9"/>
    <w:rsid w:val="000F7CBA"/>
    <w:rsid w:val="00102ADB"/>
    <w:rsid w:val="00102B2B"/>
    <w:rsid w:val="00115AAD"/>
    <w:rsid w:val="0012558C"/>
    <w:rsid w:val="0014489A"/>
    <w:rsid w:val="0015447B"/>
    <w:rsid w:val="00174FC3"/>
    <w:rsid w:val="00197332"/>
    <w:rsid w:val="001A6C2E"/>
    <w:rsid w:val="001D03AB"/>
    <w:rsid w:val="00205C27"/>
    <w:rsid w:val="0022260B"/>
    <w:rsid w:val="002367B2"/>
    <w:rsid w:val="002535D5"/>
    <w:rsid w:val="00254E0F"/>
    <w:rsid w:val="00256CEB"/>
    <w:rsid w:val="00282579"/>
    <w:rsid w:val="00290076"/>
    <w:rsid w:val="00291D74"/>
    <w:rsid w:val="0029510C"/>
    <w:rsid w:val="00297D1B"/>
    <w:rsid w:val="002B37BD"/>
    <w:rsid w:val="002B5045"/>
    <w:rsid w:val="002B7257"/>
    <w:rsid w:val="002D570C"/>
    <w:rsid w:val="002E1878"/>
    <w:rsid w:val="002E7515"/>
    <w:rsid w:val="002E7528"/>
    <w:rsid w:val="00302B88"/>
    <w:rsid w:val="00313C16"/>
    <w:rsid w:val="00323959"/>
    <w:rsid w:val="00323BBB"/>
    <w:rsid w:val="00327D9C"/>
    <w:rsid w:val="00330BB1"/>
    <w:rsid w:val="0033424D"/>
    <w:rsid w:val="00340749"/>
    <w:rsid w:val="0034089A"/>
    <w:rsid w:val="00341D6C"/>
    <w:rsid w:val="00350D07"/>
    <w:rsid w:val="003600AE"/>
    <w:rsid w:val="00363CE4"/>
    <w:rsid w:val="00367227"/>
    <w:rsid w:val="00377BD3"/>
    <w:rsid w:val="003865BA"/>
    <w:rsid w:val="00394CA5"/>
    <w:rsid w:val="00396820"/>
    <w:rsid w:val="003A7F10"/>
    <w:rsid w:val="003B05C9"/>
    <w:rsid w:val="003C09DD"/>
    <w:rsid w:val="003C7A7C"/>
    <w:rsid w:val="003D7280"/>
    <w:rsid w:val="003E22F3"/>
    <w:rsid w:val="003F52C3"/>
    <w:rsid w:val="00402836"/>
    <w:rsid w:val="00404396"/>
    <w:rsid w:val="00422223"/>
    <w:rsid w:val="00425C78"/>
    <w:rsid w:val="0043275E"/>
    <w:rsid w:val="00432FD6"/>
    <w:rsid w:val="00434C58"/>
    <w:rsid w:val="00436419"/>
    <w:rsid w:val="004431A6"/>
    <w:rsid w:val="0044703F"/>
    <w:rsid w:val="00450DB0"/>
    <w:rsid w:val="00453FC7"/>
    <w:rsid w:val="00473010"/>
    <w:rsid w:val="004A28A0"/>
    <w:rsid w:val="004A4D92"/>
    <w:rsid w:val="004B2CC5"/>
    <w:rsid w:val="004D7AE8"/>
    <w:rsid w:val="004E151B"/>
    <w:rsid w:val="004E67FC"/>
    <w:rsid w:val="004F110E"/>
    <w:rsid w:val="00505942"/>
    <w:rsid w:val="005241C9"/>
    <w:rsid w:val="00545BD8"/>
    <w:rsid w:val="0055175D"/>
    <w:rsid w:val="00594600"/>
    <w:rsid w:val="005A444E"/>
    <w:rsid w:val="005A5532"/>
    <w:rsid w:val="005A6C1F"/>
    <w:rsid w:val="005A78F7"/>
    <w:rsid w:val="005B2773"/>
    <w:rsid w:val="005C742D"/>
    <w:rsid w:val="005E6E75"/>
    <w:rsid w:val="00615D00"/>
    <w:rsid w:val="006369CD"/>
    <w:rsid w:val="00642061"/>
    <w:rsid w:val="0067620B"/>
    <w:rsid w:val="006766E7"/>
    <w:rsid w:val="00676CFC"/>
    <w:rsid w:val="00685BBF"/>
    <w:rsid w:val="006862B9"/>
    <w:rsid w:val="006A21E4"/>
    <w:rsid w:val="006D29A7"/>
    <w:rsid w:val="006D2A5C"/>
    <w:rsid w:val="006E1425"/>
    <w:rsid w:val="006E6AE9"/>
    <w:rsid w:val="006E7460"/>
    <w:rsid w:val="007123DA"/>
    <w:rsid w:val="007251F1"/>
    <w:rsid w:val="007328C8"/>
    <w:rsid w:val="00744C5D"/>
    <w:rsid w:val="00750848"/>
    <w:rsid w:val="00752815"/>
    <w:rsid w:val="00752C4D"/>
    <w:rsid w:val="00767485"/>
    <w:rsid w:val="00767955"/>
    <w:rsid w:val="007709C7"/>
    <w:rsid w:val="007951C7"/>
    <w:rsid w:val="007A2B4F"/>
    <w:rsid w:val="007A4852"/>
    <w:rsid w:val="007A7B42"/>
    <w:rsid w:val="007B06C7"/>
    <w:rsid w:val="007B2866"/>
    <w:rsid w:val="007B6909"/>
    <w:rsid w:val="007C005A"/>
    <w:rsid w:val="007C2C9E"/>
    <w:rsid w:val="007D5595"/>
    <w:rsid w:val="007F0903"/>
    <w:rsid w:val="008256F9"/>
    <w:rsid w:val="008432A6"/>
    <w:rsid w:val="00846F00"/>
    <w:rsid w:val="00855951"/>
    <w:rsid w:val="0085613D"/>
    <w:rsid w:val="0088270C"/>
    <w:rsid w:val="0088602C"/>
    <w:rsid w:val="008A6C47"/>
    <w:rsid w:val="008A6DA5"/>
    <w:rsid w:val="008B142B"/>
    <w:rsid w:val="008B1B72"/>
    <w:rsid w:val="008C156B"/>
    <w:rsid w:val="008C5D19"/>
    <w:rsid w:val="008E380F"/>
    <w:rsid w:val="00906943"/>
    <w:rsid w:val="009145A0"/>
    <w:rsid w:val="009147C8"/>
    <w:rsid w:val="00914F77"/>
    <w:rsid w:val="00917729"/>
    <w:rsid w:val="00926D56"/>
    <w:rsid w:val="009324B4"/>
    <w:rsid w:val="009377A0"/>
    <w:rsid w:val="00937F15"/>
    <w:rsid w:val="00954A74"/>
    <w:rsid w:val="009A35AA"/>
    <w:rsid w:val="009C1106"/>
    <w:rsid w:val="009D0D74"/>
    <w:rsid w:val="00A076D5"/>
    <w:rsid w:val="00A343DE"/>
    <w:rsid w:val="00A40E85"/>
    <w:rsid w:val="00A5071D"/>
    <w:rsid w:val="00A564CA"/>
    <w:rsid w:val="00A6343A"/>
    <w:rsid w:val="00A656E7"/>
    <w:rsid w:val="00A9528D"/>
    <w:rsid w:val="00AD379E"/>
    <w:rsid w:val="00AD519B"/>
    <w:rsid w:val="00AD549D"/>
    <w:rsid w:val="00AE1E02"/>
    <w:rsid w:val="00B201F0"/>
    <w:rsid w:val="00B24BA3"/>
    <w:rsid w:val="00B25EF2"/>
    <w:rsid w:val="00B425EF"/>
    <w:rsid w:val="00B4284D"/>
    <w:rsid w:val="00B5047A"/>
    <w:rsid w:val="00B52E3E"/>
    <w:rsid w:val="00B545E0"/>
    <w:rsid w:val="00B623B3"/>
    <w:rsid w:val="00B806DD"/>
    <w:rsid w:val="00B86059"/>
    <w:rsid w:val="00B90B12"/>
    <w:rsid w:val="00B977D4"/>
    <w:rsid w:val="00BA65D7"/>
    <w:rsid w:val="00BB0182"/>
    <w:rsid w:val="00BB79AA"/>
    <w:rsid w:val="00BC6DEE"/>
    <w:rsid w:val="00BD041C"/>
    <w:rsid w:val="00BD3B36"/>
    <w:rsid w:val="00BD3D55"/>
    <w:rsid w:val="00BD5338"/>
    <w:rsid w:val="00BE1538"/>
    <w:rsid w:val="00C108DF"/>
    <w:rsid w:val="00C12294"/>
    <w:rsid w:val="00C22C2C"/>
    <w:rsid w:val="00C252CD"/>
    <w:rsid w:val="00C37EB6"/>
    <w:rsid w:val="00C708C1"/>
    <w:rsid w:val="00C70E30"/>
    <w:rsid w:val="00C7687E"/>
    <w:rsid w:val="00C813EE"/>
    <w:rsid w:val="00CA45F7"/>
    <w:rsid w:val="00CB0413"/>
    <w:rsid w:val="00CB4733"/>
    <w:rsid w:val="00CC35C0"/>
    <w:rsid w:val="00CC57E8"/>
    <w:rsid w:val="00CC6D46"/>
    <w:rsid w:val="00CE0CEE"/>
    <w:rsid w:val="00CF77DE"/>
    <w:rsid w:val="00D0048F"/>
    <w:rsid w:val="00D267F5"/>
    <w:rsid w:val="00D32BE5"/>
    <w:rsid w:val="00D354A8"/>
    <w:rsid w:val="00D57D73"/>
    <w:rsid w:val="00D57EBB"/>
    <w:rsid w:val="00D81FBB"/>
    <w:rsid w:val="00D84056"/>
    <w:rsid w:val="00D96789"/>
    <w:rsid w:val="00DA429F"/>
    <w:rsid w:val="00DC1587"/>
    <w:rsid w:val="00DC3DA2"/>
    <w:rsid w:val="00DD3D72"/>
    <w:rsid w:val="00DD6FB4"/>
    <w:rsid w:val="00DE3AA8"/>
    <w:rsid w:val="00DF011B"/>
    <w:rsid w:val="00DF47E0"/>
    <w:rsid w:val="00E00BE2"/>
    <w:rsid w:val="00E03DEE"/>
    <w:rsid w:val="00E3044E"/>
    <w:rsid w:val="00E335E3"/>
    <w:rsid w:val="00E34F14"/>
    <w:rsid w:val="00E4284B"/>
    <w:rsid w:val="00E560F6"/>
    <w:rsid w:val="00E675C7"/>
    <w:rsid w:val="00E86CFC"/>
    <w:rsid w:val="00E964F3"/>
    <w:rsid w:val="00EA333A"/>
    <w:rsid w:val="00EB5D8D"/>
    <w:rsid w:val="00EC258A"/>
    <w:rsid w:val="00ED55E4"/>
    <w:rsid w:val="00EE6EEB"/>
    <w:rsid w:val="00EF06EA"/>
    <w:rsid w:val="00EF76BC"/>
    <w:rsid w:val="00EF7CC5"/>
    <w:rsid w:val="00F0385F"/>
    <w:rsid w:val="00F42FB0"/>
    <w:rsid w:val="00F54901"/>
    <w:rsid w:val="00F54AB9"/>
    <w:rsid w:val="00F64725"/>
    <w:rsid w:val="00F75823"/>
    <w:rsid w:val="00F868BF"/>
    <w:rsid w:val="00F93E87"/>
    <w:rsid w:val="00FA3CAB"/>
    <w:rsid w:val="00FD480D"/>
    <w:rsid w:val="00FD530E"/>
    <w:rsid w:val="00FD57F8"/>
    <w:rsid w:val="00FE0561"/>
    <w:rsid w:val="00FE35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56C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56CEB"/>
    <w:rPr>
      <w:sz w:val="20"/>
      <w:szCs w:val="20"/>
    </w:rPr>
  </w:style>
  <w:style w:type="character" w:styleId="Odwoanieprzypisudolnego">
    <w:name w:val="footnote reference"/>
    <w:basedOn w:val="Domylnaczcionkaakapitu"/>
    <w:uiPriority w:val="99"/>
    <w:semiHidden/>
    <w:unhideWhenUsed/>
    <w:rsid w:val="00256CEB"/>
    <w:rPr>
      <w:vertAlign w:val="superscript"/>
    </w:rPr>
  </w:style>
  <w:style w:type="paragraph" w:styleId="Nagwek">
    <w:name w:val="header"/>
    <w:basedOn w:val="Normalny"/>
    <w:link w:val="NagwekZnak"/>
    <w:uiPriority w:val="99"/>
    <w:unhideWhenUsed/>
    <w:rsid w:val="003C09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09DD"/>
  </w:style>
  <w:style w:type="paragraph" w:styleId="Stopka">
    <w:name w:val="footer"/>
    <w:basedOn w:val="Normalny"/>
    <w:link w:val="StopkaZnak"/>
    <w:uiPriority w:val="99"/>
    <w:unhideWhenUsed/>
    <w:rsid w:val="003C09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09DD"/>
  </w:style>
  <w:style w:type="paragraph" w:styleId="Tekstdymka">
    <w:name w:val="Balloon Text"/>
    <w:basedOn w:val="Normalny"/>
    <w:link w:val="TekstdymkaZnak"/>
    <w:uiPriority w:val="99"/>
    <w:semiHidden/>
    <w:unhideWhenUsed/>
    <w:rsid w:val="003C09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09DD"/>
    <w:rPr>
      <w:rFonts w:ascii="Tahoma" w:hAnsi="Tahoma" w:cs="Tahoma"/>
      <w:sz w:val="16"/>
      <w:szCs w:val="16"/>
    </w:rPr>
  </w:style>
  <w:style w:type="paragraph" w:styleId="Akapitzlist">
    <w:name w:val="List Paragraph"/>
    <w:basedOn w:val="Normalny"/>
    <w:uiPriority w:val="34"/>
    <w:qFormat/>
    <w:rsid w:val="00ED55E4"/>
    <w:pPr>
      <w:ind w:left="720"/>
      <w:contextualSpacing/>
    </w:pPr>
  </w:style>
  <w:style w:type="paragraph" w:styleId="Tekstprzypisukocowego">
    <w:name w:val="endnote text"/>
    <w:basedOn w:val="Normalny"/>
    <w:link w:val="TekstprzypisukocowegoZnak"/>
    <w:uiPriority w:val="99"/>
    <w:semiHidden/>
    <w:unhideWhenUsed/>
    <w:rsid w:val="00B806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806DD"/>
    <w:rPr>
      <w:sz w:val="20"/>
      <w:szCs w:val="20"/>
    </w:rPr>
  </w:style>
  <w:style w:type="character" w:styleId="Odwoanieprzypisukocowego">
    <w:name w:val="endnote reference"/>
    <w:basedOn w:val="Domylnaczcionkaakapitu"/>
    <w:uiPriority w:val="99"/>
    <w:semiHidden/>
    <w:unhideWhenUsed/>
    <w:rsid w:val="00B806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56C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56CEB"/>
    <w:rPr>
      <w:sz w:val="20"/>
      <w:szCs w:val="20"/>
    </w:rPr>
  </w:style>
  <w:style w:type="character" w:styleId="Odwoanieprzypisudolnego">
    <w:name w:val="footnote reference"/>
    <w:basedOn w:val="Domylnaczcionkaakapitu"/>
    <w:uiPriority w:val="99"/>
    <w:semiHidden/>
    <w:unhideWhenUsed/>
    <w:rsid w:val="00256CEB"/>
    <w:rPr>
      <w:vertAlign w:val="superscript"/>
    </w:rPr>
  </w:style>
  <w:style w:type="paragraph" w:styleId="Nagwek">
    <w:name w:val="header"/>
    <w:basedOn w:val="Normalny"/>
    <w:link w:val="NagwekZnak"/>
    <w:uiPriority w:val="99"/>
    <w:unhideWhenUsed/>
    <w:rsid w:val="003C09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09DD"/>
  </w:style>
  <w:style w:type="paragraph" w:styleId="Stopka">
    <w:name w:val="footer"/>
    <w:basedOn w:val="Normalny"/>
    <w:link w:val="StopkaZnak"/>
    <w:uiPriority w:val="99"/>
    <w:unhideWhenUsed/>
    <w:rsid w:val="003C09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09DD"/>
  </w:style>
  <w:style w:type="paragraph" w:styleId="Tekstdymka">
    <w:name w:val="Balloon Text"/>
    <w:basedOn w:val="Normalny"/>
    <w:link w:val="TekstdymkaZnak"/>
    <w:uiPriority w:val="99"/>
    <w:semiHidden/>
    <w:unhideWhenUsed/>
    <w:rsid w:val="003C09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09DD"/>
    <w:rPr>
      <w:rFonts w:ascii="Tahoma" w:hAnsi="Tahoma" w:cs="Tahoma"/>
      <w:sz w:val="16"/>
      <w:szCs w:val="16"/>
    </w:rPr>
  </w:style>
  <w:style w:type="paragraph" w:styleId="Akapitzlist">
    <w:name w:val="List Paragraph"/>
    <w:basedOn w:val="Normalny"/>
    <w:uiPriority w:val="34"/>
    <w:qFormat/>
    <w:rsid w:val="00ED55E4"/>
    <w:pPr>
      <w:ind w:left="720"/>
      <w:contextualSpacing/>
    </w:pPr>
  </w:style>
  <w:style w:type="paragraph" w:styleId="Tekstprzypisukocowego">
    <w:name w:val="endnote text"/>
    <w:basedOn w:val="Normalny"/>
    <w:link w:val="TekstprzypisukocowegoZnak"/>
    <w:uiPriority w:val="99"/>
    <w:semiHidden/>
    <w:unhideWhenUsed/>
    <w:rsid w:val="00B806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806DD"/>
    <w:rPr>
      <w:sz w:val="20"/>
      <w:szCs w:val="20"/>
    </w:rPr>
  </w:style>
  <w:style w:type="character" w:styleId="Odwoanieprzypisukocowego">
    <w:name w:val="endnote reference"/>
    <w:basedOn w:val="Domylnaczcionkaakapitu"/>
    <w:uiPriority w:val="99"/>
    <w:semiHidden/>
    <w:unhideWhenUsed/>
    <w:rsid w:val="00B806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322D0-B558-4428-8C7B-8AE21993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2416</Words>
  <Characters>14501</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Glanert</dc:creator>
  <cp:lastModifiedBy>Olga Glanert</cp:lastModifiedBy>
  <cp:revision>2</cp:revision>
  <cp:lastPrinted>2017-06-05T12:18:00Z</cp:lastPrinted>
  <dcterms:created xsi:type="dcterms:W3CDTF">2017-06-21T11:42:00Z</dcterms:created>
  <dcterms:modified xsi:type="dcterms:W3CDTF">2017-06-21T11:42:00Z</dcterms:modified>
</cp:coreProperties>
</file>