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w:t>
      </w:r>
      <w:r w:rsidR="00156CE6">
        <w:rPr>
          <w:rFonts w:ascii="Calibri" w:hAnsi="Calibri" w:cs="Calibri"/>
          <w:b/>
          <w:color w:val="000000"/>
          <w:sz w:val="24"/>
          <w:szCs w:val="24"/>
        </w:rPr>
        <w:t>3</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F4416F" w:rsidRPr="00217AF8" w:rsidRDefault="00F4416F" w:rsidP="00F4416F">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4416F" w:rsidRPr="00217AF8" w:rsidRDefault="00F4416F" w:rsidP="00F4416F">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F4416F" w:rsidRPr="00217AF8" w:rsidRDefault="00F4416F" w:rsidP="00F4416F">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F4416F" w:rsidRPr="00217AF8" w:rsidRDefault="00F4416F" w:rsidP="00F4416F">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F4416F" w:rsidRPr="00217AF8" w:rsidRDefault="00F4416F" w:rsidP="00F4416F">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F4416F" w:rsidRPr="00217AF8" w:rsidRDefault="00F4416F" w:rsidP="00F4416F">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F4416F" w:rsidRPr="00217AF8" w:rsidRDefault="00F4416F" w:rsidP="00F4416F">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F4416F" w:rsidRPr="00217AF8" w:rsidRDefault="00F4416F" w:rsidP="00F4416F">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F4416F" w:rsidRPr="00217AF8" w:rsidRDefault="00F4416F" w:rsidP="00F4416F">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F4416F" w:rsidRPr="00217AF8" w:rsidRDefault="00F4416F" w:rsidP="00F4416F">
      <w:pPr>
        <w:spacing w:before="120" w:after="120" w:line="240" w:lineRule="auto"/>
        <w:jc w:val="both"/>
        <w:rPr>
          <w:rFonts w:asciiTheme="minorHAnsi" w:hAnsiTheme="minorHAnsi"/>
          <w:b/>
          <w:szCs w:val="22"/>
        </w:rPr>
      </w:pPr>
    </w:p>
    <w:p w:rsidR="00F4416F" w:rsidRPr="00217AF8" w:rsidRDefault="00F4416F" w:rsidP="00F4416F">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F4416F" w:rsidRPr="00217AF8" w:rsidRDefault="00F4416F" w:rsidP="00F4416F">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F4416F" w:rsidRPr="00217AF8" w:rsidRDefault="00F4416F" w:rsidP="00F4416F">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F4416F" w:rsidRPr="00217AF8" w:rsidRDefault="00F4416F" w:rsidP="00F4416F">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F4416F" w:rsidRPr="00217AF8" w:rsidRDefault="00F4416F" w:rsidP="00F4416F">
      <w:pPr>
        <w:pStyle w:val="Akapitzlist"/>
        <w:spacing w:before="120" w:after="120" w:line="240" w:lineRule="auto"/>
        <w:ind w:left="720"/>
        <w:jc w:val="both"/>
        <w:rPr>
          <w:rFonts w:asciiTheme="minorHAnsi" w:hAnsiTheme="minorHAnsi"/>
          <w:b/>
          <w:szCs w:val="22"/>
        </w:rPr>
      </w:pPr>
    </w:p>
    <w:p w:rsidR="00F4416F" w:rsidRPr="00217AF8" w:rsidRDefault="00F4416F" w:rsidP="00F4416F">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F4416F" w:rsidRPr="00217AF8" w:rsidRDefault="00F4416F" w:rsidP="00F4416F">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F4416F" w:rsidRPr="00217AF8" w:rsidRDefault="00F4416F" w:rsidP="00F4416F">
      <w:pPr>
        <w:pStyle w:val="Default"/>
        <w:jc w:val="both"/>
        <w:rPr>
          <w:rFonts w:asciiTheme="minorHAnsi" w:eastAsiaTheme="minorHAnsi" w:hAnsiTheme="minorHAnsi" w:cs="Calibri"/>
          <w:sz w:val="22"/>
          <w:szCs w:val="22"/>
          <w:lang w:eastAsia="en-US"/>
        </w:rPr>
      </w:pPr>
    </w:p>
    <w:p w:rsidR="00F4416F" w:rsidRPr="00217AF8" w:rsidRDefault="00F4416F" w:rsidP="00F4416F">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F4416F" w:rsidRPr="00217AF8" w:rsidRDefault="00F4416F" w:rsidP="00F4416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F4416F" w:rsidRPr="00217AF8" w:rsidRDefault="00F4416F" w:rsidP="00F4416F">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4416F" w:rsidRPr="00217AF8" w:rsidRDefault="00F4416F" w:rsidP="00F4416F">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F4416F" w:rsidRPr="008A09D1" w:rsidRDefault="00F4416F" w:rsidP="00F4416F">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p>
    <w:p w:rsidR="00F4416F" w:rsidRPr="008A09D1" w:rsidRDefault="00F4416F" w:rsidP="007650AC">
      <w:pPr>
        <w:pStyle w:val="Default"/>
        <w:jc w:val="both"/>
        <w:rPr>
          <w:rFonts w:asciiTheme="minorHAnsi" w:hAnsiTheme="minorHAnsi"/>
          <w:sz w:val="22"/>
          <w:szCs w:val="22"/>
          <w:highlight w:val="yellow"/>
        </w:rPr>
      </w:pP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lastRenderedPageBreak/>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w:t>
            </w:r>
            <w:r w:rsidRPr="00911273">
              <w:rPr>
                <w:rFonts w:asciiTheme="minorHAnsi" w:eastAsiaTheme="minorHAnsi" w:hAnsiTheme="minorHAnsi" w:cs="Arial"/>
                <w:color w:val="000000"/>
                <w:szCs w:val="22"/>
                <w:lang w:eastAsia="en-US"/>
              </w:rPr>
              <w:lastRenderedPageBreak/>
              <w:t>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w:t>
            </w:r>
            <w:r w:rsidRPr="00911273">
              <w:rPr>
                <w:rFonts w:asciiTheme="minorHAnsi" w:eastAsiaTheme="minorHAnsi" w:hAnsiTheme="minorHAnsi" w:cs="Arial"/>
                <w:color w:val="000000"/>
                <w:szCs w:val="22"/>
                <w:lang w:eastAsia="en-US"/>
              </w:rPr>
              <w:lastRenderedPageBreak/>
              <w:t xml:space="preserv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F4416F" w:rsidRPr="00217AF8" w:rsidRDefault="00F4416F" w:rsidP="00F4416F">
      <w:pPr>
        <w:spacing w:line="240" w:lineRule="auto"/>
        <w:ind w:firstLine="708"/>
        <w:jc w:val="both"/>
        <w:rPr>
          <w:rFonts w:asciiTheme="minorHAnsi" w:hAnsiTheme="minorHAnsi" w:cs="Arial"/>
          <w:szCs w:val="22"/>
        </w:rPr>
      </w:pPr>
      <w:r w:rsidRPr="00217AF8">
        <w:rPr>
          <w:rFonts w:asciiTheme="minorHAnsi" w:hAnsiTheme="minorHAnsi"/>
          <w:b/>
          <w:szCs w:val="22"/>
        </w:rPr>
        <w:lastRenderedPageBreak/>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4416F" w:rsidRPr="00217AF8" w:rsidRDefault="00F4416F" w:rsidP="00F4416F">
      <w:pPr>
        <w:pStyle w:val="Default"/>
        <w:jc w:val="both"/>
        <w:rPr>
          <w:rFonts w:asciiTheme="minorHAnsi" w:hAnsiTheme="minorHAnsi"/>
          <w:sz w:val="22"/>
          <w:szCs w:val="22"/>
        </w:rPr>
      </w:pPr>
    </w:p>
    <w:p w:rsidR="00F4416F" w:rsidRPr="00217AF8" w:rsidRDefault="00F4416F" w:rsidP="00F4416F">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4416F" w:rsidRPr="00217AF8" w:rsidRDefault="00F4416F" w:rsidP="00F4416F">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F4416F" w:rsidRPr="00217AF8" w:rsidRDefault="00F4416F" w:rsidP="00F4416F">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r>
        <w:rPr>
          <w:rFonts w:asciiTheme="minorHAnsi" w:hAnsiTheme="minorHAnsi"/>
          <w:szCs w:val="22"/>
        </w:rPr>
        <w:t>, ewidencja odwiedzin</w:t>
      </w:r>
      <w:r w:rsidRPr="00217AF8">
        <w:rPr>
          <w:rFonts w:asciiTheme="minorHAnsi" w:hAnsiTheme="minorHAnsi"/>
          <w:szCs w:val="22"/>
        </w:rPr>
        <w:t>).</w:t>
      </w:r>
    </w:p>
    <w:p w:rsidR="00F4416F" w:rsidRPr="003D3BC5" w:rsidRDefault="00F4416F" w:rsidP="00F4416F">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lastRenderedPageBreak/>
              <w:t>Wzrost oczekiwanej 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lastRenderedPageBreak/>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w:t>
            </w:r>
            <w:r w:rsidRPr="00911273">
              <w:rPr>
                <w:rFonts w:asciiTheme="minorHAnsi" w:hAnsiTheme="minorHAnsi"/>
                <w:szCs w:val="22"/>
                <w:lang w:val="en-GB"/>
              </w:rPr>
              <w:lastRenderedPageBreak/>
              <w:t xml:space="preserve">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 xml:space="preserve">w obiekcie imprez, spotkań, happeningów o charakterze </w:t>
            </w:r>
            <w:r w:rsidRPr="00911273">
              <w:rPr>
                <w:rFonts w:asciiTheme="minorHAnsi" w:hAnsiTheme="minorHAnsi"/>
                <w:szCs w:val="22"/>
              </w:rPr>
              <w:lastRenderedPageBreak/>
              <w:t>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w:t>
            </w:r>
            <w:r w:rsidRPr="00B840A9">
              <w:rPr>
                <w:rFonts w:asciiTheme="minorHAnsi" w:hAnsiTheme="minorHAnsi"/>
                <w:i/>
              </w:rPr>
              <w:lastRenderedPageBreak/>
              <w:t xml:space="preserve">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591598" w:rsidRDefault="00471B0C" w:rsidP="007650AC">
            <w:pPr>
              <w:spacing w:line="240" w:lineRule="auto"/>
              <w:jc w:val="both"/>
              <w:rPr>
                <w:rFonts w:asciiTheme="minorHAnsi" w:hAnsiTheme="minorHAnsi"/>
                <w:color w:val="333399"/>
                <w:szCs w:val="22"/>
              </w:rPr>
            </w:pPr>
            <w:r w:rsidRPr="00591598">
              <w:rPr>
                <w:rFonts w:asciiTheme="minorHAnsi" w:hAnsiTheme="minorHAnsi"/>
                <w:szCs w:val="22"/>
              </w:rPr>
              <w:t>Definicja jak wyżej</w:t>
            </w:r>
            <w:r w:rsidR="00535E8F" w:rsidRPr="00591598">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591598"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591598"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F4416F" w:rsidRDefault="00F4416F" w:rsidP="00F4416F">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F4416F" w:rsidRPr="00217AF8" w:rsidRDefault="00F4416F" w:rsidP="00F4416F">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F4416F" w:rsidRPr="00217AF8" w:rsidRDefault="00F4416F" w:rsidP="00F4416F">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4416F" w:rsidRPr="00217AF8" w:rsidRDefault="00F4416F" w:rsidP="00F4416F">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F4416F" w:rsidRPr="00217AF8" w:rsidRDefault="00F4416F" w:rsidP="00F4416F">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F4416F" w:rsidRPr="00217AF8" w:rsidRDefault="00F4416F" w:rsidP="00F4416F">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F4416F" w:rsidRPr="00217AF8" w:rsidRDefault="00F4416F" w:rsidP="00F4416F">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F4416F" w:rsidRPr="00CD5744" w:rsidRDefault="00F4416F" w:rsidP="00F4416F">
      <w:pPr>
        <w:pStyle w:val="Akapitzlist"/>
        <w:numPr>
          <w:ilvl w:val="0"/>
          <w:numId w:val="6"/>
        </w:numPr>
        <w:spacing w:before="0" w:after="200" w:line="240" w:lineRule="auto"/>
        <w:ind w:left="1080"/>
        <w:contextualSpacing/>
        <w:jc w:val="both"/>
        <w:rPr>
          <w:rFonts w:asciiTheme="minorHAnsi" w:hAnsiTheme="minorHAnsi"/>
          <w:szCs w:val="22"/>
        </w:rPr>
      </w:pPr>
      <w:r w:rsidRPr="00CD5744">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156CE6" w:rsidRPr="00156CE6" w:rsidRDefault="00156CE6" w:rsidP="00156CE6">
      <w:pPr>
        <w:rPr>
          <w:szCs w:val="22"/>
        </w:rPr>
      </w:pPr>
    </w:p>
    <w:p w:rsidR="00156CE6" w:rsidRDefault="00156CE6" w:rsidP="00156CE6">
      <w:pPr>
        <w:autoSpaceDE w:val="0"/>
        <w:autoSpaceDN w:val="0"/>
        <w:adjustRightInd w:val="0"/>
        <w:spacing w:before="120" w:after="120" w:line="240" w:lineRule="auto"/>
        <w:jc w:val="both"/>
        <w:rPr>
          <w:rFonts w:asciiTheme="minorHAnsi" w:hAnsiTheme="minorHAnsi" w:cs="Tahoma"/>
          <w:kern w:val="2"/>
          <w:szCs w:val="22"/>
        </w:rPr>
      </w:pPr>
      <w:r w:rsidRPr="00156CE6">
        <w:rPr>
          <w:rFonts w:asciiTheme="minorHAnsi" w:hAnsiTheme="minorHAnsi" w:cs="Tahoma"/>
          <w:kern w:val="2"/>
          <w:szCs w:val="22"/>
          <w:u w:val="single"/>
        </w:rPr>
        <w:t>Wskaźniki produktu  zapisane w Strategii ZIT AJ wynikające z Porozumienia</w:t>
      </w:r>
      <w:r>
        <w:rPr>
          <w:rFonts w:asciiTheme="minorHAnsi" w:hAnsiTheme="minorHAnsi" w:cs="Tahoma"/>
          <w:kern w:val="2"/>
          <w:szCs w:val="22"/>
        </w:rPr>
        <w:t xml:space="preserve"> </w:t>
      </w:r>
      <w:r>
        <w:rPr>
          <w:rStyle w:val="Odwoanieprzypisudolnego"/>
          <w:rFonts w:asciiTheme="minorHAnsi" w:hAnsiTheme="minorHAnsi" w:cs="Tahoma"/>
          <w:kern w:val="2"/>
          <w:szCs w:val="22"/>
        </w:rPr>
        <w:footnoteReference w:id="1"/>
      </w:r>
      <w:r>
        <w:rPr>
          <w:rFonts w:asciiTheme="minorHAnsi" w:hAnsiTheme="minorHAnsi" w:cs="Tahoma"/>
          <w:kern w:val="2"/>
          <w:szCs w:val="22"/>
        </w:rPr>
        <w:t>:</w:t>
      </w:r>
    </w:p>
    <w:p w:rsidR="00156CE6" w:rsidRDefault="00156CE6" w:rsidP="00156CE6">
      <w:pPr>
        <w:autoSpaceDE w:val="0"/>
        <w:autoSpaceDN w:val="0"/>
        <w:adjustRightInd w:val="0"/>
        <w:spacing w:before="120" w:after="120" w:line="240" w:lineRule="auto"/>
        <w:jc w:val="both"/>
        <w:rPr>
          <w:rFonts w:asciiTheme="minorHAnsi" w:hAnsiTheme="minorHAnsi"/>
          <w:szCs w:val="22"/>
        </w:rPr>
      </w:pPr>
      <w:r>
        <w:rPr>
          <w:rFonts w:asciiTheme="minorHAnsi" w:hAnsiTheme="minorHAnsi" w:cs="Tahoma"/>
          <w:kern w:val="2"/>
          <w:szCs w:val="22"/>
        </w:rPr>
        <w:t>-</w:t>
      </w:r>
      <w:r>
        <w:rPr>
          <w:rFonts w:asciiTheme="minorHAnsi" w:hAnsiTheme="minorHAnsi"/>
          <w:szCs w:val="22"/>
        </w:rPr>
        <w:t xml:space="preserve"> liczba zabytków nieruchomych objętych wsparciem,</w:t>
      </w:r>
    </w:p>
    <w:p w:rsidR="00156CE6" w:rsidRDefault="00156CE6" w:rsidP="00156CE6">
      <w:pPr>
        <w:autoSpaceDE w:val="0"/>
        <w:autoSpaceDN w:val="0"/>
        <w:adjustRightInd w:val="0"/>
        <w:spacing w:before="120" w:after="120" w:line="240" w:lineRule="auto"/>
        <w:jc w:val="both"/>
        <w:rPr>
          <w:rFonts w:asciiTheme="minorHAnsi" w:hAnsiTheme="minorHAnsi"/>
          <w:szCs w:val="22"/>
        </w:rPr>
      </w:pPr>
      <w:r>
        <w:rPr>
          <w:rFonts w:asciiTheme="minorHAnsi" w:hAnsiTheme="minorHAnsi"/>
          <w:szCs w:val="22"/>
        </w:rPr>
        <w:t>- liczba instytucji kultury objętych wsparciem.</w:t>
      </w:r>
    </w:p>
    <w:p w:rsidR="00156CE6" w:rsidRDefault="00156CE6" w:rsidP="00156CE6">
      <w:pPr>
        <w:autoSpaceDE w:val="0"/>
        <w:autoSpaceDN w:val="0"/>
        <w:adjustRightInd w:val="0"/>
        <w:spacing w:before="120" w:after="120" w:line="240" w:lineRule="auto"/>
        <w:jc w:val="both"/>
        <w:rPr>
          <w:rFonts w:asciiTheme="minorHAnsi" w:hAnsiTheme="minorHAnsi"/>
          <w:szCs w:val="22"/>
        </w:rPr>
      </w:pPr>
    </w:p>
    <w:p w:rsidR="00156CE6" w:rsidRPr="00156CE6" w:rsidRDefault="00156CE6" w:rsidP="00156CE6">
      <w:pPr>
        <w:autoSpaceDE w:val="0"/>
        <w:autoSpaceDN w:val="0"/>
        <w:adjustRightInd w:val="0"/>
        <w:spacing w:before="120" w:after="120" w:line="240" w:lineRule="auto"/>
        <w:jc w:val="both"/>
        <w:rPr>
          <w:rFonts w:asciiTheme="minorHAnsi" w:hAnsiTheme="minorHAnsi" w:cs="Tahoma"/>
          <w:kern w:val="2"/>
          <w:szCs w:val="22"/>
          <w:u w:val="single"/>
        </w:rPr>
      </w:pPr>
      <w:r w:rsidRPr="00156CE6">
        <w:rPr>
          <w:rFonts w:asciiTheme="minorHAnsi" w:hAnsiTheme="minorHAnsi" w:cs="Tahoma"/>
          <w:kern w:val="2"/>
          <w:szCs w:val="22"/>
          <w:u w:val="single"/>
        </w:rPr>
        <w:t>Wskaźnik rezultatu bezpośredniego  zapisany w Strategii Z</w:t>
      </w:r>
      <w:r>
        <w:rPr>
          <w:rFonts w:asciiTheme="minorHAnsi" w:hAnsiTheme="minorHAnsi" w:cs="Tahoma"/>
          <w:kern w:val="2"/>
          <w:szCs w:val="22"/>
          <w:u w:val="single"/>
        </w:rPr>
        <w:t>IT AJ wynikający z Porozumienia</w:t>
      </w:r>
      <w:r w:rsidRPr="00156CE6">
        <w:rPr>
          <w:rFonts w:asciiTheme="minorHAnsi" w:hAnsiTheme="minorHAnsi" w:cs="Tahoma"/>
          <w:kern w:val="2"/>
          <w:szCs w:val="22"/>
          <w:u w:val="single"/>
        </w:rPr>
        <w:t>:</w:t>
      </w:r>
    </w:p>
    <w:p w:rsidR="00156CE6" w:rsidRDefault="00156CE6" w:rsidP="00156CE6">
      <w:pPr>
        <w:pStyle w:val="Default"/>
        <w:jc w:val="both"/>
        <w:rPr>
          <w:rFonts w:asciiTheme="minorHAnsi" w:hAnsiTheme="minorHAnsi" w:cs="Tahoma"/>
          <w:kern w:val="2"/>
          <w:sz w:val="22"/>
          <w:szCs w:val="22"/>
        </w:rPr>
      </w:pPr>
      <w:r>
        <w:rPr>
          <w:rFonts w:asciiTheme="minorHAnsi" w:hAnsiTheme="minorHAnsi" w:cs="Tahoma"/>
          <w:kern w:val="2"/>
          <w:sz w:val="22"/>
          <w:szCs w:val="22"/>
        </w:rPr>
        <w:t>-</w:t>
      </w:r>
      <w:r>
        <w:rPr>
          <w:rFonts w:asciiTheme="minorHAnsi" w:hAnsiTheme="minorHAnsi"/>
          <w:sz w:val="22"/>
          <w:szCs w:val="22"/>
        </w:rPr>
        <w:t xml:space="preserve"> zrównoważona turystyka: wzrost oczekiwanej liczby odwiedzin w objętych wsparciem miejscach należących do dziedzictwa kulturowego i naturalnego oraz stanowiące  atrakcje turystyczne (CI 9) </w:t>
      </w:r>
    </w:p>
    <w:p w:rsidR="0032765F" w:rsidRPr="00156CE6" w:rsidRDefault="0032765F" w:rsidP="00156CE6">
      <w:pPr>
        <w:tabs>
          <w:tab w:val="left" w:pos="1020"/>
        </w:tabs>
        <w:rPr>
          <w:szCs w:val="22"/>
        </w:rPr>
      </w:pPr>
    </w:p>
    <w:sectPr w:rsidR="0032765F" w:rsidRPr="00156CE6"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F1" w:rsidRDefault="001B19F1" w:rsidP="008C495E">
      <w:pPr>
        <w:spacing w:before="0" w:line="240" w:lineRule="auto"/>
      </w:pPr>
      <w:r>
        <w:separator/>
      </w:r>
    </w:p>
  </w:endnote>
  <w:endnote w:type="continuationSeparator" w:id="0">
    <w:p w:rsidR="001B19F1" w:rsidRDefault="001B19F1"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F1" w:rsidRDefault="001B19F1" w:rsidP="008C495E">
      <w:pPr>
        <w:spacing w:before="0" w:line="240" w:lineRule="auto"/>
      </w:pPr>
      <w:r>
        <w:separator/>
      </w:r>
    </w:p>
  </w:footnote>
  <w:footnote w:type="continuationSeparator" w:id="0">
    <w:p w:rsidR="001B19F1" w:rsidRDefault="001B19F1" w:rsidP="008C495E">
      <w:pPr>
        <w:spacing w:before="0" w:line="240" w:lineRule="auto"/>
      </w:pPr>
      <w:r>
        <w:continuationSeparator/>
      </w:r>
    </w:p>
  </w:footnote>
  <w:footnote w:id="1">
    <w:p w:rsidR="00156CE6" w:rsidRDefault="00156CE6" w:rsidP="00156CE6">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591598">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RPDS.04.03.0</w:t>
    </w:r>
    <w:r w:rsidR="00156CE6">
      <w:rPr>
        <w:rFonts w:asciiTheme="minorHAnsi" w:hAnsiTheme="minorHAnsi"/>
        <w:sz w:val="20"/>
      </w:rPr>
      <w:t>3</w:t>
    </w:r>
    <w:r w:rsidR="000C0A4C">
      <w:rPr>
        <w:rFonts w:asciiTheme="minorHAnsi" w:hAnsiTheme="minorHAnsi"/>
        <w:sz w:val="20"/>
      </w:rPr>
      <w:t>-IZ.00-02-</w:t>
    </w:r>
    <w:r w:rsidR="00591598">
      <w:rPr>
        <w:rFonts w:asciiTheme="minorHAnsi" w:hAnsiTheme="minorHAnsi"/>
        <w:sz w:val="20"/>
      </w:rPr>
      <w:t>115</w:t>
    </w:r>
    <w:r w:rsidRPr="00C0278F">
      <w:rPr>
        <w:rFonts w:asciiTheme="minorHAnsi" w:hAnsiTheme="minorHAnsi"/>
        <w:sz w:val="20"/>
      </w:rPr>
      <w:t>/1</w:t>
    </w:r>
    <w:r w:rsidR="00591598">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C045F"/>
    <w:rsid w:val="000C0A4C"/>
    <w:rsid w:val="000F5C98"/>
    <w:rsid w:val="00141571"/>
    <w:rsid w:val="0015486C"/>
    <w:rsid w:val="00156CE6"/>
    <w:rsid w:val="00191605"/>
    <w:rsid w:val="001B19F1"/>
    <w:rsid w:val="001C4F9E"/>
    <w:rsid w:val="00253FAA"/>
    <w:rsid w:val="002972E4"/>
    <w:rsid w:val="002D5507"/>
    <w:rsid w:val="002F6273"/>
    <w:rsid w:val="0032765F"/>
    <w:rsid w:val="00340A6B"/>
    <w:rsid w:val="00370466"/>
    <w:rsid w:val="003C55C7"/>
    <w:rsid w:val="003D2C3D"/>
    <w:rsid w:val="003D3BC5"/>
    <w:rsid w:val="0041446A"/>
    <w:rsid w:val="00421C29"/>
    <w:rsid w:val="0046263E"/>
    <w:rsid w:val="00471B0C"/>
    <w:rsid w:val="00476947"/>
    <w:rsid w:val="004B303A"/>
    <w:rsid w:val="00516B06"/>
    <w:rsid w:val="00522930"/>
    <w:rsid w:val="00530E5D"/>
    <w:rsid w:val="00535E8F"/>
    <w:rsid w:val="00555321"/>
    <w:rsid w:val="005657D8"/>
    <w:rsid w:val="00591598"/>
    <w:rsid w:val="0060140B"/>
    <w:rsid w:val="00620A45"/>
    <w:rsid w:val="00635DB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B6D3C"/>
    <w:rsid w:val="008C495E"/>
    <w:rsid w:val="008D263A"/>
    <w:rsid w:val="008D637E"/>
    <w:rsid w:val="008E3F0D"/>
    <w:rsid w:val="009024D3"/>
    <w:rsid w:val="00911273"/>
    <w:rsid w:val="009456DB"/>
    <w:rsid w:val="009D3C56"/>
    <w:rsid w:val="009E65D0"/>
    <w:rsid w:val="00A54918"/>
    <w:rsid w:val="00AD2437"/>
    <w:rsid w:val="00B204DD"/>
    <w:rsid w:val="00B235B0"/>
    <w:rsid w:val="00B840A9"/>
    <w:rsid w:val="00BC03CE"/>
    <w:rsid w:val="00C0278F"/>
    <w:rsid w:val="00C10532"/>
    <w:rsid w:val="00C40E8D"/>
    <w:rsid w:val="00C90F5E"/>
    <w:rsid w:val="00CC7758"/>
    <w:rsid w:val="00CF69D1"/>
    <w:rsid w:val="00D03CAB"/>
    <w:rsid w:val="00D11CB4"/>
    <w:rsid w:val="00D11E26"/>
    <w:rsid w:val="00D5098A"/>
    <w:rsid w:val="00D93881"/>
    <w:rsid w:val="00E32B6F"/>
    <w:rsid w:val="00E61834"/>
    <w:rsid w:val="00E72468"/>
    <w:rsid w:val="00E90CA0"/>
    <w:rsid w:val="00F02218"/>
    <w:rsid w:val="00F11106"/>
    <w:rsid w:val="00F4416F"/>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74">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21226386">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D62A-EB5B-4C3A-9335-C412B2EF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7</cp:revision>
  <cp:lastPrinted>2016-04-27T11:23:00Z</cp:lastPrinted>
  <dcterms:created xsi:type="dcterms:W3CDTF">2015-11-17T09:51:00Z</dcterms:created>
  <dcterms:modified xsi:type="dcterms:W3CDTF">2016-04-27T11:23:00Z</dcterms:modified>
</cp:coreProperties>
</file>