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C05B49" w14:textId="77777777" w:rsidR="00890C4C" w:rsidRPr="00231404" w:rsidRDefault="00890C4C" w:rsidP="00E958D2">
      <w:pPr>
        <w:pStyle w:val="Nagwek"/>
        <w:tabs>
          <w:tab w:val="clear" w:pos="4536"/>
        </w:tabs>
        <w:spacing w:before="120" w:after="120"/>
        <w:jc w:val="center"/>
        <w:rPr>
          <w:rFonts w:ascii="Calibri" w:hAnsi="Calibri" w:cs="Calibri"/>
          <w:b/>
          <w:color w:val="000000"/>
          <w:sz w:val="32"/>
          <w:szCs w:val="32"/>
        </w:rPr>
      </w:pPr>
      <w:r w:rsidRPr="00231404"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56AF87E4" wp14:editId="26FD06FA">
            <wp:simplePos x="0" y="0"/>
            <wp:positionH relativeFrom="column">
              <wp:posOffset>347980</wp:posOffset>
            </wp:positionH>
            <wp:positionV relativeFrom="paragraph">
              <wp:posOffset>-111760</wp:posOffset>
            </wp:positionV>
            <wp:extent cx="4971415" cy="619125"/>
            <wp:effectExtent l="0" t="0" r="635" b="9525"/>
            <wp:wrapNone/>
            <wp:docPr id="4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_PR-DS-UE_EFRR-poziom-PL-black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71600" cy="619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31404" w:rsidRPr="00231404">
        <w:rPr>
          <w:rFonts w:ascii="Calibri" w:hAnsi="Calibri" w:cs="Calibri"/>
          <w:b/>
          <w:color w:val="000000"/>
          <w:sz w:val="32"/>
          <w:szCs w:val="32"/>
        </w:rPr>
        <w:t xml:space="preserve">   </w:t>
      </w:r>
    </w:p>
    <w:p w14:paraId="1C7AA609" w14:textId="77777777" w:rsidR="00890C4C" w:rsidRPr="00231404" w:rsidRDefault="00890C4C" w:rsidP="00E958D2">
      <w:pPr>
        <w:pStyle w:val="Nagwek"/>
        <w:tabs>
          <w:tab w:val="clear" w:pos="4536"/>
        </w:tabs>
        <w:spacing w:before="120" w:after="120"/>
        <w:jc w:val="center"/>
        <w:rPr>
          <w:rFonts w:ascii="Calibri" w:hAnsi="Calibri" w:cs="Calibri"/>
          <w:b/>
          <w:color w:val="000000"/>
          <w:sz w:val="32"/>
          <w:szCs w:val="32"/>
        </w:rPr>
      </w:pPr>
    </w:p>
    <w:p w14:paraId="49FCCB01" w14:textId="77777777" w:rsidR="0063427E" w:rsidRDefault="0063427E" w:rsidP="00AB703A">
      <w:pPr>
        <w:pStyle w:val="Nagwek"/>
        <w:tabs>
          <w:tab w:val="clear" w:pos="4536"/>
        </w:tabs>
        <w:spacing w:before="120" w:after="120"/>
        <w:rPr>
          <w:rFonts w:ascii="Calibri" w:hAnsi="Calibri" w:cs="Calibri"/>
          <w:b/>
          <w:color w:val="000000"/>
          <w:sz w:val="32"/>
          <w:szCs w:val="32"/>
        </w:rPr>
      </w:pPr>
    </w:p>
    <w:p w14:paraId="5E20E090" w14:textId="77777777" w:rsidR="00E22B87" w:rsidRPr="00231404" w:rsidRDefault="00E22B87" w:rsidP="00AB703A">
      <w:pPr>
        <w:pStyle w:val="Nagwek"/>
        <w:tabs>
          <w:tab w:val="clear" w:pos="4536"/>
        </w:tabs>
        <w:spacing w:before="120" w:after="120"/>
        <w:rPr>
          <w:rFonts w:ascii="Calibri" w:hAnsi="Calibri" w:cs="Calibri"/>
          <w:b/>
          <w:color w:val="000000"/>
          <w:sz w:val="32"/>
          <w:szCs w:val="32"/>
        </w:rPr>
      </w:pPr>
    </w:p>
    <w:p w14:paraId="0204BF82" w14:textId="77777777" w:rsidR="007C46DB" w:rsidRPr="00231404" w:rsidRDefault="007C46DB" w:rsidP="00AB703A">
      <w:pPr>
        <w:pStyle w:val="Nagwek"/>
        <w:tabs>
          <w:tab w:val="clear" w:pos="4536"/>
        </w:tabs>
        <w:spacing w:before="120" w:after="120" w:line="276" w:lineRule="auto"/>
        <w:jc w:val="center"/>
        <w:rPr>
          <w:sz w:val="24"/>
          <w:szCs w:val="24"/>
        </w:rPr>
      </w:pPr>
      <w:r w:rsidRPr="00231404">
        <w:rPr>
          <w:rFonts w:ascii="Calibri" w:hAnsi="Calibri" w:cs="Calibri"/>
          <w:b/>
          <w:color w:val="000000"/>
          <w:sz w:val="32"/>
          <w:szCs w:val="32"/>
        </w:rPr>
        <w:t xml:space="preserve">Zarząd Województwa Dolnośląskiego </w:t>
      </w:r>
      <w:r w:rsidRPr="00231404">
        <w:rPr>
          <w:rFonts w:ascii="Calibri" w:hAnsi="Calibri" w:cs="Calibri"/>
          <w:b/>
          <w:color w:val="000000"/>
          <w:sz w:val="32"/>
          <w:szCs w:val="32"/>
        </w:rPr>
        <w:br/>
        <w:t>pełniący rolę</w:t>
      </w:r>
    </w:p>
    <w:p w14:paraId="0B337F0C" w14:textId="77777777" w:rsidR="00E958D2" w:rsidRDefault="007C46DB" w:rsidP="00AB703A">
      <w:pPr>
        <w:jc w:val="center"/>
        <w:rPr>
          <w:rFonts w:ascii="Calibri" w:hAnsi="Calibri" w:cs="Calibri"/>
          <w:b/>
          <w:bCs/>
          <w:sz w:val="32"/>
          <w:szCs w:val="32"/>
        </w:rPr>
      </w:pPr>
      <w:r w:rsidRPr="00231404">
        <w:rPr>
          <w:rFonts w:ascii="Calibri" w:hAnsi="Calibri" w:cs="Calibri"/>
          <w:b/>
          <w:color w:val="000000"/>
          <w:sz w:val="32"/>
          <w:szCs w:val="32"/>
        </w:rPr>
        <w:t>Instytucji Zarządzającej Regionalnym Programem Operacyj</w:t>
      </w:r>
      <w:r w:rsidR="00515370" w:rsidRPr="00231404">
        <w:rPr>
          <w:rFonts w:ascii="Calibri" w:hAnsi="Calibri" w:cs="Calibri"/>
          <w:b/>
          <w:color w:val="000000"/>
          <w:sz w:val="32"/>
          <w:szCs w:val="32"/>
        </w:rPr>
        <w:t xml:space="preserve">nym Województwa Dolnośląskiego </w:t>
      </w:r>
      <w:r w:rsidRPr="00231404">
        <w:rPr>
          <w:rFonts w:ascii="Calibri" w:hAnsi="Calibri" w:cs="Calibri"/>
          <w:b/>
          <w:color w:val="000000"/>
          <w:sz w:val="32"/>
          <w:szCs w:val="32"/>
        </w:rPr>
        <w:t>2014-2020</w:t>
      </w:r>
      <w:r w:rsidR="00E958D2" w:rsidRPr="00231404">
        <w:rPr>
          <w:rFonts w:ascii="Calibri" w:hAnsi="Calibri" w:cs="Calibri"/>
          <w:b/>
          <w:bCs/>
          <w:sz w:val="32"/>
          <w:szCs w:val="32"/>
        </w:rPr>
        <w:t xml:space="preserve"> </w:t>
      </w:r>
    </w:p>
    <w:p w14:paraId="14C011DF" w14:textId="77777777" w:rsidR="00AB703A" w:rsidRPr="00AB703A" w:rsidRDefault="00AB703A" w:rsidP="00AB703A">
      <w:pPr>
        <w:autoSpaceDE w:val="0"/>
        <w:contextualSpacing/>
        <w:jc w:val="center"/>
        <w:rPr>
          <w:rFonts w:ascii="Calibri" w:hAnsi="Calibri" w:cs="Calibri"/>
          <w:b/>
          <w:bCs/>
          <w:sz w:val="32"/>
          <w:szCs w:val="32"/>
        </w:rPr>
      </w:pPr>
    </w:p>
    <w:p w14:paraId="2AB2EF6C" w14:textId="77777777" w:rsidR="007C46DB" w:rsidRPr="00231404" w:rsidRDefault="007C46DB" w:rsidP="007C46DB">
      <w:pPr>
        <w:autoSpaceDE w:val="0"/>
        <w:contextualSpacing/>
        <w:jc w:val="center"/>
        <w:rPr>
          <w:rFonts w:ascii="Calibri" w:hAnsi="Calibri" w:cs="Calibri"/>
          <w:b/>
          <w:bCs/>
          <w:sz w:val="32"/>
          <w:szCs w:val="32"/>
        </w:rPr>
      </w:pPr>
      <w:r w:rsidRPr="00231404">
        <w:rPr>
          <w:rFonts w:ascii="Calibri" w:hAnsi="Calibri" w:cs="Calibri"/>
          <w:b/>
          <w:bCs/>
          <w:sz w:val="32"/>
          <w:szCs w:val="32"/>
        </w:rPr>
        <w:t>ogłasza nabór wniosków o dofinansowanie realizacji projektów</w:t>
      </w:r>
    </w:p>
    <w:p w14:paraId="2D97CDEA" w14:textId="77777777" w:rsidR="007C46DB" w:rsidRPr="00231404" w:rsidRDefault="007C46DB" w:rsidP="007C46DB">
      <w:pPr>
        <w:autoSpaceDE w:val="0"/>
        <w:contextualSpacing/>
        <w:jc w:val="center"/>
        <w:rPr>
          <w:rFonts w:ascii="Calibri" w:hAnsi="Calibri" w:cs="Calibri"/>
          <w:b/>
          <w:bCs/>
          <w:sz w:val="32"/>
          <w:szCs w:val="32"/>
        </w:rPr>
      </w:pPr>
      <w:r w:rsidRPr="00231404">
        <w:rPr>
          <w:rFonts w:ascii="Calibri" w:hAnsi="Calibri" w:cs="Calibri"/>
          <w:b/>
          <w:bCs/>
          <w:sz w:val="32"/>
          <w:szCs w:val="32"/>
        </w:rPr>
        <w:t>ze środków Europejskiego Funduszu Rozwoju Regionalnego</w:t>
      </w:r>
    </w:p>
    <w:p w14:paraId="66BB3174" w14:textId="320C4E62" w:rsidR="00E879F6" w:rsidRPr="00116E8E" w:rsidRDefault="007C46DB" w:rsidP="00116E8E">
      <w:pPr>
        <w:autoSpaceDE w:val="0"/>
        <w:contextualSpacing/>
        <w:jc w:val="center"/>
        <w:rPr>
          <w:rFonts w:ascii="Calibri" w:hAnsi="Calibri" w:cs="Calibri"/>
          <w:b/>
          <w:bCs/>
          <w:sz w:val="32"/>
          <w:szCs w:val="32"/>
        </w:rPr>
      </w:pPr>
      <w:r w:rsidRPr="00231404">
        <w:rPr>
          <w:rFonts w:ascii="Calibri" w:hAnsi="Calibri" w:cs="Calibri"/>
          <w:b/>
          <w:bCs/>
          <w:sz w:val="32"/>
          <w:szCs w:val="32"/>
        </w:rPr>
        <w:t>w  ramach Regionalnego Programu Operacyjnego Województwa Dolnośląskiego 2014-2020</w:t>
      </w:r>
    </w:p>
    <w:p w14:paraId="0511EEEF" w14:textId="77777777" w:rsidR="00495E4B" w:rsidRDefault="00495E4B" w:rsidP="00116E8E">
      <w:pPr>
        <w:pStyle w:val="Nagwek"/>
        <w:spacing w:before="120" w:after="120"/>
        <w:jc w:val="center"/>
        <w:rPr>
          <w:rFonts w:cs="Arial"/>
          <w:b/>
          <w:sz w:val="32"/>
          <w:szCs w:val="32"/>
        </w:rPr>
      </w:pPr>
    </w:p>
    <w:p w14:paraId="366529A6" w14:textId="640FDE55" w:rsidR="005D5A8F" w:rsidRPr="00C14D22" w:rsidRDefault="00362F11" w:rsidP="00116E8E">
      <w:pPr>
        <w:pStyle w:val="Nagwek"/>
        <w:spacing w:before="120" w:after="120"/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Oś priorytetowa 1</w:t>
      </w:r>
      <w:r w:rsidR="005D5A8F" w:rsidRPr="00C14D22">
        <w:rPr>
          <w:rFonts w:cs="Arial"/>
          <w:b/>
          <w:sz w:val="32"/>
          <w:szCs w:val="32"/>
        </w:rPr>
        <w:t xml:space="preserve">  </w:t>
      </w:r>
      <w:r>
        <w:rPr>
          <w:rFonts w:cs="Arial"/>
          <w:b/>
          <w:sz w:val="32"/>
          <w:szCs w:val="32"/>
        </w:rPr>
        <w:t>Przedsiębiorstwa i innowacje</w:t>
      </w:r>
    </w:p>
    <w:p w14:paraId="632624BA" w14:textId="77777777" w:rsidR="00C50D0E" w:rsidRDefault="00C50D0E" w:rsidP="00116E8E">
      <w:pPr>
        <w:pStyle w:val="Nagwek"/>
        <w:spacing w:before="120" w:after="120"/>
        <w:jc w:val="center"/>
        <w:rPr>
          <w:rFonts w:cs="Arial"/>
          <w:b/>
          <w:sz w:val="32"/>
          <w:szCs w:val="32"/>
          <w:u w:val="single"/>
        </w:rPr>
      </w:pPr>
      <w:bookmarkStart w:id="0" w:name="_Toc422949625"/>
      <w:bookmarkStart w:id="1" w:name="_Toc430826812"/>
    </w:p>
    <w:p w14:paraId="581CEE33" w14:textId="77777777" w:rsidR="00C50D0E" w:rsidRDefault="00C50D0E" w:rsidP="00116E8E">
      <w:pPr>
        <w:pStyle w:val="Nagwek"/>
        <w:spacing w:before="120" w:after="120"/>
        <w:jc w:val="center"/>
        <w:rPr>
          <w:rFonts w:cs="Arial"/>
          <w:b/>
          <w:sz w:val="32"/>
          <w:szCs w:val="32"/>
          <w:u w:val="single"/>
        </w:rPr>
      </w:pPr>
    </w:p>
    <w:p w14:paraId="0CFB4148" w14:textId="325515E2" w:rsidR="0018331F" w:rsidRPr="00AB703A" w:rsidRDefault="00E0529A" w:rsidP="00116E8E">
      <w:pPr>
        <w:pStyle w:val="Nagwek"/>
        <w:spacing w:before="120" w:after="120"/>
        <w:jc w:val="center"/>
        <w:rPr>
          <w:rFonts w:cs="Arial"/>
          <w:b/>
          <w:sz w:val="32"/>
          <w:szCs w:val="32"/>
          <w:u w:val="single"/>
        </w:rPr>
      </w:pPr>
      <w:r w:rsidRPr="00AB703A">
        <w:rPr>
          <w:rFonts w:cs="Arial"/>
          <w:b/>
          <w:sz w:val="32"/>
          <w:szCs w:val="32"/>
          <w:u w:val="single"/>
        </w:rPr>
        <w:t xml:space="preserve">Działanie </w:t>
      </w:r>
      <w:r w:rsidR="00362F11">
        <w:rPr>
          <w:rFonts w:cs="Arial"/>
          <w:b/>
          <w:sz w:val="32"/>
          <w:szCs w:val="32"/>
          <w:u w:val="single"/>
        </w:rPr>
        <w:t>1.</w:t>
      </w:r>
      <w:r w:rsidR="00362F11" w:rsidRPr="00362F11">
        <w:rPr>
          <w:rFonts w:cs="Arial"/>
          <w:b/>
          <w:sz w:val="32"/>
          <w:szCs w:val="32"/>
          <w:u w:val="single"/>
        </w:rPr>
        <w:t>1 Wzmacnianie potencjału B+R i wdrożeniowego uczelni i jednostek naukowych – konkurs horyzontalny</w:t>
      </w:r>
      <w:r w:rsidR="00362F11">
        <w:rPr>
          <w:rFonts w:cs="Arial"/>
          <w:b/>
          <w:sz w:val="32"/>
          <w:szCs w:val="32"/>
          <w:u w:val="single"/>
        </w:rPr>
        <w:t xml:space="preserve"> </w:t>
      </w:r>
    </w:p>
    <w:bookmarkEnd w:id="0"/>
    <w:bookmarkEnd w:id="1"/>
    <w:p w14:paraId="63BFD031" w14:textId="77777777" w:rsidR="00116E8E" w:rsidRDefault="00116E8E" w:rsidP="00116E8E">
      <w:pPr>
        <w:tabs>
          <w:tab w:val="center" w:pos="4536"/>
          <w:tab w:val="right" w:pos="9072"/>
        </w:tabs>
        <w:spacing w:before="120" w:after="0" w:line="240" w:lineRule="auto"/>
        <w:jc w:val="center"/>
        <w:rPr>
          <w:rFonts w:cs="Arial"/>
          <w:b/>
          <w:sz w:val="32"/>
          <w:szCs w:val="36"/>
        </w:rPr>
      </w:pPr>
    </w:p>
    <w:p w14:paraId="64ACE6BE" w14:textId="77777777" w:rsidR="00C50D0E" w:rsidRDefault="00C50D0E" w:rsidP="00116E8E">
      <w:pPr>
        <w:tabs>
          <w:tab w:val="center" w:pos="4536"/>
          <w:tab w:val="right" w:pos="9072"/>
        </w:tabs>
        <w:spacing w:before="120" w:after="0" w:line="240" w:lineRule="auto"/>
        <w:jc w:val="center"/>
        <w:rPr>
          <w:rFonts w:cs="Arial"/>
          <w:b/>
          <w:sz w:val="32"/>
          <w:szCs w:val="36"/>
        </w:rPr>
      </w:pPr>
    </w:p>
    <w:p w14:paraId="0BEC34F3" w14:textId="77777777" w:rsidR="00AB703A" w:rsidRDefault="00AB703A" w:rsidP="00E0529A">
      <w:pPr>
        <w:spacing w:after="0"/>
        <w:jc w:val="center"/>
      </w:pPr>
    </w:p>
    <w:p w14:paraId="1F302D17" w14:textId="77777777" w:rsidR="00E673EF" w:rsidRDefault="00E673EF" w:rsidP="00E673EF">
      <w:pPr>
        <w:spacing w:after="0"/>
        <w:jc w:val="center"/>
        <w:rPr>
          <w:b/>
          <w:sz w:val="28"/>
          <w:szCs w:val="28"/>
        </w:rPr>
      </w:pPr>
    </w:p>
    <w:p w14:paraId="163E87FA" w14:textId="77777777" w:rsidR="00E673EF" w:rsidRDefault="00E673EF" w:rsidP="00E673EF">
      <w:pPr>
        <w:spacing w:after="0"/>
        <w:jc w:val="center"/>
        <w:rPr>
          <w:b/>
          <w:sz w:val="28"/>
          <w:szCs w:val="28"/>
        </w:rPr>
      </w:pPr>
    </w:p>
    <w:p w14:paraId="0F4B7DAC" w14:textId="77777777" w:rsidR="00E22B87" w:rsidRDefault="00E22B87" w:rsidP="00E673EF">
      <w:pPr>
        <w:spacing w:after="0"/>
        <w:jc w:val="center"/>
        <w:rPr>
          <w:b/>
          <w:sz w:val="28"/>
          <w:szCs w:val="28"/>
        </w:rPr>
      </w:pPr>
    </w:p>
    <w:p w14:paraId="2E53CD2E" w14:textId="77777777" w:rsidR="00E22B87" w:rsidRDefault="00E22B87" w:rsidP="00E673EF">
      <w:pPr>
        <w:spacing w:after="0"/>
        <w:jc w:val="center"/>
        <w:rPr>
          <w:b/>
          <w:sz w:val="28"/>
          <w:szCs w:val="28"/>
        </w:rPr>
      </w:pPr>
    </w:p>
    <w:p w14:paraId="75118EF4" w14:textId="1866DEFB" w:rsidR="00E0529A" w:rsidRPr="00AB703A" w:rsidRDefault="00362F11" w:rsidP="00E673EF">
      <w:pPr>
        <w:spacing w:after="0"/>
        <w:jc w:val="center"/>
        <w:rPr>
          <w:b/>
          <w:sz w:val="28"/>
          <w:szCs w:val="28"/>
        </w:rPr>
      </w:pPr>
      <w:r w:rsidRPr="00567227">
        <w:rPr>
          <w:b/>
          <w:sz w:val="28"/>
          <w:szCs w:val="28"/>
        </w:rPr>
        <w:t>RPDS.01.</w:t>
      </w:r>
      <w:r w:rsidR="00E22B87" w:rsidRPr="00567227">
        <w:rPr>
          <w:b/>
          <w:sz w:val="28"/>
          <w:szCs w:val="28"/>
        </w:rPr>
        <w:t>01</w:t>
      </w:r>
      <w:r w:rsidR="00567227" w:rsidRPr="00567227">
        <w:rPr>
          <w:b/>
          <w:sz w:val="28"/>
          <w:szCs w:val="28"/>
        </w:rPr>
        <w:t>.00</w:t>
      </w:r>
      <w:r w:rsidR="00E0529A" w:rsidRPr="00567227">
        <w:rPr>
          <w:b/>
          <w:sz w:val="28"/>
          <w:szCs w:val="28"/>
        </w:rPr>
        <w:t>-IZ.00-02-</w:t>
      </w:r>
      <w:r w:rsidR="00567227" w:rsidRPr="00567227">
        <w:rPr>
          <w:b/>
          <w:sz w:val="28"/>
          <w:szCs w:val="28"/>
        </w:rPr>
        <w:t>156</w:t>
      </w:r>
      <w:r w:rsidR="00E0529A" w:rsidRPr="00567227">
        <w:rPr>
          <w:b/>
          <w:sz w:val="28"/>
          <w:szCs w:val="28"/>
        </w:rPr>
        <w:t>/16</w:t>
      </w:r>
    </w:p>
    <w:p w14:paraId="3DA626D8" w14:textId="77777777" w:rsidR="006B0C9F" w:rsidRDefault="006B0C9F"/>
    <w:p w14:paraId="51D9712E" w14:textId="77777777" w:rsidR="00E22B87" w:rsidRDefault="00E22B87"/>
    <w:tbl>
      <w:tblPr>
        <w:tblW w:w="10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268"/>
        <w:gridCol w:w="7494"/>
      </w:tblGrid>
      <w:tr w:rsidR="00805E31" w:rsidRPr="00231404" w14:paraId="6273BA53" w14:textId="77777777" w:rsidTr="006D7C1A">
        <w:tc>
          <w:tcPr>
            <w:tcW w:w="534" w:type="dxa"/>
          </w:tcPr>
          <w:p w14:paraId="2A2CFE38" w14:textId="77777777" w:rsidR="00805E31" w:rsidRPr="00231404" w:rsidRDefault="00805E31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231404">
              <w:rPr>
                <w:rFonts w:cs="Calibri"/>
                <w:b/>
                <w:bCs/>
                <w:color w:val="000000"/>
              </w:rPr>
              <w:t>1.</w:t>
            </w:r>
          </w:p>
        </w:tc>
        <w:tc>
          <w:tcPr>
            <w:tcW w:w="2268" w:type="dxa"/>
          </w:tcPr>
          <w:p w14:paraId="1B216457" w14:textId="77777777" w:rsidR="00805E31" w:rsidRPr="00231404" w:rsidRDefault="007C46DB" w:rsidP="00480411">
            <w:pPr>
              <w:pStyle w:val="Nagwek1"/>
              <w:spacing w:before="120" w:after="12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31404">
              <w:rPr>
                <w:rFonts w:asciiTheme="minorHAnsi" w:hAnsiTheme="minorHAnsi"/>
                <w:sz w:val="22"/>
                <w:szCs w:val="22"/>
              </w:rPr>
              <w:t>I</w:t>
            </w:r>
            <w:r w:rsidR="00805E31" w:rsidRPr="00231404">
              <w:rPr>
                <w:rFonts w:asciiTheme="minorHAnsi" w:hAnsiTheme="minorHAnsi"/>
                <w:sz w:val="22"/>
                <w:szCs w:val="22"/>
              </w:rPr>
              <w:t>nformacje ogólne</w:t>
            </w:r>
          </w:p>
          <w:p w14:paraId="6B1327B5" w14:textId="77777777" w:rsidR="00805E31" w:rsidRPr="00231404" w:rsidRDefault="00805E31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7494" w:type="dxa"/>
          </w:tcPr>
          <w:p w14:paraId="1C9C484E" w14:textId="592E1C07" w:rsidR="00362F11" w:rsidRPr="00362F11" w:rsidRDefault="000E7589" w:rsidP="00362F11">
            <w:pPr>
              <w:pStyle w:val="Nagwek"/>
              <w:spacing w:before="120" w:after="120" w:line="276" w:lineRule="auto"/>
              <w:jc w:val="both"/>
              <w:rPr>
                <w:rFonts w:cs="Arial"/>
              </w:rPr>
            </w:pPr>
            <w:r w:rsidRPr="00231404">
              <w:rPr>
                <w:rFonts w:cs="Calibri"/>
                <w:color w:val="000000"/>
              </w:rPr>
              <w:t xml:space="preserve">Nabór w trybie konkursowym </w:t>
            </w:r>
            <w:r w:rsidRPr="00231404">
              <w:rPr>
                <w:rFonts w:cs="Arial"/>
              </w:rPr>
              <w:t xml:space="preserve">w ramach Regionalnego Programu Operacyjnego Województwa Dolnośląskiego 2014-2020 </w:t>
            </w:r>
            <w:r w:rsidR="00E0529A">
              <w:rPr>
                <w:rFonts w:ascii="Calibri" w:eastAsia="Droid Sans Fallback" w:hAnsi="Calibri" w:cs="Calibri"/>
                <w:color w:val="00000A"/>
              </w:rPr>
              <w:t xml:space="preserve">Oś priorytetowa </w:t>
            </w:r>
            <w:r w:rsidR="00362F11">
              <w:rPr>
                <w:rFonts w:ascii="Calibri" w:eastAsia="Droid Sans Fallback" w:hAnsi="Calibri" w:cs="Calibri"/>
                <w:color w:val="00000A"/>
              </w:rPr>
              <w:t>1</w:t>
            </w:r>
            <w:r w:rsidR="00362F11">
              <w:rPr>
                <w:rFonts w:cs="Arial"/>
                <w:b/>
                <w:sz w:val="32"/>
                <w:szCs w:val="32"/>
              </w:rPr>
              <w:t xml:space="preserve"> </w:t>
            </w:r>
            <w:r w:rsidR="00362F11" w:rsidRPr="00362F11">
              <w:rPr>
                <w:rFonts w:cs="Arial"/>
              </w:rPr>
              <w:t>Przedsiębiorstwa i innowacje</w:t>
            </w:r>
            <w:r w:rsidR="005D5A8F" w:rsidRPr="00231404">
              <w:rPr>
                <w:rFonts w:ascii="Calibri" w:eastAsia="Droid Sans Fallback" w:hAnsi="Calibri" w:cs="Calibri"/>
                <w:color w:val="00000A"/>
              </w:rPr>
              <w:t>,</w:t>
            </w:r>
            <w:r w:rsidR="006B0C9F">
              <w:rPr>
                <w:rFonts w:ascii="Calibri" w:eastAsia="Droid Sans Fallback" w:hAnsi="Calibri" w:cs="Calibri"/>
                <w:color w:val="00000A"/>
              </w:rPr>
              <w:t xml:space="preserve"> </w:t>
            </w:r>
            <w:r w:rsidR="006B0C9F" w:rsidRPr="007F7945">
              <w:rPr>
                <w:rFonts w:cs="Arial"/>
              </w:rPr>
              <w:t>Działani</w:t>
            </w:r>
            <w:r w:rsidR="006B0C9F">
              <w:rPr>
                <w:rFonts w:cs="Arial"/>
              </w:rPr>
              <w:t>e</w:t>
            </w:r>
            <w:r w:rsidR="00362F11">
              <w:rPr>
                <w:rFonts w:cs="Arial"/>
              </w:rPr>
              <w:t xml:space="preserve"> 1</w:t>
            </w:r>
            <w:r w:rsidR="006B0C9F" w:rsidRPr="007F7945">
              <w:rPr>
                <w:rFonts w:cs="Arial"/>
              </w:rPr>
              <w:t>.</w:t>
            </w:r>
            <w:r w:rsidR="00362F11">
              <w:rPr>
                <w:rFonts w:cs="Arial"/>
              </w:rPr>
              <w:t>1</w:t>
            </w:r>
            <w:r w:rsidR="006B0C9F">
              <w:rPr>
                <w:rFonts w:cs="Arial"/>
              </w:rPr>
              <w:t xml:space="preserve"> </w:t>
            </w:r>
            <w:r w:rsidR="00362F11" w:rsidRPr="00362F11">
              <w:rPr>
                <w:rFonts w:cs="Arial"/>
              </w:rPr>
              <w:t>Wzmacnianie potencjału B+R i wdrożeniowego uczelni i jednostek naukowych</w:t>
            </w:r>
            <w:r w:rsidR="00362F11">
              <w:rPr>
                <w:rFonts w:cs="Arial"/>
              </w:rPr>
              <w:t>.</w:t>
            </w:r>
          </w:p>
          <w:p w14:paraId="5E176A99" w14:textId="77777777" w:rsidR="001613A1" w:rsidRDefault="00362F11" w:rsidP="00E22B87">
            <w:pPr>
              <w:suppressAutoHyphens/>
              <w:spacing w:after="0" w:line="240" w:lineRule="auto"/>
              <w:jc w:val="both"/>
            </w:pPr>
            <w:r>
              <w:rPr>
                <w:rFonts w:cs="Arial"/>
                <w:b/>
              </w:rPr>
              <w:br/>
            </w:r>
            <w:r w:rsidRPr="002929E5">
              <w:t>Przez konkurs horyzontalny rozumie się prowadzony w trybie konkursowym nabór wniosków o dofinansowanie ogłaszany na projekty dotyczące całego obszaru Województwa Dolnośląskiego.</w:t>
            </w:r>
          </w:p>
          <w:p w14:paraId="7BD62C70" w14:textId="2BFE463B" w:rsidR="00362F11" w:rsidRPr="00231404" w:rsidRDefault="00362F11" w:rsidP="00362F11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pl-PL"/>
              </w:rPr>
            </w:pPr>
          </w:p>
        </w:tc>
      </w:tr>
      <w:tr w:rsidR="0063427E" w:rsidRPr="00231404" w14:paraId="31D25810" w14:textId="77777777" w:rsidTr="006D7C1A">
        <w:tc>
          <w:tcPr>
            <w:tcW w:w="534" w:type="dxa"/>
          </w:tcPr>
          <w:p w14:paraId="0CBFE2E3" w14:textId="77777777" w:rsidR="0063427E" w:rsidRPr="00231404" w:rsidRDefault="0063427E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231404">
              <w:rPr>
                <w:rFonts w:cs="Calibri"/>
                <w:b/>
                <w:bCs/>
                <w:color w:val="000000"/>
              </w:rPr>
              <w:t>2.</w:t>
            </w:r>
          </w:p>
        </w:tc>
        <w:tc>
          <w:tcPr>
            <w:tcW w:w="2268" w:type="dxa"/>
          </w:tcPr>
          <w:p w14:paraId="386FE50C" w14:textId="77777777" w:rsidR="0063427E" w:rsidRPr="00231404" w:rsidRDefault="0063427E" w:rsidP="00ED750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231404">
              <w:rPr>
                <w:rFonts w:cs="Calibri"/>
                <w:b/>
                <w:bCs/>
                <w:color w:val="000000"/>
              </w:rPr>
              <w:t>Pełna nazwa i adres właściw</w:t>
            </w:r>
            <w:r w:rsidR="00ED7509">
              <w:rPr>
                <w:rFonts w:cs="Calibri"/>
                <w:b/>
                <w:bCs/>
                <w:color w:val="000000"/>
              </w:rPr>
              <w:t>ych</w:t>
            </w:r>
            <w:r w:rsidRPr="00231404">
              <w:rPr>
                <w:rFonts w:cs="Calibri"/>
                <w:b/>
                <w:bCs/>
                <w:color w:val="000000"/>
              </w:rPr>
              <w:t xml:space="preserve"> instytucji</w:t>
            </w:r>
            <w:r w:rsidRPr="00231404">
              <w:rPr>
                <w:b/>
              </w:rPr>
              <w:t xml:space="preserve"> organizując</w:t>
            </w:r>
            <w:r w:rsidR="00ED7509">
              <w:rPr>
                <w:b/>
              </w:rPr>
              <w:t>ych</w:t>
            </w:r>
            <w:r w:rsidRPr="00231404">
              <w:rPr>
                <w:b/>
              </w:rPr>
              <w:t xml:space="preserve"> konkurs</w:t>
            </w:r>
            <w:r w:rsidR="00ED7509">
              <w:rPr>
                <w:b/>
              </w:rPr>
              <w:t>y</w:t>
            </w:r>
            <w:r w:rsidRPr="00231404">
              <w:rPr>
                <w:rFonts w:cs="Calibri"/>
                <w:b/>
                <w:bCs/>
                <w:color w:val="000000"/>
              </w:rPr>
              <w:t xml:space="preserve">: </w:t>
            </w:r>
          </w:p>
        </w:tc>
        <w:tc>
          <w:tcPr>
            <w:tcW w:w="7494" w:type="dxa"/>
          </w:tcPr>
          <w:p w14:paraId="58C1C6B0" w14:textId="77777777" w:rsidR="00E22B87" w:rsidRPr="00151119" w:rsidRDefault="00E22B87" w:rsidP="00E22B87">
            <w:pPr>
              <w:pStyle w:val="Akapitzlist"/>
              <w:spacing w:before="120" w:after="120" w:line="240" w:lineRule="auto"/>
              <w:ind w:left="0"/>
              <w:jc w:val="both"/>
              <w:rPr>
                <w:rFonts w:asciiTheme="minorHAnsi" w:hAnsiTheme="minorHAnsi"/>
                <w:szCs w:val="22"/>
              </w:rPr>
            </w:pPr>
            <w:r w:rsidRPr="00151119">
              <w:rPr>
                <w:rFonts w:asciiTheme="minorHAnsi" w:hAnsiTheme="minorHAnsi"/>
                <w:szCs w:val="22"/>
              </w:rPr>
              <w:t xml:space="preserve">Konkurs ogłasza Instytucja Zarządzająca Regionalnym Programem Operacyjnym Województwa Dolnośląskiego 2014-2020 pełniąca rolę Instytucji Organizującej Konkurs. </w:t>
            </w:r>
          </w:p>
          <w:p w14:paraId="1CF0295A" w14:textId="77777777" w:rsidR="00E22B87" w:rsidRPr="00FD6EC7" w:rsidRDefault="00E22B87" w:rsidP="00E22B87">
            <w:pPr>
              <w:pStyle w:val="Akapitzlist"/>
              <w:spacing w:before="120" w:after="120" w:line="240" w:lineRule="auto"/>
              <w:ind w:left="0"/>
              <w:jc w:val="both"/>
              <w:rPr>
                <w:rFonts w:asciiTheme="minorHAnsi" w:hAnsiTheme="minorHAnsi"/>
                <w:szCs w:val="22"/>
              </w:rPr>
            </w:pPr>
            <w:r w:rsidRPr="00FD6EC7">
              <w:rPr>
                <w:rFonts w:asciiTheme="minorHAnsi" w:hAnsiTheme="minorHAnsi"/>
                <w:szCs w:val="22"/>
              </w:rPr>
              <w:t xml:space="preserve">Funkcję Instytucji Zarządzającej pełni Zarząd Województwa Dolnośląskiego. </w:t>
            </w:r>
          </w:p>
          <w:p w14:paraId="09AC4B53" w14:textId="79174DC5" w:rsidR="00495E4B" w:rsidRPr="00495E4B" w:rsidRDefault="00E22B87" w:rsidP="00E22B87">
            <w:pPr>
              <w:spacing w:before="120" w:after="120" w:line="240" w:lineRule="auto"/>
              <w:jc w:val="both"/>
            </w:pPr>
            <w:r w:rsidRPr="00FD6EC7">
              <w:t xml:space="preserve">Zadania związane z naborem realizuje Departament Funduszy Europejskich </w:t>
            </w:r>
            <w:r w:rsidRPr="00FD6EC7">
              <w:br/>
              <w:t xml:space="preserve">w Urzędzie Marszałkowskim Województwa Dolnośląskiego, </w:t>
            </w:r>
            <w:r w:rsidRPr="00FD6EC7">
              <w:rPr>
                <w:bCs/>
              </w:rPr>
              <w:t>ul. Mazowiecka 17, 50-412 Wrocław</w:t>
            </w:r>
            <w:r w:rsidRPr="00FD6EC7">
              <w:t>.</w:t>
            </w:r>
          </w:p>
        </w:tc>
      </w:tr>
      <w:tr w:rsidR="00424DF6" w:rsidRPr="00231404" w14:paraId="1BC32771" w14:textId="77777777" w:rsidTr="006D7C1A">
        <w:tc>
          <w:tcPr>
            <w:tcW w:w="534" w:type="dxa"/>
          </w:tcPr>
          <w:p w14:paraId="6D893E65" w14:textId="77777777" w:rsidR="00424DF6" w:rsidRPr="00231404" w:rsidRDefault="007C46DB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231404">
              <w:rPr>
                <w:rFonts w:cs="Calibri"/>
                <w:b/>
                <w:bCs/>
                <w:color w:val="000000"/>
              </w:rPr>
              <w:t>3</w:t>
            </w:r>
            <w:r w:rsidR="00424DF6" w:rsidRPr="00231404">
              <w:rPr>
                <w:rFonts w:cs="Calibri"/>
                <w:b/>
                <w:bCs/>
                <w:color w:val="000000"/>
              </w:rPr>
              <w:t xml:space="preserve">. </w:t>
            </w:r>
          </w:p>
        </w:tc>
        <w:tc>
          <w:tcPr>
            <w:tcW w:w="2268" w:type="dxa"/>
          </w:tcPr>
          <w:p w14:paraId="452B87B3" w14:textId="77777777" w:rsidR="00424DF6" w:rsidRPr="00231404" w:rsidRDefault="00424DF6" w:rsidP="00ED750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231404">
              <w:rPr>
                <w:rFonts w:cs="Calibri"/>
                <w:b/>
                <w:bCs/>
                <w:color w:val="000000"/>
              </w:rPr>
              <w:t>Przedmiot konkurs</w:t>
            </w:r>
            <w:r w:rsidR="00ED7509">
              <w:rPr>
                <w:rFonts w:cs="Calibri"/>
                <w:b/>
                <w:bCs/>
                <w:color w:val="000000"/>
              </w:rPr>
              <w:t>ów</w:t>
            </w:r>
            <w:r w:rsidRPr="00231404">
              <w:rPr>
                <w:rFonts w:cs="Calibri"/>
                <w:b/>
                <w:bCs/>
                <w:color w:val="000000"/>
              </w:rPr>
              <w:t>, w tym typy projektów podlegając</w:t>
            </w:r>
            <w:r w:rsidR="00ED7509">
              <w:rPr>
                <w:rFonts w:cs="Calibri"/>
                <w:b/>
                <w:bCs/>
                <w:color w:val="000000"/>
              </w:rPr>
              <w:t>e</w:t>
            </w:r>
            <w:r w:rsidRPr="00231404">
              <w:rPr>
                <w:rFonts w:cs="Calibri"/>
                <w:b/>
                <w:bCs/>
                <w:color w:val="000000"/>
              </w:rPr>
              <w:t xml:space="preserve"> dofinansowaniu: </w:t>
            </w:r>
          </w:p>
        </w:tc>
        <w:tc>
          <w:tcPr>
            <w:tcW w:w="7494" w:type="dxa"/>
          </w:tcPr>
          <w:p w14:paraId="62874E99" w14:textId="77777777" w:rsidR="001866F0" w:rsidRPr="00151119" w:rsidRDefault="001866F0" w:rsidP="001866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Przedmiotem konkursu</w:t>
            </w:r>
            <w:r w:rsidRPr="00151119">
              <w:rPr>
                <w:rFonts w:cs="Calibri"/>
                <w:color w:val="000000"/>
              </w:rPr>
              <w:t xml:space="preserve"> </w:t>
            </w:r>
            <w:r>
              <w:rPr>
                <w:rFonts w:cs="Calibri"/>
                <w:color w:val="000000"/>
              </w:rPr>
              <w:t xml:space="preserve">jest </w:t>
            </w:r>
            <w:r w:rsidRPr="00151119">
              <w:rPr>
                <w:rFonts w:cs="Calibri"/>
                <w:color w:val="000000"/>
              </w:rPr>
              <w:t>typ projekt</w:t>
            </w:r>
            <w:r>
              <w:rPr>
                <w:rFonts w:cs="Calibri"/>
                <w:color w:val="000000"/>
              </w:rPr>
              <w:t>u</w:t>
            </w:r>
            <w:r w:rsidRPr="00151119">
              <w:rPr>
                <w:rFonts w:cs="Calibri"/>
                <w:color w:val="000000"/>
              </w:rPr>
              <w:t xml:space="preserve"> określon</w:t>
            </w:r>
            <w:r>
              <w:rPr>
                <w:rFonts w:cs="Calibri"/>
                <w:color w:val="000000"/>
              </w:rPr>
              <w:t>y dla działania 1</w:t>
            </w:r>
            <w:r w:rsidRPr="00151119">
              <w:rPr>
                <w:rFonts w:cs="Calibri"/>
                <w:color w:val="000000"/>
              </w:rPr>
              <w:t>.</w:t>
            </w:r>
            <w:r>
              <w:rPr>
                <w:rFonts w:cs="Calibri"/>
                <w:color w:val="000000"/>
              </w:rPr>
              <w:t>1</w:t>
            </w:r>
            <w:r w:rsidRPr="00151119">
              <w:rPr>
                <w:rFonts w:cs="Calibri"/>
                <w:color w:val="000000"/>
              </w:rPr>
              <w:t xml:space="preserve"> </w:t>
            </w:r>
            <w:r w:rsidRPr="00640BE8">
              <w:rPr>
                <w:rFonts w:cs="Arial"/>
              </w:rPr>
              <w:t>Wzmacnianie potencjału B+R i wdrożeniowego uczelni i jednostek naukowych</w:t>
            </w:r>
            <w:r>
              <w:rPr>
                <w:rFonts w:cs="Calibri"/>
                <w:color w:val="000000"/>
              </w:rPr>
              <w:t xml:space="preserve"> w Osi P</w:t>
            </w:r>
            <w:r w:rsidRPr="00151119">
              <w:rPr>
                <w:rFonts w:cs="Calibri"/>
                <w:color w:val="000000"/>
              </w:rPr>
              <w:t>riorytetowej</w:t>
            </w:r>
            <w:r>
              <w:rPr>
                <w:rFonts w:cs="Calibri"/>
                <w:color w:val="000000"/>
              </w:rPr>
              <w:t xml:space="preserve">  1 Przedsiębiorstwa i innowacje</w:t>
            </w:r>
            <w:r w:rsidRPr="00151119">
              <w:rPr>
                <w:rFonts w:cs="Calibri"/>
                <w:color w:val="000000"/>
              </w:rPr>
              <w:t>, tj.:</w:t>
            </w:r>
          </w:p>
          <w:p w14:paraId="7BDF3FA9" w14:textId="77777777" w:rsidR="001866F0" w:rsidRPr="00151119" w:rsidRDefault="001866F0" w:rsidP="001866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</w:rPr>
            </w:pPr>
          </w:p>
          <w:p w14:paraId="3E9A2ECE" w14:textId="77777777" w:rsidR="001866F0" w:rsidRPr="0062416A" w:rsidRDefault="001866F0" w:rsidP="001866F0">
            <w:pPr>
              <w:jc w:val="both"/>
              <w:rPr>
                <w:rFonts w:cstheme="minorHAnsi"/>
              </w:rPr>
            </w:pPr>
            <w:r w:rsidRPr="0062416A">
              <w:rPr>
                <w:rFonts w:cstheme="minorHAnsi"/>
              </w:rPr>
              <w:t>wsparcie rozwoju infrastruktury badawczo-rozwojowej w publicznych jednostkach naukowych (oraz w ich konsorcjach) i w uczelniach / szkołach wyższych (jak również w ich konsorcjach).</w:t>
            </w:r>
          </w:p>
          <w:p w14:paraId="3C026AC7" w14:textId="77777777" w:rsidR="001866F0" w:rsidRPr="0062416A" w:rsidRDefault="001866F0" w:rsidP="001866F0">
            <w:pPr>
              <w:spacing w:after="0"/>
              <w:jc w:val="both"/>
              <w:rPr>
                <w:rFonts w:cstheme="minorHAnsi"/>
                <w:b/>
              </w:rPr>
            </w:pPr>
            <w:r w:rsidRPr="0062416A">
              <w:rPr>
                <w:rFonts w:cstheme="minorHAnsi"/>
                <w:b/>
              </w:rPr>
              <w:t xml:space="preserve">Wsparciem objęte zostaną projekty dotyczące: </w:t>
            </w:r>
          </w:p>
          <w:p w14:paraId="43C73B3F" w14:textId="77777777" w:rsidR="001866F0" w:rsidRPr="0062416A" w:rsidRDefault="001866F0" w:rsidP="001866F0">
            <w:pPr>
              <w:numPr>
                <w:ilvl w:val="0"/>
                <w:numId w:val="7"/>
              </w:numPr>
              <w:spacing w:after="120"/>
              <w:ind w:left="458"/>
              <w:contextualSpacing/>
              <w:jc w:val="both"/>
              <w:rPr>
                <w:rFonts w:eastAsia="Times New Roman" w:cstheme="minorHAnsi"/>
                <w:szCs w:val="20"/>
                <w:lang w:eastAsia="pl-PL"/>
              </w:rPr>
            </w:pPr>
            <w:r w:rsidRPr="0062416A">
              <w:rPr>
                <w:rFonts w:eastAsia="Times New Roman" w:cstheme="minorHAnsi"/>
                <w:szCs w:val="20"/>
                <w:lang w:eastAsia="pl-PL"/>
              </w:rPr>
              <w:t>zakupu środków trwałych (w tym aparatury naukowo-badawczej i wyposażenia specjalistycznych laboratoriów badawczych) niezbędnych do prowadzenia działalności badawczo-rozwojowej na rzecz przedsiębiorstw;</w:t>
            </w:r>
          </w:p>
          <w:p w14:paraId="4D38A964" w14:textId="77777777" w:rsidR="001866F0" w:rsidRPr="0062416A" w:rsidRDefault="001866F0" w:rsidP="001866F0">
            <w:pPr>
              <w:numPr>
                <w:ilvl w:val="0"/>
                <w:numId w:val="7"/>
              </w:numPr>
              <w:spacing w:after="120"/>
              <w:ind w:left="458"/>
              <w:contextualSpacing/>
              <w:jc w:val="both"/>
              <w:rPr>
                <w:rFonts w:eastAsia="Times New Roman" w:cstheme="minorHAnsi"/>
                <w:szCs w:val="20"/>
                <w:lang w:eastAsia="pl-PL"/>
              </w:rPr>
            </w:pPr>
            <w:r w:rsidRPr="0062416A">
              <w:rPr>
                <w:rFonts w:eastAsia="Times New Roman" w:cstheme="minorHAnsi"/>
                <w:szCs w:val="20"/>
                <w:lang w:eastAsia="pl-PL"/>
              </w:rPr>
              <w:t>zakupu wartości niematerialnych i prawnych niezbędnych do prowadzenia działalności badawczo-rozwojowej na rzecz przedsiębiorstw.</w:t>
            </w:r>
          </w:p>
          <w:p w14:paraId="11C74270" w14:textId="77777777" w:rsidR="001866F0" w:rsidRPr="0062416A" w:rsidRDefault="001866F0" w:rsidP="001866F0">
            <w:pPr>
              <w:jc w:val="both"/>
              <w:rPr>
                <w:rFonts w:cstheme="minorHAnsi"/>
              </w:rPr>
            </w:pPr>
            <w:r w:rsidRPr="0062416A">
              <w:rPr>
                <w:rFonts w:cstheme="minorHAnsi"/>
              </w:rPr>
              <w:t>Elementem wsparcia mogą być także inwestycje budowlane w zakresie budowy, przebudowy bądź rozbudowy infrastruktury B+R.</w:t>
            </w:r>
          </w:p>
          <w:p w14:paraId="244C85C0" w14:textId="77777777" w:rsidR="001866F0" w:rsidRPr="0062416A" w:rsidRDefault="001866F0" w:rsidP="001866F0">
            <w:pPr>
              <w:jc w:val="both"/>
              <w:rPr>
                <w:rFonts w:cstheme="minorHAnsi"/>
              </w:rPr>
            </w:pPr>
            <w:r w:rsidRPr="0062416A">
              <w:rPr>
                <w:rFonts w:ascii="Calibri" w:eastAsia="Times New Roman" w:hAnsi="Calibri" w:cs="Arial"/>
              </w:rPr>
              <w:t xml:space="preserve">Zgodnie z rozporządzeniem 651/2014 infrastruktura </w:t>
            </w:r>
            <w:r w:rsidRPr="0062416A">
              <w:rPr>
                <w:rFonts w:ascii="Calibri" w:eastAsia="Times New Roman" w:hAnsi="Calibri" w:cs="Arial"/>
                <w:i/>
              </w:rPr>
              <w:t xml:space="preserve">badawcza oznacza obiekty, zasoby i powiązane z nimi usługi, które są wykorzystywane przez środowisko naukowe do prowadzenia badań naukowych w swoich dziedzinach, i obejmuje wyposażenie naukowe lub zestaw przyrządów, zasoby oparte na wiedzy, takie jak zbiory, archiwa lub uporządkowane informacje naukowe, infrastrukturę opartą na technologiach informacyjno-komunikacyjnych, taką jak sieć, infrastrukturę komputerową, oprogramowanie i infrastrukturę łączności lub wszelkie inny podmiot o wyjątkowym charakterze niezbędny do prowadzenia badań </w:t>
            </w:r>
            <w:r w:rsidRPr="0062416A">
              <w:rPr>
                <w:rFonts w:ascii="Calibri" w:eastAsia="Times New Roman" w:hAnsi="Calibri" w:cs="Arial"/>
                <w:i/>
              </w:rPr>
              <w:lastRenderedPageBreak/>
              <w:t>naukowych. Takie różne rodzaje infrastruktury badawczej mogą być zlokalizowane w jednej placówce lub „rozproszone” (zorganizowana sieć zasobów) zgodnie z art. 2 lit. rozporządzenia Rady (WE) nr 723/2009 z dnia 25 czerwca 2009 w sprawie wspólnotowych ram prawnych konsorcjum na rzecz europejskiej infrastruktury badawczej (ERIC).</w:t>
            </w:r>
          </w:p>
          <w:p w14:paraId="26B3E008" w14:textId="77777777" w:rsidR="001866F0" w:rsidRPr="0062416A" w:rsidRDefault="001866F0" w:rsidP="001866F0">
            <w:pPr>
              <w:jc w:val="both"/>
              <w:rPr>
                <w:rFonts w:cstheme="minorHAnsi"/>
              </w:rPr>
            </w:pPr>
            <w:r w:rsidRPr="0062416A">
              <w:rPr>
                <w:rFonts w:cstheme="minorHAnsi"/>
              </w:rPr>
              <w:t xml:space="preserve">Wsparcie publicznej infrastruktury B+R będzie selektywne, skoncentrowane na obszarach strategicznych z punktu widzenia rozwoju regionu i realizowane </w:t>
            </w:r>
            <w:r w:rsidRPr="0062416A">
              <w:rPr>
                <w:rFonts w:cstheme="minorHAnsi"/>
                <w:b/>
              </w:rPr>
              <w:t>wyłącznie w zakresie określonym przez inteligentne specjalizacje regionu</w:t>
            </w:r>
            <w:r w:rsidRPr="0062416A">
              <w:rPr>
                <w:rFonts w:cstheme="minorHAnsi"/>
              </w:rPr>
              <w:t>.</w:t>
            </w:r>
          </w:p>
          <w:p w14:paraId="5DA65F1B" w14:textId="77777777" w:rsidR="001866F0" w:rsidRPr="0062416A" w:rsidRDefault="001866F0" w:rsidP="001866F0">
            <w:pPr>
              <w:jc w:val="both"/>
              <w:rPr>
                <w:rFonts w:cstheme="minorHAnsi"/>
              </w:rPr>
            </w:pPr>
            <w:r w:rsidRPr="0062416A">
              <w:rPr>
                <w:rFonts w:cstheme="minorHAnsi"/>
              </w:rPr>
              <w:t xml:space="preserve">Do wsparcia mogą być zgłaszane </w:t>
            </w:r>
            <w:r w:rsidRPr="0062416A">
              <w:rPr>
                <w:rFonts w:cstheme="minorHAnsi"/>
                <w:b/>
              </w:rPr>
              <w:t>tylko przedsięwzięcia uzgodnione z Ministerstwem Infrastruktury i Rozwoju oraz Ministerstwem Nauki i Szkolnictwa Wyższego</w:t>
            </w:r>
            <w:r w:rsidRPr="0062416A">
              <w:rPr>
                <w:rFonts w:cstheme="minorHAnsi"/>
              </w:rPr>
              <w:t xml:space="preserve"> (w celu uniknięcia powielania inwestycji) i </w:t>
            </w:r>
            <w:r w:rsidRPr="0062416A">
              <w:rPr>
                <w:rFonts w:cstheme="minorHAnsi"/>
                <w:b/>
              </w:rPr>
              <w:t>uwzględnione w Kontrakcie Terytorialnym</w:t>
            </w:r>
            <w:r w:rsidRPr="0062416A">
              <w:rPr>
                <w:rFonts w:cstheme="minorHAnsi"/>
              </w:rPr>
              <w:t>.</w:t>
            </w:r>
            <w:r>
              <w:rPr>
                <w:rFonts w:cstheme="minorHAnsi"/>
              </w:rPr>
              <w:t xml:space="preserve"> </w:t>
            </w:r>
            <w:r w:rsidRPr="00F1227F">
              <w:rPr>
                <w:rFonts w:ascii="Calibri" w:eastAsia="SimSun" w:hAnsi="Calibri" w:cs="Calibri"/>
                <w:kern w:val="3"/>
              </w:rPr>
              <w:t>Podczas oceny projektów weryfikacji będzie podlegać zarówno załącznik nr 5b do Kontraktu Terytorialnego</w:t>
            </w:r>
            <w:r>
              <w:rPr>
                <w:rFonts w:ascii="Calibri" w:eastAsia="SimSun" w:hAnsi="Calibri" w:cs="Calibri"/>
                <w:kern w:val="3"/>
              </w:rPr>
              <w:t xml:space="preserve"> dla Województwa Dolnośląskiego pn. „Informacja o projektach kwalifikujących się do wsparcia ze środków EFRR w ramach priorytetu inwestycyjnego 1a w RPO”</w:t>
            </w:r>
            <w:r w:rsidRPr="00F1227F">
              <w:rPr>
                <w:rFonts w:ascii="Calibri" w:eastAsia="SimSun" w:hAnsi="Calibri" w:cs="Calibri"/>
                <w:kern w:val="3"/>
              </w:rPr>
              <w:t xml:space="preserve"> , jak i zaakceptowana przez ww. ministerstwa fiszka projektowa.</w:t>
            </w:r>
          </w:p>
          <w:p w14:paraId="529B8498" w14:textId="77777777" w:rsidR="001866F0" w:rsidRPr="0062416A" w:rsidRDefault="001866F0" w:rsidP="001866F0">
            <w:pPr>
              <w:jc w:val="both"/>
              <w:rPr>
                <w:rFonts w:cstheme="minorHAnsi"/>
              </w:rPr>
            </w:pPr>
            <w:r w:rsidRPr="0062416A">
              <w:rPr>
                <w:rFonts w:cstheme="minorHAnsi"/>
              </w:rPr>
              <w:t>Wsparcie w zakresie infrastruktury nauki może również dotyczyć strategicznej infrastruktury badawczej zidentyfikowanej w Polskiej Mapie Drogowej Infrastruktury Badawczej (PMDIB), która nie otrzymała finansowania z poziomu krajowego, pod warunkiem ujęcia tych projektów w Kontrakcie Terytorialnym.</w:t>
            </w:r>
          </w:p>
          <w:p w14:paraId="333AA9BD" w14:textId="77777777" w:rsidR="001866F0" w:rsidRPr="0062416A" w:rsidRDefault="001866F0" w:rsidP="001866F0">
            <w:pPr>
              <w:jc w:val="both"/>
              <w:rPr>
                <w:rFonts w:cstheme="minorHAnsi"/>
              </w:rPr>
            </w:pPr>
            <w:r w:rsidRPr="0062416A">
              <w:rPr>
                <w:rFonts w:cstheme="minorHAnsi"/>
                <w:b/>
              </w:rPr>
              <w:t>Finansowanie infrastruktury B+R do badań podstawowych</w:t>
            </w:r>
            <w:r w:rsidRPr="0062416A">
              <w:rPr>
                <w:rFonts w:cstheme="minorHAnsi"/>
              </w:rPr>
              <w:t xml:space="preserve"> będzie możliwe, jeśli jest ona zgodna z inteligentnymi specjalizacjami regionu i jeśli zostanie przedstawione uzasadnienie, w jaki sposób rezultaty projektu mogą przełożyć się na rozwój regionu.</w:t>
            </w:r>
          </w:p>
          <w:p w14:paraId="6C8E8E6D" w14:textId="77777777" w:rsidR="001866F0" w:rsidRPr="0062416A" w:rsidRDefault="001866F0" w:rsidP="001866F0">
            <w:pPr>
              <w:jc w:val="both"/>
              <w:rPr>
                <w:rFonts w:cstheme="minorHAnsi"/>
              </w:rPr>
            </w:pPr>
            <w:r w:rsidRPr="0062416A">
              <w:rPr>
                <w:rFonts w:cstheme="minorHAnsi"/>
              </w:rPr>
              <w:t xml:space="preserve">Udzielenie wsparcia uwarunkowane będzie </w:t>
            </w:r>
            <w:r w:rsidRPr="001866F0">
              <w:rPr>
                <w:rFonts w:cstheme="minorHAnsi"/>
              </w:rPr>
              <w:t xml:space="preserve">m.in. </w:t>
            </w:r>
            <w:r w:rsidRPr="001866F0">
              <w:rPr>
                <w:rFonts w:cstheme="minorHAnsi"/>
                <w:b/>
              </w:rPr>
              <w:t>oceną przedstawionego przez wnioskodawcę dokumentu</w:t>
            </w:r>
            <w:r w:rsidRPr="001866F0">
              <w:rPr>
                <w:rFonts w:cstheme="minorHAnsi"/>
              </w:rPr>
              <w:t xml:space="preserve"> (który będzie stanowił załącznik do wniosku o dofinansowanie oraz do umowy o dofinansowanie projektu),</w:t>
            </w:r>
            <w:r w:rsidRPr="0062416A">
              <w:rPr>
                <w:rFonts w:cstheme="minorHAnsi"/>
              </w:rPr>
              <w:t xml:space="preserve"> opisującego:</w:t>
            </w:r>
          </w:p>
          <w:p w14:paraId="33FAD27A" w14:textId="77777777" w:rsidR="001866F0" w:rsidRPr="0062416A" w:rsidRDefault="001866F0" w:rsidP="001866F0">
            <w:pPr>
              <w:numPr>
                <w:ilvl w:val="0"/>
                <w:numId w:val="8"/>
              </w:numPr>
              <w:spacing w:after="0"/>
              <w:ind w:left="317" w:hanging="284"/>
              <w:contextualSpacing/>
              <w:jc w:val="both"/>
              <w:rPr>
                <w:rFonts w:cstheme="minorHAnsi"/>
              </w:rPr>
            </w:pPr>
            <w:r w:rsidRPr="0062416A">
              <w:rPr>
                <w:rFonts w:cstheme="minorHAnsi"/>
              </w:rPr>
              <w:t>planowany program badawczy oraz analizę popytu w sektorze biznesu na usługi badawcze powiązane z tym programem,</w:t>
            </w:r>
          </w:p>
          <w:p w14:paraId="386954EF" w14:textId="77777777" w:rsidR="001866F0" w:rsidRPr="0062416A" w:rsidRDefault="001866F0" w:rsidP="001866F0">
            <w:pPr>
              <w:numPr>
                <w:ilvl w:val="0"/>
                <w:numId w:val="8"/>
              </w:numPr>
              <w:spacing w:after="0"/>
              <w:ind w:left="317" w:hanging="284"/>
              <w:contextualSpacing/>
              <w:jc w:val="both"/>
              <w:rPr>
                <w:rFonts w:cstheme="minorHAnsi"/>
              </w:rPr>
            </w:pPr>
            <w:r w:rsidRPr="0062416A">
              <w:rPr>
                <w:rFonts w:cstheme="minorHAnsi"/>
              </w:rPr>
              <w:t>planowane działania w zakresie pozyskania nowych klientów z sektora gospodarczego,</w:t>
            </w:r>
          </w:p>
          <w:p w14:paraId="3BEC1AA8" w14:textId="77777777" w:rsidR="001866F0" w:rsidRPr="0062416A" w:rsidRDefault="001866F0" w:rsidP="001866F0">
            <w:pPr>
              <w:numPr>
                <w:ilvl w:val="0"/>
                <w:numId w:val="8"/>
              </w:numPr>
              <w:spacing w:after="0"/>
              <w:ind w:left="317" w:hanging="284"/>
              <w:contextualSpacing/>
              <w:jc w:val="both"/>
              <w:rPr>
                <w:rFonts w:cstheme="minorHAnsi"/>
              </w:rPr>
            </w:pPr>
            <w:r w:rsidRPr="0062416A">
              <w:rPr>
                <w:rFonts w:cstheme="minorHAnsi"/>
              </w:rPr>
              <w:t>plan finansowy przedstawiający wzrost przychodów z sektora przedsiębiorstw w przychodach ogólnych jednostki bezpośrednio realizującej projekt (</w:t>
            </w:r>
            <w:r w:rsidRPr="0062416A">
              <w:rPr>
                <w:rFonts w:cstheme="minorHAnsi"/>
                <w:b/>
              </w:rPr>
              <w:t>za jednostkę bezpośrednio realizującą projekt uznaje się jednostkę wskazaną przez wnioskodawcę we wniosku o dofinansowanie</w:t>
            </w:r>
            <w:r w:rsidRPr="0062416A">
              <w:rPr>
                <w:rFonts w:cstheme="minorHAnsi"/>
              </w:rPr>
              <w:t>),</w:t>
            </w:r>
          </w:p>
          <w:p w14:paraId="6BC783F5" w14:textId="77777777" w:rsidR="001866F0" w:rsidRPr="0062416A" w:rsidRDefault="001866F0" w:rsidP="001866F0">
            <w:pPr>
              <w:numPr>
                <w:ilvl w:val="0"/>
                <w:numId w:val="8"/>
              </w:numPr>
              <w:spacing w:after="0"/>
              <w:ind w:left="317" w:hanging="284"/>
              <w:contextualSpacing/>
              <w:jc w:val="both"/>
              <w:rPr>
                <w:rFonts w:cstheme="minorHAnsi"/>
              </w:rPr>
            </w:pPr>
            <w:r w:rsidRPr="0062416A">
              <w:rPr>
                <w:rFonts w:cstheme="minorHAnsi"/>
              </w:rPr>
              <w:t>analizę ryzyka szczególnie w zakresie braku popytu wraz z przedstawieniem środków zaradczych,</w:t>
            </w:r>
          </w:p>
          <w:p w14:paraId="601E418B" w14:textId="77777777" w:rsidR="001866F0" w:rsidRPr="0062416A" w:rsidRDefault="001866F0" w:rsidP="001866F0">
            <w:pPr>
              <w:numPr>
                <w:ilvl w:val="0"/>
                <w:numId w:val="8"/>
              </w:numPr>
              <w:spacing w:after="0"/>
              <w:ind w:left="317" w:hanging="284"/>
              <w:contextualSpacing/>
              <w:jc w:val="both"/>
              <w:rPr>
                <w:rFonts w:cstheme="minorHAnsi"/>
              </w:rPr>
            </w:pPr>
            <w:r w:rsidRPr="0062416A">
              <w:rPr>
                <w:rFonts w:cstheme="minorHAnsi"/>
              </w:rPr>
              <w:t xml:space="preserve">planowane wykorzystanie infrastruktury przez przedsiębiorstwa i na rzecz przedsiębiorstw wraz z odpowiednimi wskaźnikami obrazującymi wzrost </w:t>
            </w:r>
            <w:r w:rsidRPr="0062416A">
              <w:rPr>
                <w:rFonts w:cstheme="minorHAnsi"/>
              </w:rPr>
              <w:lastRenderedPageBreak/>
              <w:t xml:space="preserve">poziomu współpracy z sektorem biznesu na przykład dotyczącymi ilości umów / przychodów generowanych z sektora biznesu, </w:t>
            </w:r>
          </w:p>
          <w:p w14:paraId="03C54EF0" w14:textId="77777777" w:rsidR="001866F0" w:rsidRPr="0062416A" w:rsidRDefault="001866F0" w:rsidP="001866F0">
            <w:pPr>
              <w:numPr>
                <w:ilvl w:val="0"/>
                <w:numId w:val="8"/>
              </w:numPr>
              <w:spacing w:after="0"/>
              <w:ind w:left="317" w:hanging="284"/>
              <w:contextualSpacing/>
              <w:jc w:val="both"/>
              <w:rPr>
                <w:rFonts w:cstheme="minorHAnsi"/>
              </w:rPr>
            </w:pPr>
            <w:r w:rsidRPr="0062416A">
              <w:rPr>
                <w:rFonts w:cstheme="minorHAnsi"/>
              </w:rPr>
              <w:t>przedstawienie wyników osiąganych w przeszłości przez jednostkę w zakresie:</w:t>
            </w:r>
          </w:p>
          <w:p w14:paraId="4371EDB5" w14:textId="77777777" w:rsidR="001866F0" w:rsidRPr="0062416A" w:rsidRDefault="001866F0" w:rsidP="001866F0">
            <w:pPr>
              <w:numPr>
                <w:ilvl w:val="0"/>
                <w:numId w:val="6"/>
              </w:numPr>
              <w:spacing w:after="0"/>
              <w:contextualSpacing/>
              <w:jc w:val="both"/>
              <w:rPr>
                <w:rFonts w:cstheme="minorHAnsi"/>
              </w:rPr>
            </w:pPr>
            <w:r w:rsidRPr="0062416A">
              <w:rPr>
                <w:rFonts w:cstheme="minorHAnsi"/>
              </w:rPr>
              <w:t>udziału przychodów z sektora biznesu w ogólnych przychodach jednostki bezpośrednio realizującej projekt,</w:t>
            </w:r>
          </w:p>
          <w:p w14:paraId="04B90C27" w14:textId="77777777" w:rsidR="001866F0" w:rsidRPr="0062416A" w:rsidRDefault="001866F0" w:rsidP="001866F0">
            <w:pPr>
              <w:numPr>
                <w:ilvl w:val="0"/>
                <w:numId w:val="6"/>
              </w:numPr>
              <w:spacing w:after="0"/>
              <w:contextualSpacing/>
              <w:jc w:val="both"/>
              <w:rPr>
                <w:rFonts w:cstheme="minorHAnsi"/>
              </w:rPr>
            </w:pPr>
            <w:r w:rsidRPr="0062416A">
              <w:rPr>
                <w:rFonts w:cstheme="minorHAnsi"/>
              </w:rPr>
              <w:t>liczby wspólnych projektów naukowo-badawczych realizowanych z przedsiębiorcami,</w:t>
            </w:r>
          </w:p>
          <w:p w14:paraId="4A13EE03" w14:textId="77777777" w:rsidR="001866F0" w:rsidRPr="0062416A" w:rsidRDefault="001866F0" w:rsidP="001866F0">
            <w:pPr>
              <w:numPr>
                <w:ilvl w:val="0"/>
                <w:numId w:val="6"/>
              </w:numPr>
              <w:spacing w:after="0"/>
              <w:contextualSpacing/>
              <w:jc w:val="both"/>
              <w:rPr>
                <w:rFonts w:cstheme="minorHAnsi"/>
              </w:rPr>
            </w:pPr>
            <w:r w:rsidRPr="0062416A">
              <w:rPr>
                <w:rFonts w:cstheme="minorHAnsi"/>
              </w:rPr>
              <w:t>liczby umów lub porozumień o współpracy z sektorem gospodarczym;</w:t>
            </w:r>
          </w:p>
          <w:p w14:paraId="799ECB9E" w14:textId="77777777" w:rsidR="001866F0" w:rsidRDefault="001866F0" w:rsidP="001866F0">
            <w:pPr>
              <w:numPr>
                <w:ilvl w:val="0"/>
                <w:numId w:val="8"/>
              </w:numPr>
              <w:spacing w:after="0"/>
              <w:ind w:left="317" w:hanging="284"/>
              <w:contextualSpacing/>
              <w:jc w:val="both"/>
              <w:rPr>
                <w:rFonts w:cstheme="minorHAnsi"/>
              </w:rPr>
            </w:pPr>
            <w:r w:rsidRPr="0062416A">
              <w:rPr>
                <w:rFonts w:cstheme="minorHAnsi"/>
              </w:rPr>
              <w:t>wykazanie dodatkowego charakteru infrastruktury badawczej w porównaniu do infrastruktury wspartej w latach 2007-2014.</w:t>
            </w:r>
          </w:p>
          <w:p w14:paraId="5BF66721" w14:textId="77777777" w:rsidR="001866F0" w:rsidRDefault="001866F0" w:rsidP="001866F0">
            <w:pPr>
              <w:spacing w:after="0"/>
              <w:contextualSpacing/>
              <w:jc w:val="both"/>
              <w:rPr>
                <w:rFonts w:cstheme="minorHAnsi"/>
              </w:rPr>
            </w:pPr>
          </w:p>
          <w:p w14:paraId="16DF4B36" w14:textId="77777777" w:rsidR="001866F0" w:rsidRDefault="001866F0" w:rsidP="001866F0">
            <w:pPr>
              <w:pStyle w:val="Standard"/>
              <w:jc w:val="both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Wnioskodawca zobowiązany jest przedstawić we wniosku o dofinansowanie  zasady udostępniania infrastruktury badawczej będącej przedmiotem projektu zgodne z przepisami o pomocy publicznej w zakresie tego rodzaju infrastruktury, tj.:</w:t>
            </w:r>
          </w:p>
          <w:p w14:paraId="0F551184" w14:textId="77777777" w:rsidR="001866F0" w:rsidRDefault="001866F0" w:rsidP="001866F0">
            <w:pPr>
              <w:pStyle w:val="Standard"/>
              <w:jc w:val="both"/>
            </w:pPr>
            <w:r>
              <w:rPr>
                <w:rFonts w:eastAsia="Times New Roman" w:cs="Arial"/>
                <w:lang w:eastAsia="pl-PL"/>
              </w:rPr>
              <w:t>- cena pobierana za prowadzenie i użytkowanie infrastruktury odpowiada cenie rynkowej;</w:t>
            </w:r>
          </w:p>
          <w:p w14:paraId="4D8D9F96" w14:textId="77777777" w:rsidR="001866F0" w:rsidRDefault="001866F0" w:rsidP="001866F0">
            <w:pPr>
              <w:pStyle w:val="Standard"/>
              <w:spacing w:after="120"/>
              <w:jc w:val="both"/>
              <w:rPr>
                <w:rFonts w:cs="Calibri"/>
              </w:rPr>
            </w:pPr>
            <w:r>
              <w:rPr>
                <w:rFonts w:eastAsia="Times New Roman" w:cs="Arial"/>
                <w:lang w:eastAsia="pl-PL"/>
              </w:rPr>
              <w:t>- dostęp do infrastruktury jest udzielany szeregowi użytkowników na przejrzystych i niedyskryminacyjnych zasadach. Przedsiębiorstwom, które finansują co najmniej 10% kosztów inwestycji w infrastrukturę, można przyznać preferencyjny dostęp na bardziej korzystnych warunkach. Aby uniknąć nadmiernej rekompensaty, dostęp ten musi być proporcjonalny do wkładu przedsiębiorstwa w koszty inwestycji, a warunki te należy podawać do wiadomości publicznej.</w:t>
            </w:r>
          </w:p>
          <w:p w14:paraId="4D3024E5" w14:textId="77777777" w:rsidR="001866F0" w:rsidRPr="007F21EB" w:rsidRDefault="001866F0" w:rsidP="001866F0">
            <w:pPr>
              <w:spacing w:after="120"/>
              <w:rPr>
                <w:rFonts w:cstheme="minorHAnsi"/>
                <w:b/>
                <w:sz w:val="24"/>
                <w:szCs w:val="24"/>
              </w:rPr>
            </w:pPr>
            <w:r w:rsidRPr="007F21EB">
              <w:rPr>
                <w:rFonts w:cstheme="minorHAnsi"/>
                <w:b/>
              </w:rPr>
              <w:t>Preferencje wyboru projektów:</w:t>
            </w:r>
          </w:p>
          <w:p w14:paraId="4B043224" w14:textId="77777777" w:rsidR="001866F0" w:rsidRPr="007F21EB" w:rsidRDefault="001866F0" w:rsidP="001866F0">
            <w:pPr>
              <w:numPr>
                <w:ilvl w:val="0"/>
                <w:numId w:val="4"/>
              </w:numPr>
              <w:spacing w:after="0" w:line="240" w:lineRule="auto"/>
              <w:ind w:left="317"/>
              <w:contextualSpacing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F21EB">
              <w:rPr>
                <w:rFonts w:cstheme="minorHAnsi"/>
              </w:rPr>
              <w:t>Projekt powinien charakteryzować się możliwie wysokim stopniem współfinansowania ze źródeł prywatnych na etapie realizacji (w pierwszej kolejności). Przez</w:t>
            </w:r>
            <w:r w:rsidRPr="007F21EB">
              <w:rPr>
                <w:rFonts w:eastAsia="Times New Roman" w:cstheme="minorHAnsi"/>
                <w:lang w:eastAsia="pl-PL"/>
              </w:rPr>
              <w:t xml:space="preserve"> </w:t>
            </w:r>
            <w:r w:rsidRPr="007F21EB">
              <w:rPr>
                <w:rFonts w:eastAsia="Times New Roman" w:cstheme="minorHAnsi"/>
                <w:i/>
                <w:lang w:eastAsia="pl-PL"/>
              </w:rPr>
              <w:t>współfinansowanie ze źródeł prywatnych</w:t>
            </w:r>
            <w:r w:rsidRPr="007F21EB">
              <w:rPr>
                <w:rFonts w:eastAsia="Times New Roman" w:cstheme="minorHAnsi"/>
                <w:lang w:eastAsia="pl-PL"/>
              </w:rPr>
              <w:t xml:space="preserve"> rozumieć należy jakąkolwiek formę wkładu wniesionego przez beneficjenta, nienoszącą znamion środków publicznych. </w:t>
            </w:r>
            <w:r w:rsidRPr="007F21EB">
              <w:rPr>
                <w:rFonts w:ascii="Calibri" w:eastAsia="Times New Roman" w:hAnsi="Calibri" w:cs="Times New Roman"/>
                <w:lang w:eastAsia="pl-PL"/>
              </w:rPr>
              <w:t>IZ nie określa, jaką formę współpracy (współfinansowania) pomiędzy jednostką naukową a partnerem prywatnym powinien zakładać projekt, ważne jest osiągnięcie efektu w postaci współfinansowania prywatnego. Dopuszcza się realizację projektów w formule partnerstwa publiczno-prywatnego.</w:t>
            </w:r>
          </w:p>
          <w:p w14:paraId="7B047DD2" w14:textId="77777777" w:rsidR="001866F0" w:rsidRPr="007F21EB" w:rsidRDefault="001866F0" w:rsidP="001866F0">
            <w:pPr>
              <w:numPr>
                <w:ilvl w:val="0"/>
                <w:numId w:val="4"/>
              </w:numPr>
              <w:spacing w:after="0" w:line="240" w:lineRule="auto"/>
              <w:ind w:left="317"/>
              <w:contextualSpacing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F21EB">
              <w:rPr>
                <w:rFonts w:cstheme="minorHAnsi"/>
              </w:rPr>
              <w:t>Preferowane będą projekty wnoszące większy niż wymagany minimalny wkład własny.</w:t>
            </w:r>
          </w:p>
          <w:p w14:paraId="765BCCF5" w14:textId="77777777" w:rsidR="001866F0" w:rsidRPr="007F21EB" w:rsidRDefault="001866F0" w:rsidP="001866F0">
            <w:pPr>
              <w:spacing w:after="0" w:line="240" w:lineRule="auto"/>
              <w:ind w:left="317"/>
              <w:contextualSpacing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3AD2D3F5" w14:textId="77777777" w:rsidR="001866F0" w:rsidRPr="0062416A" w:rsidRDefault="001866F0" w:rsidP="001866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Nie będą finansowane:</w:t>
            </w:r>
          </w:p>
          <w:p w14:paraId="451A28B5" w14:textId="77777777" w:rsidR="001866F0" w:rsidRPr="009C54C0" w:rsidRDefault="001866F0" w:rsidP="001866F0">
            <w:pPr>
              <w:pStyle w:val="Akapitzlist"/>
              <w:numPr>
                <w:ilvl w:val="0"/>
                <w:numId w:val="9"/>
              </w:numPr>
              <w:contextualSpacing/>
              <w:jc w:val="both"/>
              <w:rPr>
                <w:rFonts w:asciiTheme="minorHAnsi" w:hAnsiTheme="minorHAnsi"/>
              </w:rPr>
            </w:pPr>
            <w:r w:rsidRPr="009C54C0">
              <w:rPr>
                <w:rFonts w:asciiTheme="minorHAnsi" w:hAnsiTheme="minorHAnsi"/>
              </w:rPr>
              <w:t>Koszty wynagrodzeń;</w:t>
            </w:r>
          </w:p>
          <w:p w14:paraId="17988544" w14:textId="77777777" w:rsidR="001866F0" w:rsidRPr="009C54C0" w:rsidRDefault="001866F0" w:rsidP="001866F0">
            <w:pPr>
              <w:pStyle w:val="Akapitzlist"/>
              <w:numPr>
                <w:ilvl w:val="0"/>
                <w:numId w:val="9"/>
              </w:numPr>
              <w:contextualSpacing/>
              <w:jc w:val="both"/>
              <w:rPr>
                <w:rFonts w:asciiTheme="minorHAnsi" w:hAnsiTheme="minorHAnsi"/>
              </w:rPr>
            </w:pPr>
            <w:r w:rsidRPr="009C54C0">
              <w:rPr>
                <w:rFonts w:asciiTheme="minorHAnsi" w:hAnsiTheme="minorHAnsi"/>
                <w:szCs w:val="22"/>
              </w:rPr>
              <w:t>Wydatki osobowe związane z zarządzaniem projektem i realizacją projektu;</w:t>
            </w:r>
          </w:p>
          <w:p w14:paraId="513D4F8E" w14:textId="77777777" w:rsidR="001866F0" w:rsidRPr="009C54C0" w:rsidRDefault="001866F0" w:rsidP="001866F0">
            <w:pPr>
              <w:pStyle w:val="Akapitzlist"/>
              <w:numPr>
                <w:ilvl w:val="0"/>
                <w:numId w:val="9"/>
              </w:numPr>
              <w:contextualSpacing/>
              <w:jc w:val="both"/>
            </w:pPr>
            <w:r w:rsidRPr="009C54C0">
              <w:rPr>
                <w:rFonts w:asciiTheme="minorHAnsi" w:hAnsiTheme="minorHAnsi"/>
                <w:szCs w:val="22"/>
              </w:rPr>
              <w:t xml:space="preserve">Wydatki na obsługę techniczną/koszty utrzymania; </w:t>
            </w:r>
          </w:p>
          <w:p w14:paraId="3821C9DC" w14:textId="77777777" w:rsidR="001866F0" w:rsidRPr="009C54C0" w:rsidRDefault="001866F0" w:rsidP="001866F0">
            <w:pPr>
              <w:pStyle w:val="Akapitzlist"/>
              <w:numPr>
                <w:ilvl w:val="0"/>
                <w:numId w:val="9"/>
              </w:numPr>
              <w:contextualSpacing/>
              <w:jc w:val="both"/>
            </w:pPr>
            <w:r w:rsidRPr="009C54C0">
              <w:rPr>
                <w:rFonts w:asciiTheme="minorHAnsi" w:hAnsiTheme="minorHAnsi"/>
                <w:szCs w:val="22"/>
              </w:rPr>
              <w:lastRenderedPageBreak/>
              <w:t>Wydatki na infrastrukturę do badań podstawowych</w:t>
            </w:r>
            <w:r w:rsidRPr="0062416A">
              <w:rPr>
                <w:vertAlign w:val="superscript"/>
              </w:rPr>
              <w:footnoteReference w:id="1"/>
            </w:r>
            <w:r w:rsidRPr="009C54C0">
              <w:rPr>
                <w:rFonts w:asciiTheme="minorHAnsi" w:hAnsiTheme="minorHAnsi"/>
                <w:szCs w:val="22"/>
              </w:rPr>
              <w:t>, jeśli nie jest ona zgodna z zakresem regionalnych strategii inteligentnej specjalizacji i nie ma uzasadnienia, w jaki sposób rezultaty projektu mogą się przełożyć na rozwój regionu;</w:t>
            </w:r>
          </w:p>
          <w:p w14:paraId="0349DD82" w14:textId="77777777" w:rsidR="001866F0" w:rsidRPr="009C54C0" w:rsidRDefault="001866F0" w:rsidP="001866F0">
            <w:pPr>
              <w:pStyle w:val="Akapitzlist"/>
              <w:numPr>
                <w:ilvl w:val="0"/>
                <w:numId w:val="9"/>
              </w:numPr>
              <w:contextualSpacing/>
              <w:jc w:val="both"/>
            </w:pPr>
            <w:r w:rsidRPr="009C54C0">
              <w:rPr>
                <w:rFonts w:asciiTheme="minorHAnsi" w:hAnsiTheme="minorHAnsi"/>
                <w:szCs w:val="22"/>
              </w:rPr>
              <w:t xml:space="preserve">Wydatki na infrastrukturę TIK jeśli nie zostanie uzasadniona ich celowość w kontekście planowanej działalności wnioskodawcy w zakresie B+R. </w:t>
            </w:r>
          </w:p>
          <w:p w14:paraId="43C37CDF" w14:textId="77777777" w:rsidR="001866F0" w:rsidRDefault="001866F0" w:rsidP="001866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b/>
              </w:rPr>
            </w:pPr>
          </w:p>
          <w:p w14:paraId="3D9A5D24" w14:textId="77777777" w:rsidR="001866F0" w:rsidRDefault="001866F0" w:rsidP="001866F0">
            <w:pPr>
              <w:pStyle w:val="CM1"/>
              <w:jc w:val="both"/>
              <w:rPr>
                <w:rFonts w:eastAsia="Times New Roman" w:cs="Arial"/>
                <w:b/>
                <w:lang w:eastAsia="pl-PL"/>
              </w:rPr>
            </w:pPr>
          </w:p>
          <w:p w14:paraId="65F40EA9" w14:textId="77777777" w:rsidR="001866F0" w:rsidRPr="006B60C3" w:rsidRDefault="001866F0" w:rsidP="001866F0">
            <w:pPr>
              <w:pStyle w:val="CM1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C1F61">
              <w:rPr>
                <w:rFonts w:asciiTheme="minorHAnsi" w:hAnsiTheme="minorHAnsi"/>
                <w:sz w:val="22"/>
                <w:szCs w:val="22"/>
              </w:rPr>
              <w:t>K</w:t>
            </w:r>
            <w:r w:rsidRPr="00893058">
              <w:rPr>
                <w:rFonts w:asciiTheme="minorHAnsi" w:hAnsiTheme="minorHAnsi"/>
                <w:sz w:val="22"/>
                <w:szCs w:val="22"/>
              </w:rPr>
              <w:t>ategorią interwencji  (zakresem interwencji dominującym) dla niniejszych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konkursów jest kategoria </w:t>
            </w:r>
            <w:r w:rsidRPr="007F21EB">
              <w:rPr>
                <w:rFonts w:asciiTheme="minorHAnsi" w:hAnsiTheme="minorHAnsi" w:cs="EUAlbertina"/>
                <w:b/>
                <w:color w:val="000000"/>
                <w:sz w:val="22"/>
                <w:szCs w:val="22"/>
              </w:rPr>
              <w:t>058 Infrastruktura na rzecz badań naukowych i innowacji (publiczna)</w:t>
            </w:r>
            <w:r>
              <w:rPr>
                <w:rFonts w:asciiTheme="minorHAnsi" w:hAnsiTheme="minorHAnsi" w:cs="EUAlbertina"/>
                <w:b/>
                <w:color w:val="000000"/>
                <w:sz w:val="22"/>
                <w:szCs w:val="22"/>
              </w:rPr>
              <w:t>.</w:t>
            </w:r>
          </w:p>
          <w:p w14:paraId="00BADD29" w14:textId="77777777" w:rsidR="0018331F" w:rsidRPr="0018331F" w:rsidRDefault="0018331F" w:rsidP="001866F0">
            <w:pPr>
              <w:pStyle w:val="CM1"/>
              <w:jc w:val="both"/>
              <w:rPr>
                <w:rFonts w:cs="Arial"/>
              </w:rPr>
            </w:pPr>
          </w:p>
        </w:tc>
      </w:tr>
      <w:tr w:rsidR="00984533" w:rsidRPr="00231404" w14:paraId="0F93DF95" w14:textId="77777777" w:rsidTr="00084DB8">
        <w:trPr>
          <w:trHeight w:val="843"/>
        </w:trPr>
        <w:tc>
          <w:tcPr>
            <w:tcW w:w="534" w:type="dxa"/>
          </w:tcPr>
          <w:p w14:paraId="28CCE0B6" w14:textId="77777777" w:rsidR="00984533" w:rsidRPr="00231404" w:rsidRDefault="007C46DB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231404">
              <w:rPr>
                <w:rFonts w:cs="Calibri"/>
                <w:b/>
                <w:bCs/>
                <w:color w:val="000000"/>
              </w:rPr>
              <w:lastRenderedPageBreak/>
              <w:t>4</w:t>
            </w:r>
            <w:r w:rsidR="00984533" w:rsidRPr="00231404">
              <w:rPr>
                <w:rFonts w:cs="Calibri"/>
                <w:b/>
                <w:bCs/>
                <w:color w:val="000000"/>
              </w:rPr>
              <w:t xml:space="preserve">. </w:t>
            </w:r>
          </w:p>
        </w:tc>
        <w:tc>
          <w:tcPr>
            <w:tcW w:w="2268" w:type="dxa"/>
          </w:tcPr>
          <w:p w14:paraId="56D5701C" w14:textId="77777777" w:rsidR="00984533" w:rsidRPr="00231404" w:rsidRDefault="00984533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231404">
              <w:rPr>
                <w:rFonts w:cs="Calibri"/>
                <w:b/>
                <w:bCs/>
                <w:color w:val="000000"/>
              </w:rPr>
              <w:t xml:space="preserve">Typy beneficjentów: </w:t>
            </w:r>
          </w:p>
        </w:tc>
        <w:tc>
          <w:tcPr>
            <w:tcW w:w="7494" w:type="dxa"/>
          </w:tcPr>
          <w:p w14:paraId="49F9C3C1" w14:textId="77777777" w:rsidR="00BB1481" w:rsidRDefault="00BB1481" w:rsidP="00BB14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</w:rPr>
            </w:pPr>
            <w:r w:rsidRPr="00151119">
              <w:rPr>
                <w:rFonts w:cs="Calibri"/>
                <w:color w:val="000000"/>
              </w:rPr>
              <w:t xml:space="preserve">O dofinansowanie w ramach konkursu mogą ubiegać się następujące typy beneficjentów: </w:t>
            </w:r>
          </w:p>
          <w:p w14:paraId="0DD7A685" w14:textId="77777777" w:rsidR="00BB1481" w:rsidRDefault="00BB1481" w:rsidP="00BB14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</w:rPr>
            </w:pPr>
          </w:p>
          <w:p w14:paraId="251BE9CD" w14:textId="77777777" w:rsidR="00BB1481" w:rsidRPr="0062416A" w:rsidRDefault="00BB1481" w:rsidP="00477D26">
            <w:pPr>
              <w:numPr>
                <w:ilvl w:val="0"/>
                <w:numId w:val="3"/>
              </w:numPr>
              <w:spacing w:after="0" w:line="240" w:lineRule="auto"/>
              <w:ind w:left="372" w:hanging="283"/>
              <w:contextualSpacing/>
              <w:jc w:val="both"/>
              <w:rPr>
                <w:rFonts w:eastAsia="Calibri" w:cstheme="minorHAnsi"/>
                <w:sz w:val="24"/>
                <w:szCs w:val="24"/>
              </w:rPr>
            </w:pPr>
            <w:r w:rsidRPr="0062416A">
              <w:rPr>
                <w:rFonts w:eastAsia="Calibri" w:cstheme="minorHAnsi"/>
              </w:rPr>
              <w:t>publiczne jednostki naukowe i ich konsorcja;</w:t>
            </w:r>
          </w:p>
          <w:p w14:paraId="3AE51AC4" w14:textId="77777777" w:rsidR="00BB1481" w:rsidRPr="0062416A" w:rsidRDefault="00BB1481" w:rsidP="00477D26">
            <w:pPr>
              <w:numPr>
                <w:ilvl w:val="0"/>
                <w:numId w:val="3"/>
              </w:numPr>
              <w:spacing w:after="0" w:line="240" w:lineRule="auto"/>
              <w:ind w:left="372" w:hanging="283"/>
              <w:contextualSpacing/>
              <w:jc w:val="both"/>
              <w:rPr>
                <w:rFonts w:eastAsia="Calibri" w:cstheme="minorHAnsi"/>
                <w:sz w:val="24"/>
                <w:szCs w:val="24"/>
              </w:rPr>
            </w:pPr>
            <w:r w:rsidRPr="0062416A">
              <w:rPr>
                <w:rFonts w:eastAsia="Calibri" w:cstheme="minorHAnsi"/>
              </w:rPr>
              <w:t>publiczne uczelnie/szkoły wyższe i ich konsorcja</w:t>
            </w:r>
            <w:r>
              <w:rPr>
                <w:rFonts w:eastAsia="Calibri" w:cstheme="minorHAnsi"/>
              </w:rPr>
              <w:t>;</w:t>
            </w:r>
          </w:p>
          <w:p w14:paraId="02409B03" w14:textId="77777777" w:rsidR="00BB1481" w:rsidRPr="0062416A" w:rsidRDefault="00BB1481" w:rsidP="00477D26">
            <w:pPr>
              <w:numPr>
                <w:ilvl w:val="0"/>
                <w:numId w:val="3"/>
              </w:numPr>
              <w:spacing w:after="0" w:line="240" w:lineRule="auto"/>
              <w:ind w:left="372" w:hanging="283"/>
              <w:contextualSpacing/>
              <w:jc w:val="both"/>
              <w:rPr>
                <w:rFonts w:eastAsia="Calibri" w:cstheme="minorHAnsi"/>
                <w:sz w:val="24"/>
                <w:szCs w:val="24"/>
              </w:rPr>
            </w:pPr>
            <w:r w:rsidRPr="0062416A">
              <w:rPr>
                <w:rFonts w:eastAsia="Calibri" w:cstheme="minorHAnsi"/>
              </w:rPr>
              <w:t>konsorcja publicznych jednostek naukowych/ uczelni/ szkół wyższych (występujących jako liderzy konsorcjum) z przedsiębiorcami</w:t>
            </w:r>
            <w:r>
              <w:rPr>
                <w:rFonts w:eastAsia="Calibri" w:cstheme="minorHAnsi"/>
              </w:rPr>
              <w:t>.</w:t>
            </w:r>
          </w:p>
          <w:p w14:paraId="488C6966" w14:textId="77777777" w:rsidR="009A68AD" w:rsidRDefault="009A68AD" w:rsidP="000A68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</w:rPr>
            </w:pPr>
          </w:p>
          <w:p w14:paraId="63CF7312" w14:textId="1581B1AD" w:rsidR="00BB1481" w:rsidRPr="00151119" w:rsidRDefault="00BB1481" w:rsidP="000A68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</w:rPr>
            </w:pPr>
            <w:r w:rsidRPr="00AE7FDD">
              <w:rPr>
                <w:rFonts w:eastAsia="TTE1ABE920t00" w:cs="Arial"/>
                <w:lang w:eastAsia="pl-PL"/>
              </w:rPr>
              <w:t>Do konkursu mogą przystąpić tylko podmioty, których projekty zostały uzgodnione z Ministerstwem Nauki i Szkolnictwa Wyższego oraz z Ministerstwem Rozwoju w ramach Kontraktu Terytorialnego Województwa Dolnośląskiego najpóźniej na dzień przed ogłoszeniem konkursu</w:t>
            </w:r>
          </w:p>
          <w:p w14:paraId="620EAF37" w14:textId="77777777" w:rsidR="009A68AD" w:rsidRDefault="009A68AD" w:rsidP="009A68AD">
            <w:pPr>
              <w:spacing w:line="240" w:lineRule="auto"/>
              <w:contextualSpacing/>
              <w:jc w:val="both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  <w:p w14:paraId="6864BF7F" w14:textId="77777777" w:rsidR="009A68AD" w:rsidRDefault="009A68AD" w:rsidP="009A68AD">
            <w:pPr>
              <w:spacing w:line="240" w:lineRule="auto"/>
              <w:contextualSpacing/>
              <w:jc w:val="both"/>
              <w:rPr>
                <w:rFonts w:ascii="Calibri" w:hAnsi="Calibri" w:cs="Arial"/>
                <w:u w:val="single"/>
              </w:rPr>
            </w:pPr>
            <w:r w:rsidRPr="00893058">
              <w:rPr>
                <w:rFonts w:ascii="Calibri" w:hAnsi="Calibri" w:cs="Arial"/>
                <w:u w:val="single"/>
              </w:rPr>
              <w:t>O dofinansowanie nie mogą ubiegać się podmioty, które podlegają wykluczeniu z możliwości otrzymania dofinansowania, w tym wykluczeniu, o którym mowa w art. 207 ust. 4 ustawy z dnia 27 sierpnia 2009 r. o finansach publicznych.</w:t>
            </w:r>
          </w:p>
          <w:p w14:paraId="7C136843" w14:textId="77777777" w:rsidR="009A68AD" w:rsidRPr="009A68AD" w:rsidRDefault="009A68AD" w:rsidP="009A68AD">
            <w:pPr>
              <w:spacing w:line="240" w:lineRule="auto"/>
              <w:contextualSpacing/>
              <w:jc w:val="both"/>
              <w:rPr>
                <w:rFonts w:eastAsia="TTE1ABE920t00" w:cs="Arial"/>
              </w:rPr>
            </w:pPr>
          </w:p>
        </w:tc>
      </w:tr>
      <w:tr w:rsidR="00E673EF" w:rsidRPr="00B27059" w14:paraId="7F9287F2" w14:textId="77777777" w:rsidTr="00732BB4">
        <w:trPr>
          <w:trHeight w:val="3288"/>
        </w:trPr>
        <w:tc>
          <w:tcPr>
            <w:tcW w:w="534" w:type="dxa"/>
          </w:tcPr>
          <w:p w14:paraId="0D7D5E9D" w14:textId="51C4E6A6" w:rsidR="00E673EF" w:rsidRPr="00B27059" w:rsidRDefault="00E673EF" w:rsidP="00673E9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5.</w:t>
            </w:r>
          </w:p>
        </w:tc>
        <w:tc>
          <w:tcPr>
            <w:tcW w:w="2268" w:type="dxa"/>
          </w:tcPr>
          <w:p w14:paraId="692BD630" w14:textId="77777777" w:rsidR="00E673EF" w:rsidRDefault="00E673EF" w:rsidP="003A1BD4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151119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Kwota przeznaczona na dofinansowanie projektów 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br/>
            </w:r>
            <w:r w:rsidRPr="00151119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w konkursie: </w:t>
            </w:r>
          </w:p>
          <w:p w14:paraId="1DA37172" w14:textId="77777777" w:rsidR="00E673EF" w:rsidRPr="00B27059" w:rsidRDefault="00E673EF" w:rsidP="00673E98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7494" w:type="dxa"/>
            <w:tcBorders>
              <w:top w:val="single" w:sz="4" w:space="0" w:color="auto"/>
            </w:tcBorders>
          </w:tcPr>
          <w:p w14:paraId="6D69F9A0" w14:textId="77777777" w:rsidR="00AE7FDD" w:rsidRPr="00AE7FDD" w:rsidRDefault="00AE7FDD" w:rsidP="00AE7F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/>
                <w:color w:val="000000"/>
              </w:rPr>
            </w:pPr>
            <w:r w:rsidRPr="00AE7FDD">
              <w:rPr>
                <w:rFonts w:cs="Calibri"/>
                <w:color w:val="000000"/>
              </w:rPr>
              <w:t xml:space="preserve">Alokacja ogółem przeznaczona na konkurs wynosi </w:t>
            </w:r>
            <w:r w:rsidRPr="00AE7FDD">
              <w:rPr>
                <w:rFonts w:cs="Calibri"/>
                <w:b/>
                <w:color w:val="000000"/>
              </w:rPr>
              <w:t xml:space="preserve">32 800 000 EUR, </w:t>
            </w:r>
          </w:p>
          <w:p w14:paraId="159A6404" w14:textId="77777777" w:rsidR="00AE7FDD" w:rsidRPr="00AE7FDD" w:rsidRDefault="00AE7FDD" w:rsidP="00AE7F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/>
                <w:color w:val="000000"/>
              </w:rPr>
            </w:pPr>
            <w:r w:rsidRPr="00AE7FDD">
              <w:rPr>
                <w:rFonts w:cs="Calibri"/>
                <w:b/>
                <w:color w:val="000000"/>
              </w:rPr>
              <w:t>tj. 143 126 080 PLN</w:t>
            </w:r>
          </w:p>
          <w:p w14:paraId="5EFBAEB7" w14:textId="77777777" w:rsidR="00AE7FDD" w:rsidRPr="00AE7FDD" w:rsidRDefault="00AE7FDD" w:rsidP="00AE7F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</w:rPr>
            </w:pPr>
          </w:p>
          <w:p w14:paraId="1DD93B00" w14:textId="079E80D1" w:rsidR="00E22B87" w:rsidRPr="002D6F66" w:rsidRDefault="00AE7FDD" w:rsidP="00AE7F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</w:rPr>
            </w:pPr>
            <w:r w:rsidRPr="00AE7FDD">
              <w:rPr>
                <w:rFonts w:cs="Calibri"/>
                <w:color w:val="000000"/>
              </w:rPr>
              <w:t xml:space="preserve">Alokacje przeliczono po kursie Europejskiego Banku Centralnego (EBC) obowiązującym w </w:t>
            </w:r>
            <w:r w:rsidR="007D2AC8">
              <w:rPr>
                <w:rFonts w:cs="Calibri"/>
                <w:color w:val="000000"/>
              </w:rPr>
              <w:t xml:space="preserve">sierpniu </w:t>
            </w:r>
            <w:r w:rsidRPr="00AE7FDD">
              <w:rPr>
                <w:rFonts w:cs="Calibri"/>
                <w:color w:val="000000"/>
              </w:rPr>
              <w:t>2016 r., 1 euro = 4,3636.</w:t>
            </w:r>
          </w:p>
          <w:p w14:paraId="03547B93" w14:textId="77777777" w:rsidR="00E673EF" w:rsidRPr="002D6F66" w:rsidRDefault="00E673EF" w:rsidP="00673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MS Sans Serif"/>
              </w:rPr>
            </w:pPr>
          </w:p>
          <w:p w14:paraId="5DFC2063" w14:textId="77777777" w:rsidR="00E673EF" w:rsidRPr="00B27059" w:rsidRDefault="00E673EF" w:rsidP="00673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MS Sans Serif"/>
              </w:rPr>
            </w:pPr>
          </w:p>
          <w:p w14:paraId="0ECD9324" w14:textId="2C7363BC" w:rsidR="00E673EF" w:rsidRDefault="00E673EF" w:rsidP="00673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MS Sans Serif"/>
              </w:rPr>
            </w:pPr>
            <w:r w:rsidRPr="00B27059">
              <w:t>Ze względu na kurs euro limit dostępnych środków może ulec zmianie. Z tego powodu dokładna kwota dofinansowania zostanie określona na etapie zatwierdz</w:t>
            </w:r>
            <w:r>
              <w:t>ania Listy ocenionych projektów w poszczególnych naborach</w:t>
            </w:r>
            <w:r w:rsidRPr="00B27059">
              <w:t>.</w:t>
            </w:r>
          </w:p>
        </w:tc>
      </w:tr>
      <w:tr w:rsidR="00ED1E9F" w:rsidRPr="00231404" w14:paraId="39E4C102" w14:textId="77777777" w:rsidTr="006D7C1A">
        <w:tc>
          <w:tcPr>
            <w:tcW w:w="534" w:type="dxa"/>
          </w:tcPr>
          <w:p w14:paraId="76B35580" w14:textId="77777777" w:rsidR="00ED1E9F" w:rsidRPr="00231404" w:rsidRDefault="00ED1E9F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231404">
              <w:rPr>
                <w:rFonts w:cs="Calibri"/>
                <w:b/>
                <w:bCs/>
                <w:color w:val="000000"/>
              </w:rPr>
              <w:t>6.</w:t>
            </w:r>
          </w:p>
        </w:tc>
        <w:tc>
          <w:tcPr>
            <w:tcW w:w="2268" w:type="dxa"/>
          </w:tcPr>
          <w:p w14:paraId="58E40D01" w14:textId="77777777" w:rsidR="00ED1E9F" w:rsidRPr="00231404" w:rsidRDefault="00ED1E9F" w:rsidP="00480411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231404">
              <w:rPr>
                <w:rFonts w:asciiTheme="minorHAnsi" w:hAnsiTheme="minorHAnsi"/>
                <w:b/>
                <w:bCs/>
                <w:sz w:val="22"/>
                <w:szCs w:val="22"/>
              </w:rPr>
              <w:t>Minimalna wartość projektu:</w:t>
            </w:r>
          </w:p>
        </w:tc>
        <w:tc>
          <w:tcPr>
            <w:tcW w:w="7494" w:type="dxa"/>
          </w:tcPr>
          <w:p w14:paraId="3FD3C2CB" w14:textId="5C132680" w:rsidR="00ED1E9F" w:rsidRPr="00B27059" w:rsidRDefault="001866F0" w:rsidP="00797620">
            <w:pPr>
              <w:spacing w:before="120" w:after="12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Nie dotyczy</w:t>
            </w:r>
          </w:p>
        </w:tc>
      </w:tr>
      <w:tr w:rsidR="00ED1E9F" w:rsidRPr="00231404" w14:paraId="38DA0E2C" w14:textId="77777777" w:rsidTr="006D7C1A">
        <w:tc>
          <w:tcPr>
            <w:tcW w:w="534" w:type="dxa"/>
          </w:tcPr>
          <w:p w14:paraId="17CD4CB6" w14:textId="77777777" w:rsidR="00ED1E9F" w:rsidRPr="00231404" w:rsidRDefault="00ED1E9F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231404">
              <w:rPr>
                <w:rFonts w:cs="Calibri"/>
                <w:b/>
                <w:bCs/>
                <w:color w:val="000000"/>
              </w:rPr>
              <w:t>7.</w:t>
            </w:r>
          </w:p>
        </w:tc>
        <w:tc>
          <w:tcPr>
            <w:tcW w:w="2268" w:type="dxa"/>
          </w:tcPr>
          <w:p w14:paraId="3A049392" w14:textId="77777777" w:rsidR="00ED1E9F" w:rsidRPr="00231404" w:rsidRDefault="00ED1E9F" w:rsidP="00480411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231404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Maksymalna wartość </w:t>
            </w:r>
            <w:r w:rsidRPr="00231404">
              <w:rPr>
                <w:rFonts w:asciiTheme="minorHAnsi" w:hAnsiTheme="minorHAnsi"/>
                <w:b/>
                <w:bCs/>
                <w:sz w:val="22"/>
                <w:szCs w:val="22"/>
              </w:rPr>
              <w:lastRenderedPageBreak/>
              <w:t>projektu:</w:t>
            </w:r>
          </w:p>
        </w:tc>
        <w:tc>
          <w:tcPr>
            <w:tcW w:w="7494" w:type="dxa"/>
          </w:tcPr>
          <w:p w14:paraId="5C9E1D62" w14:textId="04CCF1B1" w:rsidR="00ED1E9F" w:rsidRPr="00AB5956" w:rsidRDefault="00BB1481" w:rsidP="007976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 w:rsidRPr="00B14AC7">
              <w:rPr>
                <w:bCs/>
              </w:rPr>
              <w:lastRenderedPageBreak/>
              <w:t xml:space="preserve">Maksymalna wartość </w:t>
            </w:r>
            <w:r w:rsidRPr="00B14AC7">
              <w:rPr>
                <w:b/>
                <w:bCs/>
                <w:u w:val="single"/>
              </w:rPr>
              <w:t>wnioskowanego dofinansowania</w:t>
            </w:r>
            <w:r w:rsidRPr="00B14AC7">
              <w:rPr>
                <w:bCs/>
              </w:rPr>
              <w:t>: 70 000 000 PLN</w:t>
            </w:r>
            <w:r>
              <w:rPr>
                <w:bCs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8C7589" w:rsidRPr="00231404" w14:paraId="44A297C9" w14:textId="77777777" w:rsidTr="008C7589">
        <w:trPr>
          <w:trHeight w:val="2686"/>
        </w:trPr>
        <w:tc>
          <w:tcPr>
            <w:tcW w:w="534" w:type="dxa"/>
          </w:tcPr>
          <w:p w14:paraId="205E7219" w14:textId="77777777" w:rsidR="008C7589" w:rsidRPr="00231404" w:rsidRDefault="008C7589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231404">
              <w:rPr>
                <w:rFonts w:cs="Calibri"/>
                <w:b/>
                <w:bCs/>
                <w:color w:val="000000"/>
              </w:rPr>
              <w:lastRenderedPageBreak/>
              <w:t>8.</w:t>
            </w:r>
          </w:p>
        </w:tc>
        <w:tc>
          <w:tcPr>
            <w:tcW w:w="2268" w:type="dxa"/>
          </w:tcPr>
          <w:p w14:paraId="624BE0D4" w14:textId="77777777" w:rsidR="008C7589" w:rsidRPr="00231404" w:rsidRDefault="008C7589" w:rsidP="0048041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231404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Maksymalny dopuszczalny poziom dofinansowania projektu lub maksymalna dopuszczalna kwota do dofinansowania projektu: </w:t>
            </w:r>
          </w:p>
          <w:p w14:paraId="13FD0441" w14:textId="77777777" w:rsidR="008C7589" w:rsidRPr="00231404" w:rsidRDefault="008C7589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7494" w:type="dxa"/>
          </w:tcPr>
          <w:p w14:paraId="73287C96" w14:textId="77777777" w:rsidR="001866F0" w:rsidRPr="009134C9" w:rsidRDefault="001866F0" w:rsidP="001866F0">
            <w:pPr>
              <w:suppressAutoHyphens/>
              <w:spacing w:after="0" w:line="100" w:lineRule="atLeast"/>
              <w:jc w:val="both"/>
              <w:rPr>
                <w:rFonts w:ascii="Calibri" w:eastAsia="Droid Sans Fallback" w:hAnsi="Calibri" w:cs="Calibri"/>
              </w:rPr>
            </w:pPr>
            <w:r w:rsidRPr="009134C9">
              <w:rPr>
                <w:rFonts w:ascii="Calibri" w:eastAsia="Droid Sans Fallback" w:hAnsi="Calibri" w:cs="Calibri"/>
              </w:rPr>
              <w:t xml:space="preserve">Maksymalny poziom dofinansowania UE na poziomie projektu wynosi: </w:t>
            </w:r>
          </w:p>
          <w:p w14:paraId="7340711D" w14:textId="77777777" w:rsidR="001866F0" w:rsidRPr="009134C9" w:rsidRDefault="001866F0" w:rsidP="001866F0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  <w:p w14:paraId="0A4051A9" w14:textId="77777777" w:rsidR="001866F0" w:rsidRPr="009134C9" w:rsidRDefault="001866F0" w:rsidP="001866F0">
            <w:pPr>
              <w:pStyle w:val="Default"/>
              <w:numPr>
                <w:ilvl w:val="0"/>
                <w:numId w:val="1"/>
              </w:numPr>
              <w:jc w:val="both"/>
              <w:rPr>
                <w:color w:val="auto"/>
                <w:sz w:val="22"/>
                <w:szCs w:val="22"/>
              </w:rPr>
            </w:pPr>
            <w:r w:rsidRPr="009134C9">
              <w:rPr>
                <w:color w:val="auto"/>
                <w:sz w:val="22"/>
                <w:szCs w:val="22"/>
              </w:rPr>
              <w:t xml:space="preserve">w przypadku części projektu bez  pomocy publicznej (w schemacie mieszanym)  – maksymalnie 85% kosztów kwalifikowalnych; </w:t>
            </w:r>
          </w:p>
          <w:p w14:paraId="60897811" w14:textId="77777777" w:rsidR="001866F0" w:rsidRPr="009134C9" w:rsidRDefault="001866F0" w:rsidP="001866F0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  <w:p w14:paraId="14CFFC72" w14:textId="77777777" w:rsidR="001866F0" w:rsidRDefault="001866F0" w:rsidP="001866F0">
            <w:pPr>
              <w:pStyle w:val="Default"/>
              <w:numPr>
                <w:ilvl w:val="0"/>
                <w:numId w:val="1"/>
              </w:numPr>
              <w:suppressAutoHyphens/>
              <w:autoSpaceDE/>
              <w:adjustRightInd/>
              <w:jc w:val="both"/>
              <w:textAlignment w:val="baseline"/>
            </w:pPr>
            <w:r w:rsidRPr="009134C9">
              <w:rPr>
                <w:color w:val="00000A"/>
                <w:sz w:val="22"/>
                <w:szCs w:val="22"/>
              </w:rPr>
              <w:t xml:space="preserve">w przypadku projektu objętego w całości pomocą publiczną lub –w schemacie mieszanym – w przypadku części projektu objętej pomocą publiczną (w rozumieniu Rozporządzenia </w:t>
            </w:r>
            <w:r w:rsidRPr="001866F0">
              <w:rPr>
                <w:color w:val="00000A"/>
                <w:sz w:val="22"/>
                <w:szCs w:val="22"/>
              </w:rPr>
              <w:t>Ministra Rozwoju z dnia 24 czerwca 2016 r.</w:t>
            </w:r>
            <w:r>
              <w:rPr>
                <w:color w:val="00000A"/>
                <w:sz w:val="22"/>
                <w:szCs w:val="22"/>
              </w:rPr>
              <w:t xml:space="preserve"> w sprawie udzielania pomocy inwestycyjnej na infrastrukturę badawczą w ramach regionalnych programów operacyjnych na lata 2014–2020): </w:t>
            </w:r>
            <w:r>
              <w:rPr>
                <w:b/>
                <w:color w:val="00000A"/>
                <w:sz w:val="22"/>
                <w:szCs w:val="22"/>
              </w:rPr>
              <w:t>50 % kosztów kwalifikowalnych</w:t>
            </w:r>
            <w:r>
              <w:rPr>
                <w:color w:val="00000A"/>
                <w:sz w:val="22"/>
                <w:szCs w:val="22"/>
              </w:rPr>
              <w:t>;</w:t>
            </w:r>
          </w:p>
          <w:p w14:paraId="0A1453D8" w14:textId="77777777" w:rsidR="001866F0" w:rsidRDefault="001866F0" w:rsidP="001866F0">
            <w:pPr>
              <w:pStyle w:val="Default"/>
              <w:ind w:left="720"/>
              <w:jc w:val="both"/>
              <w:rPr>
                <w:color w:val="auto"/>
                <w:sz w:val="22"/>
                <w:szCs w:val="22"/>
              </w:rPr>
            </w:pPr>
          </w:p>
          <w:p w14:paraId="16A3981D" w14:textId="77777777" w:rsidR="00664CEE" w:rsidRPr="00664CEE" w:rsidRDefault="001866F0" w:rsidP="00664CEE">
            <w:pPr>
              <w:pStyle w:val="Default"/>
              <w:numPr>
                <w:ilvl w:val="0"/>
                <w:numId w:val="1"/>
              </w:numPr>
              <w:jc w:val="both"/>
            </w:pPr>
            <w:r w:rsidRPr="009134C9">
              <w:rPr>
                <w:sz w:val="22"/>
                <w:szCs w:val="22"/>
              </w:rPr>
              <w:t xml:space="preserve">w </w:t>
            </w:r>
            <w:r w:rsidRPr="00664CEE">
              <w:rPr>
                <w:sz w:val="22"/>
                <w:szCs w:val="22"/>
              </w:rPr>
              <w:t>przypadku projektu objętego pomocą de minimis, maksymalny poziom dofinansowania wyniesie 85%</w:t>
            </w:r>
            <w:r w:rsidR="00664CEE">
              <w:rPr>
                <w:sz w:val="22"/>
                <w:szCs w:val="22"/>
              </w:rPr>
              <w:t xml:space="preserve">, </w:t>
            </w:r>
            <w:r w:rsidRPr="00664CEE">
              <w:rPr>
                <w:sz w:val="22"/>
                <w:szCs w:val="22"/>
              </w:rPr>
              <w:t xml:space="preserve"> </w:t>
            </w:r>
            <w:r w:rsidR="00664CEE">
              <w:rPr>
                <w:sz w:val="22"/>
                <w:szCs w:val="22"/>
              </w:rPr>
              <w:t>k</w:t>
            </w:r>
            <w:r w:rsidR="00664CEE" w:rsidRPr="00664CEE">
              <w:rPr>
                <w:sz w:val="22"/>
                <w:szCs w:val="22"/>
              </w:rPr>
              <w:t xml:space="preserve">wota pomocy de </w:t>
            </w:r>
            <w:proofErr w:type="spellStart"/>
            <w:r w:rsidR="00664CEE" w:rsidRPr="00664CEE">
              <w:rPr>
                <w:sz w:val="22"/>
                <w:szCs w:val="22"/>
              </w:rPr>
              <w:t>minimis</w:t>
            </w:r>
            <w:proofErr w:type="spellEnd"/>
            <w:r w:rsidR="00664CEE" w:rsidRPr="00664CEE">
              <w:rPr>
                <w:sz w:val="22"/>
                <w:szCs w:val="22"/>
              </w:rPr>
              <w:t xml:space="preserve"> nie może przekroczyć 200 tys. euro na beneficjenta (jest to maksymalny limit pomocy de </w:t>
            </w:r>
            <w:proofErr w:type="spellStart"/>
            <w:r w:rsidR="00664CEE" w:rsidRPr="00664CEE">
              <w:rPr>
                <w:sz w:val="22"/>
                <w:szCs w:val="22"/>
              </w:rPr>
              <w:t>minimis</w:t>
            </w:r>
            <w:proofErr w:type="spellEnd"/>
            <w:r w:rsidR="00664CEE" w:rsidRPr="00664CEE">
              <w:rPr>
                <w:sz w:val="22"/>
                <w:szCs w:val="22"/>
              </w:rPr>
              <w:t>, jaki może otrzymać dany podmiot w okresie 3 lat podatkowych).</w:t>
            </w:r>
          </w:p>
          <w:p w14:paraId="0EF571A3" w14:textId="4DCECD47" w:rsidR="00664CEE" w:rsidRDefault="00664CEE" w:rsidP="00664CEE">
            <w:pPr>
              <w:pStyle w:val="Default"/>
              <w:ind w:left="720"/>
              <w:jc w:val="both"/>
            </w:pPr>
          </w:p>
          <w:p w14:paraId="7F146E0C" w14:textId="77777777" w:rsidR="00664CEE" w:rsidRPr="009134C9" w:rsidRDefault="00664CEE" w:rsidP="00664CEE">
            <w:pPr>
              <w:pStyle w:val="Default"/>
              <w:ind w:left="720"/>
              <w:jc w:val="both"/>
            </w:pPr>
          </w:p>
          <w:p w14:paraId="7615FD48" w14:textId="3059B12F" w:rsidR="003A1BD4" w:rsidRPr="001866F0" w:rsidRDefault="001866F0" w:rsidP="001866F0">
            <w:pPr>
              <w:jc w:val="both"/>
            </w:pPr>
            <w:r w:rsidRPr="001866F0">
              <w:t>W przypadku projektów realizowanych w schemacie mieszanym, tj. z wydzieleniem części gospodarczej i niegospodarczej, poziom dofinansowania określa się oddzielnie dla każdej części projektu. W takim przypadku łącznie poziom maksymalnego dofinansowania w projekcie może być wyższy niż wynikający z reguł pomocy publicznej, ale nie większy niż 85%, a kwota dofinansowania nie może przekroczyć wartości 70 mln PLN.</w:t>
            </w:r>
          </w:p>
        </w:tc>
      </w:tr>
      <w:tr w:rsidR="003A1BD4" w:rsidRPr="00231404" w14:paraId="030FA43A" w14:textId="77777777" w:rsidTr="00495E4B">
        <w:trPr>
          <w:trHeight w:val="1253"/>
        </w:trPr>
        <w:tc>
          <w:tcPr>
            <w:tcW w:w="534" w:type="dxa"/>
          </w:tcPr>
          <w:p w14:paraId="327AC49C" w14:textId="77777777" w:rsidR="003A1BD4" w:rsidRPr="00231404" w:rsidRDefault="003A1BD4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231404">
              <w:rPr>
                <w:rFonts w:cs="Calibri"/>
                <w:b/>
                <w:bCs/>
                <w:color w:val="000000"/>
              </w:rPr>
              <w:t>9.</w:t>
            </w:r>
          </w:p>
        </w:tc>
        <w:tc>
          <w:tcPr>
            <w:tcW w:w="2268" w:type="dxa"/>
          </w:tcPr>
          <w:p w14:paraId="2AD55FFA" w14:textId="77777777" w:rsidR="003A1BD4" w:rsidRPr="00231404" w:rsidRDefault="003A1BD4" w:rsidP="0048041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231404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Minimalny wkład własny beneficjenta jako % wydatków kwalifikowalnych: </w:t>
            </w:r>
          </w:p>
          <w:p w14:paraId="56CFC25A" w14:textId="77777777" w:rsidR="003A1BD4" w:rsidRPr="00231404" w:rsidRDefault="003A1BD4" w:rsidP="00480411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7494" w:type="dxa"/>
          </w:tcPr>
          <w:p w14:paraId="1E756846" w14:textId="77777777" w:rsidR="003A1BD4" w:rsidRDefault="003A1BD4" w:rsidP="008C7589">
            <w:pPr>
              <w:pStyle w:val="Default"/>
              <w:jc w:val="both"/>
              <w:rPr>
                <w:rFonts w:cs="Arial"/>
                <w:b/>
                <w:sz w:val="22"/>
                <w:szCs w:val="22"/>
              </w:rPr>
            </w:pPr>
          </w:p>
          <w:p w14:paraId="23A6FE64" w14:textId="77777777" w:rsidR="00172A66" w:rsidRPr="00E97621" w:rsidRDefault="00172A66" w:rsidP="00172A66">
            <w:pPr>
              <w:pStyle w:val="Default"/>
              <w:spacing w:before="240" w:after="240"/>
              <w:jc w:val="both"/>
              <w:rPr>
                <w:color w:val="auto"/>
                <w:sz w:val="22"/>
                <w:szCs w:val="22"/>
              </w:rPr>
            </w:pPr>
            <w:r w:rsidRPr="00E97621">
              <w:rPr>
                <w:color w:val="auto"/>
                <w:sz w:val="22"/>
                <w:szCs w:val="22"/>
              </w:rPr>
              <w:t xml:space="preserve">Minimalny wkład własny beneficjenta na poziomie projektu wynosi: </w:t>
            </w:r>
          </w:p>
          <w:p w14:paraId="587A0B9B" w14:textId="77777777" w:rsidR="00172A66" w:rsidRPr="009134C9" w:rsidRDefault="00172A66" w:rsidP="00172A66">
            <w:pPr>
              <w:widowControl w:val="0"/>
              <w:numPr>
                <w:ilvl w:val="0"/>
                <w:numId w:val="11"/>
              </w:num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24"/>
                <w:szCs w:val="24"/>
              </w:rPr>
            </w:pPr>
            <w:r w:rsidRPr="009134C9">
              <w:rPr>
                <w:rFonts w:ascii="Calibri" w:eastAsia="SimSun" w:hAnsi="Calibri" w:cs="Calibri"/>
                <w:color w:val="00000A"/>
                <w:kern w:val="3"/>
              </w:rPr>
              <w:t xml:space="preserve">w schemacie mieszanym w przypadku części projektu bez pomocy publicznej – </w:t>
            </w:r>
            <w:r w:rsidRPr="009134C9">
              <w:rPr>
                <w:rFonts w:ascii="Calibri" w:eastAsia="SimSun" w:hAnsi="Calibri" w:cs="Calibri"/>
                <w:b/>
                <w:color w:val="00000A"/>
                <w:kern w:val="3"/>
              </w:rPr>
              <w:t>15 % kosztów kwalifikowalnych</w:t>
            </w:r>
            <w:r w:rsidRPr="009134C9">
              <w:rPr>
                <w:rFonts w:ascii="Calibri" w:eastAsia="SimSun" w:hAnsi="Calibri" w:cs="Calibri"/>
                <w:color w:val="00000A"/>
                <w:kern w:val="3"/>
              </w:rPr>
              <w:t>;</w:t>
            </w:r>
          </w:p>
          <w:p w14:paraId="5D1C2BDF" w14:textId="77777777" w:rsidR="00172A66" w:rsidRPr="009134C9" w:rsidRDefault="00172A66" w:rsidP="00172A66">
            <w:pPr>
              <w:widowControl w:val="0"/>
              <w:numPr>
                <w:ilvl w:val="0"/>
                <w:numId w:val="10"/>
              </w:num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24"/>
                <w:szCs w:val="24"/>
              </w:rPr>
            </w:pPr>
            <w:r w:rsidRPr="009134C9">
              <w:rPr>
                <w:rFonts w:ascii="Calibri" w:eastAsia="SimSun" w:hAnsi="Calibri" w:cs="Calibri"/>
                <w:color w:val="00000A"/>
                <w:kern w:val="3"/>
              </w:rPr>
              <w:t xml:space="preserve">w przypadku projektu objętego w całości lub –w schemacie mieszanym – w przypadku części objętej pomocą publiczną w rozumieniu Rozporządzenia Ministra Rozwoju z dnia 16 czerwca 2016 r. w sprawie udzielania pomocy inwestycyjnej na infrastrukturę badawczą w ramach regionalnych programów operacyjnych na lata 2014-2020: </w:t>
            </w:r>
            <w:r w:rsidRPr="009134C9">
              <w:rPr>
                <w:rFonts w:ascii="Calibri" w:eastAsia="SimSun" w:hAnsi="Calibri" w:cs="Calibri"/>
                <w:b/>
                <w:color w:val="00000A"/>
                <w:kern w:val="3"/>
              </w:rPr>
              <w:t>50 % kosztów kwalifikowalnych</w:t>
            </w:r>
            <w:r w:rsidRPr="009134C9">
              <w:rPr>
                <w:rFonts w:ascii="Calibri" w:eastAsia="SimSun" w:hAnsi="Calibri" w:cs="Calibri"/>
                <w:color w:val="00000A"/>
                <w:kern w:val="3"/>
              </w:rPr>
              <w:t>;</w:t>
            </w:r>
          </w:p>
          <w:p w14:paraId="1CCBFFCD" w14:textId="77777777" w:rsidR="00172A66" w:rsidRPr="009134C9" w:rsidRDefault="00172A66" w:rsidP="002B666D">
            <w:pPr>
              <w:widowControl w:val="0"/>
              <w:numPr>
                <w:ilvl w:val="0"/>
                <w:numId w:val="10"/>
              </w:numPr>
              <w:suppressAutoHyphens/>
              <w:autoSpaceDN w:val="0"/>
              <w:spacing w:after="0" w:line="240" w:lineRule="auto"/>
              <w:ind w:left="33"/>
              <w:jc w:val="both"/>
              <w:textAlignment w:val="baseline"/>
              <w:rPr>
                <w:rFonts w:ascii="Arial" w:eastAsia="Times New Roman" w:hAnsi="Arial" w:cs="Times New Roman"/>
                <w:kern w:val="3"/>
                <w:szCs w:val="20"/>
                <w:lang w:eastAsia="pl-PL"/>
              </w:rPr>
            </w:pPr>
            <w:r w:rsidRPr="009134C9">
              <w:rPr>
                <w:rFonts w:ascii="Calibri" w:eastAsia="Times New Roman" w:hAnsi="Calibri" w:cs="Times New Roman"/>
                <w:kern w:val="3"/>
                <w:szCs w:val="20"/>
                <w:lang w:eastAsia="pl-PL"/>
              </w:rPr>
              <w:t xml:space="preserve">w przypadku wydatków objętych pomocą de minimis: </w:t>
            </w:r>
            <w:r w:rsidRPr="009134C9">
              <w:rPr>
                <w:rFonts w:ascii="Calibri" w:eastAsia="Times New Roman" w:hAnsi="Calibri" w:cs="Times New Roman"/>
                <w:b/>
                <w:kern w:val="3"/>
                <w:szCs w:val="20"/>
                <w:lang w:eastAsia="pl-PL"/>
              </w:rPr>
              <w:t>15 % kosztów kwalifikowalnych</w:t>
            </w:r>
            <w:r w:rsidRPr="009134C9">
              <w:rPr>
                <w:rFonts w:ascii="Calibri" w:eastAsia="Times New Roman" w:hAnsi="Calibri" w:cs="Times New Roman"/>
                <w:kern w:val="3"/>
                <w:szCs w:val="20"/>
                <w:lang w:eastAsia="pl-PL"/>
              </w:rPr>
              <w:t>.</w:t>
            </w:r>
          </w:p>
          <w:p w14:paraId="592123A1" w14:textId="77777777" w:rsidR="00172A66" w:rsidRPr="009134C9" w:rsidRDefault="00172A66" w:rsidP="00172A66">
            <w:pPr>
              <w:suppressAutoHyphens/>
              <w:autoSpaceDN w:val="0"/>
              <w:spacing w:after="0" w:line="240" w:lineRule="auto"/>
              <w:ind w:left="708"/>
              <w:jc w:val="both"/>
              <w:textAlignment w:val="baseline"/>
              <w:rPr>
                <w:rFonts w:ascii="Arial" w:eastAsia="Times New Roman" w:hAnsi="Arial" w:cs="Times New Roman"/>
                <w:kern w:val="3"/>
                <w:szCs w:val="20"/>
                <w:lang w:eastAsia="pl-PL"/>
              </w:rPr>
            </w:pPr>
          </w:p>
          <w:p w14:paraId="6760AE41" w14:textId="77777777" w:rsidR="00172A66" w:rsidRPr="009134C9" w:rsidRDefault="00172A66" w:rsidP="00172A66">
            <w:pPr>
              <w:suppressAutoHyphens/>
              <w:autoSpaceDN w:val="0"/>
              <w:spacing w:before="240" w:after="0" w:line="240" w:lineRule="auto"/>
              <w:jc w:val="both"/>
              <w:textAlignment w:val="baseline"/>
              <w:rPr>
                <w:rFonts w:ascii="Calibri" w:eastAsia="Times New Roman" w:hAnsi="Calibri" w:cs="Arial"/>
                <w:kern w:val="3"/>
                <w:lang w:eastAsia="pl-PL"/>
              </w:rPr>
            </w:pPr>
            <w:r w:rsidRPr="009134C9">
              <w:rPr>
                <w:rFonts w:ascii="Calibri" w:eastAsia="Times New Roman" w:hAnsi="Calibri" w:cs="Arial"/>
                <w:kern w:val="3"/>
                <w:lang w:eastAsia="pl-PL"/>
              </w:rPr>
              <w:t>Finansowy wkład własny wnioskodawcy będącego jednostką naukową/ uczelnią/ szkołą wyższą /konsorcjum jednostek naukowych / konsorcjum uczelni/szkół wyższych musi stanowić minimum 2,5% wartości kosztów kwalifikowalnych projektu.</w:t>
            </w:r>
          </w:p>
          <w:p w14:paraId="52EA56C5" w14:textId="41A64B63" w:rsidR="003A1BD4" w:rsidRPr="00CE7FAA" w:rsidRDefault="003A1BD4" w:rsidP="00EA09CA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8C7589" w:rsidRPr="00231404" w14:paraId="04A225CE" w14:textId="77777777" w:rsidTr="006D7C1A">
        <w:tc>
          <w:tcPr>
            <w:tcW w:w="534" w:type="dxa"/>
          </w:tcPr>
          <w:p w14:paraId="1637E432" w14:textId="77777777" w:rsidR="008C7589" w:rsidRPr="00231404" w:rsidRDefault="008C7589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231404">
              <w:rPr>
                <w:rFonts w:cs="Calibri"/>
                <w:b/>
                <w:bCs/>
                <w:color w:val="000000"/>
              </w:rPr>
              <w:t>10.</w:t>
            </w:r>
          </w:p>
        </w:tc>
        <w:tc>
          <w:tcPr>
            <w:tcW w:w="2268" w:type="dxa"/>
          </w:tcPr>
          <w:p w14:paraId="11A5EDA5" w14:textId="77777777" w:rsidR="00664CEE" w:rsidRDefault="008C7589" w:rsidP="00480411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231404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Termin, miejsce </w:t>
            </w:r>
          </w:p>
          <w:p w14:paraId="793A0DBB" w14:textId="259A860B" w:rsidR="008C7589" w:rsidRPr="00231404" w:rsidRDefault="008C7589" w:rsidP="0048041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231404">
              <w:rPr>
                <w:rFonts w:asciiTheme="minorHAnsi" w:hAnsiTheme="minorHAnsi"/>
                <w:b/>
                <w:bCs/>
                <w:sz w:val="22"/>
                <w:szCs w:val="22"/>
              </w:rPr>
              <w:br/>
            </w:r>
            <w:r w:rsidRPr="00231404">
              <w:rPr>
                <w:rFonts w:asciiTheme="minorHAnsi" w:hAnsiTheme="minorHAnsi"/>
                <w:b/>
                <w:bCs/>
                <w:sz w:val="22"/>
                <w:szCs w:val="22"/>
              </w:rPr>
              <w:lastRenderedPageBreak/>
              <w:t xml:space="preserve">i forma składania wniosków o dofinansowanie projektu: </w:t>
            </w:r>
          </w:p>
          <w:p w14:paraId="432DA848" w14:textId="77777777" w:rsidR="008C7589" w:rsidRPr="00231404" w:rsidRDefault="008C7589" w:rsidP="00480411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7494" w:type="dxa"/>
          </w:tcPr>
          <w:p w14:paraId="499DBAFB" w14:textId="127F686F" w:rsidR="00E57E32" w:rsidRPr="00E57E32" w:rsidRDefault="00E57E32" w:rsidP="00E57E32">
            <w:pPr>
              <w:autoSpaceDE w:val="0"/>
              <w:autoSpaceDN w:val="0"/>
              <w:spacing w:before="120" w:after="120"/>
              <w:jc w:val="both"/>
              <w:rPr>
                <w:u w:val="single"/>
              </w:rPr>
            </w:pPr>
            <w:r w:rsidRPr="00E57E32">
              <w:lastRenderedPageBreak/>
              <w:t xml:space="preserve">Wnioskodawca wypełnia wniosek o dofinansowanie za pośrednictwem aplikacji – </w:t>
            </w:r>
            <w:r w:rsidRPr="00E57E32">
              <w:lastRenderedPageBreak/>
              <w:t xml:space="preserve">generator wniosków o dofinansowanie EFRR - dostępny na stronie </w:t>
            </w:r>
            <w:hyperlink r:id="rId10" w:history="1">
              <w:r w:rsidR="005B39F8" w:rsidRPr="005B39F8">
                <w:rPr>
                  <w:rStyle w:val="Hipercze"/>
                </w:rPr>
                <w:t>snow-umwd.dolnyslask.pl</w:t>
              </w:r>
            </w:hyperlink>
            <w:r w:rsidR="00172A66">
              <w:t xml:space="preserve"> </w:t>
            </w:r>
            <w:r w:rsidRPr="00E57E32">
              <w:t xml:space="preserve"> i przesyła do IOK w ramach niniejszego konkursu w terminie </w:t>
            </w:r>
            <w:r w:rsidR="00EA09CA">
              <w:rPr>
                <w:b/>
                <w:bCs/>
                <w:u w:val="single"/>
              </w:rPr>
              <w:t xml:space="preserve">od godz. 8.00 dnia </w:t>
            </w:r>
            <w:r w:rsidRPr="00E57E32">
              <w:rPr>
                <w:b/>
                <w:bCs/>
                <w:u w:val="single"/>
              </w:rPr>
              <w:t>1</w:t>
            </w:r>
            <w:r w:rsidR="00EA09CA">
              <w:rPr>
                <w:b/>
                <w:bCs/>
                <w:u w:val="single"/>
              </w:rPr>
              <w:t>5</w:t>
            </w:r>
            <w:r w:rsidRPr="00E57E32">
              <w:rPr>
                <w:b/>
                <w:bCs/>
                <w:u w:val="single"/>
              </w:rPr>
              <w:t xml:space="preserve"> </w:t>
            </w:r>
            <w:r w:rsidR="00EA09CA">
              <w:rPr>
                <w:b/>
                <w:bCs/>
                <w:u w:val="single"/>
              </w:rPr>
              <w:t>września</w:t>
            </w:r>
            <w:r w:rsidRPr="00E57E32">
              <w:rPr>
                <w:b/>
                <w:bCs/>
                <w:u w:val="single"/>
              </w:rPr>
              <w:t xml:space="preserve"> 201</w:t>
            </w:r>
            <w:r w:rsidR="00EA09CA">
              <w:rPr>
                <w:b/>
                <w:bCs/>
                <w:u w:val="single"/>
              </w:rPr>
              <w:t>6 r. do godz. 15.00 dnia </w:t>
            </w:r>
            <w:r w:rsidR="005B39F8">
              <w:rPr>
                <w:b/>
                <w:bCs/>
                <w:u w:val="single"/>
              </w:rPr>
              <w:t>7 listopada</w:t>
            </w:r>
            <w:r w:rsidRPr="00E57E32">
              <w:rPr>
                <w:b/>
                <w:bCs/>
                <w:u w:val="single"/>
              </w:rPr>
              <w:t xml:space="preserve"> 2016 r.</w:t>
            </w:r>
            <w:r w:rsidRPr="00E57E32">
              <w:rPr>
                <w:u w:val="single"/>
              </w:rPr>
              <w:t xml:space="preserve"> </w:t>
            </w:r>
          </w:p>
          <w:p w14:paraId="431B0D72" w14:textId="77777777" w:rsidR="00E57E32" w:rsidRPr="00E57E32" w:rsidRDefault="00E57E32" w:rsidP="00E57E32">
            <w:pPr>
              <w:spacing w:before="120" w:after="120"/>
              <w:jc w:val="both"/>
            </w:pPr>
            <w:r w:rsidRPr="00E57E32">
              <w:t xml:space="preserve">Logowanie do Generatora Wniosków w celu wypełnienia i złożenia wniosku </w:t>
            </w:r>
            <w:r w:rsidRPr="00E57E32">
              <w:br/>
              <w:t xml:space="preserve">o dofinansowanie będzie możliwe w czasie trwania naboru wniosków. Aplikacja służy do przygotowania wniosku o dofinansowanie projektu realizowanego ramach Regionalnego Programu Operacyjnego Województwa Dolnośląskiego 2014-2020. System umożliwia tworzenie, edycję oraz wydruk wniosków </w:t>
            </w:r>
            <w:r w:rsidRPr="00E57E32">
              <w:br/>
              <w:t xml:space="preserve">o dofinansowanie, a także zapewnia możliwość ich złożenia do właściwej instytucji. </w:t>
            </w:r>
          </w:p>
          <w:p w14:paraId="7FDF9538" w14:textId="77777777" w:rsidR="00E57E32" w:rsidRPr="00E57E32" w:rsidRDefault="00E57E32" w:rsidP="00E57E32">
            <w:pPr>
              <w:spacing w:before="120" w:after="120"/>
              <w:jc w:val="both"/>
            </w:pPr>
            <w:r w:rsidRPr="00E57E32">
              <w:t xml:space="preserve">Ponadto do siedziby IOK należy dostarczyć jeden egzemplarz wydrukowanej </w:t>
            </w:r>
            <w:r w:rsidRPr="00E57E32">
              <w:br/>
              <w:t>z aplikacji generator wniosków papierowej wersji wniosku, opatrzonej czytelnym podpisem/</w:t>
            </w:r>
            <w:proofErr w:type="spellStart"/>
            <w:r w:rsidRPr="00E57E32">
              <w:t>ami</w:t>
            </w:r>
            <w:proofErr w:type="spellEnd"/>
            <w:r w:rsidRPr="00E57E32">
              <w:t xml:space="preserve"> lub parafą i z pieczęcią imienną osoby/</w:t>
            </w:r>
            <w:proofErr w:type="spellStart"/>
            <w:r w:rsidRPr="00E57E32">
              <w:t>ób</w:t>
            </w:r>
            <w:proofErr w:type="spellEnd"/>
            <w:r w:rsidRPr="00E57E32">
              <w:t xml:space="preserve"> uprawnionej/</w:t>
            </w:r>
            <w:proofErr w:type="spellStart"/>
            <w:r w:rsidRPr="00E57E32">
              <w:t>ych</w:t>
            </w:r>
            <w:proofErr w:type="spellEnd"/>
            <w:r w:rsidRPr="00E57E32">
              <w:t xml:space="preserve"> do reprezentowania Wnioskodawcy (wraz z podpisanymi załącznikami). </w:t>
            </w:r>
          </w:p>
          <w:p w14:paraId="3F6C7822" w14:textId="77777777" w:rsidR="00E57E32" w:rsidRPr="00E57E32" w:rsidRDefault="00E57E32" w:rsidP="00E57E32">
            <w:pPr>
              <w:autoSpaceDE w:val="0"/>
              <w:autoSpaceDN w:val="0"/>
              <w:spacing w:before="100" w:after="0"/>
              <w:jc w:val="both"/>
              <w:rPr>
                <w:rFonts w:eastAsia="Times New Roman" w:cs="Arial"/>
                <w:lang w:eastAsia="pl-PL"/>
              </w:rPr>
            </w:pPr>
            <w:r w:rsidRPr="00E57E32">
              <w:rPr>
                <w:rFonts w:eastAsia="Times New Roman" w:cs="Arial"/>
                <w:lang w:eastAsia="pl-PL"/>
              </w:rPr>
              <w:t xml:space="preserve">Jednocześnie, wymaganą analizę finansową (w postaci arkuszy kalkulacyjnych w formacie Excel z aktywnymi formułami) przedłożyć należy na nośniku CD. </w:t>
            </w:r>
          </w:p>
          <w:p w14:paraId="3F4994AE" w14:textId="77777777" w:rsidR="00E57E32" w:rsidRPr="00E57E32" w:rsidRDefault="00E57E32" w:rsidP="00E57E32">
            <w:pPr>
              <w:autoSpaceDE w:val="0"/>
              <w:autoSpaceDN w:val="0"/>
              <w:spacing w:before="100" w:after="0"/>
              <w:jc w:val="both"/>
              <w:rPr>
                <w:rFonts w:eastAsia="Times New Roman" w:cs="Arial"/>
                <w:lang w:eastAsia="pl-PL"/>
              </w:rPr>
            </w:pPr>
            <w:r w:rsidRPr="00E57E32">
              <w:rPr>
                <w:rFonts w:eastAsia="Times New Roman" w:cs="Arial"/>
                <w:lang w:eastAsia="pl-PL"/>
              </w:rPr>
              <w:t xml:space="preserve">Za datę wpływu do IOK uznaje się datę wpływu wniosku w wersji papierowej. Papierowa wersja wniosku może zostać dostarczona: </w:t>
            </w:r>
          </w:p>
          <w:p w14:paraId="04D9B95F" w14:textId="77777777" w:rsidR="00E57E32" w:rsidRPr="00E57E32" w:rsidRDefault="00E57E32" w:rsidP="00E57E32">
            <w:pPr>
              <w:autoSpaceDE w:val="0"/>
              <w:autoSpaceDN w:val="0"/>
              <w:spacing w:before="100" w:after="0"/>
              <w:jc w:val="both"/>
              <w:rPr>
                <w:rFonts w:eastAsia="Times New Roman" w:cs="Arial"/>
                <w:lang w:eastAsia="pl-PL"/>
              </w:rPr>
            </w:pPr>
            <w:r w:rsidRPr="00E57E32">
              <w:rPr>
                <w:rFonts w:eastAsia="Times New Roman" w:cs="Arial"/>
                <w:lang w:eastAsia="pl-PL"/>
              </w:rPr>
              <w:t>a) osobiście do kancelarii Departamentu Funduszy Europejskich mieszczącej się pod adresem:</w:t>
            </w:r>
          </w:p>
          <w:p w14:paraId="2FA9230A" w14:textId="77777777" w:rsidR="00E57E32" w:rsidRPr="00E57E32" w:rsidRDefault="00E57E32" w:rsidP="00E57E32">
            <w:pPr>
              <w:autoSpaceDE w:val="0"/>
              <w:autoSpaceDN w:val="0"/>
              <w:spacing w:before="100" w:after="0"/>
              <w:jc w:val="center"/>
              <w:rPr>
                <w:rFonts w:eastAsia="Times New Roman" w:cs="Arial"/>
                <w:lang w:eastAsia="pl-PL"/>
              </w:rPr>
            </w:pPr>
            <w:r w:rsidRPr="00E57E32">
              <w:rPr>
                <w:rFonts w:eastAsia="Times New Roman" w:cs="Arial"/>
                <w:lang w:eastAsia="pl-PL"/>
              </w:rPr>
              <w:t>Urząd Marszałkowski Województwa Dolnośląskiego</w:t>
            </w:r>
          </w:p>
          <w:p w14:paraId="06B212F3" w14:textId="77777777" w:rsidR="00E57E32" w:rsidRPr="00E57E32" w:rsidRDefault="00E57E32" w:rsidP="00E57E32">
            <w:pPr>
              <w:autoSpaceDE w:val="0"/>
              <w:autoSpaceDN w:val="0"/>
              <w:spacing w:before="100" w:after="0"/>
              <w:jc w:val="center"/>
              <w:rPr>
                <w:rFonts w:eastAsia="Times New Roman" w:cs="Arial"/>
                <w:lang w:eastAsia="pl-PL"/>
              </w:rPr>
            </w:pPr>
            <w:r w:rsidRPr="00E57E32">
              <w:rPr>
                <w:rFonts w:eastAsia="Times New Roman" w:cs="Arial"/>
                <w:lang w:eastAsia="pl-PL"/>
              </w:rPr>
              <w:t>Departament Funduszy Europejskich</w:t>
            </w:r>
          </w:p>
          <w:p w14:paraId="788D9F5C" w14:textId="77777777" w:rsidR="00E57E32" w:rsidRPr="00E57E32" w:rsidRDefault="00E57E32" w:rsidP="00E57E32">
            <w:pPr>
              <w:autoSpaceDE w:val="0"/>
              <w:autoSpaceDN w:val="0"/>
              <w:spacing w:before="100" w:after="0"/>
              <w:jc w:val="center"/>
              <w:rPr>
                <w:rFonts w:eastAsia="Times New Roman" w:cs="Arial"/>
                <w:lang w:eastAsia="pl-PL"/>
              </w:rPr>
            </w:pPr>
            <w:r w:rsidRPr="00E57E32">
              <w:rPr>
                <w:rFonts w:eastAsia="Times New Roman" w:cs="Arial"/>
                <w:lang w:eastAsia="pl-PL"/>
              </w:rPr>
              <w:t>ul. Mazowiecka 17</w:t>
            </w:r>
          </w:p>
          <w:p w14:paraId="6C277744" w14:textId="77777777" w:rsidR="00E57E32" w:rsidRPr="00E57E32" w:rsidRDefault="00E57E32" w:rsidP="00E57E32">
            <w:pPr>
              <w:autoSpaceDE w:val="0"/>
              <w:autoSpaceDN w:val="0"/>
              <w:spacing w:before="100" w:after="0"/>
              <w:jc w:val="center"/>
              <w:rPr>
                <w:rFonts w:eastAsia="Times New Roman" w:cs="Arial"/>
                <w:lang w:eastAsia="pl-PL"/>
              </w:rPr>
            </w:pPr>
            <w:r w:rsidRPr="00E57E32">
              <w:rPr>
                <w:rFonts w:eastAsia="Times New Roman" w:cs="Arial"/>
                <w:lang w:eastAsia="pl-PL"/>
              </w:rPr>
              <w:t>50-412 Wrocław</w:t>
            </w:r>
          </w:p>
          <w:p w14:paraId="41176CCE" w14:textId="77777777" w:rsidR="00E57E32" w:rsidRPr="00E57E32" w:rsidRDefault="00E57E32" w:rsidP="00E57E32">
            <w:pPr>
              <w:autoSpaceDE w:val="0"/>
              <w:autoSpaceDN w:val="0"/>
              <w:spacing w:before="100" w:after="0"/>
              <w:jc w:val="center"/>
              <w:rPr>
                <w:rFonts w:eastAsia="Times New Roman" w:cs="Arial"/>
                <w:lang w:eastAsia="pl-PL"/>
              </w:rPr>
            </w:pPr>
            <w:r w:rsidRPr="00E57E32">
              <w:rPr>
                <w:rFonts w:eastAsia="Times New Roman" w:cs="Arial"/>
                <w:lang w:eastAsia="pl-PL"/>
              </w:rPr>
              <w:t>II piętro, pokój nr 2020</w:t>
            </w:r>
          </w:p>
          <w:p w14:paraId="3AB5F37A" w14:textId="7D9B2F22" w:rsidR="00E57E32" w:rsidRPr="00E57E32" w:rsidRDefault="00E57E32" w:rsidP="00E57E32">
            <w:pPr>
              <w:autoSpaceDE w:val="0"/>
              <w:autoSpaceDN w:val="0"/>
              <w:spacing w:before="100" w:after="0"/>
              <w:jc w:val="both"/>
              <w:rPr>
                <w:rFonts w:eastAsia="Times New Roman" w:cs="Arial"/>
                <w:lang w:eastAsia="pl-PL"/>
              </w:rPr>
            </w:pPr>
            <w:r w:rsidRPr="00E57E32">
              <w:rPr>
                <w:rFonts w:eastAsia="Times New Roman" w:cs="Arial"/>
                <w:lang w:eastAsia="pl-PL"/>
              </w:rPr>
              <w:t xml:space="preserve">b) </w:t>
            </w:r>
            <w:r w:rsidR="00A85AAC" w:rsidRPr="00701CF1">
              <w:t>za pośrednictwem polskiego operatora wyznaczonego,  w rozumieniu ustawy z</w:t>
            </w:r>
            <w:r w:rsidR="00A85AAC">
              <w:t> </w:t>
            </w:r>
            <w:r w:rsidR="00A85AAC" w:rsidRPr="00701CF1">
              <w:t xml:space="preserve">dnia 23 listopada 2012 r. </w:t>
            </w:r>
            <w:r w:rsidR="00A85AAC">
              <w:t>–</w:t>
            </w:r>
            <w:r w:rsidR="00A85AAC" w:rsidRPr="00701CF1">
              <w:t xml:space="preserve"> Prawo pocztowe, na adres</w:t>
            </w:r>
            <w:r w:rsidR="00A85AAC" w:rsidRPr="00E45CB3">
              <w:t>:</w:t>
            </w:r>
            <w:r w:rsidRPr="00E57E32">
              <w:rPr>
                <w:rFonts w:eastAsia="Times New Roman" w:cs="Arial"/>
                <w:lang w:eastAsia="pl-PL"/>
              </w:rPr>
              <w:t xml:space="preserve"> </w:t>
            </w:r>
          </w:p>
          <w:p w14:paraId="714A6496" w14:textId="77777777" w:rsidR="00E57E32" w:rsidRPr="00E57E32" w:rsidRDefault="00E57E32" w:rsidP="00E57E32">
            <w:pPr>
              <w:autoSpaceDE w:val="0"/>
              <w:autoSpaceDN w:val="0"/>
              <w:spacing w:before="100" w:after="0"/>
              <w:jc w:val="center"/>
              <w:rPr>
                <w:rFonts w:eastAsia="Times New Roman" w:cs="Arial"/>
                <w:lang w:eastAsia="pl-PL"/>
              </w:rPr>
            </w:pPr>
            <w:r w:rsidRPr="00E57E32">
              <w:rPr>
                <w:rFonts w:eastAsia="Times New Roman" w:cs="Arial"/>
                <w:lang w:eastAsia="pl-PL"/>
              </w:rPr>
              <w:t>Urząd Marszałkowski Województwa Dolnośląskiego</w:t>
            </w:r>
          </w:p>
          <w:p w14:paraId="4E01C374" w14:textId="77777777" w:rsidR="0039499E" w:rsidRPr="0039499E" w:rsidRDefault="0039499E" w:rsidP="0039499E">
            <w:pPr>
              <w:autoSpaceDE w:val="0"/>
              <w:autoSpaceDN w:val="0"/>
              <w:spacing w:before="100" w:after="0"/>
              <w:jc w:val="center"/>
              <w:rPr>
                <w:rFonts w:eastAsia="Times New Roman" w:cs="Arial"/>
                <w:lang w:eastAsia="pl-PL"/>
              </w:rPr>
            </w:pPr>
            <w:r w:rsidRPr="0039499E">
              <w:rPr>
                <w:rFonts w:eastAsia="Times New Roman" w:cs="Arial"/>
                <w:lang w:eastAsia="pl-PL"/>
              </w:rPr>
              <w:t>Departament Funduszy Europejskich</w:t>
            </w:r>
          </w:p>
          <w:p w14:paraId="34B427D0" w14:textId="77777777" w:rsidR="0039499E" w:rsidRPr="0039499E" w:rsidRDefault="0039499E" w:rsidP="0039499E">
            <w:pPr>
              <w:autoSpaceDE w:val="0"/>
              <w:autoSpaceDN w:val="0"/>
              <w:spacing w:before="100" w:after="0"/>
              <w:jc w:val="center"/>
              <w:rPr>
                <w:rFonts w:eastAsia="Times New Roman" w:cs="Arial"/>
                <w:lang w:eastAsia="pl-PL"/>
              </w:rPr>
            </w:pPr>
            <w:r w:rsidRPr="0039499E">
              <w:rPr>
                <w:rFonts w:eastAsia="Times New Roman" w:cs="Arial"/>
                <w:lang w:eastAsia="pl-PL"/>
              </w:rPr>
              <w:t>ul. Mazowiecka 17</w:t>
            </w:r>
          </w:p>
          <w:p w14:paraId="7E6814E6" w14:textId="77777777" w:rsidR="0039499E" w:rsidRPr="0039499E" w:rsidRDefault="0039499E" w:rsidP="0039499E">
            <w:pPr>
              <w:autoSpaceDE w:val="0"/>
              <w:autoSpaceDN w:val="0"/>
              <w:spacing w:before="100" w:after="0"/>
              <w:jc w:val="center"/>
              <w:rPr>
                <w:rFonts w:eastAsia="Times New Roman" w:cs="Arial"/>
                <w:lang w:eastAsia="pl-PL"/>
              </w:rPr>
            </w:pPr>
            <w:r w:rsidRPr="0039499E">
              <w:rPr>
                <w:rFonts w:eastAsia="Times New Roman" w:cs="Arial"/>
                <w:lang w:eastAsia="pl-PL"/>
              </w:rPr>
              <w:t>50-412 Wrocław</w:t>
            </w:r>
          </w:p>
          <w:p w14:paraId="79F6C08D" w14:textId="77777777" w:rsidR="0039499E" w:rsidRPr="0039499E" w:rsidRDefault="0039499E" w:rsidP="0039499E">
            <w:pPr>
              <w:autoSpaceDE w:val="0"/>
              <w:autoSpaceDN w:val="0"/>
              <w:spacing w:before="100" w:after="0"/>
              <w:jc w:val="center"/>
              <w:rPr>
                <w:rFonts w:eastAsia="Times New Roman" w:cs="Arial"/>
                <w:lang w:eastAsia="pl-PL"/>
              </w:rPr>
            </w:pPr>
            <w:r w:rsidRPr="0039499E">
              <w:rPr>
                <w:rFonts w:eastAsia="Times New Roman" w:cs="Arial"/>
                <w:lang w:eastAsia="pl-PL"/>
              </w:rPr>
              <w:t>II piętro, pokój nr 2020</w:t>
            </w:r>
          </w:p>
          <w:p w14:paraId="15FD3866" w14:textId="0DDE3A03" w:rsidR="00A85AAC" w:rsidRDefault="00A85AAC" w:rsidP="00E57E32">
            <w:pPr>
              <w:autoSpaceDE w:val="0"/>
              <w:autoSpaceDN w:val="0"/>
              <w:spacing w:before="100" w:after="0"/>
              <w:jc w:val="both"/>
              <w:rPr>
                <w:rFonts w:eastAsia="Times New Roman" w:cs="Times New Roman"/>
                <w:lang w:eastAsia="pl-PL"/>
              </w:rPr>
            </w:pPr>
            <w:r w:rsidRPr="003E1BE5">
              <w:t xml:space="preserve">Zgodnie z art. 57 § 5 KPA termin uważa się za zachowany, jeżeli przed jego upływem nadano pismo w polskiej placówce pocztowej operatora wyznaczonego w rozumieniu ustawy z dnia 23 listopada 2012 r. </w:t>
            </w:r>
            <w:r>
              <w:t>–</w:t>
            </w:r>
            <w:r w:rsidRPr="003E1BE5">
              <w:t xml:space="preserve"> Prawo pocztowe. W takim wypadku decyduje data stempla pocztowego. Decyzją Prezesa Urzędu Komunikacji Elektronicznej z dnia 30 czerwca 2015 r., wydaną na podstawie art.</w:t>
            </w:r>
            <w:r>
              <w:t> </w:t>
            </w:r>
            <w:r w:rsidRPr="003E1BE5">
              <w:t xml:space="preserve">71 ustawy z dnia 23 listopada 2012 r. </w:t>
            </w:r>
            <w:r>
              <w:t>–</w:t>
            </w:r>
            <w:r w:rsidRPr="003E1BE5">
              <w:t xml:space="preserve"> Prawo pocztowe, dokonany został </w:t>
            </w:r>
            <w:r w:rsidRPr="003E1BE5">
              <w:lastRenderedPageBreak/>
              <w:t>wybór operatora wyznaczonego do świadczenia usług powszechnych na lata 2016-2025, którym została Poczta Polska S</w:t>
            </w:r>
            <w:r>
              <w:t>.</w:t>
            </w:r>
            <w:r w:rsidRPr="003E1BE5">
              <w:t>A.</w:t>
            </w:r>
          </w:p>
          <w:p w14:paraId="1B5737CB" w14:textId="77777777" w:rsidR="00E57E32" w:rsidRPr="00E57E32" w:rsidRDefault="00E57E32" w:rsidP="00E57E32">
            <w:pPr>
              <w:autoSpaceDE w:val="0"/>
              <w:autoSpaceDN w:val="0"/>
              <w:spacing w:before="100" w:after="0"/>
              <w:jc w:val="both"/>
              <w:rPr>
                <w:rFonts w:eastAsia="Times New Roman" w:cs="Arial"/>
                <w:lang w:eastAsia="pl-PL"/>
              </w:rPr>
            </w:pPr>
            <w:r w:rsidRPr="00E57E32">
              <w:rPr>
                <w:rFonts w:eastAsia="Times New Roman" w:cs="Times New Roman"/>
                <w:lang w:eastAsia="pl-PL"/>
              </w:rPr>
              <w:t xml:space="preserve">Suma kontrolna wersji elektronicznej wniosku (w systemie) musi być identyczna z sumą kontrolną papierowej wersji wniosku. </w:t>
            </w:r>
            <w:r w:rsidRPr="00E57E32">
              <w:rPr>
                <w:rFonts w:eastAsia="Times New Roman" w:cs="Arial"/>
                <w:lang w:eastAsia="pl-PL"/>
              </w:rPr>
              <w:t xml:space="preserve">Wniosek wraz z załącznikami (jeśli dotyczy) należy złożyć w zamkniętej kopercie </w:t>
            </w:r>
            <w:r w:rsidRPr="00E57E32">
              <w:rPr>
                <w:rFonts w:eastAsia="Times New Roman" w:cs="Times New Roman"/>
                <w:lang w:eastAsia="pl-PL"/>
              </w:rPr>
              <w:t>(lub innym opakowaniu np. pudełku),</w:t>
            </w:r>
            <w:r w:rsidRPr="00E57E32">
              <w:rPr>
                <w:rFonts w:eastAsia="Times New Roman" w:cs="Arial"/>
                <w:lang w:eastAsia="pl-PL"/>
              </w:rPr>
              <w:t xml:space="preserve"> której opis zawiera następujące informacje: </w:t>
            </w:r>
          </w:p>
          <w:p w14:paraId="7C042130" w14:textId="77777777" w:rsidR="00E57E32" w:rsidRPr="00E57E32" w:rsidRDefault="00E57E32" w:rsidP="00E57E32">
            <w:pPr>
              <w:autoSpaceDE w:val="0"/>
              <w:autoSpaceDN w:val="0"/>
              <w:spacing w:before="100" w:after="0"/>
              <w:jc w:val="both"/>
              <w:rPr>
                <w:rFonts w:eastAsia="Times New Roman" w:cs="Arial"/>
                <w:lang w:eastAsia="pl-PL"/>
              </w:rPr>
            </w:pPr>
            <w:r w:rsidRPr="00E57E32">
              <w:rPr>
                <w:rFonts w:eastAsia="Times New Roman" w:cs="Arial"/>
                <w:lang w:eastAsia="pl-PL"/>
              </w:rPr>
              <w:t>- pełna nazwa Wnioskodawcy wraz z adresem</w:t>
            </w:r>
          </w:p>
          <w:p w14:paraId="457A225A" w14:textId="77777777" w:rsidR="00E57E32" w:rsidRPr="00E57E32" w:rsidRDefault="00E57E32" w:rsidP="00E57E32">
            <w:pPr>
              <w:autoSpaceDE w:val="0"/>
              <w:autoSpaceDN w:val="0"/>
              <w:spacing w:before="100" w:after="0"/>
              <w:jc w:val="both"/>
              <w:rPr>
                <w:rFonts w:eastAsia="Times New Roman" w:cs="Arial"/>
                <w:lang w:eastAsia="pl-PL"/>
              </w:rPr>
            </w:pPr>
            <w:r w:rsidRPr="00E57E32">
              <w:rPr>
                <w:rFonts w:eastAsia="Times New Roman" w:cs="Arial"/>
                <w:lang w:eastAsia="pl-PL"/>
              </w:rPr>
              <w:t>- wniosek o dofinansowanie projektu w ramach naboru nr …………..</w:t>
            </w:r>
          </w:p>
          <w:p w14:paraId="7984B088" w14:textId="77777777" w:rsidR="00E57E32" w:rsidRPr="00E57E32" w:rsidRDefault="00E57E32" w:rsidP="00E57E32">
            <w:pPr>
              <w:autoSpaceDE w:val="0"/>
              <w:autoSpaceDN w:val="0"/>
              <w:spacing w:before="100" w:after="0"/>
              <w:jc w:val="both"/>
              <w:rPr>
                <w:rFonts w:eastAsia="Times New Roman" w:cs="Arial"/>
                <w:lang w:eastAsia="pl-PL"/>
              </w:rPr>
            </w:pPr>
            <w:r w:rsidRPr="00E57E32">
              <w:rPr>
                <w:rFonts w:eastAsia="Times New Roman" w:cs="Arial"/>
                <w:lang w:eastAsia="pl-PL"/>
              </w:rPr>
              <w:t>- tytuł projektu</w:t>
            </w:r>
          </w:p>
          <w:p w14:paraId="72754970" w14:textId="77777777" w:rsidR="00E57E32" w:rsidRPr="00E57E32" w:rsidRDefault="00E57E32" w:rsidP="00E57E32">
            <w:pPr>
              <w:autoSpaceDE w:val="0"/>
              <w:autoSpaceDN w:val="0"/>
              <w:spacing w:before="100" w:after="0"/>
              <w:jc w:val="both"/>
              <w:rPr>
                <w:rFonts w:eastAsia="Times New Roman" w:cs="Arial"/>
                <w:lang w:eastAsia="pl-PL"/>
              </w:rPr>
            </w:pPr>
            <w:r w:rsidRPr="00E57E32">
              <w:rPr>
                <w:rFonts w:eastAsia="Times New Roman" w:cs="Arial"/>
                <w:lang w:eastAsia="pl-PL"/>
              </w:rPr>
              <w:t>- „Nie otwierać przed wpływem do Wydziału Wdrażania EFRR”.</w:t>
            </w:r>
          </w:p>
          <w:p w14:paraId="188F4D98" w14:textId="77777777" w:rsidR="00E57E32" w:rsidRPr="00E57E32" w:rsidRDefault="00E57E32" w:rsidP="00E57E32">
            <w:pPr>
              <w:autoSpaceDE w:val="0"/>
              <w:autoSpaceDN w:val="0"/>
              <w:spacing w:before="100" w:after="0" w:line="240" w:lineRule="auto"/>
              <w:jc w:val="both"/>
              <w:rPr>
                <w:rFonts w:eastAsia="Times New Roman" w:cs="Arial"/>
                <w:lang w:eastAsia="pl-PL"/>
              </w:rPr>
            </w:pPr>
            <w:r w:rsidRPr="00E57E32">
              <w:rPr>
                <w:rFonts w:eastAsia="Times New Roman" w:cs="Arial"/>
                <w:lang w:eastAsia="pl-PL"/>
              </w:rPr>
              <w:t xml:space="preserve">Wraz z wnioskiem należy dostarczyć pismo przewodnie, na którym zostanie potwierdzony wpływ wniosku do IOK. Pismo to powinno zawierać te same informacje, które znajdują się na kopercie. </w:t>
            </w:r>
          </w:p>
          <w:p w14:paraId="4CA07617" w14:textId="77777777" w:rsidR="00E57E32" w:rsidRPr="00E57E32" w:rsidRDefault="00E57E32" w:rsidP="00E57E32">
            <w:pPr>
              <w:autoSpaceDE w:val="0"/>
              <w:autoSpaceDN w:val="0"/>
              <w:spacing w:before="100" w:after="0" w:line="240" w:lineRule="auto"/>
              <w:jc w:val="both"/>
              <w:rPr>
                <w:rFonts w:eastAsia="Times New Roman" w:cs="Arial"/>
                <w:lang w:eastAsia="pl-PL"/>
              </w:rPr>
            </w:pPr>
            <w:r w:rsidRPr="00E57E32">
              <w:rPr>
                <w:rFonts w:eastAsia="Times New Roman" w:cs="Arial"/>
                <w:lang w:eastAsia="pl-PL"/>
              </w:rPr>
              <w:t>Wnioski złożone wyłącznie w wersji papierowej albo wyłącznie w wersji elektronicznej zostaną uznane za nieskutecznie złożone i pozostawione bez rozpatrzenia. W takim przypadku wersja papierowa wniosku (o ile zostanie złożona) będzie odsyłana na wskazany we wniosku o dofinansowanie adres korespondencyjny w ciągu 14 dni od daty złożenia.</w:t>
            </w:r>
          </w:p>
          <w:p w14:paraId="42DF4133" w14:textId="41336992" w:rsidR="00E57E32" w:rsidRPr="00E57E32" w:rsidRDefault="00E57E32" w:rsidP="00E57E32">
            <w:pPr>
              <w:autoSpaceDE w:val="0"/>
              <w:autoSpaceDN w:val="0"/>
              <w:spacing w:before="100" w:after="0" w:line="240" w:lineRule="auto"/>
              <w:jc w:val="both"/>
              <w:rPr>
                <w:rFonts w:eastAsia="Times New Roman" w:cs="Arial"/>
                <w:lang w:eastAsia="pl-PL"/>
              </w:rPr>
            </w:pPr>
            <w:r w:rsidRPr="00E57E32">
              <w:rPr>
                <w:rFonts w:eastAsia="Times New Roman" w:cs="Arial"/>
                <w:lang w:eastAsia="pl-PL"/>
              </w:rPr>
              <w:t xml:space="preserve">Oświadczenia oraz dane zawarte we wniosku o dofinansowanie projektu są składane pod rygorem odpowiedzialności karnej za składanie fałszywych zeznań. </w:t>
            </w:r>
          </w:p>
          <w:p w14:paraId="09D50A23" w14:textId="77777777" w:rsidR="00E57E32" w:rsidRPr="00E57E32" w:rsidRDefault="00E57E32" w:rsidP="00E57E32">
            <w:pPr>
              <w:autoSpaceDE w:val="0"/>
              <w:autoSpaceDN w:val="0"/>
              <w:spacing w:before="100" w:after="0" w:line="240" w:lineRule="auto"/>
              <w:jc w:val="both"/>
              <w:rPr>
                <w:rFonts w:eastAsia="Times New Roman" w:cs="Arial"/>
                <w:lang w:eastAsia="pl-PL"/>
              </w:rPr>
            </w:pPr>
            <w:r w:rsidRPr="00E57E32">
              <w:rPr>
                <w:rFonts w:eastAsia="Times New Roman" w:cs="Arial"/>
                <w:lang w:eastAsia="pl-PL"/>
              </w:rPr>
              <w:t>Wnioskodawca ma możliwość wycofania wniosku o dofinansowanie podczas trwania konkursu oraz na każdym etapie jego oceny. Należy wówczas dostarczyć do IOK pismo z prośbą o wycofanie wnios</w:t>
            </w:r>
            <w:bookmarkStart w:id="2" w:name="_GoBack"/>
            <w:bookmarkEnd w:id="2"/>
            <w:r w:rsidRPr="00E57E32">
              <w:rPr>
                <w:rFonts w:eastAsia="Times New Roman" w:cs="Arial"/>
                <w:lang w:eastAsia="pl-PL"/>
              </w:rPr>
              <w:t>ku podpisane przez osobę uprawnioną do podejmowania decyzji w imieniu wnioskodawcy.</w:t>
            </w:r>
          </w:p>
          <w:p w14:paraId="4CF29491" w14:textId="77777777" w:rsidR="00E57E32" w:rsidRPr="00E57E32" w:rsidRDefault="00E57E32" w:rsidP="00E57E32">
            <w:pPr>
              <w:autoSpaceDE w:val="0"/>
              <w:autoSpaceDN w:val="0"/>
              <w:spacing w:before="100" w:after="0" w:line="240" w:lineRule="auto"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  <w:p w14:paraId="113A4CD4" w14:textId="77777777" w:rsidR="008C7589" w:rsidRPr="00ED6F0D" w:rsidRDefault="00E57E32" w:rsidP="00E57E32">
            <w:pPr>
              <w:pStyle w:val="Default"/>
              <w:jc w:val="both"/>
              <w:rPr>
                <w:rFonts w:cs="Arial"/>
                <w:b/>
                <w:sz w:val="22"/>
                <w:szCs w:val="22"/>
              </w:rPr>
            </w:pPr>
            <w:r w:rsidRPr="00E57E32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W przypadku ewentualnych problemów z Generatorem, IZ RPO WD zastrzega sobie możliwość wydłużenia terminu składania wniosków lub złożenia ich w innej formie niż wyżej opisana. Decyzja w powyższej kwestii zostanie przedstawiona </w:t>
            </w:r>
            <w:r w:rsidRPr="00E57E32">
              <w:rPr>
                <w:rFonts w:asciiTheme="minorHAnsi" w:hAnsiTheme="minorHAnsi" w:cs="Arial"/>
                <w:color w:val="auto"/>
                <w:sz w:val="22"/>
                <w:szCs w:val="22"/>
              </w:rPr>
              <w:br/>
              <w:t>w formie komunikatu we wszystkich miejscach, gdzie opublikowano ogłoszenie.</w:t>
            </w:r>
          </w:p>
        </w:tc>
      </w:tr>
      <w:tr w:rsidR="008C7589" w:rsidRPr="00151119" w14:paraId="67B3C6FA" w14:textId="77777777" w:rsidTr="006D7C1A">
        <w:tc>
          <w:tcPr>
            <w:tcW w:w="534" w:type="dxa"/>
          </w:tcPr>
          <w:p w14:paraId="5B90F992" w14:textId="77777777" w:rsidR="008C7589" w:rsidRPr="00231404" w:rsidRDefault="008C7589" w:rsidP="00E726B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231404">
              <w:rPr>
                <w:rFonts w:cs="Calibri"/>
                <w:b/>
                <w:bCs/>
                <w:color w:val="000000"/>
              </w:rPr>
              <w:lastRenderedPageBreak/>
              <w:t>11.</w:t>
            </w:r>
          </w:p>
        </w:tc>
        <w:tc>
          <w:tcPr>
            <w:tcW w:w="2268" w:type="dxa"/>
          </w:tcPr>
          <w:p w14:paraId="63C3368B" w14:textId="77777777" w:rsidR="008C7589" w:rsidRPr="00231404" w:rsidRDefault="008C7589" w:rsidP="00E726B0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231404">
              <w:rPr>
                <w:rFonts w:asciiTheme="minorHAnsi" w:hAnsiTheme="minorHAnsi"/>
                <w:b/>
                <w:bCs/>
                <w:sz w:val="22"/>
                <w:szCs w:val="22"/>
              </w:rPr>
              <w:t>Sposób i miejsce udostępnienia regulaminu:</w:t>
            </w:r>
          </w:p>
        </w:tc>
        <w:tc>
          <w:tcPr>
            <w:tcW w:w="7494" w:type="dxa"/>
          </w:tcPr>
          <w:p w14:paraId="6D7CCC3A" w14:textId="2DFAAED5" w:rsidR="008C7589" w:rsidRPr="003A1BD4" w:rsidRDefault="008C7589" w:rsidP="00495E4B">
            <w:pPr>
              <w:tabs>
                <w:tab w:val="left" w:pos="284"/>
              </w:tabs>
              <w:autoSpaceDE w:val="0"/>
              <w:jc w:val="both"/>
              <w:rPr>
                <w:rFonts w:cs="Calibri"/>
                <w:color w:val="0000FF" w:themeColor="hyperlink"/>
              </w:rPr>
            </w:pPr>
            <w:r w:rsidRPr="00231404">
              <w:rPr>
                <w:rFonts w:cs="Calibri"/>
              </w:rPr>
              <w:t xml:space="preserve">Wszystkie kwestie dotyczące naboru opisane zostały w Regulaminie, który dostępny jest wraz z załącznikami na stronie internetowej </w:t>
            </w:r>
            <w:hyperlink r:id="rId11" w:history="1">
              <w:r w:rsidRPr="00231404">
                <w:rPr>
                  <w:rStyle w:val="Hipercze"/>
                  <w:rFonts w:cs="Calibri"/>
                </w:rPr>
                <w:t>www.rpo.dolnyslask.pl</w:t>
              </w:r>
            </w:hyperlink>
            <w:r w:rsidR="003A1BD4">
              <w:rPr>
                <w:rFonts w:cs="Calibri"/>
              </w:rPr>
              <w:t>,</w:t>
            </w:r>
            <w:r w:rsidRPr="00231404">
              <w:rPr>
                <w:rFonts w:cs="Calibri"/>
              </w:rPr>
              <w:t xml:space="preserve"> na</w:t>
            </w:r>
            <w:r w:rsidR="00A20784">
              <w:rPr>
                <w:rFonts w:cs="Calibri"/>
              </w:rPr>
              <w:t xml:space="preserve"> portalu Funduszy Europejskich </w:t>
            </w:r>
            <w:hyperlink r:id="rId12" w:history="1">
              <w:r w:rsidRPr="00231404">
                <w:rPr>
                  <w:rStyle w:val="Hipercze"/>
                  <w:rFonts w:cs="Calibri"/>
                </w:rPr>
                <w:t>www.funduszeeuropejskie.gov.pl</w:t>
              </w:r>
            </w:hyperlink>
            <w:r w:rsidR="00495E4B">
              <w:rPr>
                <w:rStyle w:val="Hipercze"/>
                <w:rFonts w:cs="Calibri"/>
                <w:u w:val="none"/>
              </w:rPr>
              <w:t>.</w:t>
            </w:r>
            <w:hyperlink r:id="rId13" w:history="1"/>
          </w:p>
        </w:tc>
      </w:tr>
    </w:tbl>
    <w:p w14:paraId="76E55309" w14:textId="77777777" w:rsidR="00F259B1" w:rsidRPr="00F259B1" w:rsidRDefault="00F259B1" w:rsidP="0005405E">
      <w:pPr>
        <w:tabs>
          <w:tab w:val="left" w:pos="1965"/>
        </w:tabs>
        <w:spacing w:line="240" w:lineRule="auto"/>
        <w:rPr>
          <w:sz w:val="28"/>
          <w:szCs w:val="28"/>
        </w:rPr>
      </w:pPr>
    </w:p>
    <w:sectPr w:rsidR="00F259B1" w:rsidRPr="00F259B1" w:rsidSect="006B0C9F">
      <w:footerReference w:type="default" r:id="rId14"/>
      <w:pgSz w:w="12240" w:h="15840"/>
      <w:pgMar w:top="851" w:right="1417" w:bottom="1417" w:left="1417" w:header="708" w:footer="836" w:gutter="0"/>
      <w:cols w:space="708"/>
      <w:titlePg/>
      <w:docGrid w:linePitch="299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5E8611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C3CD79" w14:textId="77777777" w:rsidR="00AA52BB" w:rsidRDefault="00AA52BB" w:rsidP="00E873C4">
      <w:pPr>
        <w:spacing w:after="0" w:line="240" w:lineRule="auto"/>
      </w:pPr>
      <w:r>
        <w:separator/>
      </w:r>
    </w:p>
  </w:endnote>
  <w:endnote w:type="continuationSeparator" w:id="0">
    <w:p w14:paraId="1CB85F52" w14:textId="77777777" w:rsidR="00AA52BB" w:rsidRDefault="00AA52BB" w:rsidP="00E87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TE1ABE920t00">
    <w:panose1 w:val="00000000000000000000"/>
    <w:charset w:val="00"/>
    <w:family w:val="roman"/>
    <w:notTrueType/>
    <w:pitch w:val="default"/>
  </w:font>
  <w:font w:name="MS Sans 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545478"/>
      <w:docPartObj>
        <w:docPartGallery w:val="Page Numbers (Bottom of Page)"/>
        <w:docPartUnique/>
      </w:docPartObj>
    </w:sdtPr>
    <w:sdtEndPr/>
    <w:sdtContent>
      <w:p w14:paraId="5F30CD3B" w14:textId="77777777" w:rsidR="00890C4C" w:rsidRDefault="00727A43">
        <w:pPr>
          <w:pStyle w:val="Stopka"/>
          <w:jc w:val="right"/>
        </w:pPr>
        <w:r>
          <w:fldChar w:fldCharType="begin"/>
        </w:r>
        <w:r w:rsidR="00D34BB5">
          <w:instrText xml:space="preserve"> PAGE   \* MERGEFORMAT </w:instrText>
        </w:r>
        <w:r>
          <w:fldChar w:fldCharType="separate"/>
        </w:r>
        <w:r w:rsidR="00A4534C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6E3E2BEB" w14:textId="77777777" w:rsidR="00DD405C" w:rsidRDefault="00DD405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D8CC55" w14:textId="77777777" w:rsidR="00AA52BB" w:rsidRDefault="00AA52BB" w:rsidP="00E873C4">
      <w:pPr>
        <w:spacing w:after="0" w:line="240" w:lineRule="auto"/>
      </w:pPr>
      <w:r>
        <w:separator/>
      </w:r>
    </w:p>
  </w:footnote>
  <w:footnote w:type="continuationSeparator" w:id="0">
    <w:p w14:paraId="701F2A73" w14:textId="77777777" w:rsidR="00AA52BB" w:rsidRDefault="00AA52BB" w:rsidP="00E873C4">
      <w:pPr>
        <w:spacing w:after="0" w:line="240" w:lineRule="auto"/>
      </w:pPr>
      <w:r>
        <w:continuationSeparator/>
      </w:r>
    </w:p>
  </w:footnote>
  <w:footnote w:id="1">
    <w:p w14:paraId="5EE34867" w14:textId="77777777" w:rsidR="001866F0" w:rsidRPr="0062416A" w:rsidRDefault="001866F0" w:rsidP="001866F0">
      <w:pPr>
        <w:pStyle w:val="Tekstprzypisudolnego"/>
        <w:jc w:val="both"/>
        <w:rPr>
          <w:rFonts w:asciiTheme="minorHAnsi" w:hAnsiTheme="minorHAnsi"/>
        </w:rPr>
      </w:pPr>
      <w:r w:rsidRPr="0062416A">
        <w:rPr>
          <w:rStyle w:val="Odwoanieprzypisudolnego"/>
          <w:rFonts w:asciiTheme="minorHAnsi" w:hAnsiTheme="minorHAnsi"/>
        </w:rPr>
        <w:footnoteRef/>
      </w:r>
      <w:r w:rsidRPr="0062416A">
        <w:rPr>
          <w:rFonts w:asciiTheme="minorHAnsi" w:hAnsiTheme="minorHAnsi"/>
        </w:rPr>
        <w:t xml:space="preserve"> </w:t>
      </w:r>
      <w:r w:rsidRPr="009C54C0">
        <w:rPr>
          <w:rFonts w:asciiTheme="minorHAnsi" w:hAnsiTheme="minorHAnsi"/>
          <w:sz w:val="18"/>
          <w:szCs w:val="18"/>
        </w:rPr>
        <w:t>Badania podstawowe – oryginalne prace badawcze eksperymentalne lub teoretyczne podejmowane przede wszystkim w celu zdobywania nowej wiedzy o podstawach zjawisk i obserwowalnych faktów bez nastawienia na bezpośrednie praktyczne zastosowanie lub użytkowanie (art. 2 pkt. 3)a) ustawy z dn. 30 kwietnia 2010 r. o zasadach finansowania nauki, Dz. U. 2010 nr 96 poz. 615 z późn. zm.).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075BB"/>
    <w:multiLevelType w:val="hybridMultilevel"/>
    <w:tmpl w:val="BB08A60C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3A535F"/>
    <w:multiLevelType w:val="hybridMultilevel"/>
    <w:tmpl w:val="AF18BB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E027F0"/>
    <w:multiLevelType w:val="hybridMultilevel"/>
    <w:tmpl w:val="B3566E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2C7022"/>
    <w:multiLevelType w:val="hybridMultilevel"/>
    <w:tmpl w:val="AAFE3C70"/>
    <w:lvl w:ilvl="0" w:tplc="15A822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EB20DC"/>
    <w:multiLevelType w:val="hybridMultilevel"/>
    <w:tmpl w:val="BB08A60C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6653E4"/>
    <w:multiLevelType w:val="hybridMultilevel"/>
    <w:tmpl w:val="43A6A16C"/>
    <w:lvl w:ilvl="0" w:tplc="FBD265F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213340"/>
    <w:multiLevelType w:val="hybridMultilevel"/>
    <w:tmpl w:val="0CCC40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851F56"/>
    <w:multiLevelType w:val="hybridMultilevel"/>
    <w:tmpl w:val="972AC124"/>
    <w:lvl w:ilvl="0" w:tplc="F3E07866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501C57"/>
    <w:multiLevelType w:val="hybridMultilevel"/>
    <w:tmpl w:val="72D258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AD417F"/>
    <w:multiLevelType w:val="multilevel"/>
    <w:tmpl w:val="A11ADEAA"/>
    <w:styleLink w:val="WWNum3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0"/>
  </w:num>
  <w:num w:numId="5">
    <w:abstractNumId w:val="7"/>
  </w:num>
  <w:num w:numId="6">
    <w:abstractNumId w:val="1"/>
  </w:num>
  <w:num w:numId="7">
    <w:abstractNumId w:val="5"/>
  </w:num>
  <w:num w:numId="8">
    <w:abstractNumId w:val="4"/>
  </w:num>
  <w:num w:numId="9">
    <w:abstractNumId w:val="2"/>
  </w:num>
  <w:num w:numId="10">
    <w:abstractNumId w:val="9"/>
    <w:lvlOverride w:ilvl="0">
      <w:lvl w:ilvl="0">
        <w:start w:val="1"/>
        <w:numFmt w:val="decimal"/>
        <w:lvlText w:val="%1."/>
        <w:lvlJc w:val="left"/>
        <w:rPr>
          <w:rFonts w:asciiTheme="minorHAnsi" w:hAnsiTheme="minorHAnsi" w:hint="default"/>
          <w:b w:val="0"/>
          <w:sz w:val="24"/>
          <w:szCs w:val="24"/>
        </w:rPr>
      </w:lvl>
    </w:lvlOverride>
  </w:num>
  <w:num w:numId="11">
    <w:abstractNumId w:val="9"/>
    <w:lvlOverride w:ilvl="0">
      <w:startOverride w:val="1"/>
    </w:lvlOverride>
  </w:num>
  <w:num w:numId="12">
    <w:abstractNumId w:val="9"/>
  </w:num>
  <w:numIdMacAtCleanup w:val="8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chał Guz">
    <w15:presenceInfo w15:providerId="AD" w15:userId="S-1-5-21-2555506574-2514466602-1759560445-545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trackRevisions/>
  <w:defaultTabStop w:val="709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3C4"/>
    <w:rsid w:val="00002CA0"/>
    <w:rsid w:val="00020C5D"/>
    <w:rsid w:val="00021D74"/>
    <w:rsid w:val="00034EE2"/>
    <w:rsid w:val="00040467"/>
    <w:rsid w:val="0004133F"/>
    <w:rsid w:val="00051A6D"/>
    <w:rsid w:val="00053BC4"/>
    <w:rsid w:val="0005405E"/>
    <w:rsid w:val="000552B0"/>
    <w:rsid w:val="0006765F"/>
    <w:rsid w:val="00067A0F"/>
    <w:rsid w:val="000763EC"/>
    <w:rsid w:val="00077561"/>
    <w:rsid w:val="000819AB"/>
    <w:rsid w:val="00083567"/>
    <w:rsid w:val="00084DB8"/>
    <w:rsid w:val="000A59C8"/>
    <w:rsid w:val="000A5A8B"/>
    <w:rsid w:val="000A68B2"/>
    <w:rsid w:val="000C10A2"/>
    <w:rsid w:val="000C47BE"/>
    <w:rsid w:val="000C6ED3"/>
    <w:rsid w:val="000D322C"/>
    <w:rsid w:val="000D366A"/>
    <w:rsid w:val="000E092B"/>
    <w:rsid w:val="000E2E3A"/>
    <w:rsid w:val="000E60E9"/>
    <w:rsid w:val="000E7206"/>
    <w:rsid w:val="000E7589"/>
    <w:rsid w:val="000E776E"/>
    <w:rsid w:val="000F329D"/>
    <w:rsid w:val="000F50FE"/>
    <w:rsid w:val="00101E95"/>
    <w:rsid w:val="0010204C"/>
    <w:rsid w:val="0010374F"/>
    <w:rsid w:val="00110149"/>
    <w:rsid w:val="00110E7E"/>
    <w:rsid w:val="00116E8E"/>
    <w:rsid w:val="00124CCA"/>
    <w:rsid w:val="001253D8"/>
    <w:rsid w:val="00130AA7"/>
    <w:rsid w:val="00132DD2"/>
    <w:rsid w:val="00140C08"/>
    <w:rsid w:val="00141276"/>
    <w:rsid w:val="00141FBD"/>
    <w:rsid w:val="001442E1"/>
    <w:rsid w:val="0015088A"/>
    <w:rsid w:val="00151119"/>
    <w:rsid w:val="001613A1"/>
    <w:rsid w:val="00163B95"/>
    <w:rsid w:val="00163C1F"/>
    <w:rsid w:val="00172A66"/>
    <w:rsid w:val="001741B3"/>
    <w:rsid w:val="00174B77"/>
    <w:rsid w:val="00180B34"/>
    <w:rsid w:val="00182231"/>
    <w:rsid w:val="0018331F"/>
    <w:rsid w:val="001847A5"/>
    <w:rsid w:val="00185CBC"/>
    <w:rsid w:val="001866F0"/>
    <w:rsid w:val="00197E70"/>
    <w:rsid w:val="001B7E02"/>
    <w:rsid w:val="001D5ADE"/>
    <w:rsid w:val="00203AEB"/>
    <w:rsid w:val="00204163"/>
    <w:rsid w:val="002049F3"/>
    <w:rsid w:val="00214423"/>
    <w:rsid w:val="00216D57"/>
    <w:rsid w:val="0022084B"/>
    <w:rsid w:val="002238CA"/>
    <w:rsid w:val="00231404"/>
    <w:rsid w:val="002366CF"/>
    <w:rsid w:val="002368A3"/>
    <w:rsid w:val="002479B3"/>
    <w:rsid w:val="00263D0C"/>
    <w:rsid w:val="002771D8"/>
    <w:rsid w:val="002777A2"/>
    <w:rsid w:val="0028267C"/>
    <w:rsid w:val="00284BCE"/>
    <w:rsid w:val="002872B3"/>
    <w:rsid w:val="002A02F4"/>
    <w:rsid w:val="002A772D"/>
    <w:rsid w:val="002A7A36"/>
    <w:rsid w:val="002B4B1B"/>
    <w:rsid w:val="002B5686"/>
    <w:rsid w:val="002B666D"/>
    <w:rsid w:val="002B7A29"/>
    <w:rsid w:val="002D184C"/>
    <w:rsid w:val="002D4095"/>
    <w:rsid w:val="002D6AE8"/>
    <w:rsid w:val="002D6F66"/>
    <w:rsid w:val="002E2658"/>
    <w:rsid w:val="002E5984"/>
    <w:rsid w:val="002E5B1F"/>
    <w:rsid w:val="002F2511"/>
    <w:rsid w:val="002F3568"/>
    <w:rsid w:val="002F42B0"/>
    <w:rsid w:val="0030074F"/>
    <w:rsid w:val="00300E2C"/>
    <w:rsid w:val="00302591"/>
    <w:rsid w:val="00303BCB"/>
    <w:rsid w:val="00314B94"/>
    <w:rsid w:val="00320901"/>
    <w:rsid w:val="0032333D"/>
    <w:rsid w:val="00331136"/>
    <w:rsid w:val="00331C42"/>
    <w:rsid w:val="00344EF4"/>
    <w:rsid w:val="003451EF"/>
    <w:rsid w:val="00362F11"/>
    <w:rsid w:val="00364F8A"/>
    <w:rsid w:val="00372F5E"/>
    <w:rsid w:val="003846E2"/>
    <w:rsid w:val="00386933"/>
    <w:rsid w:val="00387FDF"/>
    <w:rsid w:val="00390D9C"/>
    <w:rsid w:val="00393818"/>
    <w:rsid w:val="003948B3"/>
    <w:rsid w:val="0039499E"/>
    <w:rsid w:val="00397A9E"/>
    <w:rsid w:val="003A0F50"/>
    <w:rsid w:val="003A1BD4"/>
    <w:rsid w:val="003A6136"/>
    <w:rsid w:val="003B4611"/>
    <w:rsid w:val="003B6C9D"/>
    <w:rsid w:val="003C14B5"/>
    <w:rsid w:val="003D6EF8"/>
    <w:rsid w:val="003F1BA7"/>
    <w:rsid w:val="003F59D8"/>
    <w:rsid w:val="0040059D"/>
    <w:rsid w:val="00411FC6"/>
    <w:rsid w:val="004123F0"/>
    <w:rsid w:val="00417D17"/>
    <w:rsid w:val="00424DF6"/>
    <w:rsid w:val="004263BE"/>
    <w:rsid w:val="00434B9B"/>
    <w:rsid w:val="00435B86"/>
    <w:rsid w:val="00456C95"/>
    <w:rsid w:val="004640F4"/>
    <w:rsid w:val="00464E09"/>
    <w:rsid w:val="00474A39"/>
    <w:rsid w:val="00477D26"/>
    <w:rsid w:val="00480411"/>
    <w:rsid w:val="00485BAF"/>
    <w:rsid w:val="004905C3"/>
    <w:rsid w:val="00495E4B"/>
    <w:rsid w:val="00496977"/>
    <w:rsid w:val="004A3789"/>
    <w:rsid w:val="004B0B50"/>
    <w:rsid w:val="004B3872"/>
    <w:rsid w:val="004B45B7"/>
    <w:rsid w:val="004C4183"/>
    <w:rsid w:val="004C4991"/>
    <w:rsid w:val="004D07A7"/>
    <w:rsid w:val="004D3634"/>
    <w:rsid w:val="004D3EF7"/>
    <w:rsid w:val="004D6188"/>
    <w:rsid w:val="004E1A59"/>
    <w:rsid w:val="004E2E01"/>
    <w:rsid w:val="004E4D79"/>
    <w:rsid w:val="004F1892"/>
    <w:rsid w:val="004F1BA2"/>
    <w:rsid w:val="004F4D56"/>
    <w:rsid w:val="004F7ABA"/>
    <w:rsid w:val="005007A3"/>
    <w:rsid w:val="00502178"/>
    <w:rsid w:val="00515370"/>
    <w:rsid w:val="005261AF"/>
    <w:rsid w:val="00530F60"/>
    <w:rsid w:val="00531A59"/>
    <w:rsid w:val="00531AA5"/>
    <w:rsid w:val="00532690"/>
    <w:rsid w:val="00532F07"/>
    <w:rsid w:val="0053485A"/>
    <w:rsid w:val="00540EE1"/>
    <w:rsid w:val="005415B5"/>
    <w:rsid w:val="005477CE"/>
    <w:rsid w:val="00547E40"/>
    <w:rsid w:val="0056015A"/>
    <w:rsid w:val="00565A63"/>
    <w:rsid w:val="00567227"/>
    <w:rsid w:val="00571FD0"/>
    <w:rsid w:val="00574632"/>
    <w:rsid w:val="00575541"/>
    <w:rsid w:val="00575673"/>
    <w:rsid w:val="00585063"/>
    <w:rsid w:val="005A1B2C"/>
    <w:rsid w:val="005A7DB6"/>
    <w:rsid w:val="005B3412"/>
    <w:rsid w:val="005B34B9"/>
    <w:rsid w:val="005B39F8"/>
    <w:rsid w:val="005B7CC4"/>
    <w:rsid w:val="005C6737"/>
    <w:rsid w:val="005C6AB4"/>
    <w:rsid w:val="005D1AEB"/>
    <w:rsid w:val="005D5A8F"/>
    <w:rsid w:val="005D67D6"/>
    <w:rsid w:val="005E2E99"/>
    <w:rsid w:val="005E3357"/>
    <w:rsid w:val="005E659B"/>
    <w:rsid w:val="005E776A"/>
    <w:rsid w:val="005F65D9"/>
    <w:rsid w:val="00600EB8"/>
    <w:rsid w:val="00604E63"/>
    <w:rsid w:val="00627E9E"/>
    <w:rsid w:val="00630D34"/>
    <w:rsid w:val="0063427E"/>
    <w:rsid w:val="00634D48"/>
    <w:rsid w:val="006545AC"/>
    <w:rsid w:val="00664CEE"/>
    <w:rsid w:val="00670468"/>
    <w:rsid w:val="00674CF3"/>
    <w:rsid w:val="006754E3"/>
    <w:rsid w:val="006762E1"/>
    <w:rsid w:val="0067677F"/>
    <w:rsid w:val="00683BC9"/>
    <w:rsid w:val="006877AB"/>
    <w:rsid w:val="006928EA"/>
    <w:rsid w:val="006A1BF0"/>
    <w:rsid w:val="006B0BAB"/>
    <w:rsid w:val="006B0C9F"/>
    <w:rsid w:val="006B2FE8"/>
    <w:rsid w:val="006B5689"/>
    <w:rsid w:val="006B5A9F"/>
    <w:rsid w:val="006C03F2"/>
    <w:rsid w:val="006C3F4E"/>
    <w:rsid w:val="006D7C1A"/>
    <w:rsid w:val="006F69DA"/>
    <w:rsid w:val="00701A7D"/>
    <w:rsid w:val="0071078C"/>
    <w:rsid w:val="00715262"/>
    <w:rsid w:val="00716ADF"/>
    <w:rsid w:val="00723CFF"/>
    <w:rsid w:val="007256A7"/>
    <w:rsid w:val="00727A43"/>
    <w:rsid w:val="007312F1"/>
    <w:rsid w:val="00733DB9"/>
    <w:rsid w:val="0074779B"/>
    <w:rsid w:val="007547D7"/>
    <w:rsid w:val="007556F0"/>
    <w:rsid w:val="007564BC"/>
    <w:rsid w:val="00761383"/>
    <w:rsid w:val="007625CF"/>
    <w:rsid w:val="00764E1A"/>
    <w:rsid w:val="00766179"/>
    <w:rsid w:val="007702C2"/>
    <w:rsid w:val="00783EA8"/>
    <w:rsid w:val="00791DB1"/>
    <w:rsid w:val="007A06B8"/>
    <w:rsid w:val="007A5A81"/>
    <w:rsid w:val="007B042A"/>
    <w:rsid w:val="007B0A0A"/>
    <w:rsid w:val="007B7525"/>
    <w:rsid w:val="007B7614"/>
    <w:rsid w:val="007C05FA"/>
    <w:rsid w:val="007C46DB"/>
    <w:rsid w:val="007D19B0"/>
    <w:rsid w:val="007D2AC8"/>
    <w:rsid w:val="007D5FE3"/>
    <w:rsid w:val="007E0AA1"/>
    <w:rsid w:val="007E4E1C"/>
    <w:rsid w:val="007E6E44"/>
    <w:rsid w:val="007E735C"/>
    <w:rsid w:val="007E7954"/>
    <w:rsid w:val="007F2804"/>
    <w:rsid w:val="007F3D9A"/>
    <w:rsid w:val="007F45E9"/>
    <w:rsid w:val="007F5D95"/>
    <w:rsid w:val="007F7945"/>
    <w:rsid w:val="00800124"/>
    <w:rsid w:val="00805E31"/>
    <w:rsid w:val="008065CF"/>
    <w:rsid w:val="0081019B"/>
    <w:rsid w:val="00812121"/>
    <w:rsid w:val="0082750A"/>
    <w:rsid w:val="0083415B"/>
    <w:rsid w:val="008373EE"/>
    <w:rsid w:val="00850017"/>
    <w:rsid w:val="008600F3"/>
    <w:rsid w:val="00862A72"/>
    <w:rsid w:val="00863524"/>
    <w:rsid w:val="0086574D"/>
    <w:rsid w:val="00867A44"/>
    <w:rsid w:val="008837C9"/>
    <w:rsid w:val="00890C4C"/>
    <w:rsid w:val="00891A07"/>
    <w:rsid w:val="0089254A"/>
    <w:rsid w:val="008B0CF1"/>
    <w:rsid w:val="008C3515"/>
    <w:rsid w:val="008C7589"/>
    <w:rsid w:val="008E06E8"/>
    <w:rsid w:val="008E32B6"/>
    <w:rsid w:val="008E35D3"/>
    <w:rsid w:val="008E5657"/>
    <w:rsid w:val="008F058E"/>
    <w:rsid w:val="008F2DD0"/>
    <w:rsid w:val="008F4AAF"/>
    <w:rsid w:val="008F531C"/>
    <w:rsid w:val="00907747"/>
    <w:rsid w:val="00916F84"/>
    <w:rsid w:val="00921011"/>
    <w:rsid w:val="00924E91"/>
    <w:rsid w:val="009337A7"/>
    <w:rsid w:val="00936001"/>
    <w:rsid w:val="009367C2"/>
    <w:rsid w:val="00943B1E"/>
    <w:rsid w:val="009455A4"/>
    <w:rsid w:val="009553C5"/>
    <w:rsid w:val="00956C47"/>
    <w:rsid w:val="00961B8B"/>
    <w:rsid w:val="0096429D"/>
    <w:rsid w:val="00972D12"/>
    <w:rsid w:val="00984533"/>
    <w:rsid w:val="00991FEC"/>
    <w:rsid w:val="009933D5"/>
    <w:rsid w:val="009A68AD"/>
    <w:rsid w:val="009A7256"/>
    <w:rsid w:val="009B14CF"/>
    <w:rsid w:val="009B3869"/>
    <w:rsid w:val="009C095F"/>
    <w:rsid w:val="009C428E"/>
    <w:rsid w:val="009C7CEA"/>
    <w:rsid w:val="009D3B9B"/>
    <w:rsid w:val="009E0C22"/>
    <w:rsid w:val="009E1832"/>
    <w:rsid w:val="009E443F"/>
    <w:rsid w:val="009E5231"/>
    <w:rsid w:val="009F540F"/>
    <w:rsid w:val="00A01645"/>
    <w:rsid w:val="00A0322A"/>
    <w:rsid w:val="00A0659C"/>
    <w:rsid w:val="00A20784"/>
    <w:rsid w:val="00A24988"/>
    <w:rsid w:val="00A305A0"/>
    <w:rsid w:val="00A36F39"/>
    <w:rsid w:val="00A41980"/>
    <w:rsid w:val="00A428C1"/>
    <w:rsid w:val="00A4534C"/>
    <w:rsid w:val="00A52334"/>
    <w:rsid w:val="00A60962"/>
    <w:rsid w:val="00A61522"/>
    <w:rsid w:val="00A675F0"/>
    <w:rsid w:val="00A72E47"/>
    <w:rsid w:val="00A74139"/>
    <w:rsid w:val="00A75F59"/>
    <w:rsid w:val="00A85AAC"/>
    <w:rsid w:val="00A87906"/>
    <w:rsid w:val="00AA0A4C"/>
    <w:rsid w:val="00AA421A"/>
    <w:rsid w:val="00AA52BB"/>
    <w:rsid w:val="00AB1F03"/>
    <w:rsid w:val="00AB4FBA"/>
    <w:rsid w:val="00AB5956"/>
    <w:rsid w:val="00AB703A"/>
    <w:rsid w:val="00AC2E88"/>
    <w:rsid w:val="00AC43B1"/>
    <w:rsid w:val="00AD3892"/>
    <w:rsid w:val="00AD417D"/>
    <w:rsid w:val="00AD4F70"/>
    <w:rsid w:val="00AD6E10"/>
    <w:rsid w:val="00AE05B6"/>
    <w:rsid w:val="00AE3B42"/>
    <w:rsid w:val="00AE7FDD"/>
    <w:rsid w:val="00AF490F"/>
    <w:rsid w:val="00AF520B"/>
    <w:rsid w:val="00B05ACC"/>
    <w:rsid w:val="00B16A8E"/>
    <w:rsid w:val="00B203D0"/>
    <w:rsid w:val="00B23C9D"/>
    <w:rsid w:val="00B40499"/>
    <w:rsid w:val="00B41748"/>
    <w:rsid w:val="00B42EB9"/>
    <w:rsid w:val="00B433A2"/>
    <w:rsid w:val="00B474CB"/>
    <w:rsid w:val="00B51B27"/>
    <w:rsid w:val="00B5255D"/>
    <w:rsid w:val="00B52E05"/>
    <w:rsid w:val="00B55E65"/>
    <w:rsid w:val="00B5754A"/>
    <w:rsid w:val="00B61F6F"/>
    <w:rsid w:val="00B64FEB"/>
    <w:rsid w:val="00B66089"/>
    <w:rsid w:val="00B66E42"/>
    <w:rsid w:val="00B67EF7"/>
    <w:rsid w:val="00B67FBD"/>
    <w:rsid w:val="00B71854"/>
    <w:rsid w:val="00B92573"/>
    <w:rsid w:val="00B9341F"/>
    <w:rsid w:val="00BA0FE2"/>
    <w:rsid w:val="00BA161C"/>
    <w:rsid w:val="00BB1481"/>
    <w:rsid w:val="00BC357F"/>
    <w:rsid w:val="00BC5BD2"/>
    <w:rsid w:val="00BD2093"/>
    <w:rsid w:val="00BD77D6"/>
    <w:rsid w:val="00BE0F18"/>
    <w:rsid w:val="00BE3142"/>
    <w:rsid w:val="00BE5EED"/>
    <w:rsid w:val="00BE7BF6"/>
    <w:rsid w:val="00C04E00"/>
    <w:rsid w:val="00C14D22"/>
    <w:rsid w:val="00C1610E"/>
    <w:rsid w:val="00C16578"/>
    <w:rsid w:val="00C20A58"/>
    <w:rsid w:val="00C22B29"/>
    <w:rsid w:val="00C22C74"/>
    <w:rsid w:val="00C34B4F"/>
    <w:rsid w:val="00C37569"/>
    <w:rsid w:val="00C40FA3"/>
    <w:rsid w:val="00C47AD4"/>
    <w:rsid w:val="00C50D0E"/>
    <w:rsid w:val="00C62904"/>
    <w:rsid w:val="00C652F8"/>
    <w:rsid w:val="00C73D60"/>
    <w:rsid w:val="00C76888"/>
    <w:rsid w:val="00C77521"/>
    <w:rsid w:val="00C77D65"/>
    <w:rsid w:val="00C918E6"/>
    <w:rsid w:val="00CA32FC"/>
    <w:rsid w:val="00CB0572"/>
    <w:rsid w:val="00CC046C"/>
    <w:rsid w:val="00CD6D41"/>
    <w:rsid w:val="00CE00BD"/>
    <w:rsid w:val="00CE03F4"/>
    <w:rsid w:val="00CF062E"/>
    <w:rsid w:val="00CF5F23"/>
    <w:rsid w:val="00D0002D"/>
    <w:rsid w:val="00D076B7"/>
    <w:rsid w:val="00D116B3"/>
    <w:rsid w:val="00D12C60"/>
    <w:rsid w:val="00D176C2"/>
    <w:rsid w:val="00D27E53"/>
    <w:rsid w:val="00D34029"/>
    <w:rsid w:val="00D34BB5"/>
    <w:rsid w:val="00D43031"/>
    <w:rsid w:val="00D50C94"/>
    <w:rsid w:val="00D5162B"/>
    <w:rsid w:val="00D53086"/>
    <w:rsid w:val="00D53368"/>
    <w:rsid w:val="00D560BA"/>
    <w:rsid w:val="00D62E9D"/>
    <w:rsid w:val="00D63543"/>
    <w:rsid w:val="00D63A11"/>
    <w:rsid w:val="00D647CC"/>
    <w:rsid w:val="00D657A3"/>
    <w:rsid w:val="00D65CF5"/>
    <w:rsid w:val="00D7282B"/>
    <w:rsid w:val="00D755E9"/>
    <w:rsid w:val="00D77233"/>
    <w:rsid w:val="00D8213E"/>
    <w:rsid w:val="00D905F3"/>
    <w:rsid w:val="00D923A9"/>
    <w:rsid w:val="00DA002C"/>
    <w:rsid w:val="00DA1B11"/>
    <w:rsid w:val="00DA215F"/>
    <w:rsid w:val="00DA4A3C"/>
    <w:rsid w:val="00DA7F5A"/>
    <w:rsid w:val="00DB1BCB"/>
    <w:rsid w:val="00DB2036"/>
    <w:rsid w:val="00DB2EA5"/>
    <w:rsid w:val="00DC123A"/>
    <w:rsid w:val="00DC34AB"/>
    <w:rsid w:val="00DC364F"/>
    <w:rsid w:val="00DD0818"/>
    <w:rsid w:val="00DD13E8"/>
    <w:rsid w:val="00DD1C76"/>
    <w:rsid w:val="00DD3029"/>
    <w:rsid w:val="00DD405C"/>
    <w:rsid w:val="00DE51F0"/>
    <w:rsid w:val="00DF0941"/>
    <w:rsid w:val="00DF1E84"/>
    <w:rsid w:val="00DF5F45"/>
    <w:rsid w:val="00E0529A"/>
    <w:rsid w:val="00E05575"/>
    <w:rsid w:val="00E05670"/>
    <w:rsid w:val="00E22B87"/>
    <w:rsid w:val="00E24EFE"/>
    <w:rsid w:val="00E25638"/>
    <w:rsid w:val="00E2717D"/>
    <w:rsid w:val="00E51525"/>
    <w:rsid w:val="00E5371F"/>
    <w:rsid w:val="00E57E32"/>
    <w:rsid w:val="00E630E4"/>
    <w:rsid w:val="00E673EF"/>
    <w:rsid w:val="00E7079F"/>
    <w:rsid w:val="00E75A4F"/>
    <w:rsid w:val="00E766EE"/>
    <w:rsid w:val="00E820F5"/>
    <w:rsid w:val="00E873C4"/>
    <w:rsid w:val="00E879F6"/>
    <w:rsid w:val="00E92452"/>
    <w:rsid w:val="00E958D2"/>
    <w:rsid w:val="00EA09CA"/>
    <w:rsid w:val="00EC0DC4"/>
    <w:rsid w:val="00EC6F8D"/>
    <w:rsid w:val="00ED1E9F"/>
    <w:rsid w:val="00ED56A0"/>
    <w:rsid w:val="00ED6C8D"/>
    <w:rsid w:val="00ED7509"/>
    <w:rsid w:val="00EE0117"/>
    <w:rsid w:val="00EE291C"/>
    <w:rsid w:val="00EE53F0"/>
    <w:rsid w:val="00EF3E21"/>
    <w:rsid w:val="00EF749B"/>
    <w:rsid w:val="00F013EF"/>
    <w:rsid w:val="00F05333"/>
    <w:rsid w:val="00F14DAF"/>
    <w:rsid w:val="00F259B1"/>
    <w:rsid w:val="00F373AC"/>
    <w:rsid w:val="00F37B47"/>
    <w:rsid w:val="00F653A6"/>
    <w:rsid w:val="00F66A4E"/>
    <w:rsid w:val="00F6718E"/>
    <w:rsid w:val="00F76B28"/>
    <w:rsid w:val="00F84251"/>
    <w:rsid w:val="00F8458B"/>
    <w:rsid w:val="00F91A90"/>
    <w:rsid w:val="00F92F37"/>
    <w:rsid w:val="00F975C3"/>
    <w:rsid w:val="00FA1715"/>
    <w:rsid w:val="00FA2D84"/>
    <w:rsid w:val="00FA6B9F"/>
    <w:rsid w:val="00FA749C"/>
    <w:rsid w:val="00FB53DA"/>
    <w:rsid w:val="00FB54B4"/>
    <w:rsid w:val="00FC3B1E"/>
    <w:rsid w:val="00FC665A"/>
    <w:rsid w:val="00FC700D"/>
    <w:rsid w:val="00FD433A"/>
    <w:rsid w:val="00FD6131"/>
    <w:rsid w:val="00FD635C"/>
    <w:rsid w:val="00FD6EC7"/>
    <w:rsid w:val="00FE158C"/>
    <w:rsid w:val="00FF1826"/>
    <w:rsid w:val="00FF33DA"/>
    <w:rsid w:val="00FF3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6EC70A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161C"/>
  </w:style>
  <w:style w:type="paragraph" w:styleId="Nagwek1">
    <w:name w:val="heading 1"/>
    <w:basedOn w:val="Normalny"/>
    <w:next w:val="Normalny"/>
    <w:link w:val="Nagwek1Znak"/>
    <w:uiPriority w:val="99"/>
    <w:qFormat/>
    <w:rsid w:val="00805E31"/>
    <w:pPr>
      <w:keepNext/>
      <w:spacing w:before="240" w:after="60" w:line="320" w:lineRule="atLeast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373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5001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87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73C4"/>
    <w:rPr>
      <w:rFonts w:ascii="Tahoma" w:hAnsi="Tahoma" w:cs="Tahoma"/>
      <w:sz w:val="16"/>
      <w:szCs w:val="16"/>
    </w:rPr>
  </w:style>
  <w:style w:type="paragraph" w:styleId="Nagwek">
    <w:name w:val="header"/>
    <w:aliases w:val="Znak Znak,Znak"/>
    <w:basedOn w:val="Normalny"/>
    <w:link w:val="NagwekZnak"/>
    <w:uiPriority w:val="99"/>
    <w:unhideWhenUsed/>
    <w:rsid w:val="00E87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 Znak,Znak Znak1"/>
    <w:basedOn w:val="Domylnaczcionkaakapitu"/>
    <w:link w:val="Nagwek"/>
    <w:uiPriority w:val="99"/>
    <w:rsid w:val="00E873C4"/>
  </w:style>
  <w:style w:type="paragraph" w:styleId="Stopka">
    <w:name w:val="footer"/>
    <w:basedOn w:val="Normalny"/>
    <w:link w:val="StopkaZnak"/>
    <w:uiPriority w:val="99"/>
    <w:unhideWhenUsed/>
    <w:rsid w:val="00E87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73C4"/>
  </w:style>
  <w:style w:type="paragraph" w:customStyle="1" w:styleId="Default">
    <w:name w:val="Default"/>
    <w:rsid w:val="008F4AA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3B6C9D"/>
    <w:pPr>
      <w:spacing w:before="200" w:after="0" w:line="320" w:lineRule="atLeast"/>
      <w:ind w:left="708"/>
    </w:pPr>
    <w:rPr>
      <w:rFonts w:ascii="Arial" w:eastAsia="Times New Roman" w:hAnsi="Arial" w:cs="Times New Roman"/>
      <w:szCs w:val="20"/>
      <w:lang w:eastAsia="pl-PL"/>
    </w:r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qFormat/>
    <w:rsid w:val="003B6C9D"/>
    <w:rPr>
      <w:rFonts w:ascii="Arial" w:eastAsia="Times New Roman" w:hAnsi="Arial" w:cs="Times New Roman"/>
      <w:szCs w:val="20"/>
      <w:lang w:eastAsia="pl-PL"/>
    </w:rPr>
  </w:style>
  <w:style w:type="paragraph" w:styleId="Poprawka">
    <w:name w:val="Revision"/>
    <w:hidden/>
    <w:semiHidden/>
    <w:rsid w:val="00C918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 Znak,o,fn"/>
    <w:basedOn w:val="Normalny"/>
    <w:link w:val="TekstprzypisudolnegoZnak"/>
    <w:qFormat/>
    <w:rsid w:val="006D7C1A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 Znak Znak,o Znak,fn Znak"/>
    <w:basedOn w:val="Domylnaczcionkaakapitu"/>
    <w:link w:val="Tekstprzypisudolnego"/>
    <w:rsid w:val="006D7C1A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rsid w:val="006D7C1A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semiHidden/>
    <w:rsid w:val="00A675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75F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nhideWhenUsed/>
    <w:rsid w:val="0004133F"/>
    <w:rPr>
      <w:color w:val="0000FF" w:themeColor="hyperlink"/>
      <w:u w:val="single"/>
    </w:rPr>
  </w:style>
  <w:style w:type="paragraph" w:customStyle="1" w:styleId="bodytext">
    <w:name w:val="bodytext"/>
    <w:basedOn w:val="Normalny"/>
    <w:rsid w:val="009C0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1">
    <w:name w:val="CM1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paragraph" w:customStyle="1" w:styleId="CM4">
    <w:name w:val="CM4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character" w:customStyle="1" w:styleId="Nagwek1Znak">
    <w:name w:val="Nagłówek 1 Znak"/>
    <w:basedOn w:val="Domylnaczcionkaakapitu"/>
    <w:link w:val="Nagwek1"/>
    <w:uiPriority w:val="99"/>
    <w:rsid w:val="00805E3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h2">
    <w:name w:val="h2"/>
    <w:basedOn w:val="Domylnaczcionkaakapitu"/>
    <w:rsid w:val="00DD13E8"/>
  </w:style>
  <w:style w:type="character" w:styleId="Odwoaniedokomentarza">
    <w:name w:val="annotation reference"/>
    <w:basedOn w:val="Domylnaczcionkaakapitu"/>
    <w:uiPriority w:val="99"/>
    <w:semiHidden/>
    <w:unhideWhenUsed/>
    <w:rsid w:val="000763E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63EC"/>
    <w:pPr>
      <w:overflowPunct/>
      <w:autoSpaceDE/>
      <w:autoSpaceDN/>
      <w:adjustRightInd/>
      <w:spacing w:after="200"/>
      <w:textAlignment w:val="auto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63E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77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EF749B"/>
    <w:pPr>
      <w:widowControl w:val="0"/>
      <w:suppressAutoHyphens/>
      <w:spacing w:after="12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F749B"/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5001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373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ogrubienie">
    <w:name w:val="Strong"/>
    <w:basedOn w:val="Domylnaczcionkaakapitu"/>
    <w:uiPriority w:val="22"/>
    <w:qFormat/>
    <w:rsid w:val="008373EE"/>
    <w:rPr>
      <w:b/>
      <w:bCs/>
    </w:rPr>
  </w:style>
  <w:style w:type="paragraph" w:customStyle="1" w:styleId="Gwka">
    <w:name w:val="Główka"/>
    <w:basedOn w:val="Normalny"/>
    <w:rsid w:val="000819AB"/>
    <w:pPr>
      <w:tabs>
        <w:tab w:val="center" w:pos="4536"/>
        <w:tab w:val="right" w:pos="9072"/>
      </w:tabs>
      <w:suppressAutoHyphens/>
      <w:spacing w:after="0" w:line="100" w:lineRule="atLeast"/>
    </w:pPr>
    <w:rPr>
      <w:rFonts w:ascii="Calibri" w:eastAsia="Droid Sans Fallback" w:hAnsi="Calibri" w:cs="Calibri"/>
      <w:color w:val="00000A"/>
    </w:rPr>
  </w:style>
  <w:style w:type="character" w:customStyle="1" w:styleId="tabulatory">
    <w:name w:val="tabulatory"/>
    <w:basedOn w:val="Domylnaczcionkaakapitu"/>
    <w:rsid w:val="006B0C9F"/>
  </w:style>
  <w:style w:type="paragraph" w:customStyle="1" w:styleId="xl33">
    <w:name w:val="xl33"/>
    <w:basedOn w:val="Normalny"/>
    <w:rsid w:val="004C4991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Standard">
    <w:name w:val="Standard"/>
    <w:rsid w:val="001866F0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numbering" w:customStyle="1" w:styleId="WWNum30">
    <w:name w:val="WWNum30"/>
    <w:basedOn w:val="Bezlisty"/>
    <w:rsid w:val="00172A66"/>
    <w:pPr>
      <w:numPr>
        <w:numId w:val="12"/>
      </w:numPr>
    </w:pPr>
  </w:style>
  <w:style w:type="character" w:styleId="UyteHipercze">
    <w:name w:val="FollowedHyperlink"/>
    <w:basedOn w:val="Domylnaczcionkaakapitu"/>
    <w:uiPriority w:val="99"/>
    <w:semiHidden/>
    <w:unhideWhenUsed/>
    <w:rsid w:val="005B39F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161C"/>
  </w:style>
  <w:style w:type="paragraph" w:styleId="Nagwek1">
    <w:name w:val="heading 1"/>
    <w:basedOn w:val="Normalny"/>
    <w:next w:val="Normalny"/>
    <w:link w:val="Nagwek1Znak"/>
    <w:uiPriority w:val="99"/>
    <w:qFormat/>
    <w:rsid w:val="00805E31"/>
    <w:pPr>
      <w:keepNext/>
      <w:spacing w:before="240" w:after="60" w:line="320" w:lineRule="atLeast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373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5001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87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73C4"/>
    <w:rPr>
      <w:rFonts w:ascii="Tahoma" w:hAnsi="Tahoma" w:cs="Tahoma"/>
      <w:sz w:val="16"/>
      <w:szCs w:val="16"/>
    </w:rPr>
  </w:style>
  <w:style w:type="paragraph" w:styleId="Nagwek">
    <w:name w:val="header"/>
    <w:aliases w:val="Znak Znak,Znak"/>
    <w:basedOn w:val="Normalny"/>
    <w:link w:val="NagwekZnak"/>
    <w:uiPriority w:val="99"/>
    <w:unhideWhenUsed/>
    <w:rsid w:val="00E87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 Znak,Znak Znak1"/>
    <w:basedOn w:val="Domylnaczcionkaakapitu"/>
    <w:link w:val="Nagwek"/>
    <w:uiPriority w:val="99"/>
    <w:rsid w:val="00E873C4"/>
  </w:style>
  <w:style w:type="paragraph" w:styleId="Stopka">
    <w:name w:val="footer"/>
    <w:basedOn w:val="Normalny"/>
    <w:link w:val="StopkaZnak"/>
    <w:uiPriority w:val="99"/>
    <w:unhideWhenUsed/>
    <w:rsid w:val="00E87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73C4"/>
  </w:style>
  <w:style w:type="paragraph" w:customStyle="1" w:styleId="Default">
    <w:name w:val="Default"/>
    <w:rsid w:val="008F4AA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3B6C9D"/>
    <w:pPr>
      <w:spacing w:before="200" w:after="0" w:line="320" w:lineRule="atLeast"/>
      <w:ind w:left="708"/>
    </w:pPr>
    <w:rPr>
      <w:rFonts w:ascii="Arial" w:eastAsia="Times New Roman" w:hAnsi="Arial" w:cs="Times New Roman"/>
      <w:szCs w:val="20"/>
      <w:lang w:eastAsia="pl-PL"/>
    </w:r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qFormat/>
    <w:rsid w:val="003B6C9D"/>
    <w:rPr>
      <w:rFonts w:ascii="Arial" w:eastAsia="Times New Roman" w:hAnsi="Arial" w:cs="Times New Roman"/>
      <w:szCs w:val="20"/>
      <w:lang w:eastAsia="pl-PL"/>
    </w:rPr>
  </w:style>
  <w:style w:type="paragraph" w:styleId="Poprawka">
    <w:name w:val="Revision"/>
    <w:hidden/>
    <w:semiHidden/>
    <w:rsid w:val="00C918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 Znak,o,fn"/>
    <w:basedOn w:val="Normalny"/>
    <w:link w:val="TekstprzypisudolnegoZnak"/>
    <w:qFormat/>
    <w:rsid w:val="006D7C1A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 Znak Znak,o Znak,fn Znak"/>
    <w:basedOn w:val="Domylnaczcionkaakapitu"/>
    <w:link w:val="Tekstprzypisudolnego"/>
    <w:rsid w:val="006D7C1A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rsid w:val="006D7C1A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semiHidden/>
    <w:rsid w:val="00A675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75F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nhideWhenUsed/>
    <w:rsid w:val="0004133F"/>
    <w:rPr>
      <w:color w:val="0000FF" w:themeColor="hyperlink"/>
      <w:u w:val="single"/>
    </w:rPr>
  </w:style>
  <w:style w:type="paragraph" w:customStyle="1" w:styleId="bodytext">
    <w:name w:val="bodytext"/>
    <w:basedOn w:val="Normalny"/>
    <w:rsid w:val="009C0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1">
    <w:name w:val="CM1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paragraph" w:customStyle="1" w:styleId="CM4">
    <w:name w:val="CM4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character" w:customStyle="1" w:styleId="Nagwek1Znak">
    <w:name w:val="Nagłówek 1 Znak"/>
    <w:basedOn w:val="Domylnaczcionkaakapitu"/>
    <w:link w:val="Nagwek1"/>
    <w:uiPriority w:val="99"/>
    <w:rsid w:val="00805E3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h2">
    <w:name w:val="h2"/>
    <w:basedOn w:val="Domylnaczcionkaakapitu"/>
    <w:rsid w:val="00DD13E8"/>
  </w:style>
  <w:style w:type="character" w:styleId="Odwoaniedokomentarza">
    <w:name w:val="annotation reference"/>
    <w:basedOn w:val="Domylnaczcionkaakapitu"/>
    <w:uiPriority w:val="99"/>
    <w:semiHidden/>
    <w:unhideWhenUsed/>
    <w:rsid w:val="000763E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63EC"/>
    <w:pPr>
      <w:overflowPunct/>
      <w:autoSpaceDE/>
      <w:autoSpaceDN/>
      <w:adjustRightInd/>
      <w:spacing w:after="200"/>
      <w:textAlignment w:val="auto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63E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77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EF749B"/>
    <w:pPr>
      <w:widowControl w:val="0"/>
      <w:suppressAutoHyphens/>
      <w:spacing w:after="12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F749B"/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5001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373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ogrubienie">
    <w:name w:val="Strong"/>
    <w:basedOn w:val="Domylnaczcionkaakapitu"/>
    <w:uiPriority w:val="22"/>
    <w:qFormat/>
    <w:rsid w:val="008373EE"/>
    <w:rPr>
      <w:b/>
      <w:bCs/>
    </w:rPr>
  </w:style>
  <w:style w:type="paragraph" w:customStyle="1" w:styleId="Gwka">
    <w:name w:val="Główka"/>
    <w:basedOn w:val="Normalny"/>
    <w:rsid w:val="000819AB"/>
    <w:pPr>
      <w:tabs>
        <w:tab w:val="center" w:pos="4536"/>
        <w:tab w:val="right" w:pos="9072"/>
      </w:tabs>
      <w:suppressAutoHyphens/>
      <w:spacing w:after="0" w:line="100" w:lineRule="atLeast"/>
    </w:pPr>
    <w:rPr>
      <w:rFonts w:ascii="Calibri" w:eastAsia="Droid Sans Fallback" w:hAnsi="Calibri" w:cs="Calibri"/>
      <w:color w:val="00000A"/>
    </w:rPr>
  </w:style>
  <w:style w:type="character" w:customStyle="1" w:styleId="tabulatory">
    <w:name w:val="tabulatory"/>
    <w:basedOn w:val="Domylnaczcionkaakapitu"/>
    <w:rsid w:val="006B0C9F"/>
  </w:style>
  <w:style w:type="paragraph" w:customStyle="1" w:styleId="xl33">
    <w:name w:val="xl33"/>
    <w:basedOn w:val="Normalny"/>
    <w:rsid w:val="004C4991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Standard">
    <w:name w:val="Standard"/>
    <w:rsid w:val="001866F0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numbering" w:customStyle="1" w:styleId="WWNum30">
    <w:name w:val="WWNum30"/>
    <w:basedOn w:val="Bezlisty"/>
    <w:rsid w:val="00172A66"/>
    <w:pPr>
      <w:numPr>
        <w:numId w:val="12"/>
      </w:numPr>
    </w:pPr>
  </w:style>
  <w:style w:type="character" w:styleId="UyteHipercze">
    <w:name w:val="FollowedHyperlink"/>
    <w:basedOn w:val="Domylnaczcionkaakapitu"/>
    <w:uiPriority w:val="99"/>
    <w:semiHidden/>
    <w:unhideWhenUsed/>
    <w:rsid w:val="005B39F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6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3911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2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8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5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0318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95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3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2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rpo.dolnyslask.pl/" TargetMode="Externa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funduszeeuropejskie.gov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po.dolnyslask.p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snow-umwd.dolnyslask.pl" TargetMode="External"/><Relationship Id="rId19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7D11F3-A201-4190-927E-A663694DF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8</Pages>
  <Words>2415</Words>
  <Characters>14490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Gęsiak-Kaniuka</dc:creator>
  <cp:lastModifiedBy>Hanna Gaczyńska-Piwowarska</cp:lastModifiedBy>
  <cp:revision>16</cp:revision>
  <cp:lastPrinted>2016-06-20T13:06:00Z</cp:lastPrinted>
  <dcterms:created xsi:type="dcterms:W3CDTF">2016-06-20T06:15:00Z</dcterms:created>
  <dcterms:modified xsi:type="dcterms:W3CDTF">2016-10-04T09:58:00Z</dcterms:modified>
</cp:coreProperties>
</file>