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193E9A" w:rsidRPr="00A274C9" w:rsidRDefault="00193E9A" w:rsidP="00193E9A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 Instytucji Zarządzającej Regionalnym Programem Operacyjnym Województwa Dolnośląskiego 2014-2020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93E9A" w:rsidRPr="00A274C9" w:rsidRDefault="00193E9A" w:rsidP="00193E9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:rsidR="00193E9A" w:rsidRPr="00A274C9" w:rsidRDefault="00193E9A" w:rsidP="00193E9A">
      <w:pPr>
        <w:spacing w:after="0" w:line="240" w:lineRule="auto"/>
        <w:jc w:val="center"/>
        <w:rPr>
          <w:b/>
          <w:sz w:val="28"/>
          <w:szCs w:val="28"/>
        </w:rPr>
      </w:pPr>
      <w:r w:rsidRPr="00A274C9">
        <w:rPr>
          <w:b/>
          <w:sz w:val="28"/>
          <w:szCs w:val="28"/>
        </w:rPr>
        <w:t>Miasto Jelenia Góra</w:t>
      </w:r>
    </w:p>
    <w:p w:rsidR="00193E9A" w:rsidRPr="00A274C9" w:rsidRDefault="00193E9A" w:rsidP="00193E9A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93E9A" w:rsidRPr="00A274C9" w:rsidRDefault="00193E9A" w:rsidP="00193E9A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pełniąc</w:t>
      </w:r>
      <w:r>
        <w:rPr>
          <w:rFonts w:ascii="Calibri" w:hAnsi="Calibri" w:cs="Calibri"/>
          <w:b/>
          <w:color w:val="000000"/>
          <w:sz w:val="28"/>
          <w:szCs w:val="28"/>
        </w:rPr>
        <w:t>e funkcję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193E9A" w:rsidRPr="00A274C9" w:rsidRDefault="00193E9A" w:rsidP="00193E9A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Instytucji Pośrednicząc</w:t>
      </w:r>
      <w:r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 w ramach instrumentu Zintegrowane Inwestycje Terytorialne Regionalnego Programu Operacyjnego Województwa Dolnośląskiego 2014–2020</w:t>
      </w:r>
    </w:p>
    <w:p w:rsidR="00193E9A" w:rsidRPr="00A274C9" w:rsidRDefault="00193E9A" w:rsidP="00193E9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>ogłaszają nabór wniosków o dofinansowanie realizacji projektów</w:t>
      </w:r>
    </w:p>
    <w:p w:rsidR="00193E9A" w:rsidRPr="00A274C9" w:rsidRDefault="00193E9A" w:rsidP="00193E9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Społecznego </w:t>
      </w:r>
    </w:p>
    <w:p w:rsidR="00193E9A" w:rsidRPr="00A274C9" w:rsidRDefault="00193E9A" w:rsidP="00193E9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>w ramach Regionalnego Programu Operacyjnego Województwa Dolnośląskiego 2014-2020</w:t>
      </w:r>
    </w:p>
    <w:p w:rsidR="002E6757" w:rsidRPr="00A274C9" w:rsidRDefault="002E6757" w:rsidP="002E6757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>Oś priorytetowa 10 Edukacja</w:t>
      </w:r>
    </w:p>
    <w:p w:rsidR="002E6757" w:rsidRPr="00A274C9" w:rsidRDefault="002E6757" w:rsidP="002E6757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>Działanie 10.</w:t>
      </w:r>
      <w:r>
        <w:rPr>
          <w:rFonts w:cs="Arial"/>
          <w:b/>
          <w:sz w:val="28"/>
          <w:szCs w:val="28"/>
          <w:u w:val="single"/>
        </w:rPr>
        <w:t>1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bookmarkEnd w:id="0"/>
    <w:bookmarkEnd w:id="1"/>
    <w:p w:rsidR="002E6757" w:rsidRPr="002F58D4" w:rsidRDefault="002E6757" w:rsidP="002E6757">
      <w:pPr>
        <w:pStyle w:val="Nagwek"/>
        <w:spacing w:before="120" w:after="120"/>
        <w:jc w:val="center"/>
        <w:rPr>
          <w:rFonts w:ascii="Calibri" w:hAnsi="Calibri" w:cs="Arial"/>
          <w:sz w:val="28"/>
          <w:szCs w:val="28"/>
        </w:rPr>
      </w:pPr>
      <w:r w:rsidRPr="002F58D4">
        <w:rPr>
          <w:rFonts w:ascii="Calibri" w:hAnsi="Calibri" w:cs="Arial"/>
          <w:b/>
          <w:bCs/>
          <w:sz w:val="28"/>
          <w:szCs w:val="28"/>
        </w:rPr>
        <w:t>Zapewnienie równego dostępu do wysokiej jakości edukacji przedszkolnej</w:t>
      </w:r>
    </w:p>
    <w:p w:rsidR="002E6757" w:rsidRPr="00517F64" w:rsidRDefault="002E6757" w:rsidP="002E6757">
      <w:pPr>
        <w:pStyle w:val="Nagwek"/>
        <w:jc w:val="center"/>
        <w:rPr>
          <w:rFonts w:ascii="Calibri" w:hAnsi="Calibri" w:cs="Arial"/>
          <w:b/>
        </w:rPr>
      </w:pPr>
      <w:proofErr w:type="spellStart"/>
      <w:r w:rsidRPr="001A080E">
        <w:rPr>
          <w:rFonts w:ascii="Calibri" w:hAnsi="Calibri" w:cs="Arial"/>
          <w:b/>
        </w:rPr>
        <w:t>Poddziałanie</w:t>
      </w:r>
      <w:proofErr w:type="spellEnd"/>
      <w:r w:rsidRPr="001A080E">
        <w:rPr>
          <w:rFonts w:ascii="Calibri" w:hAnsi="Calibri" w:cs="Arial"/>
          <w:b/>
        </w:rPr>
        <w:t xml:space="preserve"> 10.</w:t>
      </w:r>
      <w:r>
        <w:rPr>
          <w:rFonts w:ascii="Calibri" w:hAnsi="Calibri" w:cs="Arial"/>
          <w:b/>
        </w:rPr>
        <w:t>1</w:t>
      </w:r>
      <w:r w:rsidRPr="001A080E">
        <w:rPr>
          <w:rFonts w:ascii="Calibri" w:hAnsi="Calibri" w:cs="Arial"/>
          <w:b/>
        </w:rPr>
        <w:t>.</w:t>
      </w:r>
      <w:r w:rsidR="00193E9A">
        <w:rPr>
          <w:rFonts w:ascii="Calibri" w:hAnsi="Calibri" w:cs="Arial"/>
          <w:b/>
        </w:rPr>
        <w:t>3</w:t>
      </w:r>
      <w:r w:rsidRPr="001A080E">
        <w:rPr>
          <w:rFonts w:ascii="Calibri" w:hAnsi="Calibri" w:cs="Arial"/>
          <w:b/>
        </w:rPr>
        <w:t xml:space="preserve"> </w:t>
      </w:r>
      <w:r w:rsidRPr="00517F64">
        <w:rPr>
          <w:rFonts w:ascii="Calibri" w:hAnsi="Calibri" w:cs="Arial"/>
          <w:b/>
          <w:bCs/>
        </w:rPr>
        <w:t>Zapewnienie równego dostępu do wysokiej jakości edukacji przedszkolnej</w:t>
      </w:r>
    </w:p>
    <w:p w:rsidR="002E6757" w:rsidRPr="003E4F00" w:rsidRDefault="002E6757" w:rsidP="002E6757">
      <w:pPr>
        <w:pStyle w:val="Nagwek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– ZIT </w:t>
      </w:r>
      <w:r w:rsidR="00193E9A">
        <w:rPr>
          <w:rFonts w:ascii="Calibri" w:hAnsi="Calibri" w:cs="Arial"/>
          <w:b/>
        </w:rPr>
        <w:t>AJ</w:t>
      </w:r>
    </w:p>
    <w:p w:rsidR="002E6757" w:rsidRDefault="002E6757" w:rsidP="002E6757">
      <w:pPr>
        <w:pStyle w:val="Nagwek"/>
        <w:jc w:val="center"/>
        <w:rPr>
          <w:rFonts w:ascii="Calibri" w:hAnsi="Calibri" w:cs="Arial"/>
        </w:rPr>
      </w:pPr>
    </w:p>
    <w:p w:rsidR="002E6757" w:rsidRPr="00654D6E" w:rsidRDefault="002E6757" w:rsidP="002E6757">
      <w:pPr>
        <w:pStyle w:val="Nagwek"/>
        <w:spacing w:before="120" w:after="120"/>
        <w:jc w:val="center"/>
        <w:rPr>
          <w:rFonts w:ascii="Calibri" w:hAnsi="Calibri" w:cs="Arial"/>
          <w:b/>
          <w:i/>
        </w:rPr>
      </w:pPr>
      <w:r w:rsidRPr="00654D6E">
        <w:rPr>
          <w:rFonts w:ascii="Calibri" w:hAnsi="Calibri" w:cs="Arial"/>
          <w:b/>
          <w:i/>
        </w:rPr>
        <w:t>RPDS.10.01.0</w:t>
      </w:r>
      <w:r w:rsidR="00193E9A">
        <w:rPr>
          <w:rFonts w:ascii="Calibri" w:hAnsi="Calibri" w:cs="Arial"/>
          <w:b/>
          <w:i/>
        </w:rPr>
        <w:t>3</w:t>
      </w:r>
      <w:r w:rsidRPr="00654D6E">
        <w:rPr>
          <w:rFonts w:ascii="Calibri" w:hAnsi="Calibri" w:cs="Arial"/>
          <w:b/>
          <w:i/>
        </w:rPr>
        <w:t>-IZ.00-02-17</w:t>
      </w:r>
      <w:r w:rsidR="00193E9A">
        <w:rPr>
          <w:rFonts w:ascii="Calibri" w:hAnsi="Calibri" w:cs="Arial"/>
          <w:b/>
          <w:i/>
        </w:rPr>
        <w:t>6</w:t>
      </w:r>
      <w:r w:rsidRPr="00654D6E">
        <w:rPr>
          <w:rFonts w:ascii="Calibri" w:hAnsi="Calibri" w:cs="Arial"/>
          <w:b/>
          <w:i/>
        </w:rPr>
        <w:t>/16</w:t>
      </w:r>
    </w:p>
    <w:p w:rsidR="00E40902" w:rsidRPr="0008739C" w:rsidRDefault="00E40902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231404" w:rsidTr="00E40902">
        <w:tc>
          <w:tcPr>
            <w:tcW w:w="534" w:type="dxa"/>
            <w:vAlign w:val="center"/>
          </w:tcPr>
          <w:p w:rsidR="00805E31" w:rsidRPr="00231404" w:rsidRDefault="00934EE0" w:rsidP="00934E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05E31" w:rsidRPr="006F7F71" w:rsidRDefault="007C46DB" w:rsidP="006F7F7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vAlign w:val="center"/>
          </w:tcPr>
          <w:p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:rsidR="002E6757" w:rsidRPr="0043115C" w:rsidRDefault="002E6757" w:rsidP="002E6757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b/>
                <w:color w:val="00000A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Oś priorytetowa 10 Edukacja </w:t>
            </w:r>
          </w:p>
          <w:p w:rsidR="002E6757" w:rsidRPr="002F58D4" w:rsidRDefault="002E6757" w:rsidP="002E6757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>Działanie 10.1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654D6E">
              <w:rPr>
                <w:rFonts w:ascii="Calibri" w:hAnsi="Calibri" w:cs="Arial"/>
                <w:bCs/>
              </w:rPr>
              <w:t>Zapewnienie równego dostępu do wysokiej jakości edukacji przedszkolnej</w:t>
            </w:r>
          </w:p>
          <w:p w:rsidR="002E6757" w:rsidRPr="003163D7" w:rsidRDefault="002E6757" w:rsidP="002E6757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10.1</w:t>
            </w:r>
            <w:r>
              <w:rPr>
                <w:rFonts w:ascii="Calibri" w:hAnsi="Calibri" w:cs="Arial"/>
                <w:b/>
              </w:rPr>
              <w:t>.</w:t>
            </w:r>
            <w:r w:rsidR="00193E9A">
              <w:rPr>
                <w:rFonts w:ascii="Calibri" w:hAnsi="Calibri" w:cs="Arial"/>
                <w:b/>
              </w:rPr>
              <w:t>3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Zapewnienie dostępu do wysokiej jakości edukacji przedszkolnej – ZIT </w:t>
            </w:r>
            <w:r w:rsidR="00193E9A">
              <w:rPr>
                <w:rFonts w:ascii="Calibri" w:hAnsi="Calibri" w:cs="Arial"/>
              </w:rPr>
              <w:t>AJ</w:t>
            </w:r>
          </w:p>
          <w:p w:rsidR="002E6757" w:rsidRPr="003163D7" w:rsidRDefault="002E6757" w:rsidP="002E6757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3163D7">
              <w:rPr>
                <w:rFonts w:ascii="Calibri" w:hAnsi="Calibri" w:cs="Arial"/>
                <w:b/>
              </w:rPr>
              <w:t>Konkurs nr RPDS.10.0</w:t>
            </w:r>
            <w:r>
              <w:rPr>
                <w:rFonts w:ascii="Calibri" w:hAnsi="Calibri" w:cs="Arial"/>
                <w:b/>
              </w:rPr>
              <w:t>1</w:t>
            </w:r>
            <w:r w:rsidRPr="003163D7">
              <w:rPr>
                <w:rFonts w:ascii="Calibri" w:hAnsi="Calibri" w:cs="Arial"/>
                <w:b/>
              </w:rPr>
              <w:t>.0</w:t>
            </w:r>
            <w:r w:rsidR="00193E9A">
              <w:rPr>
                <w:rFonts w:ascii="Calibri" w:hAnsi="Calibri" w:cs="Arial"/>
                <w:b/>
              </w:rPr>
              <w:t>3</w:t>
            </w:r>
            <w:r w:rsidRPr="003163D7">
              <w:rPr>
                <w:rFonts w:ascii="Calibri" w:hAnsi="Calibri" w:cs="Arial"/>
                <w:b/>
              </w:rPr>
              <w:t>-IZ.00-02-</w:t>
            </w:r>
            <w:r>
              <w:rPr>
                <w:rFonts w:ascii="Calibri" w:hAnsi="Calibri" w:cs="Arial"/>
                <w:b/>
              </w:rPr>
              <w:t>17</w:t>
            </w:r>
            <w:r w:rsidR="00193E9A">
              <w:rPr>
                <w:rFonts w:ascii="Calibri" w:hAnsi="Calibri" w:cs="Arial"/>
                <w:b/>
              </w:rPr>
              <w:t>6</w:t>
            </w:r>
            <w:r w:rsidRPr="003163D7">
              <w:rPr>
                <w:rFonts w:ascii="Calibri" w:hAnsi="Calibri" w:cs="Arial"/>
                <w:b/>
              </w:rPr>
              <w:t>/16</w:t>
            </w:r>
          </w:p>
          <w:p w:rsidR="001613A1" w:rsidRPr="002E6757" w:rsidRDefault="00193E9A" w:rsidP="002E675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353373">
              <w:rPr>
                <w:rFonts w:cs="Arial"/>
              </w:rPr>
              <w:t xml:space="preserve">Nabór dla </w:t>
            </w:r>
            <w:r>
              <w:rPr>
                <w:rFonts w:cs="Arial"/>
              </w:rPr>
              <w:t>Wnioskodawców planujących</w:t>
            </w:r>
            <w:r w:rsidRPr="00353373">
              <w:rPr>
                <w:rFonts w:cs="Arial"/>
              </w:rPr>
              <w:t xml:space="preserve"> realiz</w:t>
            </w:r>
            <w:r>
              <w:rPr>
                <w:rFonts w:cs="Arial"/>
              </w:rPr>
              <w:t>ację projektów</w:t>
            </w:r>
            <w:r w:rsidRPr="00353373">
              <w:rPr>
                <w:rFonts w:cs="Arial"/>
              </w:rPr>
              <w:t xml:space="preserve"> na </w:t>
            </w:r>
            <w:r>
              <w:rPr>
                <w:rFonts w:cs="Arial"/>
              </w:rPr>
              <w:t xml:space="preserve">obszarze </w:t>
            </w:r>
            <w:r>
              <w:rPr>
                <w:rFonts w:cs="Arial"/>
              </w:rPr>
              <w:lastRenderedPageBreak/>
              <w:t>Aglomeracji Jeleniogórskiej określonym</w:t>
            </w:r>
            <w:r w:rsidRPr="00353373">
              <w:rPr>
                <w:rFonts w:cs="Arial"/>
              </w:rPr>
              <w:t xml:space="preserve"> w Strategii ZIT </w:t>
            </w:r>
            <w:r>
              <w:rPr>
                <w:rFonts w:cs="Arial"/>
              </w:rPr>
              <w:t>AJ</w:t>
            </w:r>
            <w:r w:rsidRPr="00353373">
              <w:rPr>
                <w:rFonts w:cs="Arial"/>
              </w:rPr>
              <w:t>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6F7F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vAlign w:val="center"/>
          </w:tcPr>
          <w:p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:rsidR="00193E9A" w:rsidRPr="00051D58" w:rsidRDefault="00181A0E" w:rsidP="00193E9A">
            <w:pPr>
              <w:spacing w:before="120" w:after="120" w:line="240" w:lineRule="auto"/>
              <w:jc w:val="both"/>
              <w:rPr>
                <w:rFonts w:cs="Arial"/>
                <w:strike/>
                <w:spacing w:val="-4"/>
              </w:rPr>
            </w:pPr>
            <w:r w:rsidRPr="00181A0E">
              <w:rPr>
                <w:bCs/>
              </w:rPr>
              <w:t>W ramach Poddziałania 10.</w:t>
            </w:r>
            <w:r w:rsidR="002E6757">
              <w:rPr>
                <w:bCs/>
              </w:rPr>
              <w:t>1</w:t>
            </w:r>
            <w:r w:rsidRPr="00181A0E">
              <w:rPr>
                <w:bCs/>
              </w:rPr>
              <w:t>.</w:t>
            </w:r>
            <w:r w:rsidR="00193E9A">
              <w:rPr>
                <w:bCs/>
              </w:rPr>
              <w:t>3</w:t>
            </w:r>
            <w:r w:rsidRPr="00181A0E">
              <w:rPr>
                <w:bCs/>
              </w:rPr>
              <w:t xml:space="preserve"> </w:t>
            </w:r>
            <w:r w:rsidRPr="00181A0E">
              <w:rPr>
                <w:rFonts w:ascii="Calibri" w:hAnsi="Calibri"/>
              </w:rPr>
              <w:t xml:space="preserve">Instytucja Zarządzająca Regionalnym Programem Operacyjnym Województwa Dolnośląskiego 2014-2020 oraz </w:t>
            </w:r>
            <w:r w:rsidR="00193E9A" w:rsidRPr="00051D58">
              <w:rPr>
                <w:rFonts w:cs="Arial"/>
                <w:spacing w:val="-4"/>
              </w:rPr>
              <w:t>Miasto Jelenia Góra  pełniąca funkcję Instytucji Pośredniczącej w ramach instrumentu Zintegrowane Inwestycje Terytorialne Aglomeracji Jeleniogórskiej (</w:t>
            </w:r>
            <w:r w:rsidR="00193E9A" w:rsidRPr="00051D58">
              <w:rPr>
                <w:rFonts w:cs="Calibri"/>
              </w:rPr>
              <w:t>ZIT AJ).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 w:rsidR="00051D58">
              <w:rPr>
                <w:rFonts w:ascii="Calibri" w:hAnsi="Calibri"/>
                <w:szCs w:val="22"/>
              </w:rPr>
              <w:t xml:space="preserve">wiecka 17, kod pocztowy </w:t>
            </w:r>
            <w:r w:rsidR="0092217C">
              <w:rPr>
                <w:rFonts w:ascii="Calibri" w:hAnsi="Calibri"/>
                <w:szCs w:val="22"/>
              </w:rPr>
              <w:br/>
            </w:r>
            <w:r w:rsidR="00051D58">
              <w:rPr>
                <w:rFonts w:ascii="Calibri" w:hAnsi="Calibri"/>
                <w:szCs w:val="22"/>
              </w:rPr>
              <w:t>50-412.</w:t>
            </w:r>
          </w:p>
          <w:p w:rsidR="00043B55" w:rsidRPr="00181A0E" w:rsidRDefault="00193E9A" w:rsidP="00193E9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ZIT AJ</w:t>
            </w:r>
            <w:r w:rsidR="00181A0E" w:rsidRPr="000A0974">
              <w:rPr>
                <w:rFonts w:ascii="Calibri" w:hAnsi="Calibri"/>
                <w:bCs/>
              </w:rPr>
              <w:t xml:space="preserve"> pełniąca funkcję Instytucji Pośredniczącej (</w:t>
            </w:r>
            <w:r>
              <w:rPr>
                <w:rFonts w:ascii="Calibri" w:eastAsia="Calibri" w:hAnsi="Calibri"/>
                <w:szCs w:val="22"/>
                <w:lang w:eastAsia="en-US"/>
              </w:rPr>
              <w:t>Urząd</w:t>
            </w:r>
            <w:r w:rsidRPr="006F370B">
              <w:rPr>
                <w:rFonts w:ascii="Calibri" w:eastAsia="Calibri" w:hAnsi="Calibri"/>
                <w:szCs w:val="22"/>
                <w:lang w:eastAsia="en-US"/>
              </w:rPr>
              <w:t xml:space="preserve"> Miasta Jelenia Góra</w:t>
            </w:r>
            <w:r>
              <w:rPr>
                <w:rFonts w:ascii="Calibri" w:eastAsia="Calibri" w:hAnsi="Calibri"/>
                <w:szCs w:val="22"/>
                <w:lang w:eastAsia="en-US"/>
              </w:rPr>
              <w:t>, ul. </w:t>
            </w:r>
            <w:r w:rsidRPr="006F370B">
              <w:rPr>
                <w:rFonts w:ascii="Calibri" w:eastAsia="Calibri" w:hAnsi="Calibri"/>
                <w:szCs w:val="22"/>
                <w:lang w:eastAsia="en-US"/>
              </w:rPr>
              <w:t>Okrzei 10, 58-500 Jelenia Góra</w:t>
            </w:r>
            <w:r w:rsidR="00181A0E" w:rsidRPr="009900A5">
              <w:rPr>
                <w:rFonts w:ascii="Calibri" w:hAnsi="Calibri"/>
              </w:rPr>
              <w:t xml:space="preserve">) na podstawie porozumienia zawartego pomiędzy </w:t>
            </w:r>
            <w:r w:rsidR="00181A0E" w:rsidRPr="009900A5">
              <w:rPr>
                <w:rFonts w:ascii="Calibri" w:hAnsi="Calibri"/>
                <w:szCs w:val="22"/>
              </w:rPr>
              <w:t>IZ RPO WD</w:t>
            </w:r>
            <w:r w:rsidR="00181A0E" w:rsidRPr="009900A5"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</w:rPr>
              <w:t>Miastem Jelenia Góra</w:t>
            </w:r>
            <w:r w:rsidR="009E69DE">
              <w:rPr>
                <w:rFonts w:ascii="Calibri" w:hAnsi="Calibri"/>
              </w:rPr>
              <w:t xml:space="preserve"> pełniącym</w:t>
            </w:r>
            <w:r w:rsidR="00181A0E" w:rsidRPr="009900A5">
              <w:rPr>
                <w:rFonts w:ascii="Calibri" w:hAnsi="Calibri"/>
              </w:rPr>
              <w:t xml:space="preserve"> funkcję lidera ZIT </w:t>
            </w:r>
            <w:r>
              <w:rPr>
                <w:rFonts w:ascii="Calibri" w:hAnsi="Calibri"/>
              </w:rPr>
              <w:t>AJ</w:t>
            </w:r>
            <w:r w:rsidR="00181A0E" w:rsidRPr="009900A5">
              <w:rPr>
                <w:rFonts w:ascii="Calibri" w:hAnsi="Calibri"/>
              </w:rPr>
              <w:t xml:space="preserve"> </w:t>
            </w:r>
            <w:r w:rsidR="0092217C">
              <w:rPr>
                <w:rFonts w:ascii="Calibri" w:hAnsi="Calibri"/>
              </w:rPr>
              <w:br/>
            </w:r>
            <w:r w:rsidR="00181A0E" w:rsidRPr="009900A5">
              <w:rPr>
                <w:rFonts w:ascii="Calibri" w:hAnsi="Calibri"/>
              </w:rPr>
              <w:t>oraz funkcję Instytucji Pośredniczącej, w ramach instrumentu Zintegrowane Inwestycje Terytorialne RPO WD.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6F7F71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</w:tcPr>
          <w:p w:rsidR="002E6757" w:rsidRPr="001A080E" w:rsidRDefault="002E6757" w:rsidP="002E6757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>W ramach</w:t>
            </w:r>
            <w:r>
              <w:rPr>
                <w:rFonts w:ascii="Calibri" w:hAnsi="Calibri"/>
              </w:rPr>
              <w:t xml:space="preserve"> niniejszego konkursu</w:t>
            </w:r>
            <w:r w:rsidRPr="006F370B">
              <w:rPr>
                <w:rFonts w:ascii="Calibri" w:hAnsi="Calibri"/>
              </w:rPr>
              <w:t xml:space="preserve"> ogłoszony jest nabór na następujące typy projektów:</w:t>
            </w:r>
          </w:p>
          <w:p w:rsidR="002E6757" w:rsidRPr="00D21889" w:rsidRDefault="002E6757" w:rsidP="002E6757">
            <w:pPr>
              <w:pStyle w:val="Default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31E9">
              <w:rPr>
                <w:rFonts w:asciiTheme="minorHAnsi" w:hAnsiTheme="minorHAnsi" w:cs="Arial"/>
                <w:b/>
                <w:sz w:val="22"/>
                <w:szCs w:val="22"/>
              </w:rPr>
              <w:t>10.1.A.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Uruchamianie nowych miejsc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w tym dostosowanych do potrzeb dzieci z 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niepełnosprawnościami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w istniejących lub nowych ośrodkach edukacji przedszkolnej, m.in. specjaln</w:t>
            </w:r>
            <w:r>
              <w:rPr>
                <w:rFonts w:asciiTheme="minorHAnsi" w:hAnsiTheme="minorHAnsi" w:cs="Arial"/>
                <w:sz w:val="22"/>
                <w:szCs w:val="22"/>
              </w:rPr>
              <w:t>ych i integracyjnych oraz uruchamia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nie nowych miejsc </w:t>
            </w:r>
            <w:r w:rsidRPr="00FC49FB">
              <w:rPr>
                <w:rFonts w:asciiTheme="minorHAnsi" w:hAnsiTheme="minorHAnsi" w:cs="Arial"/>
                <w:sz w:val="22"/>
                <w:szCs w:val="22"/>
              </w:rPr>
              <w:t>alternatywnych form opieki nad dziećmi w wieku przedszkolnym.</w:t>
            </w:r>
          </w:p>
          <w:p w:rsidR="002E6757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331E9">
              <w:rPr>
                <w:rFonts w:cs="Arial"/>
                <w:b/>
              </w:rPr>
              <w:t xml:space="preserve">10.1.B. </w:t>
            </w:r>
            <w:r w:rsidRPr="001331E9">
              <w:rPr>
                <w:rFonts w:cs="Arial"/>
              </w:rPr>
              <w:t xml:space="preserve">Dodatkowe zajęcia edukacyjne i specjalistyczne mające na celu rozwój dzieci na wczesnym etapie edukacji, poprzez </w:t>
            </w:r>
            <w:r w:rsidRPr="001331E9">
              <w:t>rozszerzenie oferty ośrodka wychowania przedszkolnego o dodatkowe zajęcia</w:t>
            </w:r>
            <w:r>
              <w:t xml:space="preserve"> wyrównujące szanse edukacyjne dzieci w zakresie stwierdzonych deficytów oraz zwiększające szanse edukacyjne dzieci.</w:t>
            </w:r>
            <w:r w:rsidRPr="001331E9">
              <w:t xml:space="preserve"> </w:t>
            </w:r>
            <w:r w:rsidRPr="001331E9">
              <w:rPr>
                <w:rFonts w:cs="Arial"/>
              </w:rPr>
              <w:t>Wykaz dodatkowych zajęć obejmuje:</w:t>
            </w:r>
          </w:p>
          <w:p w:rsidR="002E6757" w:rsidRPr="00FC6208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a) zajęcia specjalistyczne takie jak: korekcyjno-kompensacyjne, logopedyczne, socjoterapeutyczne oraz inne zajęcia o charakterze terapeutycznym;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b) zajęcia w ramach wczesnego wspomagania rozwoju w rozumieniu ustawy </w:t>
            </w:r>
            <w:r w:rsidR="0092217C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o systemie oświaty;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c) zajęcia</w:t>
            </w:r>
            <w:r w:rsidRPr="001331E9">
              <w:rPr>
                <w:rFonts w:cs="Arial"/>
              </w:rPr>
              <w:t xml:space="preserve"> </w:t>
            </w:r>
            <w:r w:rsidRPr="001331E9">
              <w:rPr>
                <w:rFonts w:eastAsia="Calibri" w:cs="Arial"/>
              </w:rPr>
              <w:t>stymulujące rozwój psychoruchowy np. gimnastyka korekcyjna;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d) zajęcia rozwijające kompetencje społeczno-emocjonalne;</w:t>
            </w:r>
          </w:p>
          <w:p w:rsidR="002E6757" w:rsidRPr="00D2188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1331E9">
              <w:rPr>
                <w:rFonts w:eastAsia="Calibri" w:cs="Arial"/>
              </w:rPr>
              <w:t xml:space="preserve">e) zajęcia rozwijające u dzieci w wieku przedszkolnym kompetencje kluczowe niezbędne na rynku pracy (tj. porozumiewanie się w językach obcych, kompetencje matematyczne i podstawowe kompetencje naukowo-techniczne, kompetencje informatyczne, umiejętność uczenia się, kompetencje społeczne, inicjatywność i przedsiębiorczość) </w:t>
            </w:r>
            <w:r>
              <w:rPr>
                <w:rFonts w:eastAsia="Calibri" w:cs="Arial"/>
              </w:rPr>
              <w:t>oraz właściwe postawy/</w:t>
            </w:r>
            <w:r w:rsidRPr="001331E9">
              <w:rPr>
                <w:rFonts w:eastAsia="Calibri" w:cs="Arial"/>
              </w:rPr>
              <w:t>umiejętności (kreatywności, innowacyjności, pracy zespołowej oraz pobudzające ciekawość świata).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1331E9">
              <w:rPr>
                <w:rFonts w:cs="Arial"/>
                <w:b/>
              </w:rPr>
              <w:t xml:space="preserve">10.1.C. </w:t>
            </w:r>
            <w:r w:rsidRPr="001331E9">
              <w:rPr>
                <w:rFonts w:cs="Arial"/>
              </w:rPr>
              <w:t xml:space="preserve">Doskonalenie </w:t>
            </w:r>
            <w:r>
              <w:rPr>
                <w:rFonts w:cs="Arial"/>
              </w:rPr>
              <w:t xml:space="preserve">umiejętności, </w:t>
            </w:r>
            <w:r w:rsidRPr="001331E9">
              <w:rPr>
                <w:rFonts w:cs="Arial"/>
              </w:rPr>
              <w:t>kompetencji</w:t>
            </w:r>
            <w:r>
              <w:rPr>
                <w:rFonts w:cs="Arial"/>
              </w:rPr>
              <w:t xml:space="preserve"> lub kwalifikacji</w:t>
            </w:r>
            <w:r w:rsidRPr="001331E9">
              <w:rPr>
                <w:rFonts w:cs="Arial"/>
              </w:rPr>
              <w:t xml:space="preserve"> nauczycieli </w:t>
            </w:r>
            <w:r w:rsidRPr="001331E9">
              <w:rPr>
                <w:rFonts w:cs="Arial"/>
              </w:rPr>
              <w:lastRenderedPageBreak/>
              <w:t>ośrodków wychowania przedszkolnego, niezbędnych do pracy z dziećmi w wieku przedszkolnym, w tym z dziećmi ze specjalnymi potrzebami edukacyjnymi, w szczególności w zakresie współpracy nauczycieli z rodzicami, w tym radzenia sobie w sytuacjach trudnych. Wsparcie może być realizowane zwłaszcza przez: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a) doradztwo, kursy, szkolenia doskonalące, w tym z wykorzystaniem pracy trenerów przeszkolonych w ramach PO WER oraz studia podyplomowe spełniające wymogi określane w rozporządzeniu Ministra Nauki i Szkolnictwa Wyższego z dnia 17 stycznia 2012 r. w sprawie standardów kształcenia przygotowującego do wykonywania zawodu nauczyciela oraz inne formy podwyższenia kwalifikacji pod kątem rozwijania u dzieci w wieku przedszkolnym kompetencji kluczowych oraz właściwej postawy (m.in. kreatywności, innowacyjności, pracy zespołowej, ciekawości świata), jak też właściwego wykorzystania narzędzi wspierających pomoc psychologiczno-pedagogiczną;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b) wspieranie istniejących, budowanie nowych i moderowanie sieci współpracy </w:t>
            </w:r>
            <w:r w:rsidR="0092217C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i samokształcenia nauczycieli;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c) współpracę ze specjalistycznymi ośrodkami, np. specjalnymi ośrodkami szkolno-wychowawczymi, poradniami psychologiczno-pedagogicznymi, ośrodkami wychowania przedszkolnego i szkołami kształcącymi dzieci i młodzież z </w:t>
            </w:r>
            <w:proofErr w:type="spellStart"/>
            <w:r w:rsidRPr="001331E9">
              <w:rPr>
                <w:rFonts w:eastAsia="Calibri" w:cs="Arial"/>
              </w:rPr>
              <w:t>niepełnosprawnościami</w:t>
            </w:r>
            <w:proofErr w:type="spellEnd"/>
            <w:r w:rsidRPr="001331E9">
              <w:rPr>
                <w:rFonts w:eastAsia="Calibri" w:cs="Arial"/>
              </w:rPr>
              <w:t xml:space="preserve"> (m.in. praktyki, staże);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1331E9">
              <w:rPr>
                <w:rFonts w:eastAsia="Calibri" w:cs="Arial"/>
              </w:rPr>
              <w:t>d)</w:t>
            </w:r>
            <w:r w:rsidRPr="001331E9">
              <w:t xml:space="preserve"> </w:t>
            </w:r>
            <w:r w:rsidRPr="001331E9">
              <w:rPr>
                <w:rFonts w:eastAsia="Calibri" w:cs="Arial"/>
              </w:rPr>
              <w:t xml:space="preserve">staże i praktyki nauczycieli realizowane we współpracy z podmiotami </w:t>
            </w:r>
            <w:r w:rsidR="0092217C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z otoczenia szkoły lub placówki systemu oświaty albo instytucjami wspomagającymi przedszkola.</w:t>
            </w:r>
          </w:p>
          <w:p w:rsidR="00043B55" w:rsidRPr="00A274C9" w:rsidRDefault="002E6757" w:rsidP="002E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64C74">
              <w:t xml:space="preserve">Kategorią interwencji dla </w:t>
            </w:r>
            <w:r>
              <w:t xml:space="preserve">ogłaszanych konkursów w ramach Działania 10.1 </w:t>
            </w:r>
            <w:r w:rsidRPr="00764C74">
              <w:t xml:space="preserve">jest kategoria interwencji 115, która odpowiada bezpośrednio celowi dążącemu </w:t>
            </w:r>
            <w:r w:rsidR="0092217C">
              <w:br/>
            </w:r>
            <w:r w:rsidRPr="00764C74">
              <w:t xml:space="preserve">do ograniczania i zapobiegania przedwczesnemu kończeniu nauki, zapewnianiu równego dostępu do dobrej jakości wczesnej edukacji elementarnej </w:t>
            </w:r>
            <w:r w:rsidR="0092217C">
              <w:br/>
            </w:r>
            <w:r w:rsidRPr="00764C74">
              <w:t xml:space="preserve">oraz kształcenia podstawowego, gimnazjalnego i </w:t>
            </w:r>
            <w:proofErr w:type="spellStart"/>
            <w:r w:rsidRPr="00764C74">
              <w:t>ponadgimnazjalnego</w:t>
            </w:r>
            <w:proofErr w:type="spellEnd"/>
            <w:r w:rsidRPr="00764C74">
              <w:t xml:space="preserve">, </w:t>
            </w:r>
            <w:r w:rsidR="0092217C">
              <w:br/>
            </w:r>
            <w:r w:rsidRPr="00764C74">
              <w:t xml:space="preserve">z uwzględnieniem formalnych, nieformalnych i </w:t>
            </w:r>
            <w:proofErr w:type="spellStart"/>
            <w:r w:rsidRPr="00764C74">
              <w:t>pozaformalnych</w:t>
            </w:r>
            <w:proofErr w:type="spellEnd"/>
            <w:r w:rsidRPr="00764C74">
              <w:t xml:space="preserve"> ścieżek kształcenia umożliwiających ponowne podjęcie kształcenia i szkolenia.</w:t>
            </w:r>
          </w:p>
        </w:tc>
      </w:tr>
      <w:tr w:rsidR="00043B55" w:rsidRPr="00231404" w:rsidTr="00934EE0">
        <w:tc>
          <w:tcPr>
            <w:tcW w:w="534" w:type="dxa"/>
            <w:vAlign w:val="center"/>
          </w:tcPr>
          <w:p w:rsidR="00043B55" w:rsidRPr="00231404" w:rsidRDefault="00934EE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vAlign w:val="center"/>
          </w:tcPr>
          <w:p w:rsidR="00043B55" w:rsidRPr="00C12686" w:rsidRDefault="002E6757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listopada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2016 r. od godziny 08.00</w:t>
            </w:r>
          </w:p>
        </w:tc>
      </w:tr>
      <w:tr w:rsidR="00043B55" w:rsidRPr="00231404" w:rsidTr="00934EE0">
        <w:tc>
          <w:tcPr>
            <w:tcW w:w="534" w:type="dxa"/>
            <w:vAlign w:val="center"/>
          </w:tcPr>
          <w:p w:rsidR="00043B55" w:rsidRPr="00231404" w:rsidRDefault="00934EE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vAlign w:val="center"/>
          </w:tcPr>
          <w:p w:rsidR="00043B55" w:rsidRPr="00C12686" w:rsidRDefault="002E6757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30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listopada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2016 r. do godziny 15.00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43B55" w:rsidRPr="00231404" w:rsidRDefault="006F7F71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2E6757" w:rsidRDefault="002E6757" w:rsidP="002E675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ramach niniejszych konkursów, Beneficjentami mogą być</w:t>
            </w:r>
            <w:r w:rsidRPr="006F370B">
              <w:rPr>
                <w:sz w:val="22"/>
                <w:szCs w:val="22"/>
              </w:rPr>
              <w:t>: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7370AF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>organy prowadzące publiczne i niepubliczne przedszkola i inne form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 wychowania przedszkolnego;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F31A5B">
              <w:rPr>
                <w:rFonts w:asciiTheme="minorHAnsi" w:hAnsiTheme="minorHAnsi" w:cs="Arial"/>
                <w:sz w:val="22"/>
                <w:szCs w:val="22"/>
              </w:rPr>
              <w:t>przedsiębiorcy.</w:t>
            </w:r>
          </w:p>
          <w:p w:rsidR="00043B55" w:rsidRPr="00231404" w:rsidRDefault="002E6757" w:rsidP="002E6757">
            <w:pPr>
              <w:pStyle w:val="Default"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F31A5B">
              <w:rPr>
                <w:rFonts w:cs="Arial"/>
                <w:sz w:val="22"/>
                <w:szCs w:val="22"/>
              </w:rPr>
              <w:t xml:space="preserve">O dofinansowanie nie mogą ubiegać się podmioty, które podlegają wykluczeniu z możliwości otrzymania dofinansowania, w tym wykluczeniu, o którym mowa </w:t>
            </w:r>
            <w:r w:rsidR="0092217C">
              <w:rPr>
                <w:rFonts w:cs="Arial"/>
                <w:sz w:val="22"/>
                <w:szCs w:val="22"/>
              </w:rPr>
              <w:br/>
            </w:r>
            <w:r w:rsidRPr="00F31A5B">
              <w:rPr>
                <w:rFonts w:cs="Arial"/>
                <w:sz w:val="22"/>
                <w:szCs w:val="22"/>
              </w:rPr>
              <w:lastRenderedPageBreak/>
              <w:t>w art. 207 ust. 4 ustawy z dnia 27 sierpnia 2009 r. o finansach publicznych.</w:t>
            </w:r>
          </w:p>
        </w:tc>
      </w:tr>
      <w:tr w:rsidR="00043B55" w:rsidRPr="00B27059" w:rsidTr="00E40902">
        <w:trPr>
          <w:trHeight w:val="601"/>
        </w:trPr>
        <w:tc>
          <w:tcPr>
            <w:tcW w:w="534" w:type="dxa"/>
            <w:vAlign w:val="center"/>
          </w:tcPr>
          <w:p w:rsidR="00043B55" w:rsidRPr="00B27059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043B55" w:rsidRPr="00B27059" w:rsidRDefault="00043B55" w:rsidP="00051D58">
            <w:pPr>
              <w:pStyle w:val="Default"/>
              <w:rPr>
                <w:b/>
                <w:bCs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  <w:r w:rsidR="00051D5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tcBorders>
              <w:bottom w:val="nil"/>
            </w:tcBorders>
          </w:tcPr>
          <w:p w:rsidR="002E6757" w:rsidRPr="003163D7" w:rsidRDefault="002E6757" w:rsidP="002E6757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10.1</w:t>
            </w:r>
            <w:r w:rsidR="00193E9A">
              <w:rPr>
                <w:rFonts w:ascii="Calibri" w:hAnsi="Calibri" w:cs="Arial"/>
                <w:b/>
              </w:rPr>
              <w:t>.3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Zapewnienie dostępu do wysokiej jakości edukacji przedszkolnej – ZIT </w:t>
            </w:r>
            <w:r w:rsidR="00193E9A">
              <w:rPr>
                <w:rFonts w:ascii="Calibri" w:hAnsi="Calibri" w:cs="Arial"/>
              </w:rPr>
              <w:t>AJ</w:t>
            </w:r>
          </w:p>
          <w:p w:rsidR="00181A0E" w:rsidRPr="009900A5" w:rsidRDefault="00181A0E" w:rsidP="00181A0E">
            <w:pPr>
              <w:pStyle w:val="Nagwek"/>
              <w:spacing w:before="120" w:after="120"/>
              <w:jc w:val="both"/>
              <w:rPr>
                <w:rFonts w:ascii="Calibri" w:hAnsi="Calibri" w:cs="Arial"/>
                <w:b/>
              </w:rPr>
            </w:pPr>
            <w:r w:rsidRPr="009900A5">
              <w:rPr>
                <w:rFonts w:ascii="Calibri" w:hAnsi="Calibri" w:cs="Arial"/>
                <w:b/>
              </w:rPr>
              <w:t>RPDS.10.0</w:t>
            </w:r>
            <w:r w:rsidR="002E6757">
              <w:rPr>
                <w:rFonts w:ascii="Calibri" w:hAnsi="Calibri" w:cs="Arial"/>
                <w:b/>
              </w:rPr>
              <w:t>1</w:t>
            </w:r>
            <w:r w:rsidRPr="009900A5">
              <w:rPr>
                <w:rFonts w:ascii="Calibri" w:hAnsi="Calibri" w:cs="Arial"/>
                <w:b/>
              </w:rPr>
              <w:t>.0</w:t>
            </w:r>
            <w:r w:rsidR="00193E9A">
              <w:rPr>
                <w:rFonts w:ascii="Calibri" w:hAnsi="Calibri" w:cs="Arial"/>
                <w:b/>
              </w:rPr>
              <w:t>3</w:t>
            </w:r>
            <w:r w:rsidRPr="009900A5">
              <w:rPr>
                <w:rFonts w:ascii="Calibri" w:hAnsi="Calibri" w:cs="Arial"/>
                <w:b/>
              </w:rPr>
              <w:t>-IZ.00-02-</w:t>
            </w:r>
            <w:r w:rsidR="002E6757">
              <w:rPr>
                <w:rFonts w:ascii="Calibri" w:hAnsi="Calibri" w:cs="Arial"/>
                <w:b/>
              </w:rPr>
              <w:t>17</w:t>
            </w:r>
            <w:r w:rsidR="00193E9A">
              <w:rPr>
                <w:rFonts w:ascii="Calibri" w:hAnsi="Calibri" w:cs="Arial"/>
                <w:b/>
              </w:rPr>
              <w:t>6</w:t>
            </w:r>
            <w:r w:rsidRPr="009900A5">
              <w:rPr>
                <w:rFonts w:ascii="Calibri" w:hAnsi="Calibri" w:cs="Arial"/>
                <w:b/>
              </w:rPr>
              <w:t>/16</w:t>
            </w:r>
          </w:p>
          <w:p w:rsidR="00181A0E" w:rsidRPr="009900A5" w:rsidRDefault="00181A0E" w:rsidP="00181A0E">
            <w:pPr>
              <w:spacing w:before="120" w:after="120" w:line="240" w:lineRule="auto"/>
              <w:jc w:val="both"/>
            </w:pPr>
            <w:r w:rsidRPr="009900A5">
              <w:t xml:space="preserve">Ogółem kwota środków europejskich przeznaczona na konkurs dla ZIT </w:t>
            </w:r>
            <w:r w:rsidR="00193E9A">
              <w:t>AJ</w:t>
            </w:r>
            <w:r w:rsidRPr="009900A5">
              <w:t xml:space="preserve"> </w:t>
            </w:r>
            <w:r w:rsidRPr="009E1D9C">
              <w:t xml:space="preserve">wynosi: </w:t>
            </w:r>
            <w:r w:rsidR="00193E9A" w:rsidRPr="00045023">
              <w:rPr>
                <w:rFonts w:eastAsia="Calibri" w:cs="ArialMT"/>
                <w:b/>
              </w:rPr>
              <w:t>6 311 998</w:t>
            </w:r>
            <w:r w:rsidR="00193E9A" w:rsidRPr="00045023">
              <w:rPr>
                <w:b/>
              </w:rPr>
              <w:t xml:space="preserve"> PLN</w:t>
            </w:r>
            <w:r w:rsidR="00193E9A" w:rsidRPr="00FB4DAC">
              <w:t xml:space="preserve"> (tj. </w:t>
            </w:r>
            <w:r w:rsidR="00193E9A" w:rsidRPr="00045023">
              <w:rPr>
                <w:rFonts w:eastAsia="Calibri" w:cs="ArialMT"/>
                <w:b/>
              </w:rPr>
              <w:t>1 453 172</w:t>
            </w:r>
            <w:r w:rsidR="00193E9A" w:rsidRPr="00045023">
              <w:rPr>
                <w:b/>
              </w:rPr>
              <w:t xml:space="preserve"> EUR</w:t>
            </w:r>
            <w:r w:rsidR="00193E9A" w:rsidRPr="00FB4DAC">
              <w:t>)</w:t>
            </w:r>
          </w:p>
          <w:p w:rsidR="00043B55" w:rsidRDefault="00181A0E" w:rsidP="00181A0E">
            <w:pPr>
              <w:spacing w:line="240" w:lineRule="auto"/>
              <w:jc w:val="both"/>
              <w:rPr>
                <w:rFonts w:ascii="Calibri" w:hAnsi="Calibri"/>
              </w:rPr>
            </w:pPr>
            <w:r w:rsidRPr="009900A5">
              <w:rPr>
                <w:rFonts w:ascii="Calibri" w:hAnsi="Calibri"/>
              </w:rPr>
              <w:t xml:space="preserve">Łączna kwota przeznaczona na dofinansowanie projektów zostanie zwiększona </w:t>
            </w:r>
            <w:r w:rsidR="0092217C">
              <w:rPr>
                <w:rFonts w:ascii="Calibri" w:hAnsi="Calibri"/>
              </w:rPr>
              <w:br/>
            </w:r>
            <w:r w:rsidRPr="009900A5">
              <w:rPr>
                <w:rFonts w:ascii="Calibri" w:hAnsi="Calibri"/>
              </w:rPr>
              <w:t xml:space="preserve">o środki z budżetu państwa w zależności od poziomu planowanego </w:t>
            </w:r>
            <w:r w:rsidR="0092217C">
              <w:rPr>
                <w:rFonts w:ascii="Calibri" w:hAnsi="Calibri"/>
              </w:rPr>
              <w:br/>
            </w:r>
            <w:r w:rsidRPr="009900A5">
              <w:rPr>
                <w:rFonts w:ascii="Calibri" w:hAnsi="Calibri"/>
              </w:rPr>
              <w:t>przez Wnioskodawców wkładu własnego.</w:t>
            </w:r>
          </w:p>
          <w:p w:rsidR="00F403E1" w:rsidRDefault="00F403E1" w:rsidP="00F403E1">
            <w:pPr>
              <w:spacing w:line="240" w:lineRule="auto"/>
              <w:jc w:val="both"/>
              <w:rPr>
                <w:rFonts w:ascii="Calibri" w:hAnsi="Calibri"/>
              </w:rPr>
            </w:pPr>
            <w:r w:rsidRPr="00834483">
              <w:rPr>
                <w:color w:val="000000"/>
              </w:rPr>
              <w:t xml:space="preserve">Wszystkie kwoty podane w ogłoszeniu </w:t>
            </w:r>
            <w:r w:rsidRPr="00834483">
              <w:rPr>
                <w:rFonts w:ascii="Calibri" w:hAnsi="Calibri"/>
              </w:rPr>
              <w:t xml:space="preserve">zostały przeliczone po kursie Europejskiego Banku Centralnego (EBC) obowiązującym w dniu 30 </w:t>
            </w:r>
            <w:r>
              <w:rPr>
                <w:rFonts w:ascii="Calibri" w:hAnsi="Calibri"/>
              </w:rPr>
              <w:t>sierpnia 2016 r. (1 euro = 4.3436 PLN).</w:t>
            </w:r>
          </w:p>
          <w:p w:rsidR="00F403E1" w:rsidRPr="00051D58" w:rsidRDefault="00F403E1" w:rsidP="00F403E1">
            <w:pPr>
              <w:spacing w:line="240" w:lineRule="auto"/>
              <w:jc w:val="both"/>
              <w:rPr>
                <w:rFonts w:ascii="Calibri" w:hAnsi="Calibri"/>
                <w:strike/>
                <w:color w:val="000000"/>
                <w:highlight w:val="yellow"/>
              </w:rPr>
            </w:pPr>
            <w:r w:rsidRPr="00834483">
              <w:t xml:space="preserve">Ze względu na kurs euro limit dostępnych środków może ulec zmianie. </w:t>
            </w:r>
            <w:r w:rsidR="0092217C">
              <w:br/>
            </w:r>
            <w:r w:rsidRPr="00834483">
              <w:t>Z tego powodu dokładna kwota dofinansowania zostanie określona na etapie zatwierdzania list rankingowych w poszczególnych naborach</w:t>
            </w:r>
            <w:r>
              <w:t>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043B55" w:rsidRPr="00231404" w:rsidRDefault="006F7F71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  <w:vAlign w:val="center"/>
          </w:tcPr>
          <w:p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043B55" w:rsidRPr="00231404" w:rsidRDefault="006F7F71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  <w:vAlign w:val="center"/>
          </w:tcPr>
          <w:p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A3067" w:rsidRPr="00231404" w:rsidTr="00E40902">
        <w:tc>
          <w:tcPr>
            <w:tcW w:w="534" w:type="dxa"/>
            <w:vAlign w:val="center"/>
          </w:tcPr>
          <w:p w:rsidR="000A3067" w:rsidRPr="00231404" w:rsidRDefault="000A3067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0A3067" w:rsidRPr="00043B55" w:rsidRDefault="000A3067" w:rsidP="00043B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vAlign w:val="center"/>
          </w:tcPr>
          <w:p w:rsidR="000A3067" w:rsidRPr="003B7084" w:rsidRDefault="000A3067" w:rsidP="005B0125">
            <w:pPr>
              <w:spacing w:before="120" w:after="120" w:line="240" w:lineRule="auto"/>
              <w:jc w:val="both"/>
            </w:pPr>
            <w:r w:rsidRPr="003B7084">
              <w:t xml:space="preserve">Maksymalny dopuszczalny poziom dofinansowania UE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na poziomie projektu wynosi 85% (w zakresie typu projektu 10.1.A).</w:t>
            </w:r>
          </w:p>
          <w:p w:rsidR="000A3067" w:rsidRPr="00263BF7" w:rsidRDefault="000A3067" w:rsidP="005B0125">
            <w:pPr>
              <w:contextualSpacing/>
              <w:jc w:val="both"/>
              <w:rPr>
                <w:rFonts w:cs="Calibri"/>
              </w:rPr>
            </w:pPr>
            <w:r w:rsidRPr="003B7084">
              <w:t xml:space="preserve">Maksymalny poziom całkowitego dofinansowania wydatków </w:t>
            </w:r>
            <w:r w:rsidR="0092217C">
              <w:t>kwalifikowanych</w:t>
            </w:r>
            <w:r w:rsidR="0092217C">
              <w:br/>
            </w:r>
            <w:r w:rsidRPr="003B7084">
              <w:t xml:space="preserve"> na poziomie projektu (środki UE + współfinansowanie z budżetu państwa) może wynosić 95% w przypadku </w:t>
            </w:r>
            <w:r>
              <w:t xml:space="preserve">realizacji </w:t>
            </w:r>
            <w:r w:rsidRPr="003B7084">
              <w:t xml:space="preserve">typów </w:t>
            </w:r>
            <w:r>
              <w:t>10.1.B i 10.1.C</w:t>
            </w:r>
            <w:r w:rsidRPr="003B7084">
              <w:t>.</w:t>
            </w:r>
          </w:p>
        </w:tc>
      </w:tr>
      <w:tr w:rsidR="000A3067" w:rsidRPr="00231404" w:rsidTr="00E40902">
        <w:tc>
          <w:tcPr>
            <w:tcW w:w="534" w:type="dxa"/>
            <w:vAlign w:val="center"/>
          </w:tcPr>
          <w:p w:rsidR="000A3067" w:rsidRPr="00231404" w:rsidRDefault="000A3067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0A3067" w:rsidRPr="00C572A6" w:rsidRDefault="000A3067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ako % wydatków kwalifikowalnych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vAlign w:val="center"/>
          </w:tcPr>
          <w:p w:rsidR="000A3067" w:rsidRPr="003B7084" w:rsidRDefault="000A3067" w:rsidP="005B0125">
            <w:p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 </w:t>
            </w:r>
            <w:r w:rsidRPr="00F525C1">
              <w:rPr>
                <w:rFonts w:ascii="Calibri" w:hAnsi="Calibri"/>
              </w:rPr>
              <w:t xml:space="preserve">w przypadku realizacji typów </w:t>
            </w:r>
            <w:r w:rsidRPr="003B7084">
              <w:rPr>
                <w:rFonts w:ascii="Calibri" w:hAnsi="Calibri"/>
              </w:rPr>
              <w:t xml:space="preserve">10.1.B </w:t>
            </w:r>
            <w:r w:rsidR="0092217C">
              <w:rPr>
                <w:rFonts w:ascii="Calibri" w:hAnsi="Calibri"/>
              </w:rPr>
              <w:br/>
            </w:r>
            <w:r w:rsidRPr="003B7084">
              <w:rPr>
                <w:rFonts w:ascii="Calibri" w:hAnsi="Calibri"/>
              </w:rPr>
              <w:t>i 10.1.C.</w:t>
            </w:r>
          </w:p>
          <w:p w:rsidR="000A3067" w:rsidRPr="0051080A" w:rsidRDefault="000A3067" w:rsidP="005B0125">
            <w:p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15%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 </w:t>
            </w:r>
            <w:r w:rsidRPr="00F525C1">
              <w:rPr>
                <w:rFonts w:ascii="Calibri" w:hAnsi="Calibri"/>
              </w:rPr>
              <w:t xml:space="preserve">w przypadku realizacji </w:t>
            </w:r>
            <w:r w:rsidRPr="003B7084">
              <w:rPr>
                <w:rFonts w:ascii="Calibri" w:hAnsi="Calibri"/>
              </w:rPr>
              <w:t>typu 10.1.A.</w:t>
            </w:r>
          </w:p>
        </w:tc>
      </w:tr>
      <w:tr w:rsidR="00F403E1" w:rsidRPr="00231404" w:rsidTr="00E40902">
        <w:tc>
          <w:tcPr>
            <w:tcW w:w="534" w:type="dxa"/>
            <w:vAlign w:val="center"/>
          </w:tcPr>
          <w:p w:rsidR="00F403E1" w:rsidRPr="00231404" w:rsidRDefault="00F403E1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F403E1" w:rsidRPr="006F7F71" w:rsidRDefault="00F403E1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osków o dofinansowanie projektu</w:t>
            </w:r>
          </w:p>
        </w:tc>
        <w:tc>
          <w:tcPr>
            <w:tcW w:w="7494" w:type="dxa"/>
          </w:tcPr>
          <w:p w:rsidR="00F403E1" w:rsidRDefault="00F403E1" w:rsidP="00C436D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Wnioskodawca wypełnia wniosek o dofinansowanie za pośrednictwem Systemu Obsługi Wniosków Aplikacyjnych (SOWA),</w:t>
            </w:r>
            <w:r w:rsidRPr="0020383A">
              <w:t xml:space="preserve"> </w:t>
            </w:r>
            <w:r w:rsidRPr="0020383A">
              <w:rPr>
                <w:rFonts w:cs="Arial"/>
              </w:rPr>
              <w:t>który jest dostępny poprzez stronę:</w:t>
            </w:r>
            <w:r w:rsidRPr="0051080A">
              <w:rPr>
                <w:rFonts w:cs="Arial"/>
              </w:rPr>
              <w:t xml:space="preserve"> </w:t>
            </w:r>
            <w:hyperlink r:id="rId9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rPr>
                <w:rFonts w:cs="Arial"/>
              </w:rPr>
              <w:t>.</w:t>
            </w:r>
            <w:r w:rsidRPr="0020383A">
              <w:rPr>
                <w:rFonts w:cs="Arial"/>
              </w:rPr>
              <w:t xml:space="preserve"> System ten umożliwia tworzenie, edycję oraz wydruk wniosków o dofinansowanie, a także zapewnia możliwość ich złożenia. Następnie wniosek taki powinien zostać złożony w systemie SOWA</w:t>
            </w:r>
            <w:r w:rsidRPr="0020383A">
              <w:t xml:space="preserve"> </w:t>
            </w:r>
            <w:r w:rsidR="0092217C">
              <w:br/>
            </w:r>
            <w:r w:rsidRPr="0020383A">
              <w:t xml:space="preserve">w terminie </w:t>
            </w:r>
            <w:r w:rsidRPr="00445E8B">
              <w:rPr>
                <w:rFonts w:cs="Arial"/>
                <w:b/>
              </w:rPr>
              <w:t xml:space="preserve">od godz. 8.00 dnia 7 listopada 2016 r. do godz. 15.00 dnia </w:t>
            </w:r>
            <w:r>
              <w:rPr>
                <w:rFonts w:cs="Arial"/>
                <w:b/>
              </w:rPr>
              <w:t>30</w:t>
            </w:r>
            <w:r w:rsidRPr="00445E8B">
              <w:rPr>
                <w:rFonts w:cs="Arial"/>
                <w:b/>
              </w:rPr>
              <w:t xml:space="preserve"> listopada </w:t>
            </w:r>
            <w:r w:rsidRPr="00445E8B">
              <w:rPr>
                <w:rFonts w:cs="Calibri"/>
                <w:b/>
              </w:rPr>
              <w:t>2016 r</w:t>
            </w:r>
            <w:r w:rsidRPr="00876AF3">
              <w:rPr>
                <w:rFonts w:cs="Arial"/>
              </w:rPr>
              <w:t xml:space="preserve">. </w:t>
            </w:r>
            <w:r w:rsidRPr="0020383A">
              <w:rPr>
                <w:rFonts w:cs="Arial"/>
              </w:rPr>
              <w:t>Jednocześnie</w:t>
            </w:r>
            <w:r w:rsidR="0092217C">
              <w:rPr>
                <w:rFonts w:cs="Arial"/>
              </w:rPr>
              <w:t>, we wskazanym powyżej terminie,</w:t>
            </w:r>
            <w:r w:rsidRPr="0020383A">
              <w:rPr>
                <w:rFonts w:cs="Arial"/>
              </w:rPr>
              <w:t xml:space="preserve"> do siedziby IOK (IZ RPO WD) należy dostarczyć jeden egzemplarz wydrukowanej z systemu SOWA papierowej wersji wniosku, opatrzonej czyt</w:t>
            </w:r>
            <w:r>
              <w:rPr>
                <w:rFonts w:cs="Arial"/>
              </w:rPr>
              <w:t>elnym podpisem/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lub parafą </w:t>
            </w:r>
            <w:r w:rsidR="0092217C">
              <w:rPr>
                <w:rFonts w:cs="Arial"/>
              </w:rPr>
              <w:br/>
            </w:r>
            <w:r>
              <w:rPr>
                <w:rFonts w:cs="Arial"/>
              </w:rPr>
              <w:t xml:space="preserve">z </w:t>
            </w:r>
            <w:r w:rsidRPr="0020383A">
              <w:rPr>
                <w:rFonts w:cs="Arial"/>
              </w:rPr>
              <w:t>pieczęcią osoby/</w:t>
            </w:r>
            <w:proofErr w:type="spellStart"/>
            <w:r w:rsidRPr="0020383A">
              <w:rPr>
                <w:rFonts w:cs="Arial"/>
              </w:rPr>
              <w:t>ób</w:t>
            </w:r>
            <w:proofErr w:type="spellEnd"/>
            <w:r w:rsidRPr="0020383A">
              <w:rPr>
                <w:rFonts w:cs="Arial"/>
              </w:rPr>
              <w:t xml:space="preserve"> uprawnionej/</w:t>
            </w:r>
            <w:proofErr w:type="spellStart"/>
            <w:r w:rsidRPr="0020383A">
              <w:rPr>
                <w:rFonts w:cs="Arial"/>
              </w:rPr>
              <w:t>ych</w:t>
            </w:r>
            <w:proofErr w:type="spellEnd"/>
            <w:r w:rsidRPr="0020383A">
              <w:rPr>
                <w:rFonts w:cs="Arial"/>
              </w:rPr>
              <w:t xml:space="preserve"> do reprezentowania Wnioskodawcy </w:t>
            </w:r>
            <w:r w:rsidR="0092217C">
              <w:rPr>
                <w:rFonts w:cs="Arial"/>
              </w:rPr>
              <w:br/>
            </w:r>
            <w:r w:rsidRPr="0020383A">
              <w:rPr>
                <w:rFonts w:cs="Arial"/>
              </w:rPr>
              <w:t>(wraz z podpisanymi załącznikami – jeśli dotyczy).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lastRenderedPageBreak/>
              <w:t xml:space="preserve">Papierowa wersja wniosku może zostać dostarczona: </w:t>
            </w:r>
          </w:p>
          <w:p w:rsidR="00F403E1" w:rsidRPr="00E114A1" w:rsidRDefault="00F403E1" w:rsidP="00C436D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a) 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>osobiście lub za pośrednictwem kuriera do kancelarii Departamentu Funduszy Europejskich mieszczącej się pod adresem: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F403E1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II piętro, pokój nr 2020</w:t>
            </w:r>
            <w:r>
              <w:rPr>
                <w:color w:val="000000"/>
              </w:rPr>
              <w:t>.</w:t>
            </w:r>
          </w:p>
          <w:p w:rsidR="00F403E1" w:rsidRPr="00E114A1" w:rsidRDefault="00F403E1" w:rsidP="00C436D2">
            <w:pPr>
              <w:pStyle w:val="Akapitzlist"/>
              <w:spacing w:before="120" w:after="1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b) </w:t>
            </w:r>
            <w:r w:rsidRPr="00E114A1">
              <w:rPr>
                <w:rFonts w:asciiTheme="minorHAnsi" w:hAnsiTheme="minorHAnsi"/>
                <w:szCs w:val="22"/>
              </w:rPr>
              <w:t xml:space="preserve">za pośrednictwem polskiego operatora wyznaczonego, w rozumieniu ustawy </w:t>
            </w:r>
            <w:r w:rsidR="0092217C">
              <w:rPr>
                <w:rFonts w:asciiTheme="minorHAnsi" w:hAnsiTheme="minorHAnsi"/>
                <w:szCs w:val="22"/>
              </w:rPr>
              <w:br/>
            </w:r>
            <w:r w:rsidRPr="00E114A1">
              <w:rPr>
                <w:rFonts w:asciiTheme="minorHAnsi" w:hAnsiTheme="minorHAnsi"/>
                <w:szCs w:val="22"/>
              </w:rPr>
              <w:t>z dnia 23 listopada 2012 r. - Prawo pocztowe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 xml:space="preserve">, na adres: 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F403E1" w:rsidRPr="008A7D80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F403E1" w:rsidRDefault="00F403E1" w:rsidP="0092217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II piętro, pokój nr 2020</w:t>
            </w:r>
            <w:r>
              <w:rPr>
                <w:color w:val="000000"/>
              </w:rPr>
              <w:t>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A7D80">
              <w:t>Zgodnie z ar</w:t>
            </w:r>
            <w:r>
              <w:t>t. 57 § 5 KPA, termin uważa się</w:t>
            </w:r>
            <w:r w:rsidRPr="008A7D80">
              <w:t xml:space="preserve"> za zachowany, jeżeli przed jego upływem nadano pismo w polskiej placówce </w:t>
            </w:r>
            <w:r w:rsidRPr="00095361">
              <w:t>pocztowej operatora wyznaczonego w rozumieniu ustawy z dnia 23 listopada 2012 r.</w:t>
            </w:r>
            <w:r w:rsidRPr="008A7D80">
              <w:t xml:space="preserve"> - Prawo pocztowe. W takim wypadku decyduje data stempla pocztowego. Decyzją </w:t>
            </w:r>
            <w:r w:rsidRPr="008A7D80">
              <w:rPr>
                <w:rFonts w:cs="Arial"/>
              </w:rPr>
              <w:t xml:space="preserve">Prezesa Urzędu Komunikacji Elektronicznej z dnia 30 czerwca 2015 r., wydaną na podstawie </w:t>
            </w:r>
            <w:r w:rsidR="0092217C">
              <w:rPr>
                <w:rFonts w:cs="Arial"/>
              </w:rPr>
              <w:br/>
            </w:r>
            <w:r w:rsidRPr="008A7D80">
              <w:rPr>
                <w:rFonts w:cs="Arial"/>
              </w:rPr>
              <w:t xml:space="preserve">art. 71 </w:t>
            </w:r>
            <w:r w:rsidRPr="008A7D80">
              <w:t xml:space="preserve">ustawy z dnia 23 listopada 2012 r. - Prawo pocztowe, dokonany został </w:t>
            </w:r>
            <w:r w:rsidRPr="008A7D80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Suma kontrolna wersji elektronicznej wniosku (w</w:t>
            </w:r>
            <w:r>
              <w:rPr>
                <w:color w:val="000000"/>
              </w:rPr>
              <w:t xml:space="preserve"> systemie) musi być identyczna </w:t>
            </w:r>
            <w:r w:rsidR="0092217C">
              <w:rPr>
                <w:color w:val="000000"/>
              </w:rPr>
              <w:br/>
            </w:r>
            <w:r w:rsidRPr="008A7D80">
              <w:rPr>
                <w:color w:val="000000"/>
              </w:rPr>
              <w:t>z sumą kontrolną papierowej wersji wniosku.</w:t>
            </w:r>
          </w:p>
          <w:p w:rsidR="00F403E1" w:rsidRPr="008A7D80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Wniosek wraz z załącznikami (jeśli dotyczy) należy złożyć w zamkniętej kopercie, której opis zawiera następujące informacje: </w:t>
            </w:r>
          </w:p>
          <w:p w:rsidR="00F403E1" w:rsidRDefault="00F403E1" w:rsidP="000A3067">
            <w:pPr>
              <w:numPr>
                <w:ilvl w:val="0"/>
                <w:numId w:val="44"/>
              </w:numPr>
              <w:spacing w:before="120" w:after="120" w:line="240" w:lineRule="auto"/>
              <w:ind w:left="600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pełna nazwa Wnioskodawcy wraz z adresem;</w:t>
            </w:r>
          </w:p>
          <w:p w:rsidR="00F403E1" w:rsidRDefault="00F403E1" w:rsidP="000A3067">
            <w:pPr>
              <w:numPr>
                <w:ilvl w:val="0"/>
                <w:numId w:val="44"/>
              </w:numPr>
              <w:spacing w:before="120" w:after="120" w:line="240" w:lineRule="auto"/>
              <w:ind w:left="600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odpowiedni numer konkursu, to jest:</w:t>
            </w:r>
          </w:p>
          <w:p w:rsidR="00F403E1" w:rsidRPr="0020383A" w:rsidRDefault="00F403E1" w:rsidP="000A3067">
            <w:pPr>
              <w:spacing w:before="120" w:after="120" w:line="240" w:lineRule="auto"/>
              <w:ind w:left="600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RPDS.10.01.01-IZ.00-02-</w:t>
            </w:r>
            <w:r>
              <w:rPr>
                <w:rFonts w:cs="Arial"/>
                <w:i/>
              </w:rPr>
              <w:t>174</w:t>
            </w:r>
            <w:r w:rsidRPr="0020383A">
              <w:rPr>
                <w:rFonts w:cs="Arial"/>
                <w:i/>
              </w:rPr>
              <w:t xml:space="preserve">/16 – konkurs </w:t>
            </w:r>
            <w:r w:rsidRPr="00876AF3">
              <w:rPr>
                <w:rFonts w:cs="Arial"/>
                <w:i/>
              </w:rPr>
              <w:t>horyzontalny i OSI</w:t>
            </w:r>
            <w:r w:rsidRPr="0020383A">
              <w:rPr>
                <w:rFonts w:cs="Arial"/>
                <w:i/>
              </w:rPr>
              <w:t>, lub</w:t>
            </w:r>
          </w:p>
          <w:p w:rsidR="00F403E1" w:rsidRPr="0020383A" w:rsidRDefault="00F403E1" w:rsidP="000A3067">
            <w:pPr>
              <w:spacing w:before="120" w:after="120" w:line="240" w:lineRule="auto"/>
              <w:ind w:left="600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RPDS.10.01.02-IZ.00-02-</w:t>
            </w:r>
            <w:r>
              <w:rPr>
                <w:rFonts w:cs="Arial"/>
                <w:i/>
              </w:rPr>
              <w:t>175</w:t>
            </w:r>
            <w:r w:rsidRPr="0020383A">
              <w:rPr>
                <w:rFonts w:cs="Arial"/>
                <w:i/>
              </w:rPr>
              <w:t xml:space="preserve">/16 – konkurs ZIT </w:t>
            </w:r>
            <w:proofErr w:type="spellStart"/>
            <w:r w:rsidRPr="0020383A">
              <w:rPr>
                <w:rFonts w:cs="Arial"/>
                <w:i/>
              </w:rPr>
              <w:t>WrOF</w:t>
            </w:r>
            <w:proofErr w:type="spellEnd"/>
            <w:r w:rsidRPr="0020383A">
              <w:rPr>
                <w:rFonts w:cs="Arial"/>
                <w:i/>
              </w:rPr>
              <w:t>, lub</w:t>
            </w:r>
          </w:p>
          <w:p w:rsidR="00F403E1" w:rsidRPr="0020383A" w:rsidRDefault="00F403E1" w:rsidP="000A3067">
            <w:pPr>
              <w:spacing w:before="120" w:after="120" w:line="240" w:lineRule="auto"/>
              <w:ind w:left="600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RPDS.10.01.03-IZ.00-02-</w:t>
            </w:r>
            <w:r>
              <w:rPr>
                <w:rFonts w:cs="Arial"/>
                <w:i/>
              </w:rPr>
              <w:t>176</w:t>
            </w:r>
            <w:r w:rsidRPr="0020383A">
              <w:rPr>
                <w:rFonts w:cs="Arial"/>
                <w:i/>
              </w:rPr>
              <w:t>/16 – konkurs ZIT AJ, lub</w:t>
            </w:r>
          </w:p>
          <w:p w:rsidR="00F403E1" w:rsidRPr="0020383A" w:rsidRDefault="00F403E1" w:rsidP="000A3067">
            <w:pPr>
              <w:spacing w:before="120" w:after="120" w:line="240" w:lineRule="auto"/>
              <w:ind w:left="600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RPDS.10.01.04-IZ.00-02-</w:t>
            </w:r>
            <w:r>
              <w:rPr>
                <w:rFonts w:cs="Arial"/>
                <w:i/>
              </w:rPr>
              <w:t>177</w:t>
            </w:r>
            <w:r w:rsidRPr="0020383A">
              <w:rPr>
                <w:rFonts w:cs="Arial"/>
                <w:i/>
              </w:rPr>
              <w:t>/16- konkurs ZIT AW;</w:t>
            </w:r>
          </w:p>
          <w:p w:rsidR="00F403E1" w:rsidRDefault="00F403E1" w:rsidP="000A3067">
            <w:pPr>
              <w:numPr>
                <w:ilvl w:val="0"/>
                <w:numId w:val="44"/>
              </w:numPr>
              <w:spacing w:before="120" w:after="120" w:line="240" w:lineRule="auto"/>
              <w:ind w:left="600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tytuł projektu;</w:t>
            </w:r>
          </w:p>
          <w:p w:rsidR="00F403E1" w:rsidRDefault="00F403E1" w:rsidP="000A3067">
            <w:pPr>
              <w:numPr>
                <w:ilvl w:val="0"/>
                <w:numId w:val="44"/>
              </w:numPr>
              <w:spacing w:before="120" w:after="120" w:line="240" w:lineRule="auto"/>
              <w:ind w:left="600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zapis: „Nie otwierać przed wpływem do Wydziału Wdrażania EFS”.</w:t>
            </w:r>
          </w:p>
          <w:p w:rsidR="00F403E1" w:rsidRPr="000A6BA3" w:rsidRDefault="00F403E1" w:rsidP="00C436D2">
            <w:pPr>
              <w:numPr>
                <w:ilvl w:val="0"/>
                <w:numId w:val="44"/>
              </w:numPr>
              <w:spacing w:before="120" w:after="120" w:line="240" w:lineRule="auto"/>
              <w:ind w:left="0"/>
              <w:jc w:val="both"/>
              <w:rPr>
                <w:rFonts w:cs="Arial"/>
              </w:rPr>
            </w:pPr>
            <w:r w:rsidRPr="000A6BA3">
              <w:rPr>
                <w:color w:val="000000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F403E1" w:rsidRPr="008A7D80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E176C1">
              <w:rPr>
                <w:b/>
                <w:color w:val="000000"/>
              </w:rPr>
              <w:t>Wnioski złożone wyłącznie w wersji papierowej albo wyłącznie w wersji elektronicznej lub dostarczone po upływie wyznaczonego terminu zostaną uznane za nieskutecznie złożone i pozostawione bez rozpatrzenia.</w:t>
            </w:r>
            <w:r w:rsidRPr="008A7D80">
              <w:rPr>
                <w:color w:val="000000"/>
              </w:rPr>
              <w:t xml:space="preserve"> W takim przypadku wersja papierowa wniosku (o ile zostanie złożona) będzie odsyłana </w:t>
            </w:r>
            <w:r w:rsidR="0092217C">
              <w:rPr>
                <w:color w:val="000000"/>
              </w:rPr>
              <w:br/>
            </w:r>
            <w:r w:rsidRPr="008A7D80">
              <w:rPr>
                <w:color w:val="000000"/>
              </w:rPr>
              <w:lastRenderedPageBreak/>
              <w:t>na wskazany we wniosku o dofinansowanie adres korespondencyjny w ciągu 14 dni od daty złożenia.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Oświadczenia oraz dane zawarte we wniosku o dofinansowanie projektu </w:t>
            </w:r>
            <w:r w:rsidR="0092217C">
              <w:rPr>
                <w:color w:val="000000"/>
              </w:rPr>
              <w:br/>
            </w:r>
            <w:r w:rsidRPr="008A7D80">
              <w:rPr>
                <w:color w:val="000000"/>
              </w:rPr>
              <w:t xml:space="preserve">są składane pod rygorem odpowiedzialności karnej za składanie fałszywych zeznań. Wniosek o dofinansowanie projektu zawiera klauzulę następującej treści: „Jestem świadomy odpowiedzialności karnej za podanie fałszywych danych </w:t>
            </w:r>
            <w:r w:rsidR="0092217C">
              <w:rPr>
                <w:color w:val="000000"/>
              </w:rPr>
              <w:br/>
            </w:r>
            <w:r w:rsidRPr="008A7D80">
              <w:rPr>
                <w:color w:val="000000"/>
              </w:rPr>
              <w:t>lub złożenie fałszywych oświadczeń”. Klauzula ta zastępuje pouczenie właściwej instytucji o odpowiedzialności karnej za składanie fałszywych zeznań.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 przypadku ewentualnych problemów z Generatorem, IZ RPO WD zastrzega sobie możliwość wydłużenia terminu składania wniosków lub złożenia ich w innej formie niż wyżej opisana. Decyzja w powyższej </w:t>
            </w:r>
            <w:r>
              <w:rPr>
                <w:color w:val="000000"/>
              </w:rPr>
              <w:t xml:space="preserve">kwestii zostanie przedstawiona </w:t>
            </w:r>
            <w:r w:rsidR="0092217C">
              <w:rPr>
                <w:color w:val="000000"/>
              </w:rPr>
              <w:br/>
            </w:r>
            <w:r w:rsidRPr="008A7D80">
              <w:rPr>
                <w:color w:val="000000"/>
              </w:rPr>
              <w:t>w formie komunikatu we wszystkich miejscach, gdzie opublikowano ogłoszenie.</w:t>
            </w:r>
          </w:p>
          <w:p w:rsidR="00F403E1" w:rsidRDefault="00F403E1" w:rsidP="00C436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 xml:space="preserve">Logowanie do systemu SOWA w celu wypełnienia i złożenia wniosku </w:t>
            </w:r>
            <w:r w:rsidR="0092217C">
              <w:rPr>
                <w:rFonts w:cs="Arial"/>
              </w:rPr>
              <w:br/>
            </w:r>
            <w:r w:rsidRPr="0020383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</w:t>
            </w:r>
            <w:r w:rsidRPr="0020383A">
              <w:rPr>
                <w:rFonts w:cs="Arial"/>
              </w:rPr>
              <w:t>dofinansowanie będzie możliwe najpóźniej w dniu rozpoczęcia naboru. W przypadku ewentualnych problemów z Systemem Obsługi Wniosków Aplikacyjnych (SOWA), IZ RPO WD zastrzega sobie, między innymi, możliwość wydłużenia terminu składania wniosków lub złożenia ich w innej formie niż wskazane wyżej. Decyzja w powyższej k</w:t>
            </w:r>
            <w:r>
              <w:rPr>
                <w:rFonts w:cs="Arial"/>
              </w:rPr>
              <w:t xml:space="preserve">westii zostanie przedstawiona w </w:t>
            </w:r>
            <w:r w:rsidRPr="0020383A">
              <w:rPr>
                <w:rFonts w:cs="Arial"/>
              </w:rPr>
              <w:t>formie komunikatu we wszystkich miejscach, w których opublikowano ogłoszenie.</w:t>
            </w:r>
          </w:p>
          <w:p w:rsidR="00F403E1" w:rsidRPr="008E06E8" w:rsidRDefault="00F403E1" w:rsidP="00C436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20383A">
              <w:t xml:space="preserve">Instrukcja wypełniania wniosku o dofinansowanie realizacji projektu w ramach Regionalnego Programu Operacyjnego Województwa Dolnośląskiego 2014-2020 zamieszczona jest na stronie: </w:t>
            </w:r>
            <w:hyperlink r:id="rId10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t>.</w:t>
            </w:r>
          </w:p>
        </w:tc>
      </w:tr>
      <w:tr w:rsidR="00043B55" w:rsidRPr="00151119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</w:p>
        </w:tc>
        <w:tc>
          <w:tcPr>
            <w:tcW w:w="7494" w:type="dxa"/>
          </w:tcPr>
          <w:p w:rsidR="00043B55" w:rsidRPr="00E40902" w:rsidRDefault="00043B55" w:rsidP="00390AA1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ascii="Calibri" w:hAnsi="Calibri"/>
                <w:b/>
                <w:i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</w:t>
            </w:r>
            <w:r w:rsidR="001E6A7D">
              <w:rPr>
                <w:rFonts w:cs="Calibri"/>
              </w:rPr>
              <w:t>ystkie kwestie dotyczące naboru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11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="001E6A7D" w:rsidRPr="006F7F71">
              <w:rPr>
                <w:rFonts w:cs="Calibri"/>
              </w:rPr>
              <w:t>,</w:t>
            </w:r>
            <w:r w:rsidRPr="006F7F71">
              <w:rPr>
                <w:rFonts w:cs="Calibri"/>
              </w:rPr>
              <w:t xml:space="preserve"> na portalu Funduszy Europejskich </w:t>
            </w:r>
            <w:hyperlink r:id="rId12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 w:rsidR="00C12686">
              <w:rPr>
                <w:rStyle w:val="Hipercze"/>
                <w:rFonts w:cs="Calibri"/>
                <w:color w:val="auto"/>
                <w:u w:val="none"/>
              </w:rPr>
              <w:t xml:space="preserve"> </w:t>
            </w:r>
            <w:r w:rsidR="001E6A7D" w:rsidRPr="006F7F71">
              <w:rPr>
                <w:rFonts w:ascii="Calibri" w:hAnsi="Calibri" w:cs="Arial"/>
              </w:rPr>
              <w:t>o</w:t>
            </w:r>
            <w:r w:rsidRPr="006F7F71">
              <w:rPr>
                <w:rFonts w:ascii="Calibri" w:hAnsi="Calibri" w:cs="Arial"/>
              </w:rPr>
              <w:t>raz dodatkowo</w:t>
            </w:r>
            <w:r w:rsidR="00E40902" w:rsidRPr="006F7F71">
              <w:rPr>
                <w:rFonts w:ascii="Calibri" w:hAnsi="Calibri" w:cs="Arial"/>
              </w:rPr>
              <w:t xml:space="preserve"> </w:t>
            </w:r>
            <w:r w:rsidRPr="006F7F71">
              <w:rPr>
                <w:rFonts w:ascii="Calibri" w:hAnsi="Calibri" w:cs="Arial"/>
              </w:rPr>
              <w:t xml:space="preserve">na </w:t>
            </w:r>
            <w:r w:rsidRPr="006F7F71">
              <w:rPr>
                <w:rFonts w:cs="Calibri"/>
              </w:rPr>
              <w:t>stronie internetowej</w:t>
            </w:r>
            <w:r w:rsidR="00390AA1">
              <w:rPr>
                <w:rFonts w:cs="Calibri"/>
              </w:rPr>
              <w:t xml:space="preserve"> </w:t>
            </w:r>
            <w:hyperlink r:id="rId13" w:history="1">
              <w:r w:rsidR="00390AA1" w:rsidRPr="00390AA1">
                <w:rPr>
                  <w:rStyle w:val="Hipercze"/>
                  <w:rFonts w:ascii="Calibri" w:eastAsia="Calibri" w:hAnsi="Calibri" w:cs="Arial"/>
                  <w:color w:val="auto"/>
                  <w:u w:val="none"/>
                </w:rPr>
                <w:t>www.zitaj.jeleniagora.pl</w:t>
              </w:r>
            </w:hyperlink>
            <w:r w:rsidR="00C12686" w:rsidRPr="00390AA1">
              <w:rPr>
                <w:rStyle w:val="Hipercze"/>
                <w:rFonts w:cs="Calibri"/>
                <w:color w:val="auto"/>
                <w:u w:val="none"/>
              </w:rPr>
              <w:t>.</w:t>
            </w:r>
            <w:hyperlink r:id="rId14" w:history="1"/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0C" w:rsidRDefault="000A240C" w:rsidP="00E873C4">
      <w:pPr>
        <w:spacing w:after="0" w:line="240" w:lineRule="auto"/>
      </w:pPr>
      <w:r>
        <w:separator/>
      </w:r>
    </w:p>
  </w:endnote>
  <w:endnote w:type="continuationSeparator" w:id="0">
    <w:p w:rsidR="000A240C" w:rsidRDefault="000A240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8"/>
      <w:docPartObj>
        <w:docPartGallery w:val="Page Numbers (Bottom of Page)"/>
        <w:docPartUnique/>
      </w:docPartObj>
    </w:sdtPr>
    <w:sdtContent>
      <w:p w:rsidR="00890C4C" w:rsidRDefault="002D255E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9221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0C" w:rsidRDefault="000A240C" w:rsidP="00E873C4">
      <w:pPr>
        <w:spacing w:after="0" w:line="240" w:lineRule="auto"/>
      </w:pPr>
      <w:r>
        <w:separator/>
      </w:r>
    </w:p>
  </w:footnote>
  <w:footnote w:type="continuationSeparator" w:id="0">
    <w:p w:rsidR="000A240C" w:rsidRDefault="000A240C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6"/>
  </w:num>
  <w:num w:numId="4">
    <w:abstractNumId w:val="32"/>
  </w:num>
  <w:num w:numId="5">
    <w:abstractNumId w:val="7"/>
  </w:num>
  <w:num w:numId="6">
    <w:abstractNumId w:val="39"/>
  </w:num>
  <w:num w:numId="7">
    <w:abstractNumId w:val="12"/>
  </w:num>
  <w:num w:numId="8">
    <w:abstractNumId w:val="17"/>
  </w:num>
  <w:num w:numId="9">
    <w:abstractNumId w:val="35"/>
  </w:num>
  <w:num w:numId="10">
    <w:abstractNumId w:val="23"/>
  </w:num>
  <w:num w:numId="11">
    <w:abstractNumId w:val="30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</w:num>
  <w:num w:numId="16">
    <w:abstractNumId w:val="1"/>
  </w:num>
  <w:num w:numId="17">
    <w:abstractNumId w:val="43"/>
  </w:num>
  <w:num w:numId="18">
    <w:abstractNumId w:val="27"/>
  </w:num>
  <w:num w:numId="19">
    <w:abstractNumId w:val="2"/>
  </w:num>
  <w:num w:numId="20">
    <w:abstractNumId w:val="25"/>
  </w:num>
  <w:num w:numId="21">
    <w:abstractNumId w:val="28"/>
  </w:num>
  <w:num w:numId="22">
    <w:abstractNumId w:val="40"/>
  </w:num>
  <w:num w:numId="23">
    <w:abstractNumId w:val="19"/>
  </w:num>
  <w:num w:numId="24">
    <w:abstractNumId w:val="34"/>
  </w:num>
  <w:num w:numId="25">
    <w:abstractNumId w:val="38"/>
  </w:num>
  <w:num w:numId="26">
    <w:abstractNumId w:val="20"/>
  </w:num>
  <w:num w:numId="27">
    <w:abstractNumId w:val="26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2"/>
  </w:num>
  <w:num w:numId="33">
    <w:abstractNumId w:val="24"/>
  </w:num>
  <w:num w:numId="34">
    <w:abstractNumId w:val="6"/>
  </w:num>
  <w:num w:numId="35">
    <w:abstractNumId w:val="44"/>
  </w:num>
  <w:num w:numId="36">
    <w:abstractNumId w:val="33"/>
  </w:num>
  <w:num w:numId="37">
    <w:abstractNumId w:val="18"/>
  </w:num>
  <w:num w:numId="38">
    <w:abstractNumId w:val="21"/>
  </w:num>
  <w:num w:numId="39">
    <w:abstractNumId w:val="37"/>
  </w:num>
  <w:num w:numId="40">
    <w:abstractNumId w:val="22"/>
  </w:num>
  <w:num w:numId="41">
    <w:abstractNumId w:val="41"/>
  </w:num>
  <w:num w:numId="42">
    <w:abstractNumId w:val="5"/>
  </w:num>
  <w:num w:numId="43">
    <w:abstractNumId w:val="11"/>
  </w:num>
  <w:num w:numId="44">
    <w:abstractNumId w:val="4"/>
  </w:num>
  <w:num w:numId="4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33267"/>
    <w:rsid w:val="00034EE2"/>
    <w:rsid w:val="00040467"/>
    <w:rsid w:val="0004133F"/>
    <w:rsid w:val="00043B55"/>
    <w:rsid w:val="00051A6D"/>
    <w:rsid w:val="00051D58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90A26"/>
    <w:rsid w:val="000A240C"/>
    <w:rsid w:val="000A30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22F9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1A0E"/>
    <w:rsid w:val="00182231"/>
    <w:rsid w:val="0018331F"/>
    <w:rsid w:val="001847A5"/>
    <w:rsid w:val="00186AD4"/>
    <w:rsid w:val="00193E9A"/>
    <w:rsid w:val="001B7E02"/>
    <w:rsid w:val="001D5ADE"/>
    <w:rsid w:val="001D690B"/>
    <w:rsid w:val="001E6A7D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2340"/>
    <w:rsid w:val="002771D8"/>
    <w:rsid w:val="002777A2"/>
    <w:rsid w:val="0028267C"/>
    <w:rsid w:val="002842B7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255E"/>
    <w:rsid w:val="002D4095"/>
    <w:rsid w:val="002D6AE8"/>
    <w:rsid w:val="002E2658"/>
    <w:rsid w:val="002E5984"/>
    <w:rsid w:val="002E5B1F"/>
    <w:rsid w:val="002E6757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144D"/>
    <w:rsid w:val="0032333D"/>
    <w:rsid w:val="00326D8A"/>
    <w:rsid w:val="00331136"/>
    <w:rsid w:val="00331C42"/>
    <w:rsid w:val="00344EF4"/>
    <w:rsid w:val="003451EF"/>
    <w:rsid w:val="00353373"/>
    <w:rsid w:val="00364F8A"/>
    <w:rsid w:val="00372F5E"/>
    <w:rsid w:val="003846E2"/>
    <w:rsid w:val="00384D34"/>
    <w:rsid w:val="00386933"/>
    <w:rsid w:val="00387FDF"/>
    <w:rsid w:val="00390319"/>
    <w:rsid w:val="00390AA1"/>
    <w:rsid w:val="00390D9C"/>
    <w:rsid w:val="00391482"/>
    <w:rsid w:val="00393818"/>
    <w:rsid w:val="003948B3"/>
    <w:rsid w:val="003952ED"/>
    <w:rsid w:val="003A0F50"/>
    <w:rsid w:val="003A6136"/>
    <w:rsid w:val="003A7EEB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C60BA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C03F2"/>
    <w:rsid w:val="006C3F4E"/>
    <w:rsid w:val="006D7C1A"/>
    <w:rsid w:val="006F69DA"/>
    <w:rsid w:val="006F7F71"/>
    <w:rsid w:val="00701A7D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4CF2"/>
    <w:rsid w:val="00877783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17C"/>
    <w:rsid w:val="00924E91"/>
    <w:rsid w:val="009337A7"/>
    <w:rsid w:val="00934EE0"/>
    <w:rsid w:val="00936001"/>
    <w:rsid w:val="009367C2"/>
    <w:rsid w:val="00943B1E"/>
    <w:rsid w:val="009455A4"/>
    <w:rsid w:val="00952341"/>
    <w:rsid w:val="009553C5"/>
    <w:rsid w:val="00956C47"/>
    <w:rsid w:val="009576B2"/>
    <w:rsid w:val="00961B8B"/>
    <w:rsid w:val="0096429D"/>
    <w:rsid w:val="00972D12"/>
    <w:rsid w:val="00975B00"/>
    <w:rsid w:val="00982A9E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1D9C"/>
    <w:rsid w:val="009E443F"/>
    <w:rsid w:val="009E5231"/>
    <w:rsid w:val="009E69DE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6A8E"/>
    <w:rsid w:val="00B203D0"/>
    <w:rsid w:val="00B23C9D"/>
    <w:rsid w:val="00B3341A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DC5"/>
    <w:rsid w:val="00BE5EED"/>
    <w:rsid w:val="00BE7BF6"/>
    <w:rsid w:val="00C02E84"/>
    <w:rsid w:val="00C04E00"/>
    <w:rsid w:val="00C12686"/>
    <w:rsid w:val="00C14187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6536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40902"/>
    <w:rsid w:val="00E51525"/>
    <w:rsid w:val="00E51D87"/>
    <w:rsid w:val="00E5371F"/>
    <w:rsid w:val="00E630E4"/>
    <w:rsid w:val="00E6765B"/>
    <w:rsid w:val="00E7079F"/>
    <w:rsid w:val="00E75A4F"/>
    <w:rsid w:val="00E766EE"/>
    <w:rsid w:val="00E820F5"/>
    <w:rsid w:val="00E83982"/>
    <w:rsid w:val="00E873C4"/>
    <w:rsid w:val="00E879F6"/>
    <w:rsid w:val="00E92452"/>
    <w:rsid w:val="00E958D2"/>
    <w:rsid w:val="00EA121F"/>
    <w:rsid w:val="00EA6A79"/>
    <w:rsid w:val="00EC05EA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373AC"/>
    <w:rsid w:val="00F37B47"/>
    <w:rsid w:val="00F403E1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taj.jeleniago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63AB-5C72-46D1-B6B1-4FAB6F00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dszafko</cp:lastModifiedBy>
  <cp:revision>16</cp:revision>
  <cp:lastPrinted>2016-05-24T09:03:00Z</cp:lastPrinted>
  <dcterms:created xsi:type="dcterms:W3CDTF">2016-06-14T11:01:00Z</dcterms:created>
  <dcterms:modified xsi:type="dcterms:W3CDTF">2016-09-27T06:10:00Z</dcterms:modified>
</cp:coreProperties>
</file>