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50" w:rsidRDefault="00592A34" w:rsidP="00A34520">
      <w:pPr>
        <w:ind w:left="4956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Załącznik do uchwały nr41/16 </w:t>
      </w:r>
      <w:r w:rsidR="00EA5850" w:rsidRPr="00EA5850">
        <w:rPr>
          <w:rFonts w:asciiTheme="minorHAnsi" w:hAnsiTheme="minorHAnsi" w:cs="Arial"/>
          <w:sz w:val="18"/>
          <w:szCs w:val="18"/>
        </w:rPr>
        <w:t>Komitetu</w:t>
      </w:r>
      <w:r w:rsidR="00B51629" w:rsidRPr="00EA5850">
        <w:rPr>
          <w:rFonts w:asciiTheme="minorHAnsi" w:hAnsiTheme="minorHAnsi" w:cs="Arial"/>
          <w:sz w:val="18"/>
          <w:szCs w:val="18"/>
        </w:rPr>
        <w:t xml:space="preserve"> Monitorującego RPO WD 2014-2020</w:t>
      </w:r>
      <w:r w:rsidR="00EA5850">
        <w:rPr>
          <w:rFonts w:asciiTheme="minorHAnsi" w:hAnsiTheme="minorHAnsi" w:cs="Arial"/>
          <w:sz w:val="18"/>
          <w:szCs w:val="18"/>
        </w:rPr>
        <w:t xml:space="preserve"> z dnia 8 września 2016 r. </w:t>
      </w:r>
    </w:p>
    <w:p w:rsidR="00EA5850" w:rsidRPr="00EA5850" w:rsidRDefault="00EA5850" w:rsidP="00B51629">
      <w:pPr>
        <w:ind w:left="708"/>
        <w:jc w:val="right"/>
        <w:rPr>
          <w:rFonts w:asciiTheme="minorHAnsi" w:hAnsiTheme="minorHAnsi" w:cs="Arial"/>
          <w:sz w:val="18"/>
          <w:szCs w:val="18"/>
        </w:rPr>
      </w:pPr>
    </w:p>
    <w:p w:rsidR="005135DD" w:rsidRPr="004D6699" w:rsidRDefault="00B51629" w:rsidP="00A34520">
      <w:pPr>
        <w:ind w:left="142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</w:t>
      </w:r>
      <w:r w:rsidR="00592A34">
        <w:rPr>
          <w:rFonts w:asciiTheme="minorHAnsi" w:hAnsiTheme="minorHAnsi" w:cs="Arial"/>
          <w:b/>
          <w:sz w:val="24"/>
          <w:szCs w:val="24"/>
        </w:rPr>
        <w:t>rotokół</w:t>
      </w:r>
      <w:r w:rsidR="005135DD" w:rsidRPr="007C4942">
        <w:rPr>
          <w:rFonts w:asciiTheme="minorHAnsi" w:hAnsiTheme="minorHAnsi" w:cs="Arial"/>
          <w:b/>
          <w:sz w:val="24"/>
          <w:szCs w:val="24"/>
        </w:rPr>
        <w:t xml:space="preserve"> z XII posiedzenia Komitetu Monitorującego Regionalny Program Operacyjny dla Województwa Dolnośląskiego na lata 2014-2020</w:t>
      </w:r>
      <w:r w:rsidR="00901220" w:rsidRPr="007C4942">
        <w:rPr>
          <w:rFonts w:asciiTheme="minorHAnsi" w:hAnsiTheme="minorHAnsi" w:cs="Arial"/>
          <w:b/>
          <w:sz w:val="24"/>
          <w:szCs w:val="24"/>
        </w:rPr>
        <w:t xml:space="preserve"> </w:t>
      </w:r>
      <w:r w:rsidR="0033368E">
        <w:rPr>
          <w:rFonts w:asciiTheme="minorHAnsi" w:hAnsiTheme="minorHAnsi" w:cs="Arial"/>
          <w:b/>
          <w:sz w:val="24"/>
          <w:szCs w:val="24"/>
        </w:rPr>
        <w:br/>
      </w:r>
      <w:r w:rsidR="005135DD" w:rsidRPr="007C4942">
        <w:rPr>
          <w:rFonts w:asciiTheme="minorHAnsi" w:hAnsiTheme="minorHAnsi" w:cs="Arial"/>
          <w:b/>
          <w:sz w:val="24"/>
          <w:szCs w:val="24"/>
        </w:rPr>
        <w:t>w dniu 9 czerwca  2016 r.</w:t>
      </w:r>
    </w:p>
    <w:p w:rsidR="0096191B" w:rsidRPr="00FE6303" w:rsidRDefault="00807E48" w:rsidP="00FE6303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Otwarcie posiedzenia, powitanie</w:t>
      </w:r>
      <w:r w:rsidR="0096191B" w:rsidRPr="00FE6303">
        <w:rPr>
          <w:rFonts w:asciiTheme="minorHAnsi" w:hAnsiTheme="minorHAnsi" w:cs="Arial"/>
          <w:b/>
          <w:sz w:val="24"/>
          <w:szCs w:val="24"/>
        </w:rPr>
        <w:t xml:space="preserve"> członków Komitetu Monitorującego RPO WD </w:t>
      </w:r>
      <w:r>
        <w:rPr>
          <w:rFonts w:asciiTheme="minorHAnsi" w:hAnsiTheme="minorHAnsi" w:cs="Arial"/>
          <w:b/>
          <w:sz w:val="24"/>
          <w:szCs w:val="24"/>
        </w:rPr>
        <w:t>oraz przedstawienie bieżącej informacji o stanie wdrażania Programu.</w:t>
      </w:r>
    </w:p>
    <w:p w:rsidR="00FD1B91" w:rsidRPr="004D6699" w:rsidRDefault="0096191B" w:rsidP="00FD1B91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Posiedzenie Komitetu Monitorującego Regionalny Program Operacyjny dla Województwa Dolnośląskiego na lata 2014-2020 odbyło się </w:t>
      </w:r>
      <w:r w:rsidR="002D7A3B">
        <w:rPr>
          <w:rFonts w:asciiTheme="minorHAnsi" w:hAnsiTheme="minorHAnsi" w:cs="Arial"/>
          <w:sz w:val="24"/>
          <w:szCs w:val="24"/>
        </w:rPr>
        <w:t xml:space="preserve">w dniu </w:t>
      </w:r>
      <w:r w:rsidR="0066647F" w:rsidRPr="004D6699">
        <w:rPr>
          <w:rFonts w:asciiTheme="minorHAnsi" w:hAnsiTheme="minorHAnsi" w:cs="Arial"/>
          <w:sz w:val="24"/>
          <w:szCs w:val="24"/>
        </w:rPr>
        <w:t xml:space="preserve">9 czerwca </w:t>
      </w:r>
      <w:r w:rsidRPr="004D6699">
        <w:rPr>
          <w:rFonts w:asciiTheme="minorHAnsi" w:hAnsiTheme="minorHAnsi" w:cs="Arial"/>
          <w:sz w:val="24"/>
          <w:szCs w:val="24"/>
        </w:rPr>
        <w:t>2016 r</w:t>
      </w:r>
      <w:r w:rsidR="0066647F" w:rsidRPr="004D6699">
        <w:rPr>
          <w:rFonts w:asciiTheme="minorHAnsi" w:hAnsiTheme="minorHAnsi" w:cs="Arial"/>
          <w:sz w:val="24"/>
          <w:szCs w:val="24"/>
        </w:rPr>
        <w:t xml:space="preserve">. Rozpoczęło się </w:t>
      </w:r>
      <w:r w:rsidR="002D7A3B">
        <w:rPr>
          <w:rFonts w:asciiTheme="minorHAnsi" w:hAnsiTheme="minorHAnsi" w:cs="Arial"/>
          <w:sz w:val="24"/>
          <w:szCs w:val="24"/>
        </w:rPr>
        <w:br/>
      </w:r>
      <w:r w:rsidR="0066647F" w:rsidRPr="004D6699">
        <w:rPr>
          <w:rFonts w:asciiTheme="minorHAnsi" w:hAnsiTheme="minorHAnsi" w:cs="Arial"/>
          <w:sz w:val="24"/>
          <w:szCs w:val="24"/>
        </w:rPr>
        <w:t>o godz. 10.0</w:t>
      </w:r>
      <w:r w:rsidRPr="004D6699">
        <w:rPr>
          <w:rFonts w:asciiTheme="minorHAnsi" w:hAnsiTheme="minorHAnsi" w:cs="Arial"/>
          <w:sz w:val="24"/>
          <w:szCs w:val="24"/>
        </w:rPr>
        <w:t xml:space="preserve">0 w sali 122 w budynku Urzędu Marszałkowskiego. W posiedzeniu uczestniczyły </w:t>
      </w:r>
      <w:r w:rsidR="00FE6303">
        <w:rPr>
          <w:rFonts w:asciiTheme="minorHAnsi" w:hAnsiTheme="minorHAnsi" w:cs="Arial"/>
          <w:sz w:val="24"/>
          <w:szCs w:val="24"/>
        </w:rPr>
        <w:t>30 osób</w:t>
      </w:r>
      <w:r w:rsidR="0046221A">
        <w:rPr>
          <w:rFonts w:asciiTheme="minorHAnsi" w:hAnsiTheme="minorHAnsi" w:cs="Arial"/>
          <w:sz w:val="24"/>
          <w:szCs w:val="24"/>
        </w:rPr>
        <w:t xml:space="preserve"> z prawem do głosowania</w:t>
      </w:r>
      <w:r w:rsidR="00F662CD">
        <w:rPr>
          <w:rStyle w:val="Odwoanieprzypisudolnego"/>
        </w:rPr>
        <w:footnoteReference w:id="1"/>
      </w:r>
      <w:r w:rsidR="0046221A">
        <w:rPr>
          <w:rFonts w:asciiTheme="minorHAnsi" w:hAnsiTheme="minorHAnsi" w:cs="Arial"/>
          <w:sz w:val="24"/>
          <w:szCs w:val="24"/>
        </w:rPr>
        <w:t xml:space="preserve"> oraz</w:t>
      </w:r>
      <w:r w:rsidR="0066647F" w:rsidRPr="004D6699">
        <w:rPr>
          <w:rFonts w:asciiTheme="minorHAnsi" w:hAnsiTheme="minorHAnsi" w:cs="Arial"/>
          <w:sz w:val="24"/>
          <w:szCs w:val="24"/>
        </w:rPr>
        <w:t xml:space="preserve"> stali zastępcy</w:t>
      </w:r>
      <w:r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46221A">
        <w:rPr>
          <w:rFonts w:asciiTheme="minorHAnsi" w:hAnsiTheme="minorHAnsi" w:cs="Arial"/>
          <w:sz w:val="24"/>
          <w:szCs w:val="24"/>
        </w:rPr>
        <w:t xml:space="preserve">i </w:t>
      </w:r>
      <w:r w:rsidRPr="004D6699">
        <w:rPr>
          <w:rFonts w:asciiTheme="minorHAnsi" w:hAnsiTheme="minorHAnsi" w:cs="Arial"/>
          <w:sz w:val="24"/>
          <w:szCs w:val="24"/>
        </w:rPr>
        <w:t>obserwator</w:t>
      </w:r>
      <w:r w:rsidR="00FE6303">
        <w:rPr>
          <w:rFonts w:asciiTheme="minorHAnsi" w:hAnsiTheme="minorHAnsi" w:cs="Arial"/>
          <w:sz w:val="24"/>
          <w:szCs w:val="24"/>
        </w:rPr>
        <w:t xml:space="preserve">zy, a także zaproszeni goście. </w:t>
      </w:r>
      <w:r w:rsidR="0066647F" w:rsidRPr="004D6699">
        <w:rPr>
          <w:rFonts w:asciiTheme="minorHAnsi" w:hAnsiTheme="minorHAnsi" w:cs="Arial"/>
          <w:sz w:val="24"/>
          <w:szCs w:val="24"/>
        </w:rPr>
        <w:t xml:space="preserve">W </w:t>
      </w:r>
      <w:r w:rsidR="00D23C49" w:rsidRPr="004D6699">
        <w:rPr>
          <w:rFonts w:asciiTheme="minorHAnsi" w:hAnsiTheme="minorHAnsi" w:cs="Arial"/>
          <w:sz w:val="24"/>
          <w:szCs w:val="24"/>
        </w:rPr>
        <w:t>posiedzeniu</w:t>
      </w:r>
      <w:r w:rsidR="0066647F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D23C49" w:rsidRPr="004D6699">
        <w:rPr>
          <w:rFonts w:asciiTheme="minorHAnsi" w:hAnsiTheme="minorHAnsi" w:cs="Arial"/>
          <w:sz w:val="24"/>
          <w:szCs w:val="24"/>
        </w:rPr>
        <w:t>uczestniczył</w:t>
      </w:r>
      <w:r w:rsidR="0066647F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FD1B91" w:rsidRPr="004D6699">
        <w:rPr>
          <w:rFonts w:asciiTheme="minorHAnsi" w:hAnsiTheme="minorHAnsi" w:cs="Arial"/>
          <w:sz w:val="24"/>
          <w:szCs w:val="24"/>
        </w:rPr>
        <w:t xml:space="preserve">pan </w:t>
      </w:r>
      <w:proofErr w:type="spellStart"/>
      <w:r w:rsidR="00FD1B91" w:rsidRPr="004D6699">
        <w:rPr>
          <w:rFonts w:asciiTheme="minorHAnsi" w:hAnsiTheme="minorHAnsi" w:cs="Arial"/>
          <w:sz w:val="24"/>
          <w:szCs w:val="24"/>
        </w:rPr>
        <w:t>Ioannis</w:t>
      </w:r>
      <w:proofErr w:type="spellEnd"/>
      <w:r w:rsidR="00FD1B91" w:rsidRPr="004D669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FD1B91" w:rsidRPr="004D6699">
        <w:rPr>
          <w:rFonts w:asciiTheme="minorHAnsi" w:hAnsiTheme="minorHAnsi" w:cs="Arial"/>
          <w:sz w:val="24"/>
          <w:szCs w:val="24"/>
        </w:rPr>
        <w:t>Kroustalis</w:t>
      </w:r>
      <w:proofErr w:type="spellEnd"/>
      <w:r w:rsidR="00FD1B91" w:rsidRPr="004D6699">
        <w:rPr>
          <w:rFonts w:asciiTheme="minorHAnsi" w:hAnsiTheme="minorHAnsi" w:cs="Arial"/>
          <w:sz w:val="24"/>
          <w:szCs w:val="24"/>
        </w:rPr>
        <w:t xml:space="preserve"> - przedstawiciel DG </w:t>
      </w:r>
      <w:proofErr w:type="spellStart"/>
      <w:r w:rsidR="00FD1B91" w:rsidRPr="004D6699">
        <w:rPr>
          <w:rFonts w:asciiTheme="minorHAnsi" w:hAnsiTheme="minorHAnsi" w:cs="Arial"/>
          <w:sz w:val="24"/>
          <w:szCs w:val="24"/>
        </w:rPr>
        <w:t>Regio</w:t>
      </w:r>
      <w:proofErr w:type="spellEnd"/>
      <w:r w:rsidR="00FD1B91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FE6303">
        <w:rPr>
          <w:rFonts w:asciiTheme="minorHAnsi" w:hAnsiTheme="minorHAnsi" w:cs="Arial"/>
          <w:sz w:val="24"/>
          <w:szCs w:val="24"/>
        </w:rPr>
        <w:br/>
      </w:r>
      <w:r w:rsidR="00FD1B91" w:rsidRPr="004D6699">
        <w:rPr>
          <w:rFonts w:asciiTheme="minorHAnsi" w:hAnsiTheme="minorHAnsi" w:cs="Arial"/>
          <w:sz w:val="24"/>
          <w:szCs w:val="24"/>
        </w:rPr>
        <w:t>w  Komisji Europejskiej</w:t>
      </w:r>
      <w:r w:rsidR="00563BC5">
        <w:t>.</w:t>
      </w:r>
    </w:p>
    <w:p w:rsidR="009F599B" w:rsidRPr="004D6699" w:rsidRDefault="0096191B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Posiedzenie Komitetu otworzył </w:t>
      </w:r>
      <w:r w:rsidRPr="002D7A3B">
        <w:rPr>
          <w:rFonts w:asciiTheme="minorHAnsi" w:hAnsiTheme="minorHAnsi" w:cs="Arial"/>
          <w:b/>
          <w:sz w:val="24"/>
          <w:szCs w:val="24"/>
        </w:rPr>
        <w:t>Pan Marszałek Cezary Przybylski</w:t>
      </w:r>
      <w:r w:rsidRPr="004D6699">
        <w:rPr>
          <w:rFonts w:asciiTheme="minorHAnsi" w:hAnsiTheme="minorHAnsi" w:cs="Arial"/>
          <w:sz w:val="24"/>
          <w:szCs w:val="24"/>
        </w:rPr>
        <w:t>. Przewodniczący powitał wszystkich przybyłych gości przedstawicieli strony rządowej, samorz</w:t>
      </w:r>
      <w:r w:rsidR="00FD1B91" w:rsidRPr="004D6699">
        <w:rPr>
          <w:rFonts w:asciiTheme="minorHAnsi" w:hAnsiTheme="minorHAnsi" w:cs="Arial"/>
          <w:sz w:val="24"/>
          <w:szCs w:val="24"/>
        </w:rPr>
        <w:t xml:space="preserve">ądowej oraz partnerów społecznych i </w:t>
      </w:r>
      <w:r w:rsidR="002D7A3B">
        <w:rPr>
          <w:rFonts w:asciiTheme="minorHAnsi" w:hAnsiTheme="minorHAnsi" w:cs="Arial"/>
          <w:sz w:val="24"/>
          <w:szCs w:val="24"/>
        </w:rPr>
        <w:t xml:space="preserve">gospodarczych. </w:t>
      </w:r>
      <w:r w:rsidR="003723E8">
        <w:rPr>
          <w:rFonts w:asciiTheme="minorHAnsi" w:hAnsiTheme="minorHAnsi" w:cs="Arial"/>
          <w:sz w:val="24"/>
          <w:szCs w:val="24"/>
        </w:rPr>
        <w:t>P</w:t>
      </w:r>
      <w:r w:rsidR="009F599B" w:rsidRPr="004D6699">
        <w:rPr>
          <w:rFonts w:asciiTheme="minorHAnsi" w:hAnsiTheme="minorHAnsi" w:cs="Arial"/>
          <w:sz w:val="24"/>
          <w:szCs w:val="24"/>
        </w:rPr>
        <w:t>oinformował</w:t>
      </w:r>
      <w:r w:rsidR="003723E8">
        <w:rPr>
          <w:rFonts w:asciiTheme="minorHAnsi" w:hAnsiTheme="minorHAnsi" w:cs="Arial"/>
          <w:sz w:val="24"/>
          <w:szCs w:val="24"/>
        </w:rPr>
        <w:t xml:space="preserve"> również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, iż 8 czerwca Zarząd Województwa podjął uchwałę w sprawie wprowadzenia zmian w składzie Komitetu Monitorującego. Do grona członków Komitetu dołączyli przedstawiciele Ministerstwa Energii oraz w roli Obserwatora </w:t>
      </w:r>
      <w:r w:rsidR="003723E8">
        <w:rPr>
          <w:rFonts w:asciiTheme="minorHAnsi" w:hAnsiTheme="minorHAnsi" w:cs="Arial"/>
          <w:sz w:val="24"/>
          <w:szCs w:val="24"/>
        </w:rPr>
        <w:t>-</w:t>
      </w:r>
      <w:r w:rsidR="004B1E5D">
        <w:rPr>
          <w:rFonts w:asciiTheme="minorHAnsi" w:hAnsiTheme="minorHAnsi" w:cs="Arial"/>
          <w:sz w:val="24"/>
          <w:szCs w:val="24"/>
        </w:rPr>
        <w:t xml:space="preserve"> </w:t>
      </w:r>
      <w:r w:rsidR="009F599B" w:rsidRPr="004D6699">
        <w:rPr>
          <w:rFonts w:asciiTheme="minorHAnsi" w:hAnsiTheme="minorHAnsi" w:cs="Arial"/>
          <w:sz w:val="24"/>
          <w:szCs w:val="24"/>
        </w:rPr>
        <w:t>przedstawiciel Obszaru Strategicznej Interwencji Doliny Baryczy. Następnie Marszałek przedstawił informację na temat aktualnego stanu</w:t>
      </w:r>
      <w:r w:rsidR="003723E8">
        <w:rPr>
          <w:rFonts w:asciiTheme="minorHAnsi" w:hAnsiTheme="minorHAnsi" w:cs="Arial"/>
          <w:sz w:val="24"/>
          <w:szCs w:val="24"/>
        </w:rPr>
        <w:t xml:space="preserve"> realizacji RPO. </w:t>
      </w:r>
      <w:r w:rsidR="009F599B" w:rsidRPr="004D6699">
        <w:rPr>
          <w:rFonts w:asciiTheme="minorHAnsi" w:hAnsiTheme="minorHAnsi" w:cs="Arial"/>
          <w:sz w:val="24"/>
          <w:szCs w:val="24"/>
        </w:rPr>
        <w:t>Do dnia 31.05.2016 r. ogłoszono 109 naborów wniosków o dofinansowanie na kwotę alokacji ponad 2 miliardów 819 milionów złotych, t</w:t>
      </w:r>
      <w:r w:rsidR="00543908" w:rsidRPr="004D6699">
        <w:rPr>
          <w:rFonts w:asciiTheme="minorHAnsi" w:hAnsiTheme="minorHAnsi" w:cs="Arial"/>
          <w:sz w:val="24"/>
          <w:szCs w:val="24"/>
        </w:rPr>
        <w:t xml:space="preserve">j. ponad 31% alokacji Programu. </w:t>
      </w:r>
      <w:r w:rsidR="009F599B" w:rsidRPr="004D6699">
        <w:rPr>
          <w:rFonts w:asciiTheme="minorHAnsi" w:hAnsiTheme="minorHAnsi" w:cs="Arial"/>
          <w:sz w:val="24"/>
          <w:szCs w:val="24"/>
        </w:rPr>
        <w:t>W ramach EFRR – ogłoszono 69 naborów, na kwotę ponad 2 miliardów złotych, co stanowi 33% alokacji Funduszu. Najwięcej naborów ogłoszono w ramach Priorytetu 7 Infrastruk</w:t>
      </w:r>
      <w:r w:rsidR="00543908" w:rsidRPr="004D6699">
        <w:rPr>
          <w:rFonts w:asciiTheme="minorHAnsi" w:hAnsiTheme="minorHAnsi" w:cs="Arial"/>
          <w:sz w:val="24"/>
          <w:szCs w:val="24"/>
        </w:rPr>
        <w:t xml:space="preserve">tura edukacyjna (19 konkursów). </w:t>
      </w:r>
      <w:r w:rsidR="009F599B" w:rsidRPr="004D6699">
        <w:rPr>
          <w:rFonts w:asciiTheme="minorHAnsi" w:hAnsiTheme="minorHAnsi" w:cs="Arial"/>
          <w:sz w:val="24"/>
          <w:szCs w:val="24"/>
        </w:rPr>
        <w:t>W ramach EFS (wyłączając Pomoc Techniczną) – ogłoszono 40 naborów, na kwotę ponad 60</w:t>
      </w:r>
      <w:r w:rsidR="004B1E5D">
        <w:rPr>
          <w:rFonts w:asciiTheme="minorHAnsi" w:hAnsiTheme="minorHAnsi" w:cs="Arial"/>
          <w:sz w:val="24"/>
          <w:szCs w:val="24"/>
        </w:rPr>
        <w:t>0 milionów  złotych, co stanowi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 prawie 26,5% alokacji Funduszu. Najwięcej naborów ogłoszono w ramach Priorytetu 9 Włąc</w:t>
      </w:r>
      <w:r w:rsidR="00543908" w:rsidRPr="004D6699">
        <w:rPr>
          <w:rFonts w:asciiTheme="minorHAnsi" w:hAnsiTheme="minorHAnsi" w:cs="Arial"/>
          <w:sz w:val="24"/>
          <w:szCs w:val="24"/>
        </w:rPr>
        <w:t>zenie społeczne (15 konkursów). Poinformował następnie, iż z</w:t>
      </w:r>
      <w:r w:rsidR="004B1E5D">
        <w:rPr>
          <w:rFonts w:asciiTheme="minorHAnsi" w:hAnsiTheme="minorHAnsi" w:cs="Arial"/>
          <w:sz w:val="24"/>
          <w:szCs w:val="24"/>
        </w:rPr>
        <w:t xml:space="preserve"> wyżej wskazanych naborów, </w:t>
      </w:r>
      <w:r w:rsidR="009F599B" w:rsidRPr="004D6699">
        <w:rPr>
          <w:rFonts w:asciiTheme="minorHAnsi" w:hAnsiTheme="minorHAnsi" w:cs="Arial"/>
          <w:sz w:val="24"/>
          <w:szCs w:val="24"/>
        </w:rPr>
        <w:t>zakończono przyjmowanie wniosków o dofinansowanie dla 6</w:t>
      </w:r>
      <w:r w:rsidR="00543908" w:rsidRPr="004D6699">
        <w:rPr>
          <w:rFonts w:asciiTheme="minorHAnsi" w:hAnsiTheme="minorHAnsi" w:cs="Arial"/>
          <w:sz w:val="24"/>
          <w:szCs w:val="24"/>
        </w:rPr>
        <w:t>5 naborów w trybie konkursowym.</w:t>
      </w:r>
      <w:r w:rsidR="002B55F8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Złożono 2 283 wnioski </w:t>
      </w:r>
      <w:r w:rsidR="00543908" w:rsidRPr="004D6699">
        <w:rPr>
          <w:rFonts w:asciiTheme="minorHAnsi" w:hAnsiTheme="minorHAnsi" w:cs="Arial"/>
          <w:sz w:val="24"/>
          <w:szCs w:val="24"/>
        </w:rPr>
        <w:br/>
      </w:r>
      <w:r w:rsidR="009F599B" w:rsidRPr="004D6699">
        <w:rPr>
          <w:rFonts w:asciiTheme="minorHAnsi" w:hAnsiTheme="minorHAnsi" w:cs="Arial"/>
          <w:sz w:val="24"/>
          <w:szCs w:val="24"/>
        </w:rPr>
        <w:t>o dofinansowanie, gdzie wartość unijnego dofinansowania to ponad 3 miliardy 129 milionów złotych, co stanowi  185 % alokacji przewidzianej na t</w:t>
      </w:r>
      <w:r w:rsidR="002B55F8" w:rsidRPr="004D6699">
        <w:rPr>
          <w:rFonts w:asciiTheme="minorHAnsi" w:hAnsiTheme="minorHAnsi" w:cs="Arial"/>
          <w:sz w:val="24"/>
          <w:szCs w:val="24"/>
        </w:rPr>
        <w:t xml:space="preserve">e nabory, w tym: </w:t>
      </w:r>
    </w:p>
    <w:p w:rsidR="009F599B" w:rsidRPr="0005423C" w:rsidRDefault="009F599B" w:rsidP="009F599B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lastRenderedPageBreak/>
        <w:t>w ramach EFRR – w 36 naborach wpłynęło 1 466 wniosków, gdzie wartość unijnego dofinansowania wyniosła ponad 2 miliardy złotych, co stanowi 156% alokacji przeznaczonej na te nabory. Najwięcej projektów złożono z za</w:t>
      </w:r>
      <w:r w:rsidR="0005423C">
        <w:rPr>
          <w:rFonts w:asciiTheme="minorHAnsi" w:hAnsiTheme="minorHAnsi" w:cs="Arial"/>
          <w:sz w:val="24"/>
          <w:szCs w:val="24"/>
        </w:rPr>
        <w:t>kresu przedsiębiorczości ( 818);</w:t>
      </w:r>
    </w:p>
    <w:p w:rsidR="002B55F8" w:rsidRPr="004D6699" w:rsidRDefault="009F599B" w:rsidP="009F599B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w ramach EFS w 25 naborach wpłynęło 817 wniosków o wartości dofinansowania unijnego ponad  1 miliarda  106 milionów złotych, co stanowi 282% alokacji przeznaczonej na te nabory. </w:t>
      </w:r>
    </w:p>
    <w:p w:rsidR="009F599B" w:rsidRPr="004D6699" w:rsidRDefault="009F599B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Najwięcej projektów </w:t>
      </w:r>
      <w:r w:rsidR="0005423C">
        <w:rPr>
          <w:rFonts w:asciiTheme="minorHAnsi" w:hAnsiTheme="minorHAnsi" w:cs="Arial"/>
          <w:sz w:val="24"/>
          <w:szCs w:val="24"/>
        </w:rPr>
        <w:t xml:space="preserve">(212) </w:t>
      </w:r>
      <w:r w:rsidRPr="004D6699">
        <w:rPr>
          <w:rFonts w:asciiTheme="minorHAnsi" w:hAnsiTheme="minorHAnsi" w:cs="Arial"/>
          <w:sz w:val="24"/>
          <w:szCs w:val="24"/>
        </w:rPr>
        <w:t xml:space="preserve">złożono </w:t>
      </w:r>
      <w:r w:rsidR="0005423C">
        <w:rPr>
          <w:rFonts w:asciiTheme="minorHAnsi" w:hAnsiTheme="minorHAnsi" w:cs="Arial"/>
          <w:sz w:val="24"/>
          <w:szCs w:val="24"/>
        </w:rPr>
        <w:t xml:space="preserve">z zakresu aktywizacji zawodowej. </w:t>
      </w:r>
      <w:r w:rsidRPr="004D6699">
        <w:rPr>
          <w:rFonts w:asciiTheme="minorHAnsi" w:hAnsiTheme="minorHAnsi" w:cs="Arial"/>
          <w:sz w:val="24"/>
          <w:szCs w:val="24"/>
        </w:rPr>
        <w:t>Jednocześnie, poza trybem konkursowym przyjęto 57 wniosków pozakonkursowych o wartości dofinansowania 185 milionów złotych, w tym:</w:t>
      </w:r>
    </w:p>
    <w:p w:rsidR="009F599B" w:rsidRPr="004D6699" w:rsidRDefault="009F599B" w:rsidP="002B55F8">
      <w:pPr>
        <w:ind w:left="705" w:hanging="705"/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•</w:t>
      </w:r>
      <w:r w:rsidRPr="004D6699">
        <w:rPr>
          <w:rFonts w:asciiTheme="minorHAnsi" w:hAnsiTheme="minorHAnsi" w:cs="Arial"/>
          <w:sz w:val="24"/>
          <w:szCs w:val="24"/>
        </w:rPr>
        <w:tab/>
        <w:t>w ramach EFRR – w 3 naborach  wpłynęły 3 wnioski na kwotę dofinansowania 104 milionów złotych</w:t>
      </w:r>
    </w:p>
    <w:p w:rsidR="009F599B" w:rsidRPr="004D6699" w:rsidRDefault="009F599B" w:rsidP="002B55F8">
      <w:pPr>
        <w:ind w:left="705" w:hanging="705"/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•</w:t>
      </w:r>
      <w:r w:rsidRPr="004D6699">
        <w:rPr>
          <w:rFonts w:asciiTheme="minorHAnsi" w:hAnsiTheme="minorHAnsi" w:cs="Arial"/>
          <w:sz w:val="24"/>
          <w:szCs w:val="24"/>
        </w:rPr>
        <w:tab/>
        <w:t>w ramach EFS – w  4 naborach wpłynęły 54 wnioski  na kwotę dofinansowania ponad 81 milionów złotych</w:t>
      </w:r>
    </w:p>
    <w:p w:rsidR="009F599B" w:rsidRPr="004D6699" w:rsidRDefault="009F599B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Do końca czerwca 2016 r. przewidziano zakończenie przyjmowania wniosków dla kolejnych 28 naborów, w których alokacja wyno</w:t>
      </w:r>
      <w:r w:rsidR="002B55F8" w:rsidRPr="004D6699">
        <w:rPr>
          <w:rFonts w:asciiTheme="minorHAnsi" w:hAnsiTheme="minorHAnsi" w:cs="Arial"/>
          <w:sz w:val="24"/>
          <w:szCs w:val="24"/>
        </w:rPr>
        <w:t xml:space="preserve">si 627 milionów złotych, w tym </w:t>
      </w:r>
      <w:r w:rsidRPr="004D6699">
        <w:rPr>
          <w:rFonts w:asciiTheme="minorHAnsi" w:hAnsiTheme="minorHAnsi" w:cs="Arial"/>
          <w:sz w:val="24"/>
          <w:szCs w:val="24"/>
        </w:rPr>
        <w:t>w ramach EFRR 23 nabory o łącznej alokacji  ponad 571 milionów złotych przeznaczonych między innymi na:</w:t>
      </w:r>
    </w:p>
    <w:p w:rsidR="009F599B" w:rsidRPr="004D6699" w:rsidRDefault="009F599B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•</w:t>
      </w:r>
      <w:r w:rsidRPr="004D6699">
        <w:rPr>
          <w:rFonts w:asciiTheme="minorHAnsi" w:hAnsiTheme="minorHAnsi" w:cs="Arial"/>
          <w:sz w:val="24"/>
          <w:szCs w:val="24"/>
        </w:rPr>
        <w:tab/>
        <w:t>infrastrukturę społeczną, zdrowotną  i edukacyjną  - 181 milionów złotych;</w:t>
      </w:r>
    </w:p>
    <w:p w:rsidR="009F599B" w:rsidRPr="004D6699" w:rsidRDefault="009F599B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•</w:t>
      </w:r>
      <w:r w:rsidRPr="004D6699">
        <w:rPr>
          <w:rFonts w:asciiTheme="minorHAnsi" w:hAnsiTheme="minorHAnsi" w:cs="Arial"/>
          <w:sz w:val="24"/>
          <w:szCs w:val="24"/>
        </w:rPr>
        <w:tab/>
        <w:t xml:space="preserve">dziedzictwo kulturowe  - 108 milionów złotych, </w:t>
      </w:r>
    </w:p>
    <w:p w:rsidR="009F599B" w:rsidRPr="004D6699" w:rsidRDefault="009F599B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•</w:t>
      </w:r>
      <w:r w:rsidRPr="004D6699">
        <w:rPr>
          <w:rFonts w:asciiTheme="minorHAnsi" w:hAnsiTheme="minorHAnsi" w:cs="Arial"/>
          <w:sz w:val="24"/>
          <w:szCs w:val="24"/>
        </w:rPr>
        <w:tab/>
        <w:t>transport drogowy  - 94 milionów złotych,</w:t>
      </w:r>
    </w:p>
    <w:p w:rsidR="009F599B" w:rsidRPr="004D6699" w:rsidRDefault="009F599B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•</w:t>
      </w:r>
      <w:r w:rsidRPr="004D6699">
        <w:rPr>
          <w:rFonts w:asciiTheme="minorHAnsi" w:hAnsiTheme="minorHAnsi" w:cs="Arial"/>
          <w:sz w:val="24"/>
          <w:szCs w:val="24"/>
        </w:rPr>
        <w:tab/>
        <w:t xml:space="preserve">sieci energetyczne i modernizację energetyczną </w:t>
      </w:r>
      <w:r w:rsidR="002B55F8" w:rsidRPr="004D6699">
        <w:rPr>
          <w:rFonts w:asciiTheme="minorHAnsi" w:hAnsiTheme="minorHAnsi" w:cs="Arial"/>
          <w:sz w:val="24"/>
          <w:szCs w:val="24"/>
        </w:rPr>
        <w:t>budynków  - 89 milionów złotych</w:t>
      </w:r>
    </w:p>
    <w:p w:rsidR="009F599B" w:rsidRPr="004D6699" w:rsidRDefault="002B55F8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Natomiast 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w ramach EFS </w:t>
      </w:r>
      <w:r w:rsidR="009C29FC">
        <w:rPr>
          <w:rFonts w:asciiTheme="minorHAnsi" w:hAnsiTheme="minorHAnsi" w:cs="Arial"/>
          <w:sz w:val="24"/>
          <w:szCs w:val="24"/>
        </w:rPr>
        <w:t xml:space="preserve">zakończono 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5 naborów o łącznej alokacji ponad 55 milionów złotych przeznaczonych między innymi na: </w:t>
      </w:r>
    </w:p>
    <w:p w:rsidR="009F599B" w:rsidRPr="004D6699" w:rsidRDefault="009F599B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•</w:t>
      </w:r>
      <w:r w:rsidRPr="004D6699">
        <w:rPr>
          <w:rFonts w:asciiTheme="minorHAnsi" w:hAnsiTheme="minorHAnsi" w:cs="Arial"/>
          <w:sz w:val="24"/>
          <w:szCs w:val="24"/>
        </w:rPr>
        <w:tab/>
        <w:t>edukację przedszkolną (ponad 30 milionów złotych) oraz kształcenie d</w:t>
      </w:r>
      <w:r w:rsidR="002B55F8" w:rsidRPr="004D6699">
        <w:rPr>
          <w:rFonts w:asciiTheme="minorHAnsi" w:hAnsiTheme="minorHAnsi" w:cs="Arial"/>
          <w:sz w:val="24"/>
          <w:szCs w:val="24"/>
        </w:rPr>
        <w:t>orosłych (25 milionów  złotych).</w:t>
      </w:r>
    </w:p>
    <w:p w:rsidR="009F599B" w:rsidRPr="004D6699" w:rsidRDefault="009F599B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Spośród już ogłoszonych konkursów do chwili obecnej wybrano do dofinansowania 201 projektów (bez Pomocy Technicznej) na łączną kwotę alokacji około 345 milionów złotych, </w:t>
      </w:r>
      <w:r w:rsidR="0005423C">
        <w:rPr>
          <w:rFonts w:asciiTheme="minorHAnsi" w:hAnsiTheme="minorHAnsi" w:cs="Arial"/>
          <w:sz w:val="24"/>
          <w:szCs w:val="24"/>
        </w:rPr>
        <w:br/>
      </w:r>
      <w:r w:rsidRPr="004D6699">
        <w:rPr>
          <w:rFonts w:asciiTheme="minorHAnsi" w:hAnsiTheme="minorHAnsi" w:cs="Arial"/>
          <w:sz w:val="24"/>
          <w:szCs w:val="24"/>
        </w:rPr>
        <w:t>w tym:</w:t>
      </w:r>
    </w:p>
    <w:p w:rsidR="009F599B" w:rsidRPr="00CB20F8" w:rsidRDefault="009C29FC" w:rsidP="00CB20F8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CB20F8">
        <w:rPr>
          <w:rFonts w:asciiTheme="minorHAnsi" w:hAnsiTheme="minorHAnsi" w:cs="Arial"/>
          <w:sz w:val="24"/>
          <w:szCs w:val="24"/>
        </w:rPr>
        <w:t xml:space="preserve">w </w:t>
      </w:r>
      <w:r w:rsidR="009F599B" w:rsidRPr="00CB20F8">
        <w:rPr>
          <w:rFonts w:asciiTheme="minorHAnsi" w:hAnsiTheme="minorHAnsi" w:cs="Arial"/>
          <w:sz w:val="24"/>
          <w:szCs w:val="24"/>
        </w:rPr>
        <w:t>ramach EFRR – 147 projektów o łącznej wartości dofinansowania unijnego na kw</w:t>
      </w:r>
      <w:r w:rsidR="004B1E5D">
        <w:rPr>
          <w:rFonts w:asciiTheme="minorHAnsi" w:hAnsiTheme="minorHAnsi" w:cs="Arial"/>
          <w:sz w:val="24"/>
          <w:szCs w:val="24"/>
        </w:rPr>
        <w:t>otę niemal 265 milionów złotych</w:t>
      </w:r>
      <w:r w:rsidR="009F599B" w:rsidRPr="00CB20F8">
        <w:rPr>
          <w:rFonts w:asciiTheme="minorHAnsi" w:hAnsiTheme="minorHAnsi" w:cs="Arial"/>
          <w:sz w:val="24"/>
          <w:szCs w:val="24"/>
        </w:rPr>
        <w:t xml:space="preserve"> (w Priorytecie 1 „Przedsiębiorstwa i innowacje” oraz Działaniu 5.2 „System transportu kolejowego”)</w:t>
      </w:r>
      <w:r w:rsidR="00CB20F8">
        <w:rPr>
          <w:rFonts w:asciiTheme="minorHAnsi" w:hAnsiTheme="minorHAnsi" w:cs="Arial"/>
          <w:sz w:val="24"/>
          <w:szCs w:val="24"/>
        </w:rPr>
        <w:t>;</w:t>
      </w:r>
    </w:p>
    <w:p w:rsidR="009F599B" w:rsidRPr="00CB20F8" w:rsidRDefault="009C29FC" w:rsidP="00CB20F8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 w:rsidRPr="00CB20F8">
        <w:rPr>
          <w:rFonts w:asciiTheme="minorHAnsi" w:hAnsiTheme="minorHAnsi" w:cs="Arial"/>
          <w:sz w:val="24"/>
          <w:szCs w:val="24"/>
        </w:rPr>
        <w:lastRenderedPageBreak/>
        <w:t xml:space="preserve">w </w:t>
      </w:r>
      <w:r w:rsidR="009F599B" w:rsidRPr="00CB20F8">
        <w:rPr>
          <w:rFonts w:asciiTheme="minorHAnsi" w:hAnsiTheme="minorHAnsi" w:cs="Arial"/>
          <w:sz w:val="24"/>
          <w:szCs w:val="24"/>
        </w:rPr>
        <w:t>ramach EFS – 54 projekty (bez Pomocy Technicznej) o łącznej wartości dofinansowania unijnego na kwotę ponad 81 milionów złotych (dotyczyły one Priorytetu 8 Rynek pracy oraz Priorytetu 9 Włączenie społeczne)</w:t>
      </w:r>
      <w:r w:rsidR="00CB20F8">
        <w:rPr>
          <w:rFonts w:asciiTheme="minorHAnsi" w:hAnsiTheme="minorHAnsi" w:cs="Arial"/>
          <w:sz w:val="24"/>
          <w:szCs w:val="24"/>
        </w:rPr>
        <w:t>.</w:t>
      </w:r>
    </w:p>
    <w:p w:rsidR="009F599B" w:rsidRPr="004D6699" w:rsidRDefault="00F77030" w:rsidP="009F599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Następnie Przewodniczący KM poinformował, iż </w:t>
      </w:r>
      <w:r w:rsidR="00F80792">
        <w:rPr>
          <w:rFonts w:asciiTheme="minorHAnsi" w:hAnsiTheme="minorHAnsi" w:cs="Arial"/>
          <w:sz w:val="24"/>
          <w:szCs w:val="24"/>
        </w:rPr>
        <w:t>o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becnie trwają oceny wniosków </w:t>
      </w:r>
      <w:r w:rsidR="00F80792">
        <w:rPr>
          <w:rFonts w:asciiTheme="minorHAnsi" w:hAnsiTheme="minorHAnsi" w:cs="Arial"/>
          <w:sz w:val="24"/>
          <w:szCs w:val="24"/>
        </w:rPr>
        <w:br/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o dofinansowanie złożonych w kolejnych zakończonych naborach i sukcesywnie będą pojawiały się kolejne listy rankingowe projektów wybranych do dofinansowania. Równocześnie będą podpisywane umowy na projekty już wybrane. </w:t>
      </w:r>
    </w:p>
    <w:p w:rsidR="009F599B" w:rsidRPr="004D6699" w:rsidRDefault="009F0059" w:rsidP="009F599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Przewodniczący KM p</w:t>
      </w:r>
      <w:r w:rsidR="00F80792">
        <w:rPr>
          <w:rFonts w:asciiTheme="minorHAnsi" w:hAnsiTheme="minorHAnsi" w:cs="Arial"/>
          <w:sz w:val="24"/>
          <w:szCs w:val="24"/>
        </w:rPr>
        <w:t>oinformował również, iż d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otąd podpisano umowy na realizację 52 projektów ze środków Europejskiego Funduszu Społecznego (bez Pomocy Technicznej), </w:t>
      </w:r>
      <w:r w:rsidR="002C4AA9">
        <w:rPr>
          <w:rFonts w:asciiTheme="minorHAnsi" w:hAnsiTheme="minorHAnsi" w:cs="Arial"/>
          <w:sz w:val="24"/>
          <w:szCs w:val="24"/>
        </w:rPr>
        <w:br/>
      </w:r>
      <w:r w:rsidR="009F599B" w:rsidRPr="004D6699">
        <w:rPr>
          <w:rFonts w:asciiTheme="minorHAnsi" w:hAnsiTheme="minorHAnsi" w:cs="Arial"/>
          <w:sz w:val="24"/>
          <w:szCs w:val="24"/>
        </w:rPr>
        <w:t>o łącznej wartości ponad  91 milionów złotych, w tym 51 umów z Powiatowymi Urzędami Pracy na aktywizację osób bezrobotnych.</w:t>
      </w:r>
      <w:r w:rsidR="00F80792">
        <w:rPr>
          <w:rFonts w:asciiTheme="minorHAnsi" w:hAnsiTheme="minorHAnsi" w:cs="Arial"/>
          <w:sz w:val="24"/>
          <w:szCs w:val="24"/>
        </w:rPr>
        <w:t xml:space="preserve"> </w:t>
      </w:r>
      <w:r w:rsidR="009F599B" w:rsidRPr="004D6699">
        <w:rPr>
          <w:rFonts w:asciiTheme="minorHAnsi" w:hAnsiTheme="minorHAnsi" w:cs="Arial"/>
          <w:sz w:val="24"/>
          <w:szCs w:val="24"/>
        </w:rPr>
        <w:t>Beneficjentom przekazano płatności w wyso</w:t>
      </w:r>
      <w:r w:rsidR="004B1E5D">
        <w:rPr>
          <w:rFonts w:asciiTheme="minorHAnsi" w:hAnsiTheme="minorHAnsi" w:cs="Arial"/>
          <w:sz w:val="24"/>
          <w:szCs w:val="24"/>
        </w:rPr>
        <w:t>kości ponad 28 milionów złotych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 (bez Pomocy Technicznej).</w:t>
      </w:r>
      <w:r w:rsidR="001E6314">
        <w:rPr>
          <w:rFonts w:asciiTheme="minorHAnsi" w:hAnsiTheme="minorHAnsi" w:cs="Arial"/>
          <w:sz w:val="24"/>
          <w:szCs w:val="24"/>
        </w:rPr>
        <w:t xml:space="preserve"> </w:t>
      </w:r>
      <w:r w:rsidR="009F599B" w:rsidRPr="004D6699">
        <w:rPr>
          <w:rFonts w:asciiTheme="minorHAnsi" w:hAnsiTheme="minorHAnsi" w:cs="Arial"/>
          <w:sz w:val="24"/>
          <w:szCs w:val="24"/>
        </w:rPr>
        <w:t>Do Komisji Europejskiej przedstawiono wnioski o płatność wysokości ponad 6 mln euro. Komisja dokonała refundacji środków w w</w:t>
      </w:r>
      <w:r w:rsidR="00CF398B" w:rsidRPr="004D6699">
        <w:rPr>
          <w:rFonts w:asciiTheme="minorHAnsi" w:hAnsiTheme="minorHAnsi" w:cs="Arial"/>
          <w:sz w:val="24"/>
          <w:szCs w:val="24"/>
        </w:rPr>
        <w:t>ysokości ponad 2 milionów euro.</w:t>
      </w:r>
    </w:p>
    <w:p w:rsidR="009F599B" w:rsidRPr="004D6699" w:rsidRDefault="00F80792" w:rsidP="009F599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Następnie </w:t>
      </w:r>
      <w:r w:rsidR="001E6314" w:rsidRPr="001E6314">
        <w:rPr>
          <w:rFonts w:asciiTheme="minorHAnsi" w:hAnsiTheme="minorHAnsi" w:cs="Arial"/>
          <w:sz w:val="24"/>
          <w:szCs w:val="24"/>
        </w:rPr>
        <w:t>Przewodniczący KM</w:t>
      </w:r>
      <w:r w:rsidR="001E6314">
        <w:rPr>
          <w:rFonts w:asciiTheme="minorHAnsi" w:hAnsiTheme="minorHAnsi" w:cs="Arial"/>
          <w:sz w:val="24"/>
          <w:szCs w:val="24"/>
        </w:rPr>
        <w:t xml:space="preserve"> poinformował</w:t>
      </w:r>
      <w:r>
        <w:rPr>
          <w:rFonts w:asciiTheme="minorHAnsi" w:hAnsiTheme="minorHAnsi" w:cs="Arial"/>
          <w:sz w:val="24"/>
          <w:szCs w:val="24"/>
        </w:rPr>
        <w:t xml:space="preserve"> iż </w:t>
      </w:r>
      <w:r w:rsidR="008D6F43" w:rsidRPr="004D6699">
        <w:rPr>
          <w:rFonts w:asciiTheme="minorHAnsi" w:hAnsiTheme="minorHAnsi" w:cs="Arial"/>
          <w:sz w:val="24"/>
          <w:szCs w:val="24"/>
        </w:rPr>
        <w:t xml:space="preserve">od czerwca do grudnia 2016 zaplanowano </w:t>
      </w:r>
      <w:r w:rsidR="002C4AA9">
        <w:rPr>
          <w:rFonts w:asciiTheme="minorHAnsi" w:hAnsiTheme="minorHAnsi" w:cs="Arial"/>
          <w:sz w:val="24"/>
          <w:szCs w:val="24"/>
        </w:rPr>
        <w:br/>
      </w:r>
      <w:r w:rsidR="008D6F43" w:rsidRPr="004D6699">
        <w:rPr>
          <w:rFonts w:asciiTheme="minorHAnsi" w:hAnsiTheme="minorHAnsi" w:cs="Arial"/>
          <w:sz w:val="24"/>
          <w:szCs w:val="24"/>
        </w:rPr>
        <w:t>w sumie  90 naborów, w tym 71 w zakresie EFRR i 19 w zakresie EFS</w:t>
      </w:r>
      <w:r w:rsidR="000A30EE">
        <w:rPr>
          <w:rFonts w:asciiTheme="minorHAnsi" w:hAnsiTheme="minorHAnsi" w:cs="Arial"/>
          <w:sz w:val="24"/>
          <w:szCs w:val="24"/>
        </w:rPr>
        <w:t>,</w:t>
      </w:r>
      <w:r w:rsidR="008D6F43" w:rsidRPr="004D6699">
        <w:rPr>
          <w:rFonts w:asciiTheme="minorHAnsi" w:hAnsiTheme="minorHAnsi" w:cs="Arial"/>
          <w:sz w:val="24"/>
          <w:szCs w:val="24"/>
        </w:rPr>
        <w:t xml:space="preserve"> na łączną kwotę alokacji ponad 480 milionów euro, w tym ponad 448 milionów euro w zakresie EFRR i ponad 32 miliony  euro w zakresie EFS. Stanowi to ponad 22,71% środków Programu.</w:t>
      </w:r>
      <w:r w:rsidR="003A1020">
        <w:rPr>
          <w:rFonts w:asciiTheme="minorHAnsi" w:hAnsiTheme="minorHAnsi" w:cs="Arial"/>
          <w:sz w:val="24"/>
          <w:szCs w:val="24"/>
        </w:rPr>
        <w:t xml:space="preserve"> </w:t>
      </w:r>
      <w:r w:rsidR="008D6F43" w:rsidRPr="004D6699">
        <w:rPr>
          <w:rFonts w:asciiTheme="minorHAnsi" w:hAnsiTheme="minorHAnsi" w:cs="Arial"/>
          <w:sz w:val="24"/>
          <w:szCs w:val="24"/>
        </w:rPr>
        <w:t>Łącznie we wszystkich ogłoszonych naborach oraz w projektach pozakonkursowych zgłoszonych do oceny z pełną dokumentacją, zaangażowane dofinansowanie unijne stanowi ponad 52% środków Programu.</w:t>
      </w:r>
    </w:p>
    <w:p w:rsidR="009F599B" w:rsidRPr="004D6699" w:rsidRDefault="008D6F43" w:rsidP="009F599B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Pan Marszałek przekazał również Informację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 o </w:t>
      </w:r>
      <w:r w:rsidR="000A30EE">
        <w:rPr>
          <w:rFonts w:asciiTheme="minorHAnsi" w:hAnsiTheme="minorHAnsi" w:cs="Arial"/>
          <w:sz w:val="24"/>
          <w:szCs w:val="24"/>
        </w:rPr>
        <w:t xml:space="preserve">planowanym </w:t>
      </w:r>
      <w:r w:rsidR="009F599B" w:rsidRPr="004D6699">
        <w:rPr>
          <w:rFonts w:asciiTheme="minorHAnsi" w:hAnsiTheme="minorHAnsi" w:cs="Arial"/>
          <w:sz w:val="24"/>
          <w:szCs w:val="24"/>
        </w:rPr>
        <w:t>trybie obiegowym, który zosta</w:t>
      </w:r>
      <w:r w:rsidR="00AD6F7B">
        <w:rPr>
          <w:rFonts w:asciiTheme="minorHAnsi" w:hAnsiTheme="minorHAnsi" w:cs="Arial"/>
          <w:sz w:val="24"/>
          <w:szCs w:val="24"/>
        </w:rPr>
        <w:t>nie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 ur</w:t>
      </w:r>
      <w:r w:rsidRPr="004D6699">
        <w:rPr>
          <w:rFonts w:asciiTheme="minorHAnsi" w:hAnsiTheme="minorHAnsi" w:cs="Arial"/>
          <w:sz w:val="24"/>
          <w:szCs w:val="24"/>
        </w:rPr>
        <w:t>uchomiony w okresie wakacyjnym. W tej chwili IZ RPO nie planuje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 posiedzeń Komitetu Monitorującego w miesiącach wakacyjnych. J</w:t>
      </w:r>
      <w:r w:rsidR="003A1020">
        <w:rPr>
          <w:rFonts w:asciiTheme="minorHAnsi" w:hAnsiTheme="minorHAnsi" w:cs="Arial"/>
          <w:sz w:val="24"/>
          <w:szCs w:val="24"/>
        </w:rPr>
        <w:t>ednakże w tym czasie pojawi się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 konieczność zatwierdzenia kryteriów do naboru dot. onkologii w ramach działania 6.2 Inwestycje w infrastruk</w:t>
      </w:r>
      <w:r w:rsidR="0067438A" w:rsidRPr="004D6699">
        <w:rPr>
          <w:rFonts w:asciiTheme="minorHAnsi" w:hAnsiTheme="minorHAnsi" w:cs="Arial"/>
          <w:sz w:val="24"/>
          <w:szCs w:val="24"/>
        </w:rPr>
        <w:t xml:space="preserve">turę zdrowotną. 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Przyjęcie tych kryteriów jest uzależnione od wcześniejszego zatwierdzenia tzw. Planu Działania na rok 2016 </w:t>
      </w:r>
      <w:r w:rsidR="003A1020">
        <w:rPr>
          <w:rFonts w:asciiTheme="minorHAnsi" w:hAnsiTheme="minorHAnsi" w:cs="Arial"/>
          <w:sz w:val="24"/>
          <w:szCs w:val="24"/>
        </w:rPr>
        <w:t xml:space="preserve">przez Komitet Sterujący, który </w:t>
      </w:r>
      <w:r w:rsidR="009F599B" w:rsidRPr="004D6699">
        <w:rPr>
          <w:rFonts w:asciiTheme="minorHAnsi" w:hAnsiTheme="minorHAnsi" w:cs="Arial"/>
          <w:sz w:val="24"/>
          <w:szCs w:val="24"/>
        </w:rPr>
        <w:t>działa pod pr</w:t>
      </w:r>
      <w:r w:rsidR="0067438A" w:rsidRPr="004D6699">
        <w:rPr>
          <w:rFonts w:asciiTheme="minorHAnsi" w:hAnsiTheme="minorHAnsi" w:cs="Arial"/>
          <w:sz w:val="24"/>
          <w:szCs w:val="24"/>
        </w:rPr>
        <w:t xml:space="preserve">zewodnictwem Ministra Zdrowia. 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Plan ten zostanie opracowany przez Instytucję Zarządzającą w czerwcu, a następnie przekazany do opiniowania do Ministerstwa Zdrowia. Ostateczne zatwierdzenie Planu Działania zaplanowano na lipcowym posiedzeniu Komitetu Sterującego. W związku z tym, że konkurs powinien zostać przez </w:t>
      </w:r>
      <w:r w:rsidR="00AD6F7B">
        <w:rPr>
          <w:rFonts w:asciiTheme="minorHAnsi" w:hAnsiTheme="minorHAnsi" w:cs="Arial"/>
          <w:sz w:val="24"/>
          <w:szCs w:val="24"/>
        </w:rPr>
        <w:t xml:space="preserve">IZ RPO WD </w:t>
      </w:r>
      <w:r w:rsidR="00AD6F7B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9F599B" w:rsidRPr="004D6699">
        <w:rPr>
          <w:rFonts w:asciiTheme="minorHAnsi" w:hAnsiTheme="minorHAnsi" w:cs="Arial"/>
          <w:sz w:val="24"/>
          <w:szCs w:val="24"/>
        </w:rPr>
        <w:t>ogłoszony w sierpniu, kryteria wyboru projektu dla działania 6.2 zostaną skierowane do zatwierdz</w:t>
      </w:r>
      <w:r w:rsidR="003A1020">
        <w:rPr>
          <w:rFonts w:asciiTheme="minorHAnsi" w:hAnsiTheme="minorHAnsi" w:cs="Arial"/>
          <w:sz w:val="24"/>
          <w:szCs w:val="24"/>
        </w:rPr>
        <w:t>enia przez Komitet Monitorujący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 w trybie obiegowym. </w:t>
      </w:r>
      <w:r w:rsidR="0067438A" w:rsidRPr="004D6699">
        <w:rPr>
          <w:rFonts w:asciiTheme="minorHAnsi" w:hAnsiTheme="minorHAnsi" w:cs="Arial"/>
          <w:sz w:val="24"/>
          <w:szCs w:val="24"/>
        </w:rPr>
        <w:t xml:space="preserve">Marszałek zwrócił się </w:t>
      </w:r>
      <w:r w:rsidR="002C4AA9">
        <w:rPr>
          <w:rFonts w:asciiTheme="minorHAnsi" w:hAnsiTheme="minorHAnsi" w:cs="Arial"/>
          <w:sz w:val="24"/>
          <w:szCs w:val="24"/>
        </w:rPr>
        <w:br/>
      </w:r>
      <w:r w:rsidR="0067438A" w:rsidRPr="004D6699">
        <w:rPr>
          <w:rFonts w:asciiTheme="minorHAnsi" w:hAnsiTheme="minorHAnsi" w:cs="Arial"/>
          <w:sz w:val="24"/>
          <w:szCs w:val="24"/>
        </w:rPr>
        <w:t xml:space="preserve">z prośbą o 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śledzenie </w:t>
      </w:r>
      <w:r w:rsidR="0067438A" w:rsidRPr="004D6699">
        <w:rPr>
          <w:rFonts w:asciiTheme="minorHAnsi" w:hAnsiTheme="minorHAnsi" w:cs="Arial"/>
          <w:sz w:val="24"/>
          <w:szCs w:val="24"/>
        </w:rPr>
        <w:t xml:space="preserve">informacji napływających z Sekretariatu Komitetu, a 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w razie urlopowej nieobecności przekazanie </w:t>
      </w:r>
      <w:r w:rsidR="002043C3">
        <w:rPr>
          <w:rFonts w:asciiTheme="minorHAnsi" w:hAnsiTheme="minorHAnsi" w:cs="Arial"/>
          <w:sz w:val="24"/>
          <w:szCs w:val="24"/>
        </w:rPr>
        <w:t>uprawnień do</w:t>
      </w:r>
      <w:r w:rsidR="002043C3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9F599B" w:rsidRPr="004D6699">
        <w:rPr>
          <w:rFonts w:asciiTheme="minorHAnsi" w:hAnsiTheme="minorHAnsi" w:cs="Arial"/>
          <w:sz w:val="24"/>
          <w:szCs w:val="24"/>
        </w:rPr>
        <w:t xml:space="preserve">zagłosowania swoim zastępcom. </w:t>
      </w:r>
    </w:p>
    <w:p w:rsidR="00B77074" w:rsidRPr="004D6699" w:rsidRDefault="0067438A" w:rsidP="00643B80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lastRenderedPageBreak/>
        <w:t xml:space="preserve">Następnie głos zabrał pan </w:t>
      </w:r>
      <w:proofErr w:type="spellStart"/>
      <w:r w:rsidRPr="00A4027D">
        <w:rPr>
          <w:rFonts w:asciiTheme="minorHAnsi" w:hAnsiTheme="minorHAnsi" w:cs="Arial"/>
          <w:b/>
          <w:sz w:val="24"/>
          <w:szCs w:val="24"/>
        </w:rPr>
        <w:t>Ioannis</w:t>
      </w:r>
      <w:proofErr w:type="spellEnd"/>
      <w:r w:rsidRPr="00A4027D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A4027D">
        <w:rPr>
          <w:rFonts w:asciiTheme="minorHAnsi" w:hAnsiTheme="minorHAnsi" w:cs="Arial"/>
          <w:b/>
          <w:sz w:val="24"/>
          <w:szCs w:val="24"/>
        </w:rPr>
        <w:t>Kroustalis</w:t>
      </w:r>
      <w:proofErr w:type="spellEnd"/>
      <w:r w:rsidRPr="004D6699">
        <w:rPr>
          <w:rFonts w:asciiTheme="minorHAnsi" w:hAnsiTheme="minorHAnsi" w:cs="Arial"/>
          <w:sz w:val="24"/>
          <w:szCs w:val="24"/>
        </w:rPr>
        <w:t xml:space="preserve"> – przedstawiciel KE, który </w:t>
      </w:r>
      <w:r w:rsidR="00643B80" w:rsidRPr="004D6699">
        <w:rPr>
          <w:rFonts w:asciiTheme="minorHAnsi" w:hAnsiTheme="minorHAnsi" w:cs="Arial"/>
          <w:sz w:val="24"/>
          <w:szCs w:val="24"/>
        </w:rPr>
        <w:t xml:space="preserve">przeprosił </w:t>
      </w:r>
      <w:r w:rsidR="00C86B1A" w:rsidRPr="004D6699">
        <w:rPr>
          <w:rFonts w:asciiTheme="minorHAnsi" w:hAnsiTheme="minorHAnsi" w:cs="Arial"/>
          <w:sz w:val="24"/>
          <w:szCs w:val="24"/>
        </w:rPr>
        <w:t xml:space="preserve">za niezbyt częstą obecność na </w:t>
      </w:r>
      <w:r w:rsidR="00643B80" w:rsidRPr="004D6699">
        <w:rPr>
          <w:rFonts w:asciiTheme="minorHAnsi" w:hAnsiTheme="minorHAnsi" w:cs="Arial"/>
          <w:sz w:val="24"/>
          <w:szCs w:val="24"/>
        </w:rPr>
        <w:t>posiedzeniach Komitetu Monitorującego.</w:t>
      </w:r>
      <w:r w:rsidR="00C86B1A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A4027D" w:rsidRPr="004D6699">
        <w:rPr>
          <w:rFonts w:asciiTheme="minorHAnsi" w:hAnsiTheme="minorHAnsi" w:cs="Arial"/>
          <w:sz w:val="24"/>
          <w:szCs w:val="24"/>
        </w:rPr>
        <w:t>Podkreślił</w:t>
      </w:r>
      <w:r w:rsidR="00C86B1A" w:rsidRPr="004D6699">
        <w:rPr>
          <w:rFonts w:asciiTheme="minorHAnsi" w:hAnsiTheme="minorHAnsi" w:cs="Arial"/>
          <w:sz w:val="24"/>
          <w:szCs w:val="24"/>
        </w:rPr>
        <w:t xml:space="preserve"> jednak, iż przedstawiciele Komisji zawsze starają się n</w:t>
      </w:r>
      <w:r w:rsidR="00A4027D">
        <w:rPr>
          <w:rFonts w:asciiTheme="minorHAnsi" w:hAnsiTheme="minorHAnsi" w:cs="Arial"/>
          <w:sz w:val="24"/>
          <w:szCs w:val="24"/>
        </w:rPr>
        <w:t xml:space="preserve">a bieżąco zgłaszać i przesyłać </w:t>
      </w:r>
      <w:r w:rsidR="00C86B1A" w:rsidRPr="004D6699">
        <w:rPr>
          <w:rFonts w:asciiTheme="minorHAnsi" w:hAnsiTheme="minorHAnsi" w:cs="Arial"/>
          <w:sz w:val="24"/>
          <w:szCs w:val="24"/>
        </w:rPr>
        <w:t>uwagi do konsultowanych kryteriów.</w:t>
      </w:r>
      <w:r w:rsidR="00643B80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2043C3">
        <w:rPr>
          <w:rFonts w:asciiTheme="minorHAnsi" w:hAnsiTheme="minorHAnsi" w:cs="Arial"/>
          <w:sz w:val="24"/>
          <w:szCs w:val="24"/>
        </w:rPr>
        <w:t>Zaznaczył</w:t>
      </w:r>
      <w:r w:rsidR="00D43E5B" w:rsidRPr="004D6699">
        <w:rPr>
          <w:rFonts w:asciiTheme="minorHAnsi" w:hAnsiTheme="minorHAnsi" w:cs="Arial"/>
          <w:sz w:val="24"/>
          <w:szCs w:val="24"/>
        </w:rPr>
        <w:t xml:space="preserve">, iż w obecnej perspektywie finansowej dla </w:t>
      </w:r>
      <w:r w:rsidR="00643B80" w:rsidRPr="004D6699">
        <w:rPr>
          <w:rFonts w:asciiTheme="minorHAnsi" w:hAnsiTheme="minorHAnsi" w:cs="Arial"/>
          <w:sz w:val="24"/>
          <w:szCs w:val="24"/>
        </w:rPr>
        <w:t xml:space="preserve">Komisji Europejskiej </w:t>
      </w:r>
      <w:r w:rsidR="00D43E5B" w:rsidRPr="004D6699">
        <w:rPr>
          <w:rFonts w:asciiTheme="minorHAnsi" w:hAnsiTheme="minorHAnsi" w:cs="Arial"/>
          <w:sz w:val="24"/>
          <w:szCs w:val="24"/>
        </w:rPr>
        <w:t>ważne jest spełnianie warunków ex-</w:t>
      </w:r>
      <w:proofErr w:type="spellStart"/>
      <w:r w:rsidR="00D43E5B" w:rsidRPr="004D6699">
        <w:rPr>
          <w:rFonts w:asciiTheme="minorHAnsi" w:hAnsiTheme="minorHAnsi" w:cs="Arial"/>
          <w:sz w:val="24"/>
          <w:szCs w:val="24"/>
        </w:rPr>
        <w:t>ante</w:t>
      </w:r>
      <w:proofErr w:type="spellEnd"/>
      <w:r w:rsidR="00D43E5B" w:rsidRPr="004D6699">
        <w:rPr>
          <w:rFonts w:asciiTheme="minorHAnsi" w:hAnsiTheme="minorHAnsi" w:cs="Arial"/>
          <w:sz w:val="24"/>
          <w:szCs w:val="24"/>
        </w:rPr>
        <w:t xml:space="preserve">. </w:t>
      </w:r>
      <w:r w:rsidR="003E5FEF" w:rsidRPr="004D6699">
        <w:rPr>
          <w:rFonts w:asciiTheme="minorHAnsi" w:hAnsiTheme="minorHAnsi" w:cs="Arial"/>
          <w:sz w:val="24"/>
          <w:szCs w:val="24"/>
        </w:rPr>
        <w:t>Wspomniał</w:t>
      </w:r>
      <w:r w:rsidR="002956E4" w:rsidRPr="004D6699">
        <w:rPr>
          <w:rFonts w:asciiTheme="minorHAnsi" w:hAnsiTheme="minorHAnsi" w:cs="Arial"/>
          <w:sz w:val="24"/>
          <w:szCs w:val="24"/>
        </w:rPr>
        <w:t>, iż</w:t>
      </w:r>
      <w:r w:rsidR="003E5FEF" w:rsidRPr="004D6699">
        <w:rPr>
          <w:rFonts w:asciiTheme="minorHAnsi" w:hAnsiTheme="minorHAnsi" w:cs="Arial"/>
          <w:sz w:val="24"/>
          <w:szCs w:val="24"/>
        </w:rPr>
        <w:t xml:space="preserve"> obecnie w trakcie konsultacji z KE jest</w:t>
      </w:r>
      <w:r w:rsidR="00E0243F">
        <w:rPr>
          <w:rFonts w:asciiTheme="minorHAnsi" w:hAnsiTheme="minorHAnsi" w:cs="Arial"/>
          <w:sz w:val="24"/>
          <w:szCs w:val="24"/>
        </w:rPr>
        <w:t xml:space="preserve"> </w:t>
      </w:r>
      <w:r w:rsidR="00E0243F" w:rsidRPr="00E0243F">
        <w:rPr>
          <w:rFonts w:asciiTheme="minorHAnsi" w:hAnsiTheme="minorHAnsi" w:cs="Arial"/>
          <w:i/>
          <w:sz w:val="24"/>
          <w:szCs w:val="24"/>
        </w:rPr>
        <w:t xml:space="preserve">Plan inwestycji transportowych o znaczeniu regionalnym </w:t>
      </w:r>
      <w:r w:rsidR="002C4AA9">
        <w:rPr>
          <w:rFonts w:asciiTheme="minorHAnsi" w:hAnsiTheme="minorHAnsi" w:cs="Arial"/>
          <w:i/>
          <w:sz w:val="24"/>
          <w:szCs w:val="24"/>
        </w:rPr>
        <w:br/>
      </w:r>
      <w:r w:rsidR="00E0243F" w:rsidRPr="00E0243F">
        <w:rPr>
          <w:rFonts w:asciiTheme="minorHAnsi" w:hAnsiTheme="minorHAnsi" w:cs="Arial"/>
          <w:i/>
          <w:sz w:val="24"/>
          <w:szCs w:val="24"/>
        </w:rPr>
        <w:t>w województwie dolnośląskim realizowanych ze środków EFRR 2014-2020</w:t>
      </w:r>
      <w:r w:rsidR="00595979" w:rsidRPr="004D6699">
        <w:rPr>
          <w:rFonts w:asciiTheme="minorHAnsi" w:hAnsiTheme="minorHAnsi" w:cs="Arial"/>
          <w:sz w:val="24"/>
          <w:szCs w:val="24"/>
        </w:rPr>
        <w:t>. Poinformował również, iż</w:t>
      </w:r>
      <w:r w:rsidR="00B77074">
        <w:rPr>
          <w:rFonts w:asciiTheme="minorHAnsi" w:hAnsiTheme="minorHAnsi" w:cs="Arial"/>
          <w:sz w:val="24"/>
          <w:szCs w:val="24"/>
        </w:rPr>
        <w:t xml:space="preserve"> w ostatnich dniach odbyła się </w:t>
      </w:r>
      <w:r w:rsidR="00595979" w:rsidRPr="004D6699">
        <w:rPr>
          <w:rFonts w:asciiTheme="minorHAnsi" w:hAnsiTheme="minorHAnsi" w:cs="Arial"/>
          <w:sz w:val="24"/>
          <w:szCs w:val="24"/>
        </w:rPr>
        <w:t>wideokonferencja</w:t>
      </w:r>
      <w:r w:rsidR="00146CFB" w:rsidRPr="004D6699">
        <w:rPr>
          <w:rFonts w:asciiTheme="minorHAnsi" w:hAnsiTheme="minorHAnsi" w:cs="Arial"/>
          <w:sz w:val="24"/>
          <w:szCs w:val="24"/>
        </w:rPr>
        <w:t xml:space="preserve"> z</w:t>
      </w:r>
      <w:r w:rsidR="00821F0D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146CFB" w:rsidRPr="004D6699">
        <w:rPr>
          <w:rFonts w:asciiTheme="minorHAnsi" w:hAnsiTheme="minorHAnsi" w:cs="Arial"/>
          <w:sz w:val="24"/>
          <w:szCs w:val="24"/>
        </w:rPr>
        <w:t xml:space="preserve">udziałem </w:t>
      </w:r>
      <w:r w:rsidR="003A7289" w:rsidRPr="004D6699">
        <w:rPr>
          <w:rFonts w:asciiTheme="minorHAnsi" w:hAnsiTheme="minorHAnsi" w:cs="Arial"/>
          <w:sz w:val="24"/>
          <w:szCs w:val="24"/>
        </w:rPr>
        <w:t>przedstawicieli</w:t>
      </w:r>
      <w:r w:rsidR="00146CFB" w:rsidRPr="004D6699">
        <w:rPr>
          <w:rFonts w:asciiTheme="minorHAnsi" w:hAnsiTheme="minorHAnsi" w:cs="Arial"/>
          <w:sz w:val="24"/>
          <w:szCs w:val="24"/>
        </w:rPr>
        <w:t xml:space="preserve"> KE oraz UMWD odnośnie </w:t>
      </w:r>
      <w:r w:rsidR="00643B80" w:rsidRPr="004D6699">
        <w:rPr>
          <w:rFonts w:asciiTheme="minorHAnsi" w:hAnsiTheme="minorHAnsi" w:cs="Arial"/>
          <w:sz w:val="24"/>
          <w:szCs w:val="24"/>
        </w:rPr>
        <w:t xml:space="preserve">przygotowania Regionalnej Inteligentnej Specjalizacji. </w:t>
      </w:r>
      <w:r w:rsidR="00821F0D" w:rsidRPr="004D6699">
        <w:rPr>
          <w:rFonts w:asciiTheme="minorHAnsi" w:hAnsiTheme="minorHAnsi" w:cs="Arial"/>
          <w:sz w:val="24"/>
          <w:szCs w:val="24"/>
        </w:rPr>
        <w:t>Wspomniał</w:t>
      </w:r>
      <w:r w:rsidR="00240CD5">
        <w:rPr>
          <w:rFonts w:asciiTheme="minorHAnsi" w:hAnsiTheme="minorHAnsi" w:cs="Arial"/>
          <w:sz w:val="24"/>
          <w:szCs w:val="24"/>
        </w:rPr>
        <w:t>,</w:t>
      </w:r>
      <w:r w:rsidR="00240CD5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821F0D" w:rsidRPr="004D6699">
        <w:rPr>
          <w:rFonts w:asciiTheme="minorHAnsi" w:hAnsiTheme="minorHAnsi" w:cs="Arial"/>
          <w:sz w:val="24"/>
          <w:szCs w:val="24"/>
        </w:rPr>
        <w:t xml:space="preserve">iż </w:t>
      </w:r>
      <w:r w:rsidR="00C8719F" w:rsidRPr="004D6699">
        <w:rPr>
          <w:rFonts w:asciiTheme="minorHAnsi" w:hAnsiTheme="minorHAnsi" w:cs="Arial"/>
          <w:sz w:val="24"/>
          <w:szCs w:val="24"/>
        </w:rPr>
        <w:t xml:space="preserve">jeszcze </w:t>
      </w:r>
      <w:r w:rsidR="00821F0D" w:rsidRPr="004D6699">
        <w:rPr>
          <w:rFonts w:asciiTheme="minorHAnsi" w:hAnsiTheme="minorHAnsi" w:cs="Arial"/>
          <w:sz w:val="24"/>
          <w:szCs w:val="24"/>
        </w:rPr>
        <w:t>zostaną do wypełnienia warunki ex-</w:t>
      </w:r>
      <w:proofErr w:type="spellStart"/>
      <w:r w:rsidR="00821F0D" w:rsidRPr="004D6699">
        <w:rPr>
          <w:rFonts w:asciiTheme="minorHAnsi" w:hAnsiTheme="minorHAnsi" w:cs="Arial"/>
          <w:sz w:val="24"/>
          <w:szCs w:val="24"/>
        </w:rPr>
        <w:t>ante</w:t>
      </w:r>
      <w:proofErr w:type="spellEnd"/>
      <w:r w:rsidR="00821F0D" w:rsidRPr="004D6699">
        <w:rPr>
          <w:rFonts w:asciiTheme="minorHAnsi" w:hAnsiTheme="minorHAnsi" w:cs="Arial"/>
          <w:sz w:val="24"/>
          <w:szCs w:val="24"/>
        </w:rPr>
        <w:t xml:space="preserve"> w zakresie planów</w:t>
      </w:r>
      <w:r w:rsidR="00CB3EF1" w:rsidRPr="004D6699">
        <w:rPr>
          <w:rFonts w:asciiTheme="minorHAnsi" w:hAnsiTheme="minorHAnsi" w:cs="Arial"/>
          <w:sz w:val="24"/>
          <w:szCs w:val="24"/>
        </w:rPr>
        <w:t xml:space="preserve"> gospodarki odpadami </w:t>
      </w:r>
      <w:r w:rsidR="002C4AA9">
        <w:rPr>
          <w:rFonts w:asciiTheme="minorHAnsi" w:hAnsiTheme="minorHAnsi" w:cs="Arial"/>
          <w:sz w:val="24"/>
          <w:szCs w:val="24"/>
        </w:rPr>
        <w:br/>
      </w:r>
      <w:r w:rsidR="00CB3EF1" w:rsidRPr="004D6699">
        <w:rPr>
          <w:rFonts w:asciiTheme="minorHAnsi" w:hAnsiTheme="minorHAnsi" w:cs="Arial"/>
          <w:sz w:val="24"/>
          <w:szCs w:val="24"/>
        </w:rPr>
        <w:t xml:space="preserve">i </w:t>
      </w:r>
      <w:r w:rsidR="00240CD5">
        <w:rPr>
          <w:rFonts w:asciiTheme="minorHAnsi" w:hAnsiTheme="minorHAnsi" w:cs="Arial"/>
          <w:sz w:val="24"/>
          <w:szCs w:val="24"/>
        </w:rPr>
        <w:t>gospodarki wodnej</w:t>
      </w:r>
      <w:r w:rsidR="00C8719F" w:rsidRPr="004D6699">
        <w:rPr>
          <w:rFonts w:asciiTheme="minorHAnsi" w:hAnsiTheme="minorHAnsi" w:cs="Arial"/>
          <w:sz w:val="24"/>
          <w:szCs w:val="24"/>
        </w:rPr>
        <w:t>, które są na etapie przygotowania</w:t>
      </w:r>
      <w:r w:rsidR="002C2D9A">
        <w:rPr>
          <w:rFonts w:asciiTheme="minorHAnsi" w:hAnsiTheme="minorHAnsi" w:cs="Arial"/>
          <w:sz w:val="24"/>
          <w:szCs w:val="24"/>
        </w:rPr>
        <w:t>.</w:t>
      </w:r>
      <w:r w:rsidR="00C8719F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2C2D9A">
        <w:rPr>
          <w:rFonts w:asciiTheme="minorHAnsi" w:hAnsiTheme="minorHAnsi" w:cs="Arial"/>
          <w:sz w:val="24"/>
          <w:szCs w:val="24"/>
        </w:rPr>
        <w:t>Z</w:t>
      </w:r>
      <w:r w:rsidR="00C8719F" w:rsidRPr="004D6699">
        <w:rPr>
          <w:rFonts w:asciiTheme="minorHAnsi" w:hAnsiTheme="minorHAnsi" w:cs="Arial"/>
          <w:sz w:val="24"/>
          <w:szCs w:val="24"/>
        </w:rPr>
        <w:t>wrócił uwa</w:t>
      </w:r>
      <w:r w:rsidR="00CB3EF1" w:rsidRPr="004D6699">
        <w:rPr>
          <w:rFonts w:asciiTheme="minorHAnsi" w:hAnsiTheme="minorHAnsi" w:cs="Arial"/>
          <w:sz w:val="24"/>
          <w:szCs w:val="24"/>
        </w:rPr>
        <w:t>gę, iż</w:t>
      </w:r>
      <w:r w:rsidR="00C8719F" w:rsidRPr="004D6699">
        <w:rPr>
          <w:rFonts w:asciiTheme="minorHAnsi" w:hAnsiTheme="minorHAnsi" w:cs="Arial"/>
          <w:sz w:val="24"/>
          <w:szCs w:val="24"/>
        </w:rPr>
        <w:t xml:space="preserve"> dla KE jest ważne,</w:t>
      </w:r>
      <w:r w:rsidR="00CB3EF1" w:rsidRPr="004D6699">
        <w:rPr>
          <w:rFonts w:asciiTheme="minorHAnsi" w:hAnsiTheme="minorHAnsi" w:cs="Arial"/>
          <w:sz w:val="24"/>
          <w:szCs w:val="24"/>
        </w:rPr>
        <w:t xml:space="preserve"> aby procedura za</w:t>
      </w:r>
      <w:r w:rsidR="00643B80" w:rsidRPr="004D6699">
        <w:rPr>
          <w:rFonts w:asciiTheme="minorHAnsi" w:hAnsiTheme="minorHAnsi" w:cs="Arial"/>
          <w:sz w:val="24"/>
          <w:szCs w:val="24"/>
        </w:rPr>
        <w:t xml:space="preserve">kończyła się </w:t>
      </w:r>
      <w:r w:rsidR="002C2D9A">
        <w:rPr>
          <w:rFonts w:asciiTheme="minorHAnsi" w:hAnsiTheme="minorHAnsi" w:cs="Arial"/>
          <w:sz w:val="24"/>
          <w:szCs w:val="24"/>
        </w:rPr>
        <w:t xml:space="preserve">jeszcze </w:t>
      </w:r>
      <w:r w:rsidR="00643B80" w:rsidRPr="004D6699">
        <w:rPr>
          <w:rFonts w:asciiTheme="minorHAnsi" w:hAnsiTheme="minorHAnsi" w:cs="Arial"/>
          <w:sz w:val="24"/>
          <w:szCs w:val="24"/>
        </w:rPr>
        <w:t xml:space="preserve">w tym roku. </w:t>
      </w:r>
      <w:r w:rsidR="00CB3EF1" w:rsidRPr="004D6699">
        <w:rPr>
          <w:rFonts w:asciiTheme="minorHAnsi" w:hAnsiTheme="minorHAnsi" w:cs="Arial"/>
          <w:sz w:val="24"/>
          <w:szCs w:val="24"/>
        </w:rPr>
        <w:t xml:space="preserve">Pan </w:t>
      </w:r>
      <w:proofErr w:type="spellStart"/>
      <w:r w:rsidR="00CB3EF1" w:rsidRPr="004D6699">
        <w:rPr>
          <w:rFonts w:asciiTheme="minorHAnsi" w:hAnsiTheme="minorHAnsi" w:cs="Arial"/>
          <w:sz w:val="24"/>
          <w:szCs w:val="24"/>
        </w:rPr>
        <w:t>I</w:t>
      </w:r>
      <w:r w:rsidR="0037355B" w:rsidRPr="004D6699">
        <w:rPr>
          <w:rFonts w:asciiTheme="minorHAnsi" w:hAnsiTheme="minorHAnsi" w:cs="Arial"/>
          <w:sz w:val="24"/>
          <w:szCs w:val="24"/>
        </w:rPr>
        <w:t>oannis</w:t>
      </w:r>
      <w:proofErr w:type="spellEnd"/>
      <w:r w:rsidR="00CB3EF1" w:rsidRPr="004D669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B3EF1" w:rsidRPr="004D6699">
        <w:rPr>
          <w:rFonts w:asciiTheme="minorHAnsi" w:hAnsiTheme="minorHAnsi" w:cs="Arial"/>
          <w:sz w:val="24"/>
          <w:szCs w:val="24"/>
        </w:rPr>
        <w:t>Kroustalis</w:t>
      </w:r>
      <w:proofErr w:type="spellEnd"/>
      <w:r w:rsidR="00CB3EF1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37355B" w:rsidRPr="004D6699">
        <w:rPr>
          <w:rFonts w:asciiTheme="minorHAnsi" w:hAnsiTheme="minorHAnsi" w:cs="Arial"/>
          <w:sz w:val="24"/>
          <w:szCs w:val="24"/>
        </w:rPr>
        <w:t xml:space="preserve">zabrał również głos </w:t>
      </w:r>
      <w:r w:rsidR="005123D2" w:rsidRPr="004D6699">
        <w:rPr>
          <w:rFonts w:asciiTheme="minorHAnsi" w:hAnsiTheme="minorHAnsi" w:cs="Arial"/>
          <w:sz w:val="24"/>
          <w:szCs w:val="24"/>
        </w:rPr>
        <w:t xml:space="preserve">odnośnie instrumentów finansowych, </w:t>
      </w:r>
      <w:r w:rsidR="00C15086" w:rsidRPr="004D6699">
        <w:rPr>
          <w:rFonts w:asciiTheme="minorHAnsi" w:hAnsiTheme="minorHAnsi" w:cs="Arial"/>
          <w:sz w:val="24"/>
          <w:szCs w:val="24"/>
        </w:rPr>
        <w:t xml:space="preserve">wyrażając opinię, </w:t>
      </w:r>
      <w:r w:rsidR="005123D2" w:rsidRPr="004D6699">
        <w:rPr>
          <w:rFonts w:asciiTheme="minorHAnsi" w:hAnsiTheme="minorHAnsi" w:cs="Arial"/>
          <w:sz w:val="24"/>
          <w:szCs w:val="24"/>
        </w:rPr>
        <w:t xml:space="preserve">iż ich wdrażanie </w:t>
      </w:r>
      <w:r w:rsidR="001162E6" w:rsidRPr="004D6699">
        <w:rPr>
          <w:rFonts w:asciiTheme="minorHAnsi" w:hAnsiTheme="minorHAnsi" w:cs="Arial"/>
          <w:sz w:val="24"/>
          <w:szCs w:val="24"/>
        </w:rPr>
        <w:t xml:space="preserve">na wysokim poziomie jest </w:t>
      </w:r>
      <w:r w:rsidR="005123D2" w:rsidRPr="004D6699">
        <w:rPr>
          <w:rFonts w:asciiTheme="minorHAnsi" w:hAnsiTheme="minorHAnsi" w:cs="Arial"/>
          <w:sz w:val="24"/>
          <w:szCs w:val="24"/>
        </w:rPr>
        <w:t xml:space="preserve">dla KE </w:t>
      </w:r>
      <w:r w:rsidR="001162E6" w:rsidRPr="004D6699">
        <w:rPr>
          <w:rFonts w:asciiTheme="minorHAnsi" w:hAnsiTheme="minorHAnsi" w:cs="Arial"/>
          <w:sz w:val="24"/>
          <w:szCs w:val="24"/>
        </w:rPr>
        <w:t>b</w:t>
      </w:r>
      <w:r w:rsidR="00C15086" w:rsidRPr="004D6699">
        <w:rPr>
          <w:rFonts w:asciiTheme="minorHAnsi" w:hAnsiTheme="minorHAnsi" w:cs="Arial"/>
          <w:sz w:val="24"/>
          <w:szCs w:val="24"/>
        </w:rPr>
        <w:t xml:space="preserve">ardzo ważne w tej perspektywie. Poruszył również </w:t>
      </w:r>
      <w:r w:rsidR="001162E6" w:rsidRPr="004D6699">
        <w:rPr>
          <w:rFonts w:asciiTheme="minorHAnsi" w:hAnsiTheme="minorHAnsi" w:cs="Arial"/>
          <w:sz w:val="24"/>
          <w:szCs w:val="24"/>
        </w:rPr>
        <w:t>temat certyfikacji wy</w:t>
      </w:r>
      <w:r w:rsidR="00C15086" w:rsidRPr="004D6699">
        <w:rPr>
          <w:rFonts w:asciiTheme="minorHAnsi" w:hAnsiTheme="minorHAnsi" w:cs="Arial"/>
          <w:sz w:val="24"/>
          <w:szCs w:val="24"/>
        </w:rPr>
        <w:t xml:space="preserve">datków i </w:t>
      </w:r>
      <w:r w:rsidR="00826151" w:rsidRPr="004D6699">
        <w:rPr>
          <w:rFonts w:asciiTheme="minorHAnsi" w:hAnsiTheme="minorHAnsi" w:cs="Arial"/>
          <w:sz w:val="24"/>
          <w:szCs w:val="24"/>
        </w:rPr>
        <w:t xml:space="preserve">związanego z tym przyspieszenia procedury. </w:t>
      </w:r>
    </w:p>
    <w:p w:rsidR="00D7193E" w:rsidRPr="00674B6C" w:rsidRDefault="00674B6C" w:rsidP="00454CC1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674B6C">
        <w:rPr>
          <w:rFonts w:asciiTheme="minorHAnsi" w:hAnsiTheme="minorHAnsi" w:cs="Arial"/>
          <w:b/>
          <w:sz w:val="24"/>
          <w:szCs w:val="24"/>
        </w:rPr>
        <w:t>Głosowanie nad podjęciem uchwały w sprawie przyjęcia protokoł</w:t>
      </w:r>
      <w:r>
        <w:rPr>
          <w:rFonts w:asciiTheme="minorHAnsi" w:hAnsiTheme="minorHAnsi" w:cs="Arial"/>
          <w:b/>
          <w:sz w:val="24"/>
          <w:szCs w:val="24"/>
        </w:rPr>
        <w:t>u z X posiedzenia Komitetu M</w:t>
      </w:r>
      <w:r w:rsidRPr="00674B6C">
        <w:rPr>
          <w:rFonts w:asciiTheme="minorHAnsi" w:hAnsiTheme="minorHAnsi" w:cs="Arial"/>
          <w:b/>
          <w:sz w:val="24"/>
          <w:szCs w:val="24"/>
        </w:rPr>
        <w:t xml:space="preserve">onitorującego </w:t>
      </w:r>
      <w:r>
        <w:rPr>
          <w:rFonts w:asciiTheme="minorHAnsi" w:hAnsiTheme="minorHAnsi" w:cs="Arial"/>
          <w:b/>
          <w:sz w:val="24"/>
          <w:szCs w:val="24"/>
        </w:rPr>
        <w:t xml:space="preserve">RPO WD </w:t>
      </w:r>
      <w:r w:rsidRPr="00674B6C">
        <w:rPr>
          <w:rFonts w:asciiTheme="minorHAnsi" w:hAnsiTheme="minorHAnsi" w:cs="Arial"/>
          <w:b/>
          <w:sz w:val="24"/>
          <w:szCs w:val="24"/>
        </w:rPr>
        <w:t>z dnia 7 kwietnia 2016 r.</w:t>
      </w:r>
    </w:p>
    <w:p w:rsidR="00B77074" w:rsidRPr="00B77074" w:rsidRDefault="00674B6C" w:rsidP="006E0E8D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Wyniki glosowania:</w:t>
      </w:r>
    </w:p>
    <w:p w:rsidR="00B71136" w:rsidRDefault="001D5530" w:rsidP="00B71136">
      <w:pPr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3540556" cy="1953158"/>
            <wp:effectExtent l="0" t="0" r="0" b="0"/>
            <wp:docPr id="30" name="pic" descr="3b0e8836-52f1-46b7-bb6b-5d2b9642a49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" descr="3b0e8836-52f1-46b7-bb6b-5d2b9642a495.jpg"/>
                    <pic:cNvPicPr>
                      <a:picLocks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119" cy="19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53" w:rsidRPr="007E3B53" w:rsidRDefault="007E3B53" w:rsidP="00B71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E3B53">
        <w:rPr>
          <w:rFonts w:asciiTheme="minorHAnsi" w:hAnsiTheme="minorHAnsi" w:cs="Arial"/>
          <w:b/>
          <w:sz w:val="24"/>
          <w:szCs w:val="24"/>
        </w:rPr>
        <w:t>Omówienie uwag do kryteriów wyboru projektów w ramach RPO WD 2014-2020, uwagi zgłoszone do poszczególnych grup kryteriów</w:t>
      </w:r>
      <w:r>
        <w:rPr>
          <w:rStyle w:val="Odwoanieprzypisudolnego"/>
          <w:rFonts w:asciiTheme="minorHAnsi" w:hAnsiTheme="minorHAnsi" w:cs="Arial"/>
          <w:b/>
          <w:sz w:val="24"/>
          <w:szCs w:val="24"/>
        </w:rPr>
        <w:footnoteReference w:id="2"/>
      </w:r>
      <w:r w:rsidRPr="007E3B53">
        <w:rPr>
          <w:rFonts w:asciiTheme="minorHAnsi" w:hAnsiTheme="minorHAnsi" w:cs="Arial"/>
          <w:b/>
          <w:sz w:val="24"/>
          <w:szCs w:val="24"/>
        </w:rPr>
        <w:t>.</w:t>
      </w:r>
    </w:p>
    <w:p w:rsidR="00092A49" w:rsidRPr="004D6699" w:rsidRDefault="006A5FD0" w:rsidP="00092A49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  <w:r w:rsidRPr="006A5FD0">
        <w:rPr>
          <w:rFonts w:asciiTheme="minorHAnsi" w:hAnsiTheme="minorHAnsi" w:cs="Arial"/>
          <w:b/>
          <w:sz w:val="24"/>
          <w:szCs w:val="24"/>
        </w:rPr>
        <w:t>Działanie 1.2.Innowacyjne prz</w:t>
      </w:r>
      <w:r w:rsidR="003D0491">
        <w:rPr>
          <w:rFonts w:asciiTheme="minorHAnsi" w:hAnsiTheme="minorHAnsi" w:cs="Arial"/>
          <w:b/>
          <w:sz w:val="24"/>
          <w:szCs w:val="24"/>
        </w:rPr>
        <w:t>edsiębiorstwa</w:t>
      </w:r>
      <w:r w:rsidRPr="006A5FD0">
        <w:rPr>
          <w:rFonts w:asciiTheme="minorHAnsi" w:hAnsiTheme="minorHAnsi" w:cs="Arial"/>
          <w:b/>
          <w:sz w:val="24"/>
          <w:szCs w:val="24"/>
        </w:rPr>
        <w:t xml:space="preserve"> - schemat 1. 2 c b u</w:t>
      </w:r>
      <w:r w:rsidR="00AD2618">
        <w:rPr>
          <w:rFonts w:asciiTheme="minorHAnsi" w:hAnsiTheme="minorHAnsi" w:cs="Arial"/>
          <w:b/>
          <w:sz w:val="24"/>
          <w:szCs w:val="24"/>
        </w:rPr>
        <w:t>sługi dla  przedsiębiorstw  - „B</w:t>
      </w:r>
      <w:r w:rsidRPr="006A5FD0">
        <w:rPr>
          <w:rFonts w:asciiTheme="minorHAnsi" w:hAnsiTheme="minorHAnsi" w:cs="Arial"/>
          <w:b/>
          <w:sz w:val="24"/>
          <w:szCs w:val="24"/>
        </w:rPr>
        <w:t>on na innowacje</w:t>
      </w:r>
      <w:r w:rsidR="00B71136" w:rsidRPr="006A5FD0">
        <w:rPr>
          <w:rFonts w:asciiTheme="minorHAnsi" w:hAnsiTheme="minorHAnsi" w:cs="Arial"/>
          <w:b/>
          <w:sz w:val="24"/>
          <w:szCs w:val="24"/>
        </w:rPr>
        <w:t>”</w:t>
      </w:r>
      <w:r w:rsidR="00B71136" w:rsidRPr="006A5FD0">
        <w:rPr>
          <w:rFonts w:asciiTheme="minorHAnsi" w:hAnsiTheme="minorHAnsi" w:cs="Arial"/>
          <w:sz w:val="24"/>
          <w:szCs w:val="24"/>
        </w:rPr>
        <w:t xml:space="preserve"> –</w:t>
      </w:r>
      <w:r w:rsidR="00B71136" w:rsidRPr="009149C2">
        <w:rPr>
          <w:rFonts w:asciiTheme="minorHAnsi" w:hAnsiTheme="minorHAnsi" w:cs="Arial"/>
          <w:sz w:val="24"/>
          <w:szCs w:val="24"/>
        </w:rPr>
        <w:t xml:space="preserve">  </w:t>
      </w:r>
      <w:r w:rsidR="00B71136" w:rsidRPr="004D6699">
        <w:rPr>
          <w:rFonts w:asciiTheme="minorHAnsi" w:hAnsiTheme="minorHAnsi" w:cs="Arial"/>
          <w:sz w:val="24"/>
          <w:szCs w:val="24"/>
        </w:rPr>
        <w:t xml:space="preserve">omówiła pani Marta Meyer </w:t>
      </w:r>
      <w:r w:rsidR="00BD3923" w:rsidRPr="004D6699">
        <w:rPr>
          <w:rFonts w:asciiTheme="minorHAnsi" w:hAnsiTheme="minorHAnsi" w:cs="Arial"/>
          <w:sz w:val="24"/>
          <w:szCs w:val="24"/>
        </w:rPr>
        <w:t>M. Meyer</w:t>
      </w:r>
      <w:r w:rsidR="005419ED">
        <w:rPr>
          <w:rFonts w:asciiTheme="minorHAnsi" w:hAnsiTheme="minorHAnsi" w:cs="Arial"/>
          <w:sz w:val="24"/>
          <w:szCs w:val="24"/>
        </w:rPr>
        <w:t xml:space="preserve"> </w:t>
      </w:r>
      <w:r w:rsidR="005419ED" w:rsidRPr="005419ED">
        <w:rPr>
          <w:rFonts w:asciiTheme="minorHAnsi" w:hAnsiTheme="minorHAnsi" w:cs="Arial"/>
          <w:sz w:val="24"/>
          <w:szCs w:val="24"/>
        </w:rPr>
        <w:t>pracownik Działu Zarządzania RPO</w:t>
      </w:r>
    </w:p>
    <w:p w:rsidR="00BD3923" w:rsidRPr="004D6699" w:rsidRDefault="00B71136" w:rsidP="00092A49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Do tej części nie zgłoszono pytań i uwag.</w:t>
      </w:r>
    </w:p>
    <w:p w:rsidR="00BD3923" w:rsidRPr="004D6699" w:rsidRDefault="006A5FD0" w:rsidP="00BD3923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b/>
          <w:sz w:val="24"/>
          <w:szCs w:val="24"/>
        </w:rPr>
        <w:lastRenderedPageBreak/>
        <w:t>Działanie 1.3</w:t>
      </w:r>
      <w:r>
        <w:rPr>
          <w:rFonts w:asciiTheme="minorHAnsi" w:hAnsiTheme="minorHAnsi" w:cs="Arial"/>
          <w:sz w:val="24"/>
          <w:szCs w:val="24"/>
        </w:rPr>
        <w:t xml:space="preserve"> R</w:t>
      </w:r>
      <w:r w:rsidRPr="00B04B73">
        <w:rPr>
          <w:rFonts w:asciiTheme="minorHAnsi" w:hAnsiTheme="minorHAnsi" w:cs="Arial"/>
          <w:b/>
          <w:sz w:val="24"/>
          <w:szCs w:val="24"/>
        </w:rPr>
        <w:t>ozwój pr</w:t>
      </w:r>
      <w:r w:rsidR="00B04B73">
        <w:rPr>
          <w:rFonts w:asciiTheme="minorHAnsi" w:hAnsiTheme="minorHAnsi" w:cs="Arial"/>
          <w:b/>
          <w:sz w:val="24"/>
          <w:szCs w:val="24"/>
        </w:rPr>
        <w:t xml:space="preserve">zedsiębiorczości - schemat 1.3.C.2. Doradztwo dla MSP </w:t>
      </w:r>
      <w:r w:rsidRPr="00B04B73">
        <w:rPr>
          <w:rFonts w:asciiTheme="minorHAnsi" w:hAnsiTheme="minorHAnsi" w:cs="Arial"/>
          <w:b/>
          <w:sz w:val="24"/>
          <w:szCs w:val="24"/>
        </w:rPr>
        <w:t>- pro</w:t>
      </w:r>
      <w:r w:rsidR="00B04B73">
        <w:rPr>
          <w:rFonts w:asciiTheme="minorHAnsi" w:hAnsiTheme="minorHAnsi" w:cs="Arial"/>
          <w:b/>
          <w:sz w:val="24"/>
          <w:szCs w:val="24"/>
        </w:rPr>
        <w:t>jekty grantowe IOB</w:t>
      </w:r>
      <w:r w:rsidRPr="00B04B73">
        <w:rPr>
          <w:rFonts w:asciiTheme="minorHAnsi" w:hAnsiTheme="minorHAnsi" w:cs="Arial"/>
          <w:b/>
          <w:sz w:val="24"/>
          <w:szCs w:val="24"/>
        </w:rPr>
        <w:t xml:space="preserve"> – </w:t>
      </w:r>
      <w:r w:rsidR="006609DC" w:rsidRPr="00B04B73">
        <w:rPr>
          <w:rFonts w:asciiTheme="minorHAnsi" w:hAnsiTheme="minorHAnsi" w:cs="Arial"/>
          <w:sz w:val="24"/>
          <w:szCs w:val="24"/>
        </w:rPr>
        <w:t>o</w:t>
      </w:r>
      <w:r w:rsidR="006609DC" w:rsidRPr="004D6699">
        <w:rPr>
          <w:rFonts w:asciiTheme="minorHAnsi" w:hAnsiTheme="minorHAnsi" w:cs="Arial"/>
          <w:sz w:val="24"/>
          <w:szCs w:val="24"/>
        </w:rPr>
        <w:t>mówiła pani Hanna</w:t>
      </w:r>
      <w:r w:rsidR="00BD3923" w:rsidRPr="004D6699">
        <w:rPr>
          <w:rFonts w:asciiTheme="minorHAnsi" w:hAnsiTheme="minorHAnsi" w:cs="Arial"/>
          <w:sz w:val="24"/>
          <w:szCs w:val="24"/>
        </w:rPr>
        <w:t xml:space="preserve"> Gac</w:t>
      </w:r>
      <w:r w:rsidR="005419ED">
        <w:rPr>
          <w:rFonts w:asciiTheme="minorHAnsi" w:hAnsiTheme="minorHAnsi" w:cs="Arial"/>
          <w:sz w:val="24"/>
          <w:szCs w:val="24"/>
        </w:rPr>
        <w:t xml:space="preserve">zyńska-Piwowarska </w:t>
      </w:r>
      <w:r w:rsidR="005419ED" w:rsidRPr="005419ED">
        <w:rPr>
          <w:rFonts w:asciiTheme="minorHAnsi" w:hAnsiTheme="minorHAnsi" w:cs="Arial"/>
          <w:sz w:val="24"/>
          <w:szCs w:val="24"/>
        </w:rPr>
        <w:t>pracownik Działu Zarządzania RPO</w:t>
      </w:r>
    </w:p>
    <w:p w:rsidR="00BD3923" w:rsidRPr="0023790B" w:rsidRDefault="00AD2618" w:rsidP="00BD3923">
      <w:pPr>
        <w:spacing w:before="60" w:after="6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23790B">
        <w:rPr>
          <w:rFonts w:asciiTheme="minorHAnsi" w:hAnsiTheme="minorHAnsi" w:cs="Arial"/>
          <w:sz w:val="24"/>
          <w:szCs w:val="24"/>
          <w:u w:val="single"/>
        </w:rPr>
        <w:t>Pytania/uwagi zgłoszone do tej części:</w:t>
      </w:r>
    </w:p>
    <w:p w:rsidR="00BD3923" w:rsidRPr="004D6699" w:rsidRDefault="006609DC" w:rsidP="001635C8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4B7C">
        <w:rPr>
          <w:rFonts w:asciiTheme="minorHAnsi" w:hAnsiTheme="minorHAnsi" w:cs="Arial"/>
          <w:b/>
          <w:sz w:val="24"/>
          <w:szCs w:val="24"/>
        </w:rPr>
        <w:t xml:space="preserve">Pan </w:t>
      </w:r>
      <w:r w:rsidR="00153226">
        <w:rPr>
          <w:rFonts w:asciiTheme="minorHAnsi" w:hAnsiTheme="minorHAnsi" w:cs="Arial"/>
          <w:b/>
          <w:sz w:val="24"/>
          <w:szCs w:val="24"/>
        </w:rPr>
        <w:t>Marek Winkowski</w:t>
      </w:r>
      <w:r w:rsidR="00F06EB2" w:rsidRPr="00594B7C">
        <w:rPr>
          <w:rFonts w:asciiTheme="minorHAnsi" w:hAnsiTheme="minorHAnsi" w:cs="Arial"/>
          <w:b/>
          <w:sz w:val="24"/>
          <w:szCs w:val="24"/>
        </w:rPr>
        <w:t xml:space="preserve">- </w:t>
      </w:r>
      <w:r w:rsidR="00F06EB2" w:rsidRPr="004C3694">
        <w:rPr>
          <w:rFonts w:asciiTheme="minorHAnsi" w:hAnsiTheme="minorHAnsi" w:cs="Arial"/>
          <w:sz w:val="24"/>
          <w:szCs w:val="24"/>
        </w:rPr>
        <w:t xml:space="preserve">przedstawiciel </w:t>
      </w:r>
      <w:r w:rsidR="001635C8" w:rsidRPr="004C3694">
        <w:rPr>
          <w:rFonts w:asciiTheme="minorHAnsi" w:hAnsiTheme="minorHAnsi" w:cs="Arial"/>
          <w:sz w:val="24"/>
          <w:szCs w:val="24"/>
        </w:rPr>
        <w:t>Rady Głównej Nauki i Szkolnictwa Wyższego</w:t>
      </w:r>
      <w:r w:rsidR="001635C8" w:rsidRPr="001635C8">
        <w:rPr>
          <w:rFonts w:asciiTheme="minorHAnsi" w:hAnsiTheme="minorHAnsi" w:cs="Arial"/>
          <w:sz w:val="24"/>
          <w:szCs w:val="24"/>
        </w:rPr>
        <w:t xml:space="preserve"> </w:t>
      </w:r>
      <w:r w:rsidR="00BF3CC3" w:rsidRPr="004D6699">
        <w:rPr>
          <w:rFonts w:asciiTheme="minorHAnsi" w:hAnsiTheme="minorHAnsi" w:cs="Arial"/>
          <w:sz w:val="24"/>
          <w:szCs w:val="24"/>
        </w:rPr>
        <w:t>z</w:t>
      </w:r>
      <w:r w:rsidR="00F06EB2" w:rsidRPr="004D6699">
        <w:rPr>
          <w:rFonts w:asciiTheme="minorHAnsi" w:hAnsiTheme="minorHAnsi" w:cs="Arial"/>
          <w:sz w:val="24"/>
          <w:szCs w:val="24"/>
        </w:rPr>
        <w:t xml:space="preserve">głosił propozycję, aby </w:t>
      </w:r>
      <w:r w:rsidR="003D0491">
        <w:rPr>
          <w:rFonts w:asciiTheme="minorHAnsi" w:hAnsiTheme="minorHAnsi" w:cs="Arial"/>
          <w:sz w:val="24"/>
          <w:szCs w:val="24"/>
        </w:rPr>
        <w:t>zastanowić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 się</w:t>
      </w:r>
      <w:r w:rsidR="00146A78" w:rsidRPr="004D6699">
        <w:rPr>
          <w:rFonts w:asciiTheme="minorHAnsi" w:hAnsiTheme="minorHAnsi" w:cs="Arial"/>
          <w:sz w:val="24"/>
          <w:szCs w:val="24"/>
        </w:rPr>
        <w:t xml:space="preserve">, 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czy </w:t>
      </w:r>
      <w:r w:rsidR="00146A78" w:rsidRPr="004D6699">
        <w:rPr>
          <w:rFonts w:asciiTheme="minorHAnsi" w:hAnsiTheme="minorHAnsi" w:cs="Arial"/>
          <w:sz w:val="24"/>
          <w:szCs w:val="24"/>
        </w:rPr>
        <w:t xml:space="preserve">nie powinna zostać wprowadzona </w:t>
      </w:r>
      <w:r w:rsidR="003D0491">
        <w:rPr>
          <w:rFonts w:asciiTheme="minorHAnsi" w:hAnsiTheme="minorHAnsi" w:cs="Arial"/>
          <w:sz w:val="24"/>
          <w:szCs w:val="24"/>
        </w:rPr>
        <w:t>regulacja</w:t>
      </w:r>
      <w:r w:rsidR="00723787" w:rsidRPr="004D6699">
        <w:rPr>
          <w:rFonts w:asciiTheme="minorHAnsi" w:hAnsiTheme="minorHAnsi" w:cs="Arial"/>
          <w:sz w:val="24"/>
          <w:szCs w:val="24"/>
        </w:rPr>
        <w:t xml:space="preserve">, aby </w:t>
      </w:r>
      <w:r w:rsidR="00BF3CC3" w:rsidRPr="004D6699">
        <w:rPr>
          <w:rFonts w:asciiTheme="minorHAnsi" w:hAnsiTheme="minorHAnsi" w:cs="Arial"/>
          <w:sz w:val="24"/>
          <w:szCs w:val="24"/>
        </w:rPr>
        <w:t>IOB mó</w:t>
      </w:r>
      <w:r w:rsidR="00723787" w:rsidRPr="004D6699">
        <w:rPr>
          <w:rFonts w:asciiTheme="minorHAnsi" w:hAnsiTheme="minorHAnsi" w:cs="Arial"/>
          <w:sz w:val="24"/>
          <w:szCs w:val="24"/>
        </w:rPr>
        <w:t xml:space="preserve">gł świadczyć </w:t>
      </w:r>
      <w:r w:rsidR="00BF3CC3" w:rsidRPr="004D6699">
        <w:rPr>
          <w:rFonts w:asciiTheme="minorHAnsi" w:hAnsiTheme="minorHAnsi" w:cs="Arial"/>
          <w:sz w:val="24"/>
          <w:szCs w:val="24"/>
        </w:rPr>
        <w:t>usługi</w:t>
      </w:r>
      <w:r w:rsidR="00E822DC">
        <w:rPr>
          <w:rFonts w:asciiTheme="minorHAnsi" w:hAnsiTheme="minorHAnsi" w:cs="Arial"/>
          <w:sz w:val="24"/>
          <w:szCs w:val="24"/>
        </w:rPr>
        <w:t xml:space="preserve"> d</w:t>
      </w:r>
      <w:r w:rsidR="003D0491">
        <w:rPr>
          <w:rFonts w:asciiTheme="minorHAnsi" w:hAnsiTheme="minorHAnsi" w:cs="Arial"/>
          <w:sz w:val="24"/>
          <w:szCs w:val="24"/>
        </w:rPr>
        <w:t>oradcze.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3D0491" w:rsidRPr="004D6699">
        <w:rPr>
          <w:rFonts w:asciiTheme="minorHAnsi" w:hAnsiTheme="minorHAnsi" w:cs="Arial"/>
          <w:sz w:val="24"/>
          <w:szCs w:val="24"/>
        </w:rPr>
        <w:t>Wyjaśnił</w:t>
      </w:r>
      <w:r w:rsidR="00171455" w:rsidRPr="004D6699">
        <w:rPr>
          <w:rFonts w:asciiTheme="minorHAnsi" w:hAnsiTheme="minorHAnsi" w:cs="Arial"/>
          <w:sz w:val="24"/>
          <w:szCs w:val="24"/>
        </w:rPr>
        <w:t xml:space="preserve">, iż </w:t>
      </w:r>
      <w:r w:rsidR="00BF3CC3" w:rsidRPr="004D6699">
        <w:rPr>
          <w:rFonts w:asciiTheme="minorHAnsi" w:hAnsiTheme="minorHAnsi" w:cs="Arial"/>
          <w:sz w:val="24"/>
          <w:szCs w:val="24"/>
        </w:rPr>
        <w:t>IOB</w:t>
      </w:r>
      <w:r w:rsidR="00171455" w:rsidRPr="004D6699">
        <w:rPr>
          <w:rFonts w:asciiTheme="minorHAnsi" w:hAnsiTheme="minorHAnsi" w:cs="Arial"/>
          <w:sz w:val="24"/>
          <w:szCs w:val="24"/>
        </w:rPr>
        <w:t xml:space="preserve">- </w:t>
      </w:r>
      <w:r w:rsidR="00BF3CC3" w:rsidRPr="004D6699">
        <w:rPr>
          <w:rFonts w:asciiTheme="minorHAnsi" w:hAnsiTheme="minorHAnsi" w:cs="Arial"/>
          <w:sz w:val="24"/>
          <w:szCs w:val="24"/>
        </w:rPr>
        <w:t>y s</w:t>
      </w:r>
      <w:r w:rsidR="009828E8">
        <w:rPr>
          <w:rFonts w:asciiTheme="minorHAnsi" w:hAnsiTheme="minorHAnsi" w:cs="Arial"/>
          <w:sz w:val="24"/>
          <w:szCs w:val="24"/>
        </w:rPr>
        <w:t>ą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 wysoko wyspecjalizowanymi ośr</w:t>
      </w:r>
      <w:r w:rsidR="00171455" w:rsidRPr="004D6699">
        <w:rPr>
          <w:rFonts w:asciiTheme="minorHAnsi" w:hAnsiTheme="minorHAnsi" w:cs="Arial"/>
          <w:sz w:val="24"/>
          <w:szCs w:val="24"/>
        </w:rPr>
        <w:t>odkami, jednymi z lepszych na ry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nku w zakresie świadczenia usług. Jeżeli IOB ma być </w:t>
      </w:r>
      <w:proofErr w:type="spellStart"/>
      <w:r w:rsidR="00BF3CC3" w:rsidRPr="004D6699">
        <w:rPr>
          <w:rFonts w:asciiTheme="minorHAnsi" w:hAnsiTheme="minorHAnsi" w:cs="Arial"/>
          <w:sz w:val="24"/>
          <w:szCs w:val="24"/>
        </w:rPr>
        <w:t>grantodawcą</w:t>
      </w:r>
      <w:proofErr w:type="spellEnd"/>
      <w:r w:rsidR="00BF3CC3" w:rsidRPr="004D6699">
        <w:rPr>
          <w:rFonts w:asciiTheme="minorHAnsi" w:hAnsiTheme="minorHAnsi" w:cs="Arial"/>
          <w:sz w:val="24"/>
          <w:szCs w:val="24"/>
        </w:rPr>
        <w:t xml:space="preserve"> i ma być wyeliminowany ze świadczenia usług, to jest t</w:t>
      </w:r>
      <w:r w:rsidR="00171455" w:rsidRPr="004D6699">
        <w:rPr>
          <w:rFonts w:asciiTheme="minorHAnsi" w:hAnsiTheme="minorHAnsi" w:cs="Arial"/>
          <w:sz w:val="24"/>
          <w:szCs w:val="24"/>
        </w:rPr>
        <w:t xml:space="preserve">o </w:t>
      </w:r>
      <w:r w:rsidR="00A97AC7">
        <w:rPr>
          <w:rFonts w:asciiTheme="minorHAnsi" w:hAnsiTheme="minorHAnsi" w:cs="Arial"/>
          <w:sz w:val="24"/>
          <w:szCs w:val="24"/>
        </w:rPr>
        <w:t xml:space="preserve">duże </w:t>
      </w:r>
      <w:r w:rsidR="00171455" w:rsidRPr="004D6699">
        <w:rPr>
          <w:rFonts w:asciiTheme="minorHAnsi" w:hAnsiTheme="minorHAnsi" w:cs="Arial"/>
          <w:sz w:val="24"/>
          <w:szCs w:val="24"/>
        </w:rPr>
        <w:t>ograniczenie potencjału,</w:t>
      </w:r>
      <w:r w:rsidR="00AF1CB8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BF3CC3" w:rsidRPr="004D6699">
        <w:rPr>
          <w:rFonts w:asciiTheme="minorHAnsi" w:hAnsiTheme="minorHAnsi" w:cs="Arial"/>
          <w:sz w:val="24"/>
          <w:szCs w:val="24"/>
        </w:rPr>
        <w:t>który</w:t>
      </w:r>
      <w:r w:rsidR="00E822DC">
        <w:rPr>
          <w:rFonts w:asciiTheme="minorHAnsi" w:hAnsiTheme="minorHAnsi" w:cs="Arial"/>
          <w:sz w:val="24"/>
          <w:szCs w:val="24"/>
        </w:rPr>
        <w:t xml:space="preserve"> już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 został zorganizowany i </w:t>
      </w:r>
      <w:r w:rsidR="00E822DC">
        <w:rPr>
          <w:rFonts w:asciiTheme="minorHAnsi" w:hAnsiTheme="minorHAnsi" w:cs="Arial"/>
          <w:sz w:val="24"/>
          <w:szCs w:val="24"/>
        </w:rPr>
        <w:t xml:space="preserve"> dobrze funkcjonuje</w:t>
      </w:r>
      <w:r w:rsidR="00BF3CC3" w:rsidRPr="004D6699">
        <w:rPr>
          <w:rFonts w:asciiTheme="minorHAnsi" w:hAnsiTheme="minorHAnsi" w:cs="Arial"/>
          <w:sz w:val="24"/>
          <w:szCs w:val="24"/>
        </w:rPr>
        <w:t>.</w:t>
      </w:r>
      <w:r w:rsidR="00171455" w:rsidRPr="004D6699">
        <w:rPr>
          <w:rFonts w:asciiTheme="minorHAnsi" w:hAnsiTheme="minorHAnsi" w:cs="Arial"/>
          <w:sz w:val="24"/>
          <w:szCs w:val="24"/>
        </w:rPr>
        <w:t xml:space="preserve"> Pan T. Więckowski </w:t>
      </w:r>
      <w:r w:rsidR="00AF1CB8" w:rsidRPr="004D6699">
        <w:rPr>
          <w:rFonts w:asciiTheme="minorHAnsi" w:hAnsiTheme="minorHAnsi" w:cs="Arial"/>
          <w:sz w:val="24"/>
          <w:szCs w:val="24"/>
        </w:rPr>
        <w:t>z</w:t>
      </w:r>
      <w:r w:rsidR="00171455" w:rsidRPr="004D6699">
        <w:rPr>
          <w:rFonts w:asciiTheme="minorHAnsi" w:hAnsiTheme="minorHAnsi" w:cs="Arial"/>
          <w:sz w:val="24"/>
          <w:szCs w:val="24"/>
        </w:rPr>
        <w:t xml:space="preserve">apytał, czy jeśli </w:t>
      </w:r>
      <w:r w:rsidR="00BF3CC3" w:rsidRPr="004D6699">
        <w:rPr>
          <w:rFonts w:asciiTheme="minorHAnsi" w:hAnsiTheme="minorHAnsi" w:cs="Arial"/>
          <w:sz w:val="24"/>
          <w:szCs w:val="24"/>
        </w:rPr>
        <w:t>ustawa nie zakazuje</w:t>
      </w:r>
      <w:r w:rsidR="00E822DC">
        <w:rPr>
          <w:rFonts w:asciiTheme="minorHAnsi" w:hAnsiTheme="minorHAnsi" w:cs="Arial"/>
          <w:sz w:val="24"/>
          <w:szCs w:val="24"/>
        </w:rPr>
        <w:t xml:space="preserve"> takiego działania, można byłoby przywrócić możliwości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 świadczenia usług przez IOB</w:t>
      </w:r>
      <w:r w:rsidR="00E822DC">
        <w:rPr>
          <w:rFonts w:asciiTheme="minorHAnsi" w:hAnsiTheme="minorHAnsi" w:cs="Arial"/>
          <w:sz w:val="24"/>
          <w:szCs w:val="24"/>
        </w:rPr>
        <w:t xml:space="preserve">- 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y w ramach tego działania. </w:t>
      </w:r>
    </w:p>
    <w:p w:rsidR="00BF3CC3" w:rsidRPr="004D6699" w:rsidRDefault="00BF3CC3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D3923" w:rsidRPr="004D6699" w:rsidRDefault="00A6211B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Odpowiedzi</w:t>
      </w:r>
      <w:r w:rsidR="0049771D" w:rsidRPr="004D6699">
        <w:rPr>
          <w:rFonts w:asciiTheme="minorHAnsi" w:hAnsiTheme="minorHAnsi" w:cs="Arial"/>
          <w:sz w:val="24"/>
          <w:szCs w:val="24"/>
        </w:rPr>
        <w:t xml:space="preserve"> udzieliła p</w:t>
      </w:r>
      <w:r w:rsidRPr="004D6699">
        <w:rPr>
          <w:rFonts w:asciiTheme="minorHAnsi" w:hAnsiTheme="minorHAnsi" w:cs="Arial"/>
          <w:sz w:val="24"/>
          <w:szCs w:val="24"/>
        </w:rPr>
        <w:t xml:space="preserve">ani </w:t>
      </w:r>
      <w:r w:rsidR="00BF3CC3" w:rsidRPr="00594B7C">
        <w:rPr>
          <w:rFonts w:asciiTheme="minorHAnsi" w:hAnsiTheme="minorHAnsi" w:cs="Arial"/>
          <w:b/>
          <w:sz w:val="24"/>
          <w:szCs w:val="24"/>
        </w:rPr>
        <w:t>H. Gaczyńska-Piwowarska</w:t>
      </w:r>
      <w:r w:rsidR="0049771D" w:rsidRPr="004D6699">
        <w:rPr>
          <w:rFonts w:asciiTheme="minorHAnsi" w:hAnsiTheme="minorHAnsi" w:cs="Arial"/>
          <w:sz w:val="24"/>
          <w:szCs w:val="24"/>
        </w:rPr>
        <w:t xml:space="preserve">, która wyjaśniła, iż pierwotne założenia </w:t>
      </w:r>
      <w:r w:rsidR="00A97AC7">
        <w:rPr>
          <w:rFonts w:asciiTheme="minorHAnsi" w:hAnsiTheme="minorHAnsi" w:cs="Arial"/>
          <w:sz w:val="24"/>
          <w:szCs w:val="24"/>
        </w:rPr>
        <w:t xml:space="preserve">IZ RPO </w:t>
      </w:r>
      <w:r w:rsidR="0049771D" w:rsidRPr="004D6699">
        <w:rPr>
          <w:rFonts w:asciiTheme="minorHAnsi" w:hAnsiTheme="minorHAnsi" w:cs="Arial"/>
          <w:sz w:val="24"/>
          <w:szCs w:val="24"/>
        </w:rPr>
        <w:t>w tej kwestii</w:t>
      </w:r>
      <w:r w:rsidR="003C6FBD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A97AC7">
        <w:rPr>
          <w:rFonts w:asciiTheme="minorHAnsi" w:hAnsiTheme="minorHAnsi" w:cs="Arial"/>
          <w:sz w:val="24"/>
          <w:szCs w:val="24"/>
        </w:rPr>
        <w:t>dopuszczały, aby było</w:t>
      </w:r>
      <w:r w:rsidR="00635683">
        <w:rPr>
          <w:rFonts w:asciiTheme="minorHAnsi" w:hAnsiTheme="minorHAnsi" w:cs="Arial"/>
          <w:sz w:val="24"/>
          <w:szCs w:val="24"/>
        </w:rPr>
        <w:t xml:space="preserve"> </w:t>
      </w:r>
      <w:r w:rsidR="003C6FBD" w:rsidRPr="004D6699">
        <w:rPr>
          <w:rFonts w:asciiTheme="minorHAnsi" w:hAnsiTheme="minorHAnsi" w:cs="Arial"/>
          <w:sz w:val="24"/>
          <w:szCs w:val="24"/>
        </w:rPr>
        <w:t xml:space="preserve">to możliwe. Jednakże 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720BBE">
        <w:rPr>
          <w:rFonts w:asciiTheme="minorHAnsi" w:hAnsiTheme="minorHAnsi" w:cs="Arial"/>
          <w:sz w:val="24"/>
          <w:szCs w:val="24"/>
        </w:rPr>
        <w:t xml:space="preserve">podczas </w:t>
      </w:r>
      <w:r w:rsidR="00BF3CC3" w:rsidRPr="004D6699">
        <w:rPr>
          <w:rFonts w:asciiTheme="minorHAnsi" w:hAnsiTheme="minorHAnsi" w:cs="Arial"/>
          <w:sz w:val="24"/>
          <w:szCs w:val="24"/>
        </w:rPr>
        <w:t>kons</w:t>
      </w:r>
      <w:r w:rsidR="003C6FBD" w:rsidRPr="004D6699">
        <w:rPr>
          <w:rFonts w:asciiTheme="minorHAnsi" w:hAnsiTheme="minorHAnsi" w:cs="Arial"/>
          <w:sz w:val="24"/>
          <w:szCs w:val="24"/>
        </w:rPr>
        <w:t xml:space="preserve">ultacji </w:t>
      </w:r>
      <w:r w:rsidR="0093335D">
        <w:rPr>
          <w:rFonts w:asciiTheme="minorHAnsi" w:hAnsiTheme="minorHAnsi" w:cs="Arial"/>
          <w:sz w:val="24"/>
          <w:szCs w:val="24"/>
        </w:rPr>
        <w:t>kryteriów zaakceptowa</w:t>
      </w:r>
      <w:r w:rsidR="00467E3B">
        <w:rPr>
          <w:rFonts w:asciiTheme="minorHAnsi" w:hAnsiTheme="minorHAnsi" w:cs="Arial"/>
          <w:sz w:val="24"/>
          <w:szCs w:val="24"/>
        </w:rPr>
        <w:t>no</w:t>
      </w:r>
      <w:r w:rsidR="0093335D">
        <w:rPr>
          <w:rFonts w:asciiTheme="minorHAnsi" w:hAnsiTheme="minorHAnsi" w:cs="Arial"/>
          <w:sz w:val="24"/>
          <w:szCs w:val="24"/>
        </w:rPr>
        <w:t xml:space="preserve"> uwagę Ministerstwa Rozwoju, iż 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 niestety nie powinn</w:t>
      </w:r>
      <w:r w:rsidR="00AD7AE7">
        <w:rPr>
          <w:rFonts w:asciiTheme="minorHAnsi" w:hAnsiTheme="minorHAnsi" w:cs="Arial"/>
          <w:sz w:val="24"/>
          <w:szCs w:val="24"/>
        </w:rPr>
        <w:t>o się</w:t>
      </w:r>
      <w:r w:rsidR="003C6FBD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1D0221">
        <w:rPr>
          <w:rFonts w:asciiTheme="minorHAnsi" w:hAnsiTheme="minorHAnsi" w:cs="Arial"/>
          <w:sz w:val="24"/>
          <w:szCs w:val="24"/>
        </w:rPr>
        <w:t xml:space="preserve">tego </w:t>
      </w:r>
      <w:r w:rsidR="003C6FBD" w:rsidRPr="004D6699">
        <w:rPr>
          <w:rFonts w:asciiTheme="minorHAnsi" w:hAnsiTheme="minorHAnsi" w:cs="Arial"/>
          <w:sz w:val="24"/>
          <w:szCs w:val="24"/>
        </w:rPr>
        <w:t xml:space="preserve">umożliwiać. </w:t>
      </w:r>
      <w:r w:rsidR="009828E8">
        <w:rPr>
          <w:rFonts w:asciiTheme="minorHAnsi" w:hAnsiTheme="minorHAnsi" w:cs="Arial"/>
          <w:sz w:val="24"/>
          <w:szCs w:val="24"/>
        </w:rPr>
        <w:t>IZ skierowała</w:t>
      </w:r>
      <w:r w:rsidR="003C6FBD" w:rsidRPr="004D6699">
        <w:rPr>
          <w:rFonts w:asciiTheme="minorHAnsi" w:hAnsiTheme="minorHAnsi" w:cs="Arial"/>
          <w:sz w:val="24"/>
          <w:szCs w:val="24"/>
        </w:rPr>
        <w:t xml:space="preserve"> oficjalne pytanie do MR w tej sprawie, czy ta uwaga była je</w:t>
      </w:r>
      <w:r w:rsidR="001D0221">
        <w:rPr>
          <w:rFonts w:asciiTheme="minorHAnsi" w:hAnsiTheme="minorHAnsi" w:cs="Arial"/>
          <w:sz w:val="24"/>
          <w:szCs w:val="24"/>
        </w:rPr>
        <w:t xml:space="preserve">dynie </w:t>
      </w:r>
      <w:r w:rsidR="003C6FBD" w:rsidRPr="004D6699">
        <w:rPr>
          <w:rFonts w:asciiTheme="minorHAnsi" w:hAnsiTheme="minorHAnsi" w:cs="Arial"/>
          <w:sz w:val="24"/>
          <w:szCs w:val="24"/>
        </w:rPr>
        <w:t>zaleceniem</w:t>
      </w:r>
      <w:r w:rsidR="001D0221">
        <w:rPr>
          <w:rFonts w:asciiTheme="minorHAnsi" w:hAnsiTheme="minorHAnsi" w:cs="Arial"/>
          <w:sz w:val="24"/>
          <w:szCs w:val="24"/>
        </w:rPr>
        <w:t xml:space="preserve"> czy też </w:t>
      </w:r>
      <w:r w:rsidR="009E1E1C" w:rsidRPr="004D6699">
        <w:rPr>
          <w:rFonts w:asciiTheme="minorHAnsi" w:hAnsiTheme="minorHAnsi" w:cs="Arial"/>
          <w:sz w:val="24"/>
          <w:szCs w:val="24"/>
        </w:rPr>
        <w:t xml:space="preserve">konkretnym zakazem. Pani </w:t>
      </w:r>
      <w:r w:rsidR="003F4709" w:rsidRPr="004D6699">
        <w:rPr>
          <w:rFonts w:asciiTheme="minorHAnsi" w:hAnsiTheme="minorHAnsi" w:cs="Arial"/>
          <w:sz w:val="24"/>
          <w:szCs w:val="24"/>
        </w:rPr>
        <w:t>H</w:t>
      </w:r>
      <w:r w:rsidR="009E1E1C" w:rsidRPr="004D6699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="009E1E1C" w:rsidRPr="004D6699">
        <w:rPr>
          <w:rFonts w:asciiTheme="minorHAnsi" w:hAnsiTheme="minorHAnsi" w:cs="Arial"/>
          <w:sz w:val="24"/>
          <w:szCs w:val="24"/>
        </w:rPr>
        <w:t>Gaczyńska</w:t>
      </w:r>
      <w:proofErr w:type="spellEnd"/>
      <w:r w:rsidR="009E1E1C" w:rsidRPr="004D6699">
        <w:rPr>
          <w:rFonts w:asciiTheme="minorHAnsi" w:hAnsiTheme="minorHAnsi" w:cs="Arial"/>
          <w:sz w:val="24"/>
          <w:szCs w:val="24"/>
        </w:rPr>
        <w:t xml:space="preserve"> wyjaśniła , iż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 rozumie </w:t>
      </w:r>
      <w:r w:rsidR="00635683">
        <w:rPr>
          <w:rFonts w:asciiTheme="minorHAnsi" w:hAnsiTheme="minorHAnsi" w:cs="Arial"/>
          <w:sz w:val="24"/>
          <w:szCs w:val="24"/>
        </w:rPr>
        <w:t>to</w:t>
      </w:r>
      <w:r w:rsidR="00BF3CC3" w:rsidRPr="004D6699">
        <w:rPr>
          <w:rFonts w:asciiTheme="minorHAnsi" w:hAnsiTheme="minorHAnsi" w:cs="Arial"/>
          <w:sz w:val="24"/>
          <w:szCs w:val="24"/>
        </w:rPr>
        <w:t>, że rzeczywiście IOB</w:t>
      </w:r>
      <w:r w:rsidR="0049771D" w:rsidRPr="004D6699">
        <w:rPr>
          <w:rFonts w:asciiTheme="minorHAnsi" w:hAnsiTheme="minorHAnsi" w:cs="Arial"/>
          <w:sz w:val="24"/>
          <w:szCs w:val="24"/>
        </w:rPr>
        <w:t xml:space="preserve"> -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y specjalizują się w udzielaniu usług doradczych, natomiast nie ma takiego wyłączenia w przypadku projektów krzyżowych, czyli </w:t>
      </w:r>
      <w:r w:rsidR="00C46875">
        <w:rPr>
          <w:rFonts w:asciiTheme="minorHAnsi" w:hAnsiTheme="minorHAnsi" w:cs="Arial"/>
          <w:sz w:val="24"/>
          <w:szCs w:val="24"/>
        </w:rPr>
        <w:t xml:space="preserve">aby </w:t>
      </w:r>
      <w:r w:rsidR="00BF3CC3" w:rsidRPr="004D6699">
        <w:rPr>
          <w:rFonts w:asciiTheme="minorHAnsi" w:hAnsiTheme="minorHAnsi" w:cs="Arial"/>
          <w:sz w:val="24"/>
          <w:szCs w:val="24"/>
        </w:rPr>
        <w:t xml:space="preserve">w jednym projekcie grantowym dana </w:t>
      </w:r>
      <w:r w:rsidR="00C46875">
        <w:rPr>
          <w:rFonts w:asciiTheme="minorHAnsi" w:hAnsiTheme="minorHAnsi" w:cs="Arial"/>
          <w:sz w:val="24"/>
          <w:szCs w:val="24"/>
        </w:rPr>
        <w:t>I</w:t>
      </w:r>
      <w:r w:rsidR="00BF3CC3" w:rsidRPr="004D6699">
        <w:rPr>
          <w:rFonts w:asciiTheme="minorHAnsi" w:hAnsiTheme="minorHAnsi" w:cs="Arial"/>
          <w:sz w:val="24"/>
          <w:szCs w:val="24"/>
        </w:rPr>
        <w:t>nstytucja</w:t>
      </w:r>
      <w:r w:rsidR="005A06FF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C46875">
        <w:rPr>
          <w:rFonts w:asciiTheme="minorHAnsi" w:hAnsiTheme="minorHAnsi" w:cs="Arial"/>
          <w:sz w:val="24"/>
          <w:szCs w:val="24"/>
        </w:rPr>
        <w:t>O</w:t>
      </w:r>
      <w:r w:rsidR="005A06FF" w:rsidRPr="004D6699">
        <w:rPr>
          <w:rFonts w:asciiTheme="minorHAnsi" w:hAnsiTheme="minorHAnsi" w:cs="Arial"/>
          <w:sz w:val="24"/>
          <w:szCs w:val="24"/>
        </w:rPr>
        <w:t xml:space="preserve">toczenia </w:t>
      </w:r>
      <w:r w:rsidR="00C46875">
        <w:rPr>
          <w:rFonts w:asciiTheme="minorHAnsi" w:hAnsiTheme="minorHAnsi" w:cs="Arial"/>
          <w:sz w:val="24"/>
          <w:szCs w:val="24"/>
        </w:rPr>
        <w:t>B</w:t>
      </w:r>
      <w:r w:rsidR="005A06FF" w:rsidRPr="004D6699">
        <w:rPr>
          <w:rFonts w:asciiTheme="minorHAnsi" w:hAnsiTheme="minorHAnsi" w:cs="Arial"/>
          <w:sz w:val="24"/>
          <w:szCs w:val="24"/>
        </w:rPr>
        <w:t xml:space="preserve">iznesu </w:t>
      </w:r>
      <w:r w:rsidR="00C46875">
        <w:rPr>
          <w:rFonts w:asciiTheme="minorHAnsi" w:hAnsiTheme="minorHAnsi" w:cs="Arial"/>
          <w:sz w:val="24"/>
          <w:szCs w:val="24"/>
        </w:rPr>
        <w:t>była</w:t>
      </w:r>
      <w:r w:rsidR="00C46875" w:rsidRPr="004D669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A06FF" w:rsidRPr="004D6699">
        <w:rPr>
          <w:rFonts w:asciiTheme="minorHAnsi" w:hAnsiTheme="minorHAnsi" w:cs="Arial"/>
          <w:sz w:val="24"/>
          <w:szCs w:val="24"/>
        </w:rPr>
        <w:t>grantodawcą</w:t>
      </w:r>
      <w:proofErr w:type="spellEnd"/>
      <w:r w:rsidR="005A06FF" w:rsidRPr="004D6699">
        <w:rPr>
          <w:rFonts w:asciiTheme="minorHAnsi" w:hAnsiTheme="minorHAnsi" w:cs="Arial"/>
          <w:sz w:val="24"/>
          <w:szCs w:val="24"/>
        </w:rPr>
        <w:t>,</w:t>
      </w:r>
      <w:r w:rsidR="00C46875">
        <w:rPr>
          <w:rFonts w:asciiTheme="minorHAnsi" w:hAnsiTheme="minorHAnsi" w:cs="Arial"/>
          <w:sz w:val="24"/>
          <w:szCs w:val="24"/>
        </w:rPr>
        <w:t xml:space="preserve"> a jednocześnie</w:t>
      </w:r>
      <w:r w:rsidR="005A06FF" w:rsidRPr="004D6699">
        <w:rPr>
          <w:rFonts w:asciiTheme="minorHAnsi" w:hAnsiTheme="minorHAnsi" w:cs="Arial"/>
          <w:sz w:val="24"/>
          <w:szCs w:val="24"/>
        </w:rPr>
        <w:t xml:space="preserve"> usługodawcą </w:t>
      </w:r>
      <w:r w:rsidR="007F1F5C">
        <w:rPr>
          <w:rFonts w:asciiTheme="minorHAnsi" w:hAnsiTheme="minorHAnsi" w:cs="Arial"/>
          <w:sz w:val="24"/>
          <w:szCs w:val="24"/>
        </w:rPr>
        <w:br/>
      </w:r>
      <w:r w:rsidR="005A06FF" w:rsidRPr="004D6699">
        <w:rPr>
          <w:rFonts w:asciiTheme="minorHAnsi" w:hAnsiTheme="minorHAnsi" w:cs="Arial"/>
          <w:sz w:val="24"/>
          <w:szCs w:val="24"/>
        </w:rPr>
        <w:t xml:space="preserve">w ramach innego projektu grantowego. </w:t>
      </w:r>
      <w:r w:rsidR="00AD7AE7">
        <w:rPr>
          <w:rFonts w:asciiTheme="minorHAnsi" w:hAnsiTheme="minorHAnsi" w:cs="Arial"/>
          <w:sz w:val="24"/>
          <w:szCs w:val="24"/>
        </w:rPr>
        <w:t>T</w:t>
      </w:r>
      <w:r w:rsidR="00E32CC6">
        <w:rPr>
          <w:rFonts w:asciiTheme="minorHAnsi" w:hAnsiTheme="minorHAnsi" w:cs="Arial"/>
          <w:sz w:val="24"/>
          <w:szCs w:val="24"/>
        </w:rPr>
        <w:t>akich</w:t>
      </w:r>
      <w:r w:rsidR="00E32CC6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5A06FF" w:rsidRPr="004D6699">
        <w:rPr>
          <w:rFonts w:asciiTheme="minorHAnsi" w:hAnsiTheme="minorHAnsi" w:cs="Arial"/>
          <w:sz w:val="24"/>
          <w:szCs w:val="24"/>
        </w:rPr>
        <w:t xml:space="preserve">projektów może nie być zbyt wiele. </w:t>
      </w:r>
      <w:r w:rsidR="001D0221">
        <w:rPr>
          <w:rFonts w:asciiTheme="minorHAnsi" w:hAnsiTheme="minorHAnsi" w:cs="Arial"/>
          <w:sz w:val="24"/>
          <w:szCs w:val="24"/>
        </w:rPr>
        <w:t xml:space="preserve">Kończąc wyjaśnienia, </w:t>
      </w:r>
      <w:r w:rsidR="00D2458E" w:rsidRPr="004D6699">
        <w:rPr>
          <w:rFonts w:asciiTheme="minorHAnsi" w:hAnsiTheme="minorHAnsi" w:cs="Arial"/>
          <w:sz w:val="24"/>
          <w:szCs w:val="24"/>
        </w:rPr>
        <w:t xml:space="preserve">Pani </w:t>
      </w:r>
      <w:r w:rsidR="001D0221">
        <w:rPr>
          <w:rFonts w:asciiTheme="minorHAnsi" w:hAnsiTheme="minorHAnsi" w:cs="Arial"/>
          <w:sz w:val="24"/>
          <w:szCs w:val="24"/>
        </w:rPr>
        <w:t xml:space="preserve">H. </w:t>
      </w:r>
      <w:proofErr w:type="spellStart"/>
      <w:r w:rsidR="00D2458E" w:rsidRPr="004D6699">
        <w:rPr>
          <w:rFonts w:asciiTheme="minorHAnsi" w:hAnsiTheme="minorHAnsi" w:cs="Arial"/>
          <w:sz w:val="24"/>
          <w:szCs w:val="24"/>
        </w:rPr>
        <w:t>Gaczyńska</w:t>
      </w:r>
      <w:proofErr w:type="spellEnd"/>
      <w:r w:rsidR="00D2458E" w:rsidRPr="004D6699">
        <w:rPr>
          <w:rFonts w:asciiTheme="minorHAnsi" w:hAnsiTheme="minorHAnsi" w:cs="Arial"/>
          <w:sz w:val="24"/>
          <w:szCs w:val="24"/>
        </w:rPr>
        <w:t xml:space="preserve"> poinformował</w:t>
      </w:r>
      <w:r w:rsidR="001D0221">
        <w:rPr>
          <w:rFonts w:asciiTheme="minorHAnsi" w:hAnsiTheme="minorHAnsi" w:cs="Arial"/>
          <w:sz w:val="24"/>
          <w:szCs w:val="24"/>
        </w:rPr>
        <w:t>a</w:t>
      </w:r>
      <w:r w:rsidR="00D2458E" w:rsidRPr="004D6699">
        <w:rPr>
          <w:rFonts w:asciiTheme="minorHAnsi" w:hAnsiTheme="minorHAnsi" w:cs="Arial"/>
          <w:sz w:val="24"/>
          <w:szCs w:val="24"/>
        </w:rPr>
        <w:t>, iż ta kwestia musi zostać ostatecznie wyjaśniona z ministerstwem</w:t>
      </w:r>
      <w:r w:rsidR="005A06FF" w:rsidRPr="004D6699">
        <w:rPr>
          <w:rFonts w:asciiTheme="minorHAnsi" w:hAnsiTheme="minorHAnsi" w:cs="Arial"/>
          <w:sz w:val="24"/>
          <w:szCs w:val="24"/>
        </w:rPr>
        <w:t>.</w:t>
      </w:r>
    </w:p>
    <w:p w:rsidR="005A06FF" w:rsidRPr="004D6699" w:rsidRDefault="005A06FF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14BD" w:rsidRPr="004D6699" w:rsidRDefault="008B59F8" w:rsidP="00641252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D0221">
        <w:rPr>
          <w:rFonts w:asciiTheme="minorHAnsi" w:hAnsiTheme="minorHAnsi" w:cs="Arial"/>
          <w:b/>
          <w:sz w:val="24"/>
          <w:szCs w:val="24"/>
        </w:rPr>
        <w:t>Pan Sławomir</w:t>
      </w:r>
      <w:r w:rsidR="001D0221" w:rsidRPr="001D0221">
        <w:rPr>
          <w:rFonts w:asciiTheme="minorHAnsi" w:hAnsiTheme="minorHAnsi" w:cs="Arial"/>
          <w:b/>
          <w:sz w:val="24"/>
          <w:szCs w:val="24"/>
        </w:rPr>
        <w:t xml:space="preserve"> Hunek</w:t>
      </w:r>
      <w:r w:rsidR="00667037" w:rsidRPr="001D0221">
        <w:rPr>
          <w:rFonts w:asciiTheme="minorHAnsi" w:hAnsiTheme="minorHAnsi" w:cs="Arial"/>
          <w:b/>
          <w:sz w:val="24"/>
          <w:szCs w:val="24"/>
        </w:rPr>
        <w:t xml:space="preserve"> - przedstawiciel Konfederacji Lewiatan</w:t>
      </w:r>
      <w:r w:rsidR="00667037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641252" w:rsidRPr="004D6699">
        <w:rPr>
          <w:rFonts w:asciiTheme="minorHAnsi" w:hAnsiTheme="minorHAnsi" w:cs="Arial"/>
          <w:sz w:val="24"/>
          <w:szCs w:val="24"/>
        </w:rPr>
        <w:t>zapytał</w:t>
      </w:r>
      <w:r w:rsidR="00E32CC6">
        <w:rPr>
          <w:rFonts w:asciiTheme="minorHAnsi" w:hAnsiTheme="minorHAnsi" w:cs="Arial"/>
          <w:sz w:val="24"/>
          <w:szCs w:val="24"/>
        </w:rPr>
        <w:t>,</w:t>
      </w:r>
      <w:r w:rsidR="00641252" w:rsidRPr="004D6699">
        <w:rPr>
          <w:rFonts w:asciiTheme="minorHAnsi" w:hAnsiTheme="minorHAnsi" w:cs="Arial"/>
          <w:sz w:val="24"/>
          <w:szCs w:val="24"/>
        </w:rPr>
        <w:t xml:space="preserve"> jak </w:t>
      </w:r>
      <w:r w:rsidR="004D6699">
        <w:rPr>
          <w:rFonts w:asciiTheme="minorHAnsi" w:hAnsiTheme="minorHAnsi" w:cs="Arial"/>
          <w:sz w:val="24"/>
          <w:szCs w:val="24"/>
        </w:rPr>
        <w:t xml:space="preserve">brzmiała </w:t>
      </w:r>
      <w:r w:rsidR="00641252" w:rsidRPr="004D6699">
        <w:rPr>
          <w:rFonts w:asciiTheme="minorHAnsi" w:hAnsiTheme="minorHAnsi" w:cs="Arial"/>
          <w:sz w:val="24"/>
          <w:szCs w:val="24"/>
        </w:rPr>
        <w:t>odpowiedź m</w:t>
      </w:r>
      <w:r w:rsidR="005A06FF" w:rsidRPr="004D6699">
        <w:rPr>
          <w:rFonts w:asciiTheme="minorHAnsi" w:hAnsiTheme="minorHAnsi" w:cs="Arial"/>
          <w:sz w:val="24"/>
          <w:szCs w:val="24"/>
        </w:rPr>
        <w:t xml:space="preserve">inisterstwa? </w:t>
      </w:r>
      <w:r w:rsidR="00641252" w:rsidRPr="004D6699">
        <w:rPr>
          <w:rFonts w:asciiTheme="minorHAnsi" w:hAnsiTheme="minorHAnsi" w:cs="Arial"/>
          <w:sz w:val="24"/>
          <w:szCs w:val="24"/>
        </w:rPr>
        <w:t xml:space="preserve">Czy </w:t>
      </w:r>
      <w:r w:rsidR="004D6699" w:rsidRPr="004D6699">
        <w:rPr>
          <w:rFonts w:asciiTheme="minorHAnsi" w:hAnsiTheme="minorHAnsi" w:cs="Arial"/>
          <w:sz w:val="24"/>
          <w:szCs w:val="24"/>
        </w:rPr>
        <w:t>istnieje</w:t>
      </w:r>
      <w:r w:rsidR="00641252" w:rsidRPr="004D6699">
        <w:rPr>
          <w:rFonts w:asciiTheme="minorHAnsi" w:hAnsiTheme="minorHAnsi" w:cs="Arial"/>
          <w:sz w:val="24"/>
          <w:szCs w:val="24"/>
        </w:rPr>
        <w:t xml:space="preserve"> faktyczny zakaz i na podstawie jakich przepisów? </w:t>
      </w:r>
      <w:r w:rsidR="00F019B0">
        <w:rPr>
          <w:rFonts w:asciiTheme="minorHAnsi" w:hAnsiTheme="minorHAnsi" w:cs="Arial"/>
          <w:sz w:val="24"/>
          <w:szCs w:val="24"/>
        </w:rPr>
        <w:t>D</w:t>
      </w:r>
      <w:r w:rsidR="00F019B0" w:rsidRPr="004D6699">
        <w:rPr>
          <w:rFonts w:asciiTheme="minorHAnsi" w:hAnsiTheme="minorHAnsi" w:cs="Arial"/>
          <w:sz w:val="24"/>
          <w:szCs w:val="24"/>
        </w:rPr>
        <w:t>odał</w:t>
      </w:r>
      <w:r w:rsidR="00F019B0">
        <w:rPr>
          <w:rFonts w:asciiTheme="minorHAnsi" w:hAnsiTheme="minorHAnsi" w:cs="Arial"/>
          <w:sz w:val="24"/>
          <w:szCs w:val="24"/>
        </w:rPr>
        <w:t xml:space="preserve"> również</w:t>
      </w:r>
      <w:r w:rsidR="00F019B0" w:rsidRPr="004D6699">
        <w:rPr>
          <w:rFonts w:asciiTheme="minorHAnsi" w:hAnsiTheme="minorHAnsi" w:cs="Arial"/>
          <w:sz w:val="24"/>
          <w:szCs w:val="24"/>
        </w:rPr>
        <w:t xml:space="preserve">, iż  należy wyraźnie stwierdzić, że wkład 15 % może pochodzić ze środków </w:t>
      </w:r>
      <w:r w:rsidR="00F019B0">
        <w:rPr>
          <w:rFonts w:asciiTheme="minorHAnsi" w:hAnsiTheme="minorHAnsi" w:cs="Arial"/>
          <w:sz w:val="24"/>
          <w:szCs w:val="24"/>
        </w:rPr>
        <w:t xml:space="preserve">wkładanych przez </w:t>
      </w:r>
      <w:proofErr w:type="spellStart"/>
      <w:r w:rsidR="00F019B0">
        <w:rPr>
          <w:rFonts w:asciiTheme="minorHAnsi" w:hAnsiTheme="minorHAnsi" w:cs="Arial"/>
          <w:sz w:val="24"/>
          <w:szCs w:val="24"/>
        </w:rPr>
        <w:t>grantobiorców</w:t>
      </w:r>
      <w:proofErr w:type="spellEnd"/>
      <w:r w:rsidR="00F019B0" w:rsidRPr="004D6699">
        <w:rPr>
          <w:rFonts w:asciiTheme="minorHAnsi" w:hAnsiTheme="minorHAnsi" w:cs="Arial"/>
          <w:sz w:val="24"/>
          <w:szCs w:val="24"/>
        </w:rPr>
        <w:t>, co należy wprost zapisać.</w:t>
      </w:r>
    </w:p>
    <w:p w:rsidR="00D614BD" w:rsidRPr="004D6699" w:rsidRDefault="00D614BD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14BD" w:rsidRPr="004D6699" w:rsidRDefault="00641252" w:rsidP="00667037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201CC">
        <w:rPr>
          <w:rFonts w:asciiTheme="minorHAnsi" w:hAnsiTheme="minorHAnsi" w:cs="Arial"/>
          <w:b/>
          <w:sz w:val="24"/>
          <w:szCs w:val="24"/>
        </w:rPr>
        <w:t>Pan Marcin</w:t>
      </w:r>
      <w:r w:rsidR="00D614BD" w:rsidRPr="007201CC">
        <w:rPr>
          <w:rFonts w:asciiTheme="minorHAnsi" w:hAnsiTheme="minorHAnsi" w:cs="Arial"/>
          <w:b/>
          <w:sz w:val="24"/>
          <w:szCs w:val="24"/>
        </w:rPr>
        <w:t xml:space="preserve"> Kowa</w:t>
      </w:r>
      <w:r w:rsidRPr="007201CC">
        <w:rPr>
          <w:rFonts w:asciiTheme="minorHAnsi" w:hAnsiTheme="minorHAnsi" w:cs="Arial"/>
          <w:b/>
          <w:sz w:val="24"/>
          <w:szCs w:val="24"/>
        </w:rPr>
        <w:t xml:space="preserve">lski </w:t>
      </w:r>
      <w:r w:rsidR="00667037" w:rsidRPr="007201CC">
        <w:rPr>
          <w:rFonts w:asciiTheme="minorHAnsi" w:hAnsiTheme="minorHAnsi" w:cs="Arial"/>
          <w:b/>
          <w:sz w:val="24"/>
          <w:szCs w:val="24"/>
        </w:rPr>
        <w:t>- przedstawiciel Konfederacji Lewiatan</w:t>
      </w:r>
      <w:r w:rsidR="00667037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4D6699">
        <w:rPr>
          <w:rFonts w:asciiTheme="minorHAnsi" w:hAnsiTheme="minorHAnsi" w:cs="Arial"/>
          <w:sz w:val="24"/>
          <w:szCs w:val="24"/>
        </w:rPr>
        <w:t xml:space="preserve">zapytał, </w:t>
      </w:r>
      <w:r w:rsidRPr="004D6699">
        <w:rPr>
          <w:rFonts w:asciiTheme="minorHAnsi" w:hAnsiTheme="minorHAnsi" w:cs="Arial"/>
          <w:sz w:val="24"/>
          <w:szCs w:val="24"/>
        </w:rPr>
        <w:t xml:space="preserve">czy </w:t>
      </w:r>
      <w:r w:rsidR="00D614BD" w:rsidRPr="004D6699">
        <w:rPr>
          <w:rFonts w:asciiTheme="minorHAnsi" w:hAnsiTheme="minorHAnsi" w:cs="Arial"/>
          <w:sz w:val="24"/>
          <w:szCs w:val="24"/>
        </w:rPr>
        <w:t>Inst</w:t>
      </w:r>
      <w:r w:rsidRPr="004D6699">
        <w:rPr>
          <w:rFonts w:asciiTheme="minorHAnsi" w:hAnsiTheme="minorHAnsi" w:cs="Arial"/>
          <w:sz w:val="24"/>
          <w:szCs w:val="24"/>
        </w:rPr>
        <w:t>ytucja Zarządzająca dokonała</w:t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 oceny, ile jednostek Instytucji Otoczenia Biznesu będzie </w:t>
      </w:r>
      <w:r w:rsidR="007201CC">
        <w:rPr>
          <w:rFonts w:asciiTheme="minorHAnsi" w:hAnsiTheme="minorHAnsi" w:cs="Arial"/>
          <w:sz w:val="24"/>
          <w:szCs w:val="24"/>
        </w:rPr>
        <w:br/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w stanie przystąpić do tego konkursu i realizować tego typu projekty przy tak dużym ograniczeniu? </w:t>
      </w:r>
      <w:r w:rsidR="00936DA3" w:rsidRPr="004D6699">
        <w:rPr>
          <w:rFonts w:asciiTheme="minorHAnsi" w:hAnsiTheme="minorHAnsi" w:cs="Arial"/>
          <w:sz w:val="24"/>
          <w:szCs w:val="24"/>
        </w:rPr>
        <w:t xml:space="preserve"> </w:t>
      </w:r>
    </w:p>
    <w:p w:rsidR="00D614BD" w:rsidRPr="004D6699" w:rsidRDefault="00D614BD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  <w:lang w:eastAsia="ko-KR"/>
        </w:rPr>
      </w:pPr>
    </w:p>
    <w:p w:rsidR="00996E47" w:rsidRDefault="004D6699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201CC">
        <w:rPr>
          <w:rFonts w:asciiTheme="minorHAnsi" w:hAnsiTheme="minorHAnsi" w:cs="Arial"/>
          <w:b/>
          <w:sz w:val="24"/>
          <w:szCs w:val="24"/>
        </w:rPr>
        <w:t xml:space="preserve">Pani </w:t>
      </w:r>
      <w:r w:rsidR="00936DA3" w:rsidRPr="007201CC">
        <w:rPr>
          <w:rFonts w:asciiTheme="minorHAnsi" w:hAnsiTheme="minorHAnsi" w:cs="Arial"/>
          <w:b/>
          <w:sz w:val="24"/>
          <w:szCs w:val="24"/>
        </w:rPr>
        <w:t>H. Gaczyńska-Piwowarska</w:t>
      </w:r>
      <w:r w:rsidR="00936DA3" w:rsidRPr="004D6699">
        <w:rPr>
          <w:rFonts w:asciiTheme="minorHAnsi" w:hAnsiTheme="minorHAnsi" w:cs="Arial"/>
          <w:sz w:val="24"/>
          <w:szCs w:val="24"/>
        </w:rPr>
        <w:t xml:space="preserve"> wyjaśniła ponownie,</w:t>
      </w:r>
      <w:r w:rsidR="00597E11" w:rsidRPr="004D6699">
        <w:rPr>
          <w:rFonts w:asciiTheme="minorHAnsi" w:hAnsiTheme="minorHAnsi" w:cs="Arial"/>
          <w:sz w:val="24"/>
          <w:szCs w:val="24"/>
        </w:rPr>
        <w:t xml:space="preserve"> iż</w:t>
      </w:r>
      <w:r w:rsidR="007201CC">
        <w:rPr>
          <w:rFonts w:asciiTheme="minorHAnsi" w:hAnsiTheme="minorHAnsi" w:cs="Arial"/>
          <w:sz w:val="24"/>
          <w:szCs w:val="24"/>
        </w:rPr>
        <w:t xml:space="preserve"> IZ zdaje sobie sprawę</w:t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091757">
        <w:rPr>
          <w:rFonts w:asciiTheme="minorHAnsi" w:hAnsiTheme="minorHAnsi" w:cs="Arial"/>
          <w:sz w:val="24"/>
          <w:szCs w:val="24"/>
        </w:rPr>
        <w:t xml:space="preserve">z </w:t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ograniczeń </w:t>
      </w:r>
      <w:r w:rsidR="007F1F5C">
        <w:rPr>
          <w:rFonts w:asciiTheme="minorHAnsi" w:hAnsiTheme="minorHAnsi" w:cs="Arial"/>
          <w:sz w:val="24"/>
          <w:szCs w:val="24"/>
        </w:rPr>
        <w:br/>
      </w:r>
      <w:r w:rsidR="00D614BD" w:rsidRPr="004D6699">
        <w:rPr>
          <w:rFonts w:asciiTheme="minorHAnsi" w:hAnsiTheme="minorHAnsi" w:cs="Arial"/>
          <w:sz w:val="24"/>
          <w:szCs w:val="24"/>
        </w:rPr>
        <w:t>i utru</w:t>
      </w:r>
      <w:r w:rsidR="00597E11" w:rsidRPr="004D6699">
        <w:rPr>
          <w:rFonts w:asciiTheme="minorHAnsi" w:hAnsiTheme="minorHAnsi" w:cs="Arial"/>
          <w:sz w:val="24"/>
          <w:szCs w:val="24"/>
        </w:rPr>
        <w:t>dnień, które wprowadza warunek m</w:t>
      </w:r>
      <w:r w:rsidR="00D614BD" w:rsidRPr="004D6699">
        <w:rPr>
          <w:rFonts w:asciiTheme="minorHAnsi" w:hAnsiTheme="minorHAnsi" w:cs="Arial"/>
          <w:sz w:val="24"/>
          <w:szCs w:val="24"/>
        </w:rPr>
        <w:t>inisterstwa</w:t>
      </w:r>
      <w:r w:rsidR="00597E11" w:rsidRPr="004D6699">
        <w:rPr>
          <w:rFonts w:asciiTheme="minorHAnsi" w:hAnsiTheme="minorHAnsi" w:cs="Arial"/>
          <w:sz w:val="24"/>
          <w:szCs w:val="24"/>
        </w:rPr>
        <w:t xml:space="preserve">, </w:t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dlatego </w:t>
      </w:r>
      <w:r>
        <w:rPr>
          <w:rFonts w:asciiTheme="minorHAnsi" w:hAnsiTheme="minorHAnsi" w:cs="Arial"/>
          <w:sz w:val="24"/>
          <w:szCs w:val="24"/>
        </w:rPr>
        <w:t xml:space="preserve">musi to zostać </w:t>
      </w:r>
      <w:r w:rsidR="00091757">
        <w:rPr>
          <w:rFonts w:asciiTheme="minorHAnsi" w:hAnsiTheme="minorHAnsi" w:cs="Arial"/>
          <w:sz w:val="24"/>
          <w:szCs w:val="24"/>
        </w:rPr>
        <w:t>potwierdzone</w:t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. Jeśli rzeczywiście </w:t>
      </w:r>
      <w:r w:rsidR="00597E11" w:rsidRPr="004D6699">
        <w:rPr>
          <w:rFonts w:asciiTheme="minorHAnsi" w:hAnsiTheme="minorHAnsi" w:cs="Arial"/>
          <w:sz w:val="24"/>
          <w:szCs w:val="24"/>
        </w:rPr>
        <w:t xml:space="preserve">MR </w:t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zinterpretuje ustawę </w:t>
      </w:r>
      <w:r w:rsidR="007201CC">
        <w:rPr>
          <w:rFonts w:asciiTheme="minorHAnsi" w:hAnsiTheme="minorHAnsi" w:cs="Arial"/>
          <w:sz w:val="24"/>
          <w:szCs w:val="24"/>
        </w:rPr>
        <w:t xml:space="preserve">w taki sposób, iż </w:t>
      </w:r>
      <w:r w:rsidR="00597E11" w:rsidRPr="004D6699">
        <w:rPr>
          <w:rFonts w:asciiTheme="minorHAnsi" w:hAnsiTheme="minorHAnsi" w:cs="Arial"/>
          <w:sz w:val="24"/>
          <w:szCs w:val="24"/>
        </w:rPr>
        <w:t xml:space="preserve">jest to </w:t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absolutnie wykluczone, </w:t>
      </w:r>
      <w:r w:rsidR="00597E11" w:rsidRPr="004D6699">
        <w:rPr>
          <w:rFonts w:asciiTheme="minorHAnsi" w:hAnsiTheme="minorHAnsi" w:cs="Arial"/>
          <w:sz w:val="24"/>
          <w:szCs w:val="24"/>
        </w:rPr>
        <w:t xml:space="preserve">wówczas będziemy </w:t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musieli </w:t>
      </w:r>
      <w:r w:rsidR="00597E11" w:rsidRPr="004D6699">
        <w:rPr>
          <w:rFonts w:asciiTheme="minorHAnsi" w:hAnsiTheme="minorHAnsi" w:cs="Arial"/>
          <w:sz w:val="24"/>
          <w:szCs w:val="24"/>
        </w:rPr>
        <w:t xml:space="preserve">się </w:t>
      </w:r>
      <w:r w:rsidR="00D614BD" w:rsidRPr="004D6699">
        <w:rPr>
          <w:rFonts w:asciiTheme="minorHAnsi" w:hAnsiTheme="minorHAnsi" w:cs="Arial"/>
          <w:sz w:val="24"/>
          <w:szCs w:val="24"/>
        </w:rPr>
        <w:t xml:space="preserve">dostosować. </w:t>
      </w:r>
      <w:r w:rsidR="00F94AA5">
        <w:rPr>
          <w:rFonts w:asciiTheme="minorHAnsi" w:hAnsiTheme="minorHAnsi" w:cs="Arial"/>
          <w:sz w:val="24"/>
          <w:szCs w:val="24"/>
        </w:rPr>
        <w:t>Stwierdziła</w:t>
      </w:r>
      <w:r w:rsidR="00F94AA5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6725CD" w:rsidRPr="004D6699">
        <w:rPr>
          <w:rFonts w:asciiTheme="minorHAnsi" w:hAnsiTheme="minorHAnsi" w:cs="Arial"/>
          <w:sz w:val="24"/>
          <w:szCs w:val="24"/>
        </w:rPr>
        <w:t xml:space="preserve">również, iż </w:t>
      </w:r>
      <w:r w:rsidR="00896FFA">
        <w:rPr>
          <w:rFonts w:asciiTheme="minorHAnsi" w:hAnsiTheme="minorHAnsi" w:cs="Arial"/>
          <w:sz w:val="24"/>
          <w:szCs w:val="24"/>
        </w:rPr>
        <w:t xml:space="preserve">dyskusja wchodzi </w:t>
      </w:r>
      <w:r w:rsidR="00996E47" w:rsidRPr="004D6699">
        <w:rPr>
          <w:rFonts w:asciiTheme="minorHAnsi" w:hAnsiTheme="minorHAnsi" w:cs="Arial"/>
          <w:sz w:val="24"/>
          <w:szCs w:val="24"/>
        </w:rPr>
        <w:t>w sferę omawian</w:t>
      </w:r>
      <w:r w:rsidR="00896FFA">
        <w:rPr>
          <w:rFonts w:asciiTheme="minorHAnsi" w:hAnsiTheme="minorHAnsi" w:cs="Arial"/>
          <w:sz w:val="24"/>
          <w:szCs w:val="24"/>
        </w:rPr>
        <w:t>ia założeń projektów grantowych, a nie kryt</w:t>
      </w:r>
      <w:r w:rsidR="007201CC">
        <w:rPr>
          <w:rFonts w:asciiTheme="minorHAnsi" w:hAnsiTheme="minorHAnsi" w:cs="Arial"/>
          <w:sz w:val="24"/>
          <w:szCs w:val="24"/>
        </w:rPr>
        <w:t>eriów.</w:t>
      </w:r>
      <w:r w:rsidR="00996E47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6725CD" w:rsidRPr="004D6699">
        <w:rPr>
          <w:rFonts w:asciiTheme="minorHAnsi" w:hAnsiTheme="minorHAnsi" w:cs="Arial"/>
          <w:sz w:val="24"/>
          <w:szCs w:val="24"/>
        </w:rPr>
        <w:t>Podkreśliła</w:t>
      </w:r>
      <w:r w:rsidR="00BE5C1C">
        <w:rPr>
          <w:rFonts w:asciiTheme="minorHAnsi" w:hAnsiTheme="minorHAnsi" w:cs="Arial"/>
          <w:sz w:val="24"/>
          <w:szCs w:val="24"/>
        </w:rPr>
        <w:t xml:space="preserve"> więc</w:t>
      </w:r>
      <w:r w:rsidR="00896FFA">
        <w:rPr>
          <w:rFonts w:asciiTheme="minorHAnsi" w:hAnsiTheme="minorHAnsi" w:cs="Arial"/>
          <w:sz w:val="24"/>
          <w:szCs w:val="24"/>
        </w:rPr>
        <w:t>,</w:t>
      </w:r>
      <w:r w:rsidR="007201CC">
        <w:rPr>
          <w:rFonts w:asciiTheme="minorHAnsi" w:hAnsiTheme="minorHAnsi" w:cs="Arial"/>
          <w:sz w:val="24"/>
          <w:szCs w:val="24"/>
        </w:rPr>
        <w:t xml:space="preserve"> iż w sprawie</w:t>
      </w:r>
      <w:r w:rsidR="006725CD" w:rsidRPr="004D6699">
        <w:rPr>
          <w:rFonts w:asciiTheme="minorHAnsi" w:hAnsiTheme="minorHAnsi" w:cs="Arial"/>
          <w:sz w:val="24"/>
          <w:szCs w:val="24"/>
        </w:rPr>
        <w:t xml:space="preserve"> założeń do projektów grantowych odbędzie się spotkanie Grupy roboczej ds. przedsiębiorstw i innowacji, podczas którego temat zostanie szczegółowo omówiony. </w:t>
      </w:r>
      <w:r w:rsidR="002F3195">
        <w:rPr>
          <w:rFonts w:asciiTheme="minorHAnsi" w:hAnsiTheme="minorHAnsi" w:cs="Arial"/>
          <w:sz w:val="24"/>
          <w:szCs w:val="24"/>
        </w:rPr>
        <w:t>Omawiane kwestie</w:t>
      </w:r>
      <w:r w:rsidR="005631C2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997AE1">
        <w:rPr>
          <w:rFonts w:asciiTheme="minorHAnsi" w:hAnsiTheme="minorHAnsi" w:cs="Arial"/>
          <w:sz w:val="24"/>
          <w:szCs w:val="24"/>
        </w:rPr>
        <w:lastRenderedPageBreak/>
        <w:t xml:space="preserve">natomiast </w:t>
      </w:r>
      <w:r w:rsidR="005631C2" w:rsidRPr="004D6699">
        <w:rPr>
          <w:rFonts w:asciiTheme="minorHAnsi" w:hAnsiTheme="minorHAnsi" w:cs="Arial"/>
          <w:sz w:val="24"/>
          <w:szCs w:val="24"/>
        </w:rPr>
        <w:t xml:space="preserve">nie przekładają się </w:t>
      </w:r>
      <w:r w:rsidR="00997AE1">
        <w:rPr>
          <w:rFonts w:asciiTheme="minorHAnsi" w:hAnsiTheme="minorHAnsi" w:cs="Arial"/>
          <w:sz w:val="24"/>
          <w:szCs w:val="24"/>
        </w:rPr>
        <w:t xml:space="preserve">teraz </w:t>
      </w:r>
      <w:r w:rsidR="00996E47" w:rsidRPr="004D6699">
        <w:rPr>
          <w:rFonts w:asciiTheme="minorHAnsi" w:hAnsiTheme="minorHAnsi" w:cs="Arial"/>
          <w:sz w:val="24"/>
          <w:szCs w:val="24"/>
        </w:rPr>
        <w:t>bezpośrednio na kryteria</w:t>
      </w:r>
      <w:r w:rsidR="005631C2" w:rsidRPr="004D6699">
        <w:rPr>
          <w:rFonts w:asciiTheme="minorHAnsi" w:hAnsiTheme="minorHAnsi" w:cs="Arial"/>
          <w:sz w:val="24"/>
          <w:szCs w:val="24"/>
        </w:rPr>
        <w:t>.</w:t>
      </w:r>
      <w:r w:rsidR="007201CC">
        <w:rPr>
          <w:rFonts w:asciiTheme="minorHAnsi" w:hAnsiTheme="minorHAnsi" w:cs="Arial"/>
          <w:sz w:val="24"/>
          <w:szCs w:val="24"/>
        </w:rPr>
        <w:t xml:space="preserve"> Wyjaśniła też,</w:t>
      </w:r>
      <w:r w:rsidR="00D01363" w:rsidRPr="004D6699">
        <w:rPr>
          <w:rFonts w:asciiTheme="minorHAnsi" w:hAnsiTheme="minorHAnsi" w:cs="Arial"/>
          <w:sz w:val="24"/>
          <w:szCs w:val="24"/>
        </w:rPr>
        <w:t xml:space="preserve"> iż zapis dot. 15 % wkładu własnego</w:t>
      </w:r>
      <w:r w:rsidR="00996E47" w:rsidRPr="004D6699">
        <w:rPr>
          <w:rFonts w:asciiTheme="minorHAnsi" w:hAnsiTheme="minorHAnsi" w:cs="Arial"/>
          <w:sz w:val="24"/>
          <w:szCs w:val="24"/>
        </w:rPr>
        <w:t xml:space="preserve"> krajowego wynika</w:t>
      </w:r>
      <w:r w:rsidR="00D01363" w:rsidRPr="004D6699">
        <w:rPr>
          <w:rFonts w:asciiTheme="minorHAnsi" w:hAnsiTheme="minorHAnsi" w:cs="Arial"/>
          <w:sz w:val="24"/>
          <w:szCs w:val="24"/>
        </w:rPr>
        <w:t xml:space="preserve"> wprost </w:t>
      </w:r>
      <w:r w:rsidR="00996E47" w:rsidRPr="004D6699">
        <w:rPr>
          <w:rFonts w:asciiTheme="minorHAnsi" w:hAnsiTheme="minorHAnsi" w:cs="Arial"/>
          <w:sz w:val="24"/>
          <w:szCs w:val="24"/>
        </w:rPr>
        <w:t xml:space="preserve">z </w:t>
      </w:r>
      <w:r w:rsidR="00D01363" w:rsidRPr="004D6699">
        <w:rPr>
          <w:rFonts w:asciiTheme="minorHAnsi" w:hAnsiTheme="minorHAnsi" w:cs="Arial"/>
          <w:sz w:val="24"/>
          <w:szCs w:val="24"/>
        </w:rPr>
        <w:t>zapisów P</w:t>
      </w:r>
      <w:r w:rsidR="00996E47" w:rsidRPr="004D6699">
        <w:rPr>
          <w:rFonts w:asciiTheme="minorHAnsi" w:hAnsiTheme="minorHAnsi" w:cs="Arial"/>
          <w:sz w:val="24"/>
          <w:szCs w:val="24"/>
        </w:rPr>
        <w:t xml:space="preserve">rogramu. </w:t>
      </w:r>
    </w:p>
    <w:p w:rsidR="00675348" w:rsidRPr="004D6699" w:rsidRDefault="00675348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96E47" w:rsidRPr="004D6699" w:rsidRDefault="000A418D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Głos w tej sprawie zabrała </w:t>
      </w:r>
      <w:r w:rsidRPr="00896D6B">
        <w:rPr>
          <w:rFonts w:asciiTheme="minorHAnsi" w:hAnsiTheme="minorHAnsi" w:cs="Arial"/>
          <w:b/>
          <w:sz w:val="24"/>
          <w:szCs w:val="24"/>
        </w:rPr>
        <w:t xml:space="preserve">pani </w:t>
      </w:r>
      <w:r w:rsidR="00996E47" w:rsidRPr="00896D6B">
        <w:rPr>
          <w:rFonts w:asciiTheme="minorHAnsi" w:hAnsiTheme="minorHAnsi" w:cs="Arial"/>
          <w:b/>
          <w:sz w:val="24"/>
          <w:szCs w:val="24"/>
        </w:rPr>
        <w:t>A</w:t>
      </w:r>
      <w:r w:rsidRPr="00896D6B">
        <w:rPr>
          <w:rFonts w:asciiTheme="minorHAnsi" w:hAnsiTheme="minorHAnsi" w:cs="Arial"/>
          <w:b/>
          <w:sz w:val="24"/>
          <w:szCs w:val="24"/>
        </w:rPr>
        <w:t xml:space="preserve">nna </w:t>
      </w:r>
      <w:r w:rsidR="00996E47" w:rsidRPr="00896D6B">
        <w:rPr>
          <w:rFonts w:asciiTheme="minorHAnsi" w:hAnsiTheme="minorHAnsi" w:cs="Arial"/>
          <w:b/>
          <w:sz w:val="24"/>
          <w:szCs w:val="24"/>
        </w:rPr>
        <w:t>Sulińska-Wójcik</w:t>
      </w:r>
      <w:r w:rsidRPr="00896D6B">
        <w:rPr>
          <w:rFonts w:asciiTheme="minorHAnsi" w:hAnsiTheme="minorHAnsi" w:cs="Arial"/>
          <w:b/>
          <w:sz w:val="24"/>
          <w:szCs w:val="24"/>
        </w:rPr>
        <w:t xml:space="preserve"> – przedstawiciel Ministerstwa Rozwoju</w:t>
      </w:r>
      <w:r w:rsidR="00996E47" w:rsidRPr="00896D6B">
        <w:rPr>
          <w:rFonts w:asciiTheme="minorHAnsi" w:hAnsiTheme="minorHAnsi" w:cs="Arial"/>
          <w:b/>
          <w:sz w:val="24"/>
          <w:szCs w:val="24"/>
        </w:rPr>
        <w:t>,</w:t>
      </w:r>
      <w:r w:rsidRPr="004D6699">
        <w:rPr>
          <w:rFonts w:asciiTheme="minorHAnsi" w:hAnsiTheme="minorHAnsi" w:cs="Arial"/>
          <w:sz w:val="24"/>
          <w:szCs w:val="24"/>
        </w:rPr>
        <w:t xml:space="preserve"> która </w:t>
      </w:r>
      <w:r w:rsidR="00244769" w:rsidRPr="004D6699">
        <w:rPr>
          <w:rFonts w:asciiTheme="minorHAnsi" w:hAnsiTheme="minorHAnsi" w:cs="Arial"/>
          <w:sz w:val="24"/>
          <w:szCs w:val="24"/>
        </w:rPr>
        <w:t>odniosła się</w:t>
      </w:r>
      <w:r w:rsidR="00996E47" w:rsidRPr="004D6699">
        <w:rPr>
          <w:rFonts w:asciiTheme="minorHAnsi" w:hAnsiTheme="minorHAnsi" w:cs="Arial"/>
          <w:sz w:val="24"/>
          <w:szCs w:val="24"/>
        </w:rPr>
        <w:t xml:space="preserve"> do k</w:t>
      </w:r>
      <w:r w:rsidR="00244769" w:rsidRPr="004D6699">
        <w:rPr>
          <w:rFonts w:asciiTheme="minorHAnsi" w:hAnsiTheme="minorHAnsi" w:cs="Arial"/>
          <w:sz w:val="24"/>
          <w:szCs w:val="24"/>
        </w:rPr>
        <w:t xml:space="preserve">westii związanej </w:t>
      </w:r>
      <w:r w:rsidR="00341E5F">
        <w:rPr>
          <w:rFonts w:asciiTheme="minorHAnsi" w:hAnsiTheme="minorHAnsi" w:cs="Arial"/>
          <w:sz w:val="24"/>
          <w:szCs w:val="24"/>
        </w:rPr>
        <w:t xml:space="preserve"> z tym</w:t>
      </w:r>
      <w:r w:rsidR="00996E47" w:rsidRPr="004D6699">
        <w:rPr>
          <w:rFonts w:asciiTheme="minorHAnsi" w:hAnsiTheme="minorHAnsi" w:cs="Arial"/>
          <w:sz w:val="24"/>
          <w:szCs w:val="24"/>
        </w:rPr>
        <w:t>, że Instytucja Otoczenia Biznesu nie powinna być jednocześ</w:t>
      </w:r>
      <w:r w:rsidR="005016F6" w:rsidRPr="004D6699">
        <w:rPr>
          <w:rFonts w:asciiTheme="minorHAnsi" w:hAnsiTheme="minorHAnsi" w:cs="Arial"/>
          <w:sz w:val="24"/>
          <w:szCs w:val="24"/>
        </w:rPr>
        <w:t xml:space="preserve">nie i </w:t>
      </w:r>
      <w:proofErr w:type="spellStart"/>
      <w:r w:rsidR="005016F6" w:rsidRPr="004D6699">
        <w:rPr>
          <w:rFonts w:asciiTheme="minorHAnsi" w:hAnsiTheme="minorHAnsi" w:cs="Arial"/>
          <w:sz w:val="24"/>
          <w:szCs w:val="24"/>
        </w:rPr>
        <w:t>grantodawcą</w:t>
      </w:r>
      <w:proofErr w:type="spellEnd"/>
      <w:r w:rsidR="005016F6" w:rsidRPr="004D6699">
        <w:rPr>
          <w:rFonts w:asciiTheme="minorHAnsi" w:hAnsiTheme="minorHAnsi" w:cs="Arial"/>
          <w:sz w:val="24"/>
          <w:szCs w:val="24"/>
        </w:rPr>
        <w:t xml:space="preserve"> i realizatorem projektów</w:t>
      </w:r>
      <w:r w:rsidR="00996E47" w:rsidRPr="004D6699">
        <w:rPr>
          <w:rFonts w:asciiTheme="minorHAnsi" w:hAnsiTheme="minorHAnsi" w:cs="Arial"/>
          <w:sz w:val="24"/>
          <w:szCs w:val="24"/>
        </w:rPr>
        <w:t xml:space="preserve">. </w:t>
      </w:r>
      <w:r w:rsidR="00896D6B">
        <w:rPr>
          <w:rFonts w:asciiTheme="minorHAnsi" w:hAnsiTheme="minorHAnsi" w:cs="Arial"/>
          <w:sz w:val="24"/>
          <w:szCs w:val="24"/>
        </w:rPr>
        <w:t xml:space="preserve">Wyjaśniła, iż ta </w:t>
      </w:r>
      <w:r w:rsidR="005016F6" w:rsidRPr="004D6699">
        <w:rPr>
          <w:rFonts w:asciiTheme="minorHAnsi" w:hAnsiTheme="minorHAnsi" w:cs="Arial"/>
          <w:sz w:val="24"/>
          <w:szCs w:val="24"/>
        </w:rPr>
        <w:t xml:space="preserve">uwaga wyniknęła z </w:t>
      </w:r>
      <w:r w:rsidR="00896D6B">
        <w:rPr>
          <w:rFonts w:asciiTheme="minorHAnsi" w:hAnsiTheme="minorHAnsi" w:cs="Arial"/>
          <w:sz w:val="24"/>
          <w:szCs w:val="24"/>
        </w:rPr>
        <w:t xml:space="preserve">troski o to, aby </w:t>
      </w:r>
      <w:r w:rsidR="005016F6" w:rsidRPr="004D6699">
        <w:rPr>
          <w:rFonts w:asciiTheme="minorHAnsi" w:hAnsiTheme="minorHAnsi" w:cs="Arial"/>
          <w:sz w:val="24"/>
          <w:szCs w:val="24"/>
        </w:rPr>
        <w:t>zapewnić jak największą przejrzystość realizacji projektów</w:t>
      </w:r>
      <w:r w:rsidR="00896D6B">
        <w:rPr>
          <w:rFonts w:asciiTheme="minorHAnsi" w:hAnsiTheme="minorHAnsi" w:cs="Arial"/>
          <w:sz w:val="24"/>
          <w:szCs w:val="24"/>
        </w:rPr>
        <w:t>. Taka była</w:t>
      </w:r>
      <w:r w:rsidR="005016F6" w:rsidRPr="004D6699">
        <w:rPr>
          <w:rFonts w:asciiTheme="minorHAnsi" w:hAnsiTheme="minorHAnsi" w:cs="Arial"/>
          <w:sz w:val="24"/>
          <w:szCs w:val="24"/>
        </w:rPr>
        <w:t xml:space="preserve"> główna intencja </w:t>
      </w:r>
      <w:r w:rsidR="00540812" w:rsidRPr="004D6699">
        <w:rPr>
          <w:rFonts w:asciiTheme="minorHAnsi" w:hAnsiTheme="minorHAnsi" w:cs="Arial"/>
          <w:sz w:val="24"/>
          <w:szCs w:val="24"/>
        </w:rPr>
        <w:t>uwagi zgłoszonej przez MR.</w:t>
      </w:r>
      <w:r w:rsidR="005016F6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540812" w:rsidRPr="004D6699">
        <w:rPr>
          <w:rFonts w:asciiTheme="minorHAnsi" w:hAnsiTheme="minorHAnsi" w:cs="Arial"/>
          <w:sz w:val="24"/>
          <w:szCs w:val="24"/>
        </w:rPr>
        <w:t xml:space="preserve">Zwróciła się w tym miejscu do osób </w:t>
      </w:r>
      <w:r w:rsidR="00B22780" w:rsidRPr="004D6699">
        <w:rPr>
          <w:rFonts w:asciiTheme="minorHAnsi" w:hAnsiTheme="minorHAnsi" w:cs="Arial"/>
          <w:sz w:val="24"/>
          <w:szCs w:val="24"/>
        </w:rPr>
        <w:t>obecnych</w:t>
      </w:r>
      <w:r w:rsidR="00540812" w:rsidRPr="004D6699">
        <w:rPr>
          <w:rFonts w:asciiTheme="minorHAnsi" w:hAnsiTheme="minorHAnsi" w:cs="Arial"/>
          <w:sz w:val="24"/>
          <w:szCs w:val="24"/>
        </w:rPr>
        <w:t xml:space="preserve"> na posiedzeniu, czy </w:t>
      </w:r>
      <w:r w:rsidR="005016F6" w:rsidRPr="004D6699">
        <w:rPr>
          <w:rFonts w:asciiTheme="minorHAnsi" w:hAnsiTheme="minorHAnsi" w:cs="Arial"/>
          <w:sz w:val="24"/>
          <w:szCs w:val="24"/>
        </w:rPr>
        <w:t xml:space="preserve">są w stanie </w:t>
      </w:r>
      <w:r w:rsidR="00AD59D2">
        <w:rPr>
          <w:rFonts w:asciiTheme="minorHAnsi" w:hAnsiTheme="minorHAnsi" w:cs="Arial"/>
          <w:sz w:val="24"/>
          <w:szCs w:val="24"/>
        </w:rPr>
        <w:t xml:space="preserve">to zapewnić </w:t>
      </w:r>
      <w:r w:rsidR="005016F6" w:rsidRPr="004D6699">
        <w:rPr>
          <w:rFonts w:asciiTheme="minorHAnsi" w:hAnsiTheme="minorHAnsi" w:cs="Arial"/>
          <w:sz w:val="24"/>
          <w:szCs w:val="24"/>
        </w:rPr>
        <w:t xml:space="preserve">w inny sposób niż na poziomie kryteriów. Trudno sobie wyobrazić sytuację, że ktoś jest </w:t>
      </w:r>
      <w:proofErr w:type="spellStart"/>
      <w:r w:rsidR="005016F6" w:rsidRPr="004D6699">
        <w:rPr>
          <w:rFonts w:asciiTheme="minorHAnsi" w:hAnsiTheme="minorHAnsi" w:cs="Arial"/>
          <w:sz w:val="24"/>
          <w:szCs w:val="24"/>
        </w:rPr>
        <w:t>grantodawcą</w:t>
      </w:r>
      <w:proofErr w:type="spellEnd"/>
      <w:r w:rsidR="005016F6" w:rsidRPr="004D6699">
        <w:rPr>
          <w:rFonts w:asciiTheme="minorHAnsi" w:hAnsiTheme="minorHAnsi" w:cs="Arial"/>
          <w:sz w:val="24"/>
          <w:szCs w:val="24"/>
        </w:rPr>
        <w:t xml:space="preserve"> i sam sobie przyznaje granty. </w:t>
      </w:r>
      <w:r w:rsidR="009760FF">
        <w:rPr>
          <w:rFonts w:asciiTheme="minorHAnsi" w:hAnsiTheme="minorHAnsi" w:cs="Arial"/>
          <w:sz w:val="24"/>
          <w:szCs w:val="24"/>
        </w:rPr>
        <w:t>Wtedy</w:t>
      </w:r>
      <w:r w:rsidR="002F3195">
        <w:rPr>
          <w:rFonts w:asciiTheme="minorHAnsi" w:hAnsiTheme="minorHAnsi" w:cs="Arial"/>
          <w:sz w:val="24"/>
          <w:szCs w:val="24"/>
        </w:rPr>
        <w:t xml:space="preserve"> </w:t>
      </w:r>
      <w:r w:rsidR="00182399">
        <w:rPr>
          <w:rFonts w:asciiTheme="minorHAnsi" w:hAnsiTheme="minorHAnsi" w:cs="Arial"/>
          <w:sz w:val="24"/>
          <w:szCs w:val="24"/>
        </w:rPr>
        <w:t>może nie być zapewniona odpowiednia przejrzystość takiego działania</w:t>
      </w:r>
      <w:r w:rsidR="005016F6" w:rsidRPr="004D6699">
        <w:rPr>
          <w:rFonts w:asciiTheme="minorHAnsi" w:hAnsiTheme="minorHAnsi" w:cs="Arial"/>
          <w:sz w:val="24"/>
          <w:szCs w:val="24"/>
        </w:rPr>
        <w:t>. Nie wynika to z żadnych uwarunkowań stricte prawny</w:t>
      </w:r>
      <w:r w:rsidR="00B22780" w:rsidRPr="004D6699">
        <w:rPr>
          <w:rFonts w:asciiTheme="minorHAnsi" w:hAnsiTheme="minorHAnsi" w:cs="Arial"/>
          <w:sz w:val="24"/>
          <w:szCs w:val="24"/>
        </w:rPr>
        <w:t>ch. Jest to kwestia do decyzji Komitetu, jednak MR</w:t>
      </w:r>
      <w:r w:rsidR="005016F6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B22780" w:rsidRPr="004D6699">
        <w:rPr>
          <w:rFonts w:asciiTheme="minorHAnsi" w:hAnsiTheme="minorHAnsi" w:cs="Arial"/>
          <w:sz w:val="24"/>
          <w:szCs w:val="24"/>
        </w:rPr>
        <w:t xml:space="preserve">będzie oczekiwać od </w:t>
      </w:r>
      <w:r w:rsidR="00EF262C">
        <w:rPr>
          <w:rFonts w:asciiTheme="minorHAnsi" w:hAnsiTheme="minorHAnsi" w:cs="Arial"/>
          <w:sz w:val="24"/>
          <w:szCs w:val="24"/>
        </w:rPr>
        <w:t>i</w:t>
      </w:r>
      <w:r w:rsidR="00B22780" w:rsidRPr="004D6699">
        <w:rPr>
          <w:rFonts w:asciiTheme="minorHAnsi" w:hAnsiTheme="minorHAnsi" w:cs="Arial"/>
          <w:sz w:val="24"/>
          <w:szCs w:val="24"/>
        </w:rPr>
        <w:t xml:space="preserve">nstytucji zarządzających zapewnienia pełnej </w:t>
      </w:r>
      <w:r w:rsidR="009760FF">
        <w:rPr>
          <w:rFonts w:asciiTheme="minorHAnsi" w:hAnsiTheme="minorHAnsi" w:cs="Arial"/>
          <w:sz w:val="24"/>
          <w:szCs w:val="24"/>
        </w:rPr>
        <w:t>transparencji</w:t>
      </w:r>
      <w:r w:rsidR="009760FF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5016F6" w:rsidRPr="004D6699">
        <w:rPr>
          <w:rFonts w:asciiTheme="minorHAnsi" w:hAnsiTheme="minorHAnsi" w:cs="Arial"/>
          <w:sz w:val="24"/>
          <w:szCs w:val="24"/>
        </w:rPr>
        <w:t>wyboru projektów w trybie grantowym.</w:t>
      </w:r>
    </w:p>
    <w:p w:rsidR="005016F6" w:rsidRPr="004D6699" w:rsidRDefault="005016F6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75348" w:rsidRDefault="00017541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Pan </w:t>
      </w:r>
      <w:r w:rsidR="005016F6" w:rsidRPr="00017541">
        <w:rPr>
          <w:rFonts w:asciiTheme="minorHAnsi" w:hAnsiTheme="minorHAnsi" w:cs="Arial"/>
          <w:b/>
          <w:sz w:val="24"/>
          <w:szCs w:val="24"/>
        </w:rPr>
        <w:t>S</w:t>
      </w:r>
      <w:r w:rsidR="006434D4" w:rsidRPr="00017541">
        <w:rPr>
          <w:rFonts w:asciiTheme="minorHAnsi" w:hAnsiTheme="minorHAnsi" w:cs="Arial"/>
          <w:b/>
          <w:sz w:val="24"/>
          <w:szCs w:val="24"/>
        </w:rPr>
        <w:t>ławomir</w:t>
      </w:r>
      <w:r w:rsidR="005016F6" w:rsidRPr="00017541">
        <w:rPr>
          <w:rFonts w:asciiTheme="minorHAnsi" w:hAnsiTheme="minorHAnsi" w:cs="Arial"/>
          <w:b/>
          <w:sz w:val="24"/>
          <w:szCs w:val="24"/>
        </w:rPr>
        <w:t xml:space="preserve"> Sobieszek</w:t>
      </w:r>
      <w:r>
        <w:rPr>
          <w:rFonts w:asciiTheme="minorHAnsi" w:hAnsiTheme="minorHAnsi" w:cs="Arial"/>
          <w:b/>
          <w:sz w:val="24"/>
          <w:szCs w:val="24"/>
        </w:rPr>
        <w:t xml:space="preserve"> – Dyrektor Wydziału Zarzadzania RPO</w:t>
      </w:r>
      <w:r w:rsidR="005016F6" w:rsidRPr="004D6699">
        <w:rPr>
          <w:rFonts w:asciiTheme="minorHAnsi" w:hAnsiTheme="minorHAnsi" w:cs="Arial"/>
          <w:sz w:val="24"/>
          <w:szCs w:val="24"/>
        </w:rPr>
        <w:t xml:space="preserve"> zacytował </w:t>
      </w:r>
      <w:r w:rsidR="002541C7" w:rsidRPr="004D6699">
        <w:rPr>
          <w:rFonts w:asciiTheme="minorHAnsi" w:hAnsiTheme="minorHAnsi" w:cs="Arial"/>
          <w:sz w:val="24"/>
          <w:szCs w:val="24"/>
        </w:rPr>
        <w:t xml:space="preserve">w tym miejscu </w:t>
      </w:r>
      <w:r w:rsidR="005016F6" w:rsidRPr="004D6699">
        <w:rPr>
          <w:rFonts w:asciiTheme="minorHAnsi" w:hAnsiTheme="minorHAnsi" w:cs="Arial"/>
          <w:sz w:val="24"/>
          <w:szCs w:val="24"/>
        </w:rPr>
        <w:t xml:space="preserve">fragment </w:t>
      </w:r>
      <w:r w:rsidR="002541C7" w:rsidRPr="004D6699">
        <w:rPr>
          <w:rFonts w:asciiTheme="minorHAnsi" w:hAnsiTheme="minorHAnsi" w:cs="Arial"/>
          <w:sz w:val="24"/>
          <w:szCs w:val="24"/>
        </w:rPr>
        <w:t>uwagi poch</w:t>
      </w:r>
      <w:r w:rsidR="00285DE0" w:rsidRPr="004D6699">
        <w:rPr>
          <w:rFonts w:asciiTheme="minorHAnsi" w:hAnsiTheme="minorHAnsi" w:cs="Arial"/>
          <w:sz w:val="24"/>
          <w:szCs w:val="24"/>
        </w:rPr>
        <w:t>o</w:t>
      </w:r>
      <w:r w:rsidR="002541C7" w:rsidRPr="004D6699">
        <w:rPr>
          <w:rFonts w:asciiTheme="minorHAnsi" w:hAnsiTheme="minorHAnsi" w:cs="Arial"/>
          <w:sz w:val="24"/>
          <w:szCs w:val="24"/>
        </w:rPr>
        <w:t xml:space="preserve">dzącej z MR: </w:t>
      </w:r>
      <w:r w:rsidR="005016F6" w:rsidRPr="004D6699">
        <w:rPr>
          <w:rFonts w:asciiTheme="minorHAnsi" w:hAnsiTheme="minorHAnsi" w:cs="Arial"/>
          <w:sz w:val="24"/>
          <w:szCs w:val="24"/>
        </w:rPr>
        <w:t>„Należy mieć na uwadze, że beneficjent</w:t>
      </w:r>
      <w:r w:rsidR="00C34850" w:rsidRPr="004D669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C34850" w:rsidRPr="004D6699">
        <w:rPr>
          <w:rFonts w:asciiTheme="minorHAnsi" w:hAnsiTheme="minorHAnsi" w:cs="Arial"/>
          <w:sz w:val="24"/>
          <w:szCs w:val="24"/>
        </w:rPr>
        <w:t>grantodawca</w:t>
      </w:r>
      <w:proofErr w:type="spellEnd"/>
      <w:r w:rsidR="00C34850" w:rsidRPr="004D6699">
        <w:rPr>
          <w:rFonts w:asciiTheme="minorHAnsi" w:hAnsiTheme="minorHAnsi" w:cs="Arial"/>
          <w:sz w:val="24"/>
          <w:szCs w:val="24"/>
        </w:rPr>
        <w:t xml:space="preserve"> tj. podmiot udzielający wsparcia, mający wpływ na wybór projektów zgłoszonych przez MŚP nie powinien być jednocześnie podmiotem realizującym ten grant czyli wykonawcą usług. </w:t>
      </w:r>
      <w:r w:rsidR="00244769" w:rsidRPr="004D6699">
        <w:rPr>
          <w:rFonts w:asciiTheme="minorHAnsi" w:hAnsiTheme="minorHAnsi" w:cs="Arial"/>
          <w:sz w:val="24"/>
          <w:szCs w:val="24"/>
        </w:rPr>
        <w:t>Zgodnie z artykułem 36 ust.1</w:t>
      </w:r>
      <w:r w:rsidR="001014C8">
        <w:rPr>
          <w:rFonts w:asciiTheme="minorHAnsi" w:hAnsiTheme="minorHAnsi" w:cs="Arial"/>
          <w:sz w:val="24"/>
          <w:szCs w:val="24"/>
        </w:rPr>
        <w:t xml:space="preserve"> ustawy wdrożeniowej</w:t>
      </w:r>
      <w:r w:rsidR="00244769" w:rsidRPr="004D6699">
        <w:rPr>
          <w:rFonts w:asciiTheme="minorHAnsi" w:hAnsiTheme="minorHAnsi" w:cs="Arial"/>
          <w:sz w:val="24"/>
          <w:szCs w:val="24"/>
        </w:rPr>
        <w:t xml:space="preserve">, beneficjent projektu grantowego odpowiada m.in. za dokonywanie w oparciu o określone kryteria wyboru </w:t>
      </w:r>
      <w:proofErr w:type="spellStart"/>
      <w:r w:rsidR="00244769" w:rsidRPr="004D6699">
        <w:rPr>
          <w:rFonts w:asciiTheme="minorHAnsi" w:hAnsiTheme="minorHAnsi" w:cs="Arial"/>
          <w:sz w:val="24"/>
          <w:szCs w:val="24"/>
        </w:rPr>
        <w:t>grantobiorców</w:t>
      </w:r>
      <w:proofErr w:type="spellEnd"/>
      <w:r w:rsidR="00244769" w:rsidRPr="004D6699">
        <w:rPr>
          <w:rFonts w:asciiTheme="minorHAnsi" w:hAnsiTheme="minorHAnsi" w:cs="Arial"/>
          <w:sz w:val="24"/>
          <w:szCs w:val="24"/>
        </w:rPr>
        <w:t xml:space="preserve">, zawieranie umów, powierzenie grantu, rozliczanie wydatków, poniesionych przez </w:t>
      </w:r>
      <w:proofErr w:type="spellStart"/>
      <w:r w:rsidR="00244769" w:rsidRPr="004D6699">
        <w:rPr>
          <w:rFonts w:asciiTheme="minorHAnsi" w:hAnsiTheme="minorHAnsi" w:cs="Arial"/>
          <w:sz w:val="24"/>
          <w:szCs w:val="24"/>
        </w:rPr>
        <w:t>grantobiorców</w:t>
      </w:r>
      <w:proofErr w:type="spellEnd"/>
      <w:r w:rsidR="00244769" w:rsidRPr="004D6699">
        <w:rPr>
          <w:rFonts w:asciiTheme="minorHAnsi" w:hAnsiTheme="minorHAnsi" w:cs="Arial"/>
          <w:sz w:val="24"/>
          <w:szCs w:val="24"/>
        </w:rPr>
        <w:t xml:space="preserve">, monitorowanie realizacji zadań przez </w:t>
      </w:r>
      <w:proofErr w:type="spellStart"/>
      <w:r w:rsidR="00244769" w:rsidRPr="004D6699">
        <w:rPr>
          <w:rFonts w:asciiTheme="minorHAnsi" w:hAnsiTheme="minorHAnsi" w:cs="Arial"/>
          <w:sz w:val="24"/>
          <w:szCs w:val="24"/>
        </w:rPr>
        <w:t>grantobiorców</w:t>
      </w:r>
      <w:proofErr w:type="spellEnd"/>
      <w:r w:rsidR="001014C8">
        <w:rPr>
          <w:rFonts w:asciiTheme="minorHAnsi" w:hAnsiTheme="minorHAnsi" w:cs="Arial"/>
          <w:sz w:val="24"/>
          <w:szCs w:val="24"/>
        </w:rPr>
        <w:t xml:space="preserve"> oraz </w:t>
      </w:r>
      <w:r w:rsidR="00244769" w:rsidRPr="004D6699">
        <w:rPr>
          <w:rFonts w:asciiTheme="minorHAnsi" w:hAnsiTheme="minorHAnsi" w:cs="Arial"/>
          <w:sz w:val="24"/>
          <w:szCs w:val="24"/>
        </w:rPr>
        <w:t xml:space="preserve"> kontrole realizacji zadań przez </w:t>
      </w:r>
      <w:proofErr w:type="spellStart"/>
      <w:r w:rsidR="00244769" w:rsidRPr="004D6699">
        <w:rPr>
          <w:rFonts w:asciiTheme="minorHAnsi" w:hAnsiTheme="minorHAnsi" w:cs="Arial"/>
          <w:sz w:val="24"/>
          <w:szCs w:val="24"/>
        </w:rPr>
        <w:t>grantobiorców</w:t>
      </w:r>
      <w:proofErr w:type="spellEnd"/>
      <w:r w:rsidR="00244769" w:rsidRPr="004D6699">
        <w:rPr>
          <w:rFonts w:asciiTheme="minorHAnsi" w:hAnsiTheme="minorHAnsi" w:cs="Arial"/>
          <w:sz w:val="24"/>
          <w:szCs w:val="24"/>
        </w:rPr>
        <w:t>”</w:t>
      </w:r>
      <w:r w:rsidR="00675348">
        <w:rPr>
          <w:rFonts w:asciiTheme="minorHAnsi" w:hAnsiTheme="minorHAnsi" w:cs="Arial"/>
          <w:sz w:val="24"/>
          <w:szCs w:val="24"/>
        </w:rPr>
        <w:t>.</w:t>
      </w:r>
    </w:p>
    <w:p w:rsidR="00244769" w:rsidRPr="004D6699" w:rsidRDefault="00244769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A1175" w:rsidRDefault="002541C7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15D9">
        <w:rPr>
          <w:rFonts w:asciiTheme="minorHAnsi" w:hAnsiTheme="minorHAnsi" w:cs="Arial"/>
          <w:b/>
          <w:sz w:val="24"/>
          <w:szCs w:val="24"/>
        </w:rPr>
        <w:t xml:space="preserve">Pan </w:t>
      </w:r>
      <w:r w:rsidR="006515D9" w:rsidRPr="006515D9">
        <w:rPr>
          <w:rFonts w:asciiTheme="minorHAnsi" w:hAnsiTheme="minorHAnsi" w:cs="Arial"/>
          <w:b/>
          <w:sz w:val="24"/>
          <w:szCs w:val="24"/>
        </w:rPr>
        <w:t>Sławomir</w:t>
      </w:r>
      <w:r w:rsidR="00285DE0" w:rsidRPr="006515D9">
        <w:rPr>
          <w:rFonts w:asciiTheme="minorHAnsi" w:hAnsiTheme="minorHAnsi" w:cs="Arial"/>
          <w:b/>
          <w:sz w:val="24"/>
          <w:szCs w:val="24"/>
        </w:rPr>
        <w:t xml:space="preserve"> Hunek</w:t>
      </w:r>
      <w:r w:rsidR="00285DE0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244769" w:rsidRPr="004D6699">
        <w:rPr>
          <w:rFonts w:asciiTheme="minorHAnsi" w:hAnsiTheme="minorHAnsi" w:cs="Arial"/>
          <w:sz w:val="24"/>
          <w:szCs w:val="24"/>
        </w:rPr>
        <w:t>zaprotest</w:t>
      </w:r>
      <w:r w:rsidR="00285DE0" w:rsidRPr="004D6699">
        <w:rPr>
          <w:rFonts w:asciiTheme="minorHAnsi" w:hAnsiTheme="minorHAnsi" w:cs="Arial"/>
          <w:sz w:val="24"/>
          <w:szCs w:val="24"/>
        </w:rPr>
        <w:t>ował</w:t>
      </w:r>
      <w:r w:rsidR="00244769" w:rsidRPr="004D6699">
        <w:rPr>
          <w:rFonts w:asciiTheme="minorHAnsi" w:hAnsiTheme="minorHAnsi" w:cs="Arial"/>
          <w:sz w:val="24"/>
          <w:szCs w:val="24"/>
        </w:rPr>
        <w:t xml:space="preserve"> prze</w:t>
      </w:r>
      <w:r w:rsidR="00285DE0" w:rsidRPr="004D6699">
        <w:rPr>
          <w:rFonts w:asciiTheme="minorHAnsi" w:hAnsiTheme="minorHAnsi" w:cs="Arial"/>
          <w:sz w:val="24"/>
          <w:szCs w:val="24"/>
        </w:rPr>
        <w:t>ciw</w:t>
      </w:r>
      <w:r w:rsidR="00DE77BF">
        <w:rPr>
          <w:rFonts w:asciiTheme="minorHAnsi" w:hAnsiTheme="minorHAnsi" w:cs="Arial"/>
          <w:sz w:val="24"/>
          <w:szCs w:val="24"/>
        </w:rPr>
        <w:t xml:space="preserve"> </w:t>
      </w:r>
      <w:r w:rsidR="00285DE0" w:rsidRPr="004D6699">
        <w:rPr>
          <w:rFonts w:asciiTheme="minorHAnsi" w:hAnsiTheme="minorHAnsi" w:cs="Arial"/>
          <w:sz w:val="24"/>
          <w:szCs w:val="24"/>
        </w:rPr>
        <w:t>sformułowaniom</w:t>
      </w:r>
      <w:r w:rsidR="00153226">
        <w:rPr>
          <w:rFonts w:asciiTheme="minorHAnsi" w:hAnsiTheme="minorHAnsi" w:cs="Arial"/>
          <w:sz w:val="24"/>
          <w:szCs w:val="24"/>
        </w:rPr>
        <w:t xml:space="preserve"> takim jak użyte </w:t>
      </w:r>
      <w:r w:rsidR="00C368C5">
        <w:rPr>
          <w:rFonts w:asciiTheme="minorHAnsi" w:hAnsiTheme="minorHAnsi" w:cs="Arial"/>
          <w:sz w:val="24"/>
          <w:szCs w:val="24"/>
        </w:rPr>
        <w:t xml:space="preserve">w odniesieniu do schematu 1.3.C.2 </w:t>
      </w:r>
      <w:r w:rsidR="00153226">
        <w:rPr>
          <w:rFonts w:asciiTheme="minorHAnsi" w:hAnsiTheme="minorHAnsi" w:cs="Arial"/>
          <w:sz w:val="24"/>
          <w:szCs w:val="24"/>
        </w:rPr>
        <w:t xml:space="preserve">przez </w:t>
      </w:r>
      <w:proofErr w:type="spellStart"/>
      <w:r w:rsidR="00153226">
        <w:rPr>
          <w:rFonts w:asciiTheme="minorHAnsi" w:hAnsiTheme="minorHAnsi" w:cs="Arial"/>
          <w:sz w:val="24"/>
          <w:szCs w:val="24"/>
        </w:rPr>
        <w:t>reprezentatkę</w:t>
      </w:r>
      <w:proofErr w:type="spellEnd"/>
      <w:r w:rsidR="00153226">
        <w:rPr>
          <w:rFonts w:asciiTheme="minorHAnsi" w:hAnsiTheme="minorHAnsi" w:cs="Arial"/>
          <w:sz w:val="24"/>
          <w:szCs w:val="24"/>
        </w:rPr>
        <w:t xml:space="preserve"> Ministerstwa Rozwoju </w:t>
      </w:r>
      <w:r w:rsidR="00C368C5">
        <w:rPr>
          <w:rFonts w:asciiTheme="minorHAnsi" w:hAnsiTheme="minorHAnsi" w:cs="Arial"/>
          <w:sz w:val="24"/>
          <w:szCs w:val="24"/>
        </w:rPr>
        <w:t>sformułowanie:</w:t>
      </w:r>
      <w:r w:rsidR="00153226">
        <w:rPr>
          <w:rFonts w:asciiTheme="minorHAnsi" w:hAnsiTheme="minorHAnsi" w:cs="Arial"/>
          <w:sz w:val="24"/>
          <w:szCs w:val="24"/>
        </w:rPr>
        <w:t xml:space="preserve"> "</w:t>
      </w:r>
      <w:r w:rsidR="00153226" w:rsidRPr="004D6699">
        <w:rPr>
          <w:rFonts w:asciiTheme="minorHAnsi" w:hAnsiTheme="minorHAnsi" w:cs="Arial"/>
          <w:sz w:val="24"/>
          <w:szCs w:val="24"/>
        </w:rPr>
        <w:t xml:space="preserve">ktoś jest </w:t>
      </w:r>
      <w:proofErr w:type="spellStart"/>
      <w:r w:rsidR="00153226" w:rsidRPr="004D6699">
        <w:rPr>
          <w:rFonts w:asciiTheme="minorHAnsi" w:hAnsiTheme="minorHAnsi" w:cs="Arial"/>
          <w:sz w:val="24"/>
          <w:szCs w:val="24"/>
        </w:rPr>
        <w:t>grantodawcą</w:t>
      </w:r>
      <w:proofErr w:type="spellEnd"/>
      <w:r w:rsidR="00153226" w:rsidRPr="004D6699">
        <w:rPr>
          <w:rFonts w:asciiTheme="minorHAnsi" w:hAnsiTheme="minorHAnsi" w:cs="Arial"/>
          <w:sz w:val="24"/>
          <w:szCs w:val="24"/>
        </w:rPr>
        <w:t xml:space="preserve"> i sam sobie przyznaje granty</w:t>
      </w:r>
      <w:r w:rsidR="00153226">
        <w:rPr>
          <w:rFonts w:asciiTheme="minorHAnsi" w:hAnsiTheme="minorHAnsi" w:cs="Arial"/>
          <w:sz w:val="24"/>
          <w:szCs w:val="24"/>
        </w:rPr>
        <w:t>"</w:t>
      </w:r>
      <w:r w:rsidR="00C368C5">
        <w:rPr>
          <w:rFonts w:asciiTheme="minorHAnsi" w:hAnsiTheme="minorHAnsi" w:cs="Arial"/>
          <w:sz w:val="24"/>
          <w:szCs w:val="24"/>
        </w:rPr>
        <w:t>.</w:t>
      </w:r>
      <w:r w:rsidR="002B0245">
        <w:rPr>
          <w:rFonts w:asciiTheme="minorHAnsi" w:hAnsiTheme="minorHAnsi" w:cs="Arial"/>
          <w:sz w:val="24"/>
          <w:szCs w:val="24"/>
        </w:rPr>
        <w:t xml:space="preserve"> </w:t>
      </w:r>
      <w:r w:rsidR="00CE29AE">
        <w:rPr>
          <w:rFonts w:asciiTheme="minorHAnsi" w:hAnsiTheme="minorHAnsi" w:cs="Arial"/>
          <w:sz w:val="24"/>
          <w:szCs w:val="24"/>
        </w:rPr>
        <w:t xml:space="preserve">W </w:t>
      </w:r>
      <w:r w:rsidR="00244769" w:rsidRPr="004D6699">
        <w:rPr>
          <w:rFonts w:asciiTheme="minorHAnsi" w:hAnsiTheme="minorHAnsi" w:cs="Arial"/>
          <w:sz w:val="24"/>
          <w:szCs w:val="24"/>
        </w:rPr>
        <w:t xml:space="preserve">każdym </w:t>
      </w:r>
      <w:r w:rsidR="00A04CCE">
        <w:rPr>
          <w:rFonts w:asciiTheme="minorHAnsi" w:hAnsiTheme="minorHAnsi" w:cs="Arial"/>
          <w:sz w:val="24"/>
          <w:szCs w:val="24"/>
        </w:rPr>
        <w:t xml:space="preserve">bowiem </w:t>
      </w:r>
      <w:r w:rsidR="00244769" w:rsidRPr="004D6699">
        <w:rPr>
          <w:rFonts w:asciiTheme="minorHAnsi" w:hAnsiTheme="minorHAnsi" w:cs="Arial"/>
          <w:sz w:val="24"/>
          <w:szCs w:val="24"/>
        </w:rPr>
        <w:t>przypadku</w:t>
      </w:r>
      <w:r w:rsidR="002B0245">
        <w:rPr>
          <w:rFonts w:asciiTheme="minorHAnsi" w:hAnsiTheme="minorHAnsi" w:cs="Arial"/>
          <w:sz w:val="24"/>
          <w:szCs w:val="24"/>
        </w:rPr>
        <w:t>,</w:t>
      </w:r>
      <w:r w:rsidR="00244769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C368C5">
        <w:rPr>
          <w:rFonts w:asciiTheme="minorHAnsi" w:hAnsiTheme="minorHAnsi" w:cs="Arial"/>
          <w:sz w:val="24"/>
          <w:szCs w:val="24"/>
        </w:rPr>
        <w:t xml:space="preserve">w schemacie tym </w:t>
      </w:r>
      <w:proofErr w:type="spellStart"/>
      <w:r w:rsidR="00244769" w:rsidRPr="004D6699">
        <w:rPr>
          <w:rFonts w:asciiTheme="minorHAnsi" w:hAnsiTheme="minorHAnsi" w:cs="Arial"/>
          <w:sz w:val="24"/>
          <w:szCs w:val="24"/>
        </w:rPr>
        <w:t>grantodawca</w:t>
      </w:r>
      <w:proofErr w:type="spellEnd"/>
      <w:r w:rsidR="00244769" w:rsidRPr="004D6699">
        <w:rPr>
          <w:rFonts w:asciiTheme="minorHAnsi" w:hAnsiTheme="minorHAnsi" w:cs="Arial"/>
          <w:sz w:val="24"/>
          <w:szCs w:val="24"/>
        </w:rPr>
        <w:t xml:space="preserve"> przyznaje dofinansowanie </w:t>
      </w:r>
      <w:proofErr w:type="spellStart"/>
      <w:r w:rsidR="00244769" w:rsidRPr="004D6699">
        <w:rPr>
          <w:rFonts w:asciiTheme="minorHAnsi" w:hAnsiTheme="minorHAnsi" w:cs="Arial"/>
          <w:sz w:val="24"/>
          <w:szCs w:val="24"/>
        </w:rPr>
        <w:t>grantobiorcy</w:t>
      </w:r>
      <w:proofErr w:type="spellEnd"/>
      <w:r w:rsidR="00244769" w:rsidRPr="004D6699">
        <w:rPr>
          <w:rFonts w:asciiTheme="minorHAnsi" w:hAnsiTheme="minorHAnsi" w:cs="Arial"/>
          <w:sz w:val="24"/>
          <w:szCs w:val="24"/>
        </w:rPr>
        <w:t>, czyli</w:t>
      </w:r>
      <w:r w:rsidR="005A7D11" w:rsidRPr="004D6699">
        <w:rPr>
          <w:rFonts w:asciiTheme="minorHAnsi" w:hAnsiTheme="minorHAnsi" w:cs="Arial"/>
          <w:sz w:val="24"/>
          <w:szCs w:val="24"/>
        </w:rPr>
        <w:t xml:space="preserve"> mikro, małej lub ś</w:t>
      </w:r>
      <w:r w:rsidR="00244769" w:rsidRPr="004D6699">
        <w:rPr>
          <w:rFonts w:asciiTheme="minorHAnsi" w:hAnsiTheme="minorHAnsi" w:cs="Arial"/>
          <w:sz w:val="24"/>
          <w:szCs w:val="24"/>
        </w:rPr>
        <w:t xml:space="preserve">redniej firmie. </w:t>
      </w:r>
      <w:r w:rsidR="005A7D11" w:rsidRPr="004D6699">
        <w:rPr>
          <w:rFonts w:asciiTheme="minorHAnsi" w:hAnsiTheme="minorHAnsi" w:cs="Arial"/>
          <w:sz w:val="24"/>
          <w:szCs w:val="24"/>
        </w:rPr>
        <w:t>Dodał również, ż</w:t>
      </w:r>
      <w:r w:rsidR="00DE77BF">
        <w:rPr>
          <w:rFonts w:asciiTheme="minorHAnsi" w:hAnsiTheme="minorHAnsi" w:cs="Arial"/>
          <w:sz w:val="24"/>
          <w:szCs w:val="24"/>
        </w:rPr>
        <w:t>e</w:t>
      </w:r>
      <w:r w:rsidR="005A7D11" w:rsidRPr="004D6699">
        <w:rPr>
          <w:rFonts w:asciiTheme="minorHAnsi" w:hAnsiTheme="minorHAnsi" w:cs="Arial"/>
          <w:sz w:val="24"/>
          <w:szCs w:val="24"/>
        </w:rPr>
        <w:t xml:space="preserve"> osobiście jest </w:t>
      </w:r>
      <w:r w:rsidR="006515D9">
        <w:rPr>
          <w:rFonts w:asciiTheme="minorHAnsi" w:hAnsiTheme="minorHAnsi" w:cs="Arial"/>
          <w:sz w:val="24"/>
          <w:szCs w:val="24"/>
        </w:rPr>
        <w:t>w</w:t>
      </w:r>
      <w:r w:rsidR="00C740C6">
        <w:rPr>
          <w:rFonts w:asciiTheme="minorHAnsi" w:hAnsiTheme="minorHAnsi" w:cs="Arial"/>
          <w:sz w:val="24"/>
          <w:szCs w:val="24"/>
        </w:rPr>
        <w:t xml:space="preserve"> stanie</w:t>
      </w:r>
      <w:r w:rsidR="00244769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A04CCE">
        <w:rPr>
          <w:rFonts w:asciiTheme="minorHAnsi" w:hAnsiTheme="minorHAnsi" w:cs="Arial"/>
          <w:sz w:val="24"/>
          <w:szCs w:val="24"/>
        </w:rPr>
        <w:t xml:space="preserve">zaproponować </w:t>
      </w:r>
      <w:r w:rsidR="00244769" w:rsidRPr="004D6699">
        <w:rPr>
          <w:rFonts w:asciiTheme="minorHAnsi" w:hAnsiTheme="minorHAnsi" w:cs="Arial"/>
          <w:sz w:val="24"/>
          <w:szCs w:val="24"/>
        </w:rPr>
        <w:t>takie</w:t>
      </w:r>
      <w:r w:rsidR="00C740C6">
        <w:rPr>
          <w:rFonts w:asciiTheme="minorHAnsi" w:hAnsiTheme="minorHAnsi" w:cs="Arial"/>
          <w:sz w:val="24"/>
          <w:szCs w:val="24"/>
        </w:rPr>
        <w:t xml:space="preserve"> zasady, które zapewnią wymaganą</w:t>
      </w:r>
      <w:r w:rsidR="00244769" w:rsidRPr="004D6699">
        <w:rPr>
          <w:rFonts w:asciiTheme="minorHAnsi" w:hAnsiTheme="minorHAnsi" w:cs="Arial"/>
          <w:sz w:val="24"/>
          <w:szCs w:val="24"/>
        </w:rPr>
        <w:t xml:space="preserve"> transparentność i zapewnią prawidłow</w:t>
      </w:r>
      <w:r w:rsidR="005A7D11" w:rsidRPr="004D6699">
        <w:rPr>
          <w:rFonts w:asciiTheme="minorHAnsi" w:hAnsiTheme="minorHAnsi" w:cs="Arial"/>
          <w:sz w:val="24"/>
          <w:szCs w:val="24"/>
        </w:rPr>
        <w:t xml:space="preserve">y przebieg wszystkich procesów. </w:t>
      </w:r>
      <w:r w:rsidR="00A04CCE">
        <w:rPr>
          <w:rFonts w:asciiTheme="minorHAnsi" w:hAnsiTheme="minorHAnsi" w:cs="Arial"/>
          <w:sz w:val="24"/>
          <w:szCs w:val="24"/>
        </w:rPr>
        <w:t>Zauważył też,</w:t>
      </w:r>
      <w:r w:rsidR="006F2EAE" w:rsidRPr="004D6699">
        <w:rPr>
          <w:rFonts w:asciiTheme="minorHAnsi" w:hAnsiTheme="minorHAnsi" w:cs="Arial"/>
          <w:sz w:val="24"/>
          <w:szCs w:val="24"/>
        </w:rPr>
        <w:t xml:space="preserve"> iż </w:t>
      </w:r>
      <w:r w:rsidR="00A04CCE" w:rsidRPr="004D6699">
        <w:rPr>
          <w:rFonts w:asciiTheme="minorHAnsi" w:hAnsiTheme="minorHAnsi" w:cs="Arial"/>
          <w:sz w:val="24"/>
          <w:szCs w:val="24"/>
        </w:rPr>
        <w:t xml:space="preserve">zgłoszona przez ministerstwo </w:t>
      </w:r>
      <w:r w:rsidR="00A04CCE">
        <w:rPr>
          <w:rFonts w:asciiTheme="minorHAnsi" w:hAnsiTheme="minorHAnsi" w:cs="Arial"/>
          <w:sz w:val="24"/>
          <w:szCs w:val="24"/>
        </w:rPr>
        <w:t xml:space="preserve">uwaga </w:t>
      </w:r>
      <w:r w:rsidR="002B0245">
        <w:rPr>
          <w:rFonts w:asciiTheme="minorHAnsi" w:hAnsiTheme="minorHAnsi" w:cs="Arial"/>
          <w:sz w:val="24"/>
          <w:szCs w:val="24"/>
        </w:rPr>
        <w:t>jest</w:t>
      </w:r>
      <w:r w:rsidR="006F2EAE" w:rsidRPr="004D6699">
        <w:rPr>
          <w:rFonts w:asciiTheme="minorHAnsi" w:hAnsiTheme="minorHAnsi" w:cs="Arial"/>
          <w:sz w:val="24"/>
          <w:szCs w:val="24"/>
        </w:rPr>
        <w:t xml:space="preserve"> jedynie </w:t>
      </w:r>
      <w:r w:rsidR="00A04CCE" w:rsidRPr="004D6699">
        <w:rPr>
          <w:rFonts w:asciiTheme="minorHAnsi" w:hAnsiTheme="minorHAnsi" w:cs="Arial"/>
          <w:sz w:val="24"/>
          <w:szCs w:val="24"/>
        </w:rPr>
        <w:t>uwag</w:t>
      </w:r>
      <w:r w:rsidR="00A04CCE">
        <w:rPr>
          <w:rFonts w:asciiTheme="minorHAnsi" w:hAnsiTheme="minorHAnsi" w:cs="Arial"/>
          <w:sz w:val="24"/>
          <w:szCs w:val="24"/>
        </w:rPr>
        <w:t>ą</w:t>
      </w:r>
      <w:r w:rsidR="00A04CCE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6F2EAE" w:rsidRPr="004D6699">
        <w:rPr>
          <w:rFonts w:asciiTheme="minorHAnsi" w:hAnsiTheme="minorHAnsi" w:cs="Arial"/>
          <w:sz w:val="24"/>
          <w:szCs w:val="24"/>
        </w:rPr>
        <w:t>i n</w:t>
      </w:r>
      <w:r w:rsidR="00C740C6">
        <w:rPr>
          <w:rFonts w:asciiTheme="minorHAnsi" w:hAnsiTheme="minorHAnsi" w:cs="Arial"/>
          <w:sz w:val="24"/>
          <w:szCs w:val="24"/>
        </w:rPr>
        <w:t>i</w:t>
      </w:r>
      <w:r w:rsidR="006F2EAE" w:rsidRPr="004D6699">
        <w:rPr>
          <w:rFonts w:asciiTheme="minorHAnsi" w:hAnsiTheme="minorHAnsi" w:cs="Arial"/>
          <w:sz w:val="24"/>
          <w:szCs w:val="24"/>
        </w:rPr>
        <w:t xml:space="preserve">e musi być </w:t>
      </w:r>
      <w:r w:rsidR="00A04CCE">
        <w:rPr>
          <w:rFonts w:asciiTheme="minorHAnsi" w:hAnsiTheme="minorHAnsi" w:cs="Arial"/>
          <w:sz w:val="24"/>
          <w:szCs w:val="24"/>
        </w:rPr>
        <w:t>uwzględniona przez Komitet Monitorujący</w:t>
      </w:r>
      <w:r w:rsidR="006F2EAE" w:rsidRPr="004D6699">
        <w:rPr>
          <w:rFonts w:asciiTheme="minorHAnsi" w:hAnsiTheme="minorHAnsi" w:cs="Arial"/>
          <w:sz w:val="24"/>
          <w:szCs w:val="24"/>
        </w:rPr>
        <w:t xml:space="preserve">. </w:t>
      </w:r>
    </w:p>
    <w:p w:rsidR="00675348" w:rsidRPr="004D6699" w:rsidRDefault="00675348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A1175" w:rsidRPr="004D6699" w:rsidRDefault="006F2EAE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7767">
        <w:rPr>
          <w:rFonts w:asciiTheme="minorHAnsi" w:hAnsiTheme="minorHAnsi" w:cs="Arial"/>
          <w:b/>
          <w:sz w:val="24"/>
          <w:szCs w:val="24"/>
        </w:rPr>
        <w:t xml:space="preserve">Pani </w:t>
      </w:r>
      <w:r w:rsidR="003A1175" w:rsidRPr="00197767">
        <w:rPr>
          <w:rFonts w:asciiTheme="minorHAnsi" w:hAnsiTheme="minorHAnsi" w:cs="Arial"/>
          <w:b/>
          <w:sz w:val="24"/>
          <w:szCs w:val="24"/>
        </w:rPr>
        <w:t>H. Gaczyńska-Piwowarska</w:t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 </w:t>
      </w:r>
      <w:r w:rsidRPr="004D6699">
        <w:rPr>
          <w:rFonts w:asciiTheme="minorHAnsi" w:hAnsiTheme="minorHAnsi" w:cs="Arial"/>
          <w:sz w:val="24"/>
          <w:szCs w:val="24"/>
        </w:rPr>
        <w:t xml:space="preserve">ponownie </w:t>
      </w:r>
      <w:r w:rsidR="003A1175" w:rsidRPr="004D6699">
        <w:rPr>
          <w:rFonts w:asciiTheme="minorHAnsi" w:hAnsiTheme="minorHAnsi" w:cs="Arial"/>
          <w:sz w:val="24"/>
          <w:szCs w:val="24"/>
        </w:rPr>
        <w:t>zapropono</w:t>
      </w:r>
      <w:r w:rsidR="009D49F2" w:rsidRPr="004D6699">
        <w:rPr>
          <w:rFonts w:asciiTheme="minorHAnsi" w:hAnsiTheme="minorHAnsi" w:cs="Arial"/>
          <w:sz w:val="24"/>
          <w:szCs w:val="24"/>
        </w:rPr>
        <w:t xml:space="preserve">wała rozdzielenie dwóch kwestii </w:t>
      </w:r>
      <w:r w:rsidR="00885BE7" w:rsidRPr="004D6699">
        <w:rPr>
          <w:rFonts w:asciiTheme="minorHAnsi" w:hAnsiTheme="minorHAnsi" w:cs="Arial"/>
          <w:sz w:val="24"/>
          <w:szCs w:val="24"/>
        </w:rPr>
        <w:br/>
      </w:r>
      <w:r w:rsidR="009D49F2" w:rsidRPr="004D6699">
        <w:rPr>
          <w:rFonts w:asciiTheme="minorHAnsi" w:hAnsiTheme="minorHAnsi" w:cs="Arial"/>
          <w:sz w:val="24"/>
          <w:szCs w:val="24"/>
        </w:rPr>
        <w:t xml:space="preserve">i przeniesienie tej dyskusji na </w:t>
      </w:r>
      <w:r w:rsidR="003A1175" w:rsidRPr="004D6699">
        <w:rPr>
          <w:rFonts w:asciiTheme="minorHAnsi" w:hAnsiTheme="minorHAnsi" w:cs="Arial"/>
          <w:sz w:val="24"/>
          <w:szCs w:val="24"/>
        </w:rPr>
        <w:t>etap konsultacji prac nad z</w:t>
      </w:r>
      <w:r w:rsidR="009D49F2" w:rsidRPr="004D6699">
        <w:rPr>
          <w:rFonts w:asciiTheme="minorHAnsi" w:hAnsiTheme="minorHAnsi" w:cs="Arial"/>
          <w:sz w:val="24"/>
          <w:szCs w:val="24"/>
        </w:rPr>
        <w:t>ałożeniami projektów grantowych.  N</w:t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atomiast </w:t>
      </w:r>
      <w:r w:rsidR="009D49F2" w:rsidRPr="004D6699">
        <w:rPr>
          <w:rFonts w:asciiTheme="minorHAnsi" w:hAnsiTheme="minorHAnsi" w:cs="Arial"/>
          <w:sz w:val="24"/>
          <w:szCs w:val="24"/>
        </w:rPr>
        <w:t>w przypadku zapisów w kryteriach</w:t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, odniesienie do </w:t>
      </w:r>
      <w:r w:rsidR="00E5557C">
        <w:rPr>
          <w:rFonts w:asciiTheme="minorHAnsi" w:hAnsiTheme="minorHAnsi" w:cs="Arial"/>
          <w:sz w:val="24"/>
          <w:szCs w:val="24"/>
        </w:rPr>
        <w:t xml:space="preserve">ww. </w:t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założeń </w:t>
      </w:r>
      <w:r w:rsidR="00D439C7" w:rsidRPr="004D6699">
        <w:rPr>
          <w:rFonts w:asciiTheme="minorHAnsi" w:hAnsiTheme="minorHAnsi" w:cs="Arial"/>
          <w:sz w:val="24"/>
          <w:szCs w:val="24"/>
        </w:rPr>
        <w:t xml:space="preserve">jest </w:t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tylko </w:t>
      </w:r>
      <w:r w:rsidR="007F1F5C">
        <w:rPr>
          <w:rFonts w:asciiTheme="minorHAnsi" w:hAnsiTheme="minorHAnsi" w:cs="Arial"/>
          <w:sz w:val="24"/>
          <w:szCs w:val="24"/>
        </w:rPr>
        <w:br/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w kryterium, w którym jest mowa o zgodności założeń projektu grantowego z wytycznymi IZ RPO WD w tym zakresie. </w:t>
      </w:r>
      <w:r w:rsidR="001D05D8">
        <w:rPr>
          <w:rFonts w:asciiTheme="minorHAnsi" w:hAnsiTheme="minorHAnsi" w:cs="Arial"/>
          <w:sz w:val="24"/>
          <w:szCs w:val="24"/>
        </w:rPr>
        <w:t>W</w:t>
      </w:r>
      <w:r w:rsidR="00FB581D" w:rsidRPr="004D6699">
        <w:rPr>
          <w:rFonts w:asciiTheme="minorHAnsi" w:hAnsiTheme="minorHAnsi" w:cs="Arial"/>
          <w:sz w:val="24"/>
          <w:szCs w:val="24"/>
        </w:rPr>
        <w:t xml:space="preserve">nioskodawca </w:t>
      </w:r>
      <w:r w:rsidR="00356443">
        <w:rPr>
          <w:rFonts w:asciiTheme="minorHAnsi" w:hAnsiTheme="minorHAnsi" w:cs="Arial"/>
          <w:sz w:val="24"/>
          <w:szCs w:val="24"/>
        </w:rPr>
        <w:t>zamierzający</w:t>
      </w:r>
      <w:r w:rsidR="00356443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FB581D" w:rsidRPr="004D6699">
        <w:rPr>
          <w:rFonts w:asciiTheme="minorHAnsi" w:hAnsiTheme="minorHAnsi" w:cs="Arial"/>
          <w:sz w:val="24"/>
          <w:szCs w:val="24"/>
        </w:rPr>
        <w:t>realizować taki projekt, będzie musiał ustalić pewne zasady</w:t>
      </w:r>
      <w:r w:rsidR="00356443">
        <w:rPr>
          <w:rFonts w:asciiTheme="minorHAnsi" w:hAnsiTheme="minorHAnsi" w:cs="Arial"/>
          <w:sz w:val="24"/>
          <w:szCs w:val="24"/>
        </w:rPr>
        <w:t xml:space="preserve"> przyznawania grantów</w:t>
      </w:r>
      <w:r w:rsidR="00FB581D" w:rsidRPr="004D6699">
        <w:rPr>
          <w:rFonts w:asciiTheme="minorHAnsi" w:hAnsiTheme="minorHAnsi" w:cs="Arial"/>
          <w:sz w:val="24"/>
          <w:szCs w:val="24"/>
        </w:rPr>
        <w:t xml:space="preserve">. Wyjaśniła, iż </w:t>
      </w:r>
      <w:r w:rsidR="005A037C" w:rsidRPr="004D6699">
        <w:rPr>
          <w:rFonts w:asciiTheme="minorHAnsi" w:hAnsiTheme="minorHAnsi" w:cs="Arial"/>
          <w:sz w:val="24"/>
          <w:szCs w:val="24"/>
        </w:rPr>
        <w:t xml:space="preserve">będzie to </w:t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kryterium, </w:t>
      </w:r>
      <w:r w:rsidR="005A037C" w:rsidRPr="004D6699">
        <w:rPr>
          <w:rFonts w:asciiTheme="minorHAnsi" w:hAnsiTheme="minorHAnsi" w:cs="Arial"/>
          <w:sz w:val="24"/>
          <w:szCs w:val="24"/>
        </w:rPr>
        <w:t xml:space="preserve">które </w:t>
      </w:r>
      <w:r w:rsidR="003A1175" w:rsidRPr="004D6699">
        <w:rPr>
          <w:rFonts w:asciiTheme="minorHAnsi" w:hAnsiTheme="minorHAnsi" w:cs="Arial"/>
          <w:sz w:val="24"/>
          <w:szCs w:val="24"/>
        </w:rPr>
        <w:t>każdy</w:t>
      </w:r>
      <w:r w:rsidR="001D05D8">
        <w:rPr>
          <w:rFonts w:asciiTheme="minorHAnsi" w:hAnsiTheme="minorHAnsi" w:cs="Arial"/>
          <w:sz w:val="24"/>
          <w:szCs w:val="24"/>
        </w:rPr>
        <w:t>,</w:t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5A037C" w:rsidRPr="004D6699">
        <w:rPr>
          <w:rFonts w:asciiTheme="minorHAnsi" w:hAnsiTheme="minorHAnsi" w:cs="Arial"/>
          <w:sz w:val="24"/>
          <w:szCs w:val="24"/>
        </w:rPr>
        <w:t>kto</w:t>
      </w:r>
      <w:r w:rsidR="00C21AEF">
        <w:rPr>
          <w:rFonts w:asciiTheme="minorHAnsi" w:hAnsiTheme="minorHAnsi" w:cs="Arial"/>
          <w:sz w:val="24"/>
          <w:szCs w:val="24"/>
        </w:rPr>
        <w:t xml:space="preserve"> podejmie się takiego projektu </w:t>
      </w:r>
      <w:r w:rsidR="005A037C" w:rsidRPr="004D6699">
        <w:rPr>
          <w:rFonts w:asciiTheme="minorHAnsi" w:hAnsiTheme="minorHAnsi" w:cs="Arial"/>
          <w:sz w:val="24"/>
          <w:szCs w:val="24"/>
        </w:rPr>
        <w:t xml:space="preserve">, będzie w stanie </w:t>
      </w:r>
      <w:r w:rsidR="003A1175" w:rsidRPr="004D6699">
        <w:rPr>
          <w:rFonts w:asciiTheme="minorHAnsi" w:hAnsiTheme="minorHAnsi" w:cs="Arial"/>
          <w:sz w:val="24"/>
          <w:szCs w:val="24"/>
        </w:rPr>
        <w:t>spełni</w:t>
      </w:r>
      <w:r w:rsidR="005A037C" w:rsidRPr="004D6699">
        <w:rPr>
          <w:rFonts w:asciiTheme="minorHAnsi" w:hAnsiTheme="minorHAnsi" w:cs="Arial"/>
          <w:sz w:val="24"/>
          <w:szCs w:val="24"/>
        </w:rPr>
        <w:t xml:space="preserve">ć.  </w:t>
      </w:r>
    </w:p>
    <w:p w:rsidR="00DE5EB9" w:rsidRDefault="005A037C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7767">
        <w:rPr>
          <w:rFonts w:asciiTheme="minorHAnsi" w:hAnsiTheme="minorHAnsi" w:cs="Arial"/>
          <w:b/>
          <w:sz w:val="24"/>
          <w:szCs w:val="24"/>
        </w:rPr>
        <w:lastRenderedPageBreak/>
        <w:t xml:space="preserve">Dyrektor </w:t>
      </w:r>
      <w:r w:rsidR="003A1175" w:rsidRPr="00197767">
        <w:rPr>
          <w:rFonts w:asciiTheme="minorHAnsi" w:hAnsiTheme="minorHAnsi" w:cs="Arial"/>
          <w:b/>
          <w:sz w:val="24"/>
          <w:szCs w:val="24"/>
        </w:rPr>
        <w:t>S. Sobieszek</w:t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 dopowiedział, że zgodnie z </w:t>
      </w:r>
      <w:r w:rsidR="00A74151" w:rsidRPr="004D6699">
        <w:rPr>
          <w:rFonts w:asciiTheme="minorHAnsi" w:hAnsiTheme="minorHAnsi" w:cs="Arial"/>
          <w:sz w:val="24"/>
          <w:szCs w:val="24"/>
        </w:rPr>
        <w:t xml:space="preserve">obowiązującymi </w:t>
      </w:r>
      <w:r w:rsidR="003A1175" w:rsidRPr="004D6699">
        <w:rPr>
          <w:rFonts w:asciiTheme="minorHAnsi" w:hAnsiTheme="minorHAnsi" w:cs="Arial"/>
          <w:sz w:val="24"/>
          <w:szCs w:val="24"/>
        </w:rPr>
        <w:t>zasadami</w:t>
      </w:r>
      <w:r w:rsidR="00C21AEF">
        <w:rPr>
          <w:rFonts w:asciiTheme="minorHAnsi" w:hAnsiTheme="minorHAnsi" w:cs="Arial"/>
          <w:sz w:val="24"/>
          <w:szCs w:val="24"/>
        </w:rPr>
        <w:t>,</w:t>
      </w:r>
      <w:r w:rsidR="003A1175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A74151" w:rsidRPr="004D6699">
        <w:rPr>
          <w:rFonts w:asciiTheme="minorHAnsi" w:hAnsiTheme="minorHAnsi" w:cs="Arial"/>
          <w:sz w:val="24"/>
          <w:szCs w:val="24"/>
        </w:rPr>
        <w:t xml:space="preserve">wszystkie </w:t>
      </w:r>
      <w:r w:rsidR="003A1175" w:rsidRPr="004D6699">
        <w:rPr>
          <w:rFonts w:asciiTheme="minorHAnsi" w:hAnsiTheme="minorHAnsi" w:cs="Arial"/>
          <w:sz w:val="24"/>
          <w:szCs w:val="24"/>
        </w:rPr>
        <w:t>wytyczne</w:t>
      </w:r>
      <w:r w:rsidR="007F4AEF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A74151" w:rsidRPr="004D6699">
        <w:rPr>
          <w:rFonts w:asciiTheme="minorHAnsi" w:hAnsiTheme="minorHAnsi" w:cs="Arial"/>
          <w:sz w:val="24"/>
          <w:szCs w:val="24"/>
        </w:rPr>
        <w:t xml:space="preserve">opracowywane przez instytucje zarządzające </w:t>
      </w:r>
      <w:r w:rsidR="007F4AEF" w:rsidRPr="004D6699">
        <w:rPr>
          <w:rFonts w:asciiTheme="minorHAnsi" w:hAnsiTheme="minorHAnsi" w:cs="Arial"/>
          <w:sz w:val="24"/>
          <w:szCs w:val="24"/>
        </w:rPr>
        <w:t>są zatwierdz</w:t>
      </w:r>
      <w:r w:rsidR="009E50D7" w:rsidRPr="004D6699">
        <w:rPr>
          <w:rFonts w:asciiTheme="minorHAnsi" w:hAnsiTheme="minorHAnsi" w:cs="Arial"/>
          <w:sz w:val="24"/>
          <w:szCs w:val="24"/>
        </w:rPr>
        <w:t xml:space="preserve">ane przez Ministerstwo Rozwoju. </w:t>
      </w:r>
    </w:p>
    <w:p w:rsidR="00675348" w:rsidRPr="004D6699" w:rsidRDefault="00675348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758DB" w:rsidRPr="004D6699" w:rsidRDefault="009E50D7" w:rsidP="00BF3CC3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7767">
        <w:rPr>
          <w:rFonts w:asciiTheme="minorHAnsi" w:hAnsiTheme="minorHAnsi" w:cs="Arial"/>
          <w:b/>
          <w:sz w:val="24"/>
          <w:szCs w:val="24"/>
        </w:rPr>
        <w:t xml:space="preserve">Pan </w:t>
      </w:r>
      <w:r w:rsidR="00197767">
        <w:rPr>
          <w:rFonts w:asciiTheme="minorHAnsi" w:hAnsiTheme="minorHAnsi" w:cs="Arial"/>
          <w:b/>
          <w:sz w:val="24"/>
          <w:szCs w:val="24"/>
        </w:rPr>
        <w:t>Marcin</w:t>
      </w:r>
      <w:r w:rsidR="000758DB" w:rsidRPr="00197767">
        <w:rPr>
          <w:rFonts w:asciiTheme="minorHAnsi" w:hAnsiTheme="minorHAnsi" w:cs="Arial"/>
          <w:b/>
          <w:sz w:val="24"/>
          <w:szCs w:val="24"/>
        </w:rPr>
        <w:t xml:space="preserve"> </w:t>
      </w:r>
      <w:r w:rsidR="00DE5EB9" w:rsidRPr="00197767">
        <w:rPr>
          <w:rFonts w:asciiTheme="minorHAnsi" w:hAnsiTheme="minorHAnsi" w:cs="Arial"/>
          <w:b/>
          <w:sz w:val="24"/>
          <w:szCs w:val="24"/>
        </w:rPr>
        <w:t>Kowalski</w:t>
      </w:r>
      <w:r w:rsidR="000758DB" w:rsidRPr="004D6699">
        <w:rPr>
          <w:rFonts w:asciiTheme="minorHAnsi" w:hAnsiTheme="minorHAnsi" w:cs="Arial"/>
          <w:sz w:val="24"/>
          <w:szCs w:val="24"/>
        </w:rPr>
        <w:t xml:space="preserve"> zasugerował</w:t>
      </w:r>
      <w:r w:rsidR="00DE5EB9" w:rsidRPr="004D6699">
        <w:rPr>
          <w:rFonts w:asciiTheme="minorHAnsi" w:hAnsiTheme="minorHAnsi" w:cs="Arial"/>
          <w:sz w:val="24"/>
          <w:szCs w:val="24"/>
        </w:rPr>
        <w:t>, że wprowadzenie tego zapisu będzie też wpływało na poziom zainteres</w:t>
      </w:r>
      <w:r w:rsidR="000758DB" w:rsidRPr="004D6699">
        <w:rPr>
          <w:rFonts w:asciiTheme="minorHAnsi" w:hAnsiTheme="minorHAnsi" w:cs="Arial"/>
          <w:sz w:val="24"/>
          <w:szCs w:val="24"/>
        </w:rPr>
        <w:t>owania konkursem, wykorzystanie</w:t>
      </w:r>
      <w:r w:rsidR="00DE5EB9" w:rsidRPr="004D6699">
        <w:rPr>
          <w:rFonts w:asciiTheme="minorHAnsi" w:hAnsiTheme="minorHAnsi" w:cs="Arial"/>
          <w:sz w:val="24"/>
          <w:szCs w:val="24"/>
        </w:rPr>
        <w:t xml:space="preserve"> alokacji i na wskaźniki. </w:t>
      </w:r>
    </w:p>
    <w:p w:rsidR="000758DB" w:rsidRPr="004D6699" w:rsidRDefault="000758DB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758DB" w:rsidRPr="004D6699" w:rsidRDefault="009651EE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Głos zabrała pani </w:t>
      </w:r>
      <w:r w:rsidRPr="00197767">
        <w:rPr>
          <w:rFonts w:asciiTheme="minorHAnsi" w:hAnsiTheme="minorHAnsi" w:cs="Arial"/>
          <w:b/>
          <w:sz w:val="24"/>
          <w:szCs w:val="24"/>
        </w:rPr>
        <w:t>Renata Granowska – Dyrektor D</w:t>
      </w:r>
      <w:r w:rsidR="00197767">
        <w:rPr>
          <w:rFonts w:asciiTheme="minorHAnsi" w:hAnsiTheme="minorHAnsi" w:cs="Arial"/>
          <w:b/>
          <w:sz w:val="24"/>
          <w:szCs w:val="24"/>
        </w:rPr>
        <w:t xml:space="preserve">olnośląskiej </w:t>
      </w:r>
      <w:r w:rsidRPr="00197767">
        <w:rPr>
          <w:rFonts w:asciiTheme="minorHAnsi" w:hAnsiTheme="minorHAnsi" w:cs="Arial"/>
          <w:b/>
          <w:sz w:val="24"/>
          <w:szCs w:val="24"/>
        </w:rPr>
        <w:t>I</w:t>
      </w:r>
      <w:r w:rsidR="00197767">
        <w:rPr>
          <w:rFonts w:asciiTheme="minorHAnsi" w:hAnsiTheme="minorHAnsi" w:cs="Arial"/>
          <w:b/>
          <w:sz w:val="24"/>
          <w:szCs w:val="24"/>
        </w:rPr>
        <w:t xml:space="preserve">nstytucji </w:t>
      </w:r>
      <w:r w:rsidR="00197767" w:rsidRPr="00197767">
        <w:rPr>
          <w:rFonts w:asciiTheme="minorHAnsi" w:hAnsiTheme="minorHAnsi" w:cs="Arial"/>
          <w:b/>
          <w:sz w:val="24"/>
          <w:szCs w:val="24"/>
        </w:rPr>
        <w:t>P</w:t>
      </w:r>
      <w:r w:rsidR="00C829E7">
        <w:rPr>
          <w:rFonts w:asciiTheme="minorHAnsi" w:hAnsiTheme="minorHAnsi" w:cs="Arial"/>
          <w:b/>
          <w:sz w:val="24"/>
          <w:szCs w:val="24"/>
        </w:rPr>
        <w:t>ośredniczącej</w:t>
      </w:r>
      <w:r w:rsidRPr="004D6699">
        <w:rPr>
          <w:rFonts w:asciiTheme="minorHAnsi" w:hAnsiTheme="minorHAnsi" w:cs="Arial"/>
          <w:sz w:val="24"/>
          <w:szCs w:val="24"/>
        </w:rPr>
        <w:t xml:space="preserve">, która nawiązała do </w:t>
      </w:r>
      <w:r w:rsidR="0008688B" w:rsidRPr="004D6699">
        <w:rPr>
          <w:rFonts w:asciiTheme="minorHAnsi" w:hAnsiTheme="minorHAnsi" w:cs="Arial"/>
          <w:sz w:val="24"/>
          <w:szCs w:val="24"/>
        </w:rPr>
        <w:t>słów</w:t>
      </w:r>
      <w:r w:rsidR="00C829E7">
        <w:rPr>
          <w:rFonts w:asciiTheme="minorHAnsi" w:hAnsiTheme="minorHAnsi" w:cs="Arial"/>
          <w:sz w:val="24"/>
          <w:szCs w:val="24"/>
        </w:rPr>
        <w:t xml:space="preserve"> zarówno dyrektora S. </w:t>
      </w:r>
      <w:proofErr w:type="spellStart"/>
      <w:r w:rsidR="00C829E7">
        <w:rPr>
          <w:rFonts w:asciiTheme="minorHAnsi" w:hAnsiTheme="minorHAnsi" w:cs="Arial"/>
          <w:sz w:val="24"/>
          <w:szCs w:val="24"/>
        </w:rPr>
        <w:t>Sobieszka</w:t>
      </w:r>
      <w:proofErr w:type="spellEnd"/>
      <w:r w:rsidRPr="004D6699">
        <w:rPr>
          <w:rFonts w:asciiTheme="minorHAnsi" w:hAnsiTheme="minorHAnsi" w:cs="Arial"/>
          <w:sz w:val="24"/>
          <w:szCs w:val="24"/>
        </w:rPr>
        <w:t>, jak i opinii MR</w:t>
      </w:r>
      <w:r w:rsidR="0008688B" w:rsidRPr="004D6699">
        <w:rPr>
          <w:rFonts w:asciiTheme="minorHAnsi" w:hAnsiTheme="minorHAnsi" w:cs="Arial"/>
          <w:sz w:val="24"/>
          <w:szCs w:val="24"/>
        </w:rPr>
        <w:t xml:space="preserve">, potwierdzając, iż kwestia </w:t>
      </w:r>
      <w:r w:rsidR="00974317" w:rsidRPr="004D6699">
        <w:rPr>
          <w:rFonts w:asciiTheme="minorHAnsi" w:hAnsiTheme="minorHAnsi" w:cs="Arial"/>
          <w:sz w:val="24"/>
          <w:szCs w:val="24"/>
        </w:rPr>
        <w:t>transparentności</w:t>
      </w:r>
      <w:r w:rsidR="0008688B" w:rsidRPr="004D6699">
        <w:rPr>
          <w:rFonts w:asciiTheme="minorHAnsi" w:hAnsiTheme="minorHAnsi" w:cs="Arial"/>
          <w:sz w:val="24"/>
          <w:szCs w:val="24"/>
        </w:rPr>
        <w:t xml:space="preserve"> powinna być tu priorytetem. </w:t>
      </w:r>
      <w:r w:rsidR="00974317" w:rsidRPr="004D6699">
        <w:rPr>
          <w:rFonts w:asciiTheme="minorHAnsi" w:hAnsiTheme="minorHAnsi" w:cs="Arial"/>
          <w:sz w:val="24"/>
          <w:szCs w:val="24"/>
        </w:rPr>
        <w:t>Dyrektor R. Granowska podkreśliła, iż wypowiada się jako przedstawiciel instytucji, która wdraża, rozlicza i jest odpowiedzialna za właściwe wydawanie pieniędzy</w:t>
      </w:r>
      <w:r w:rsidR="00560851" w:rsidRPr="004D6699">
        <w:rPr>
          <w:rFonts w:asciiTheme="minorHAnsi" w:hAnsiTheme="minorHAnsi" w:cs="Arial"/>
          <w:sz w:val="24"/>
          <w:szCs w:val="24"/>
        </w:rPr>
        <w:t xml:space="preserve"> publiczny</w:t>
      </w:r>
      <w:r w:rsidR="00974317" w:rsidRPr="004D6699">
        <w:rPr>
          <w:rFonts w:asciiTheme="minorHAnsi" w:hAnsiTheme="minorHAnsi" w:cs="Arial"/>
          <w:sz w:val="24"/>
          <w:szCs w:val="24"/>
        </w:rPr>
        <w:t>ch</w:t>
      </w:r>
      <w:r w:rsidR="00560851" w:rsidRPr="004D6699">
        <w:rPr>
          <w:rFonts w:asciiTheme="minorHAnsi" w:hAnsiTheme="minorHAnsi" w:cs="Arial"/>
          <w:sz w:val="24"/>
          <w:szCs w:val="24"/>
        </w:rPr>
        <w:t xml:space="preserve">. </w:t>
      </w:r>
    </w:p>
    <w:p w:rsidR="00560851" w:rsidRPr="004D6699" w:rsidRDefault="00560851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A06FF" w:rsidRPr="004D6699" w:rsidRDefault="00401C12" w:rsidP="00BF3CC3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Przewodniczący</w:t>
      </w:r>
      <w:r w:rsidR="00046095">
        <w:rPr>
          <w:rFonts w:asciiTheme="minorHAnsi" w:hAnsiTheme="minorHAnsi" w:cs="Arial"/>
          <w:b/>
          <w:sz w:val="24"/>
          <w:szCs w:val="24"/>
        </w:rPr>
        <w:t xml:space="preserve"> KM</w:t>
      </w:r>
      <w:r w:rsidR="00BC0C58">
        <w:rPr>
          <w:rFonts w:asciiTheme="minorHAnsi" w:hAnsiTheme="minorHAnsi" w:cs="Arial"/>
          <w:b/>
          <w:sz w:val="24"/>
          <w:szCs w:val="24"/>
        </w:rPr>
        <w:t xml:space="preserve"> -</w:t>
      </w:r>
      <w:r w:rsidR="00046095">
        <w:rPr>
          <w:rFonts w:asciiTheme="minorHAnsi" w:hAnsiTheme="minorHAnsi" w:cs="Arial"/>
          <w:b/>
          <w:sz w:val="24"/>
          <w:szCs w:val="24"/>
        </w:rPr>
        <w:t xml:space="preserve"> Marszałek</w:t>
      </w:r>
      <w:r>
        <w:rPr>
          <w:rFonts w:asciiTheme="minorHAnsi" w:hAnsiTheme="minorHAnsi" w:cs="Arial"/>
          <w:b/>
          <w:sz w:val="24"/>
          <w:szCs w:val="24"/>
        </w:rPr>
        <w:t xml:space="preserve"> C. </w:t>
      </w:r>
      <w:r w:rsidR="00560851" w:rsidRPr="00401C12">
        <w:rPr>
          <w:rFonts w:asciiTheme="minorHAnsi" w:hAnsiTheme="minorHAnsi" w:cs="Arial"/>
          <w:b/>
          <w:sz w:val="24"/>
          <w:szCs w:val="24"/>
        </w:rPr>
        <w:t>Przyb</w:t>
      </w:r>
      <w:r w:rsidR="00974317" w:rsidRPr="00401C12">
        <w:rPr>
          <w:rFonts w:asciiTheme="minorHAnsi" w:hAnsiTheme="minorHAnsi" w:cs="Arial"/>
          <w:b/>
          <w:sz w:val="24"/>
          <w:szCs w:val="24"/>
        </w:rPr>
        <w:t>ylski</w:t>
      </w:r>
      <w:r w:rsidR="00D31AB4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E67C95" w:rsidRPr="004D6699">
        <w:rPr>
          <w:rFonts w:asciiTheme="minorHAnsi" w:hAnsiTheme="minorHAnsi" w:cs="Arial"/>
          <w:sz w:val="24"/>
          <w:szCs w:val="24"/>
        </w:rPr>
        <w:t>podkreślił, iż przy tworzeniu właściwego dokumentu, który zapewni odpowiednie zapisy dot. transparentności wdrażania tych działań, b</w:t>
      </w:r>
      <w:r w:rsidR="00A05947" w:rsidRPr="004D6699">
        <w:rPr>
          <w:rFonts w:asciiTheme="minorHAnsi" w:hAnsiTheme="minorHAnsi" w:cs="Arial"/>
          <w:sz w:val="24"/>
          <w:szCs w:val="24"/>
        </w:rPr>
        <w:t>ędziemy brali</w:t>
      </w:r>
      <w:r>
        <w:rPr>
          <w:rFonts w:asciiTheme="minorHAnsi" w:hAnsiTheme="minorHAnsi" w:cs="Arial"/>
          <w:sz w:val="24"/>
          <w:szCs w:val="24"/>
        </w:rPr>
        <w:t xml:space="preserve"> pod uwagę </w:t>
      </w:r>
      <w:r w:rsidR="00E2558E" w:rsidRPr="004D6699">
        <w:rPr>
          <w:rFonts w:asciiTheme="minorHAnsi" w:hAnsiTheme="minorHAnsi" w:cs="Arial"/>
          <w:sz w:val="24"/>
          <w:szCs w:val="24"/>
        </w:rPr>
        <w:t>opinię i wnioski wszystkich stron.</w:t>
      </w:r>
    </w:p>
    <w:p w:rsidR="00BF3CC3" w:rsidRPr="004D6699" w:rsidRDefault="00BF3CC3" w:rsidP="00BD3923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</w:p>
    <w:p w:rsidR="002A78AA" w:rsidRPr="004D6699" w:rsidRDefault="00401C12" w:rsidP="00BC0C58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5522F">
        <w:rPr>
          <w:rFonts w:asciiTheme="minorHAnsi" w:hAnsiTheme="minorHAnsi" w:cs="Arial"/>
          <w:b/>
          <w:sz w:val="24"/>
          <w:szCs w:val="24"/>
        </w:rPr>
        <w:t>Działanie 3.1.Produkcja i dystrybucja</w:t>
      </w:r>
      <w:r w:rsidR="00283744">
        <w:rPr>
          <w:rFonts w:asciiTheme="minorHAnsi" w:hAnsiTheme="minorHAnsi" w:cs="Arial"/>
          <w:b/>
          <w:sz w:val="24"/>
          <w:szCs w:val="24"/>
        </w:rPr>
        <w:t xml:space="preserve"> energii ze źródeł odnawialnych</w:t>
      </w:r>
      <w:r w:rsidRPr="00B5522F">
        <w:rPr>
          <w:rFonts w:asciiTheme="minorHAnsi" w:hAnsiTheme="minorHAnsi" w:cs="Arial"/>
          <w:b/>
          <w:sz w:val="24"/>
          <w:szCs w:val="24"/>
        </w:rPr>
        <w:t xml:space="preserve"> - Typ 3.1.D</w:t>
      </w:r>
      <w:r w:rsidR="00B5522F" w:rsidRPr="00B5522F">
        <w:rPr>
          <w:rFonts w:asciiTheme="minorHAnsi" w:hAnsiTheme="minorHAnsi" w:cs="Arial"/>
          <w:b/>
          <w:sz w:val="24"/>
          <w:szCs w:val="24"/>
        </w:rPr>
        <w:t xml:space="preserve"> projekty </w:t>
      </w:r>
      <w:proofErr w:type="spellStart"/>
      <w:r w:rsidR="00B5522F" w:rsidRPr="00B5522F">
        <w:rPr>
          <w:rFonts w:asciiTheme="minorHAnsi" w:hAnsiTheme="minorHAnsi" w:cs="Arial"/>
          <w:b/>
          <w:sz w:val="24"/>
          <w:szCs w:val="24"/>
        </w:rPr>
        <w:t>prosumenckie</w:t>
      </w:r>
      <w:proofErr w:type="spellEnd"/>
      <w:r w:rsidR="00B5522F" w:rsidRPr="00B5522F">
        <w:rPr>
          <w:rFonts w:asciiTheme="minorHAnsi" w:hAnsiTheme="minorHAnsi" w:cs="Arial"/>
          <w:b/>
          <w:sz w:val="24"/>
          <w:szCs w:val="24"/>
        </w:rPr>
        <w:t xml:space="preserve"> OZE</w:t>
      </w:r>
      <w:r w:rsidRPr="00B5522F">
        <w:rPr>
          <w:rFonts w:asciiTheme="minorHAnsi" w:hAnsiTheme="minorHAnsi" w:cs="Arial"/>
          <w:b/>
          <w:sz w:val="24"/>
          <w:szCs w:val="24"/>
        </w:rPr>
        <w:t xml:space="preserve"> </w:t>
      </w:r>
      <w:r w:rsidR="00E2558E" w:rsidRPr="00B5522F">
        <w:rPr>
          <w:rFonts w:asciiTheme="minorHAnsi" w:hAnsiTheme="minorHAnsi" w:cs="Arial"/>
          <w:b/>
          <w:sz w:val="24"/>
          <w:szCs w:val="24"/>
        </w:rPr>
        <w:t>–</w:t>
      </w:r>
      <w:r w:rsidR="00E2558E" w:rsidRPr="004D6699">
        <w:rPr>
          <w:rFonts w:asciiTheme="minorHAnsi" w:hAnsiTheme="minorHAnsi" w:cs="Arial"/>
          <w:sz w:val="24"/>
          <w:szCs w:val="24"/>
        </w:rPr>
        <w:t xml:space="preserve"> omówiła pani Agata Kopeć. </w:t>
      </w:r>
    </w:p>
    <w:p w:rsidR="002A78AA" w:rsidRPr="004D6699" w:rsidRDefault="00E2558E" w:rsidP="002A78AA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Nie zgłoszono pytań i uwag. </w:t>
      </w:r>
    </w:p>
    <w:p w:rsidR="002A78AA" w:rsidRPr="004D6699" w:rsidRDefault="002A78AA" w:rsidP="002A78AA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</w:p>
    <w:p w:rsidR="002A78AA" w:rsidRDefault="00B5522F" w:rsidP="00BC0C58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74B6C">
        <w:rPr>
          <w:rFonts w:asciiTheme="minorHAnsi" w:hAnsiTheme="minorHAnsi" w:cs="Arial"/>
          <w:b/>
          <w:sz w:val="24"/>
          <w:szCs w:val="24"/>
        </w:rPr>
        <w:t>Działanie 4.5 Typ A i B Projekty dotyczące inwestycji przeciwpowodziowych i małej retencji</w:t>
      </w:r>
      <w:r w:rsidR="00E2558E" w:rsidRPr="004D6699">
        <w:rPr>
          <w:rFonts w:asciiTheme="minorHAnsi" w:hAnsiTheme="minorHAnsi" w:cs="Arial"/>
          <w:sz w:val="24"/>
          <w:szCs w:val="24"/>
        </w:rPr>
        <w:t xml:space="preserve">- omówiła pani Agata </w:t>
      </w:r>
      <w:proofErr w:type="spellStart"/>
      <w:r w:rsidR="00E2558E" w:rsidRPr="004D6699">
        <w:rPr>
          <w:rFonts w:asciiTheme="minorHAnsi" w:hAnsiTheme="minorHAnsi" w:cs="Arial"/>
          <w:sz w:val="24"/>
          <w:szCs w:val="24"/>
        </w:rPr>
        <w:t>Gęsiak</w:t>
      </w:r>
      <w:proofErr w:type="spellEnd"/>
      <w:r w:rsidR="00E2558E" w:rsidRPr="004D6699">
        <w:rPr>
          <w:rFonts w:asciiTheme="minorHAnsi" w:hAnsiTheme="minorHAnsi" w:cs="Arial"/>
          <w:sz w:val="24"/>
          <w:szCs w:val="24"/>
        </w:rPr>
        <w:t xml:space="preserve"> – Kaniuka </w:t>
      </w:r>
      <w:r w:rsidR="005419ED">
        <w:rPr>
          <w:rFonts w:asciiTheme="minorHAnsi" w:hAnsiTheme="minorHAnsi" w:cs="Arial"/>
          <w:sz w:val="24"/>
          <w:szCs w:val="24"/>
        </w:rPr>
        <w:t xml:space="preserve"> - pracownik Działu Zarządzania RPO </w:t>
      </w:r>
    </w:p>
    <w:p w:rsidR="00C442BB" w:rsidRPr="00C442BB" w:rsidRDefault="00C442BB" w:rsidP="002A78AA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</w:p>
    <w:p w:rsidR="002A78AA" w:rsidRPr="004D6699" w:rsidRDefault="00E2558E" w:rsidP="002A78AA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Nie zgłoszono pytań i uwag</w:t>
      </w:r>
    </w:p>
    <w:p w:rsidR="002A78AA" w:rsidRPr="004D6699" w:rsidRDefault="002A78AA" w:rsidP="002A78AA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</w:p>
    <w:p w:rsidR="00365974" w:rsidRPr="005419ED" w:rsidRDefault="00674B6C" w:rsidP="00BC0C58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419ED">
        <w:rPr>
          <w:rFonts w:asciiTheme="minorHAnsi" w:hAnsiTheme="minorHAnsi" w:cs="Arial"/>
          <w:b/>
          <w:sz w:val="24"/>
          <w:szCs w:val="24"/>
        </w:rPr>
        <w:t>Działanie 6.3. Rewitalizacja Zdegradowanych Obszarów Typ 6.3 A</w:t>
      </w:r>
      <w:r w:rsidR="00F74800" w:rsidRPr="005419ED">
        <w:rPr>
          <w:rFonts w:asciiTheme="minorHAnsi" w:hAnsiTheme="minorHAnsi" w:cs="Arial"/>
          <w:b/>
          <w:sz w:val="24"/>
          <w:szCs w:val="24"/>
        </w:rPr>
        <w:t xml:space="preserve"> -</w:t>
      </w:r>
      <w:r w:rsidR="00454CC1">
        <w:rPr>
          <w:rFonts w:asciiTheme="minorHAnsi" w:hAnsiTheme="minorHAnsi" w:cs="Arial"/>
          <w:b/>
          <w:sz w:val="24"/>
          <w:szCs w:val="24"/>
        </w:rPr>
        <w:t xml:space="preserve"> </w:t>
      </w:r>
      <w:r w:rsidR="00F74800" w:rsidRPr="005419ED">
        <w:rPr>
          <w:rFonts w:asciiTheme="minorHAnsi" w:hAnsiTheme="minorHAnsi" w:cs="Arial"/>
          <w:b/>
          <w:sz w:val="24"/>
          <w:szCs w:val="24"/>
        </w:rPr>
        <w:t>Remont, przebudowa, rozbudowa, adaptacja, wyposażenie istniejących zdegradowanych b</w:t>
      </w:r>
      <w:r w:rsidRPr="005419ED">
        <w:rPr>
          <w:rFonts w:asciiTheme="minorHAnsi" w:hAnsiTheme="minorHAnsi" w:cs="Arial"/>
          <w:b/>
          <w:sz w:val="24"/>
          <w:szCs w:val="24"/>
        </w:rPr>
        <w:t>udynk</w:t>
      </w:r>
      <w:r w:rsidR="00F74800" w:rsidRPr="005419ED">
        <w:rPr>
          <w:rFonts w:asciiTheme="minorHAnsi" w:hAnsiTheme="minorHAnsi" w:cs="Arial"/>
          <w:b/>
          <w:sz w:val="24"/>
          <w:szCs w:val="24"/>
        </w:rPr>
        <w:t>ów, obiektów, zagospodarowanie terenów i p</w:t>
      </w:r>
      <w:r w:rsidRPr="005419ED">
        <w:rPr>
          <w:rFonts w:asciiTheme="minorHAnsi" w:hAnsiTheme="minorHAnsi" w:cs="Arial"/>
          <w:b/>
          <w:sz w:val="24"/>
          <w:szCs w:val="24"/>
        </w:rPr>
        <w:t>rzestrzeni  Typ 6.3 C</w:t>
      </w:r>
      <w:r w:rsidR="00F74800" w:rsidRPr="005419ED">
        <w:rPr>
          <w:rFonts w:asciiTheme="minorHAnsi" w:hAnsiTheme="minorHAnsi" w:cs="Arial"/>
          <w:b/>
          <w:sz w:val="24"/>
          <w:szCs w:val="24"/>
        </w:rPr>
        <w:t xml:space="preserve"> - Inwestycje w tzw. drogi l</w:t>
      </w:r>
      <w:r w:rsidRPr="005419ED">
        <w:rPr>
          <w:rFonts w:asciiTheme="minorHAnsi" w:hAnsiTheme="minorHAnsi" w:cs="Arial"/>
          <w:b/>
          <w:sz w:val="24"/>
          <w:szCs w:val="24"/>
        </w:rPr>
        <w:t>okalne</w:t>
      </w:r>
      <w:r w:rsidR="005419ED">
        <w:rPr>
          <w:rFonts w:asciiTheme="minorHAnsi" w:hAnsiTheme="minorHAnsi" w:cs="Arial"/>
          <w:b/>
          <w:sz w:val="24"/>
          <w:szCs w:val="24"/>
        </w:rPr>
        <w:t xml:space="preserve"> – </w:t>
      </w:r>
      <w:r w:rsidR="005419ED" w:rsidRPr="005419ED">
        <w:rPr>
          <w:rFonts w:asciiTheme="minorHAnsi" w:hAnsiTheme="minorHAnsi" w:cs="Arial"/>
          <w:sz w:val="24"/>
          <w:szCs w:val="24"/>
        </w:rPr>
        <w:t xml:space="preserve">omówiła </w:t>
      </w:r>
      <w:r w:rsidR="005419ED">
        <w:rPr>
          <w:rFonts w:asciiTheme="minorHAnsi" w:hAnsiTheme="minorHAnsi" w:cs="Arial"/>
          <w:sz w:val="24"/>
          <w:szCs w:val="24"/>
        </w:rPr>
        <w:t xml:space="preserve">pani Bożena Pencakowska </w:t>
      </w:r>
      <w:r w:rsidR="005419ED" w:rsidRPr="005419ED">
        <w:rPr>
          <w:rFonts w:asciiTheme="minorHAnsi" w:hAnsiTheme="minorHAnsi" w:cs="Arial"/>
          <w:sz w:val="24"/>
          <w:szCs w:val="24"/>
        </w:rPr>
        <w:t>pracownik Działu Zarządzania RPO</w:t>
      </w:r>
    </w:p>
    <w:p w:rsidR="00F74800" w:rsidRPr="004D6699" w:rsidRDefault="00F74800" w:rsidP="00F74800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</w:p>
    <w:p w:rsidR="002A78AA" w:rsidRDefault="00807966" w:rsidP="006F3E44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 xml:space="preserve">Do </w:t>
      </w:r>
      <w:r w:rsidR="00BD71EC">
        <w:rPr>
          <w:rFonts w:asciiTheme="minorHAnsi" w:hAnsiTheme="minorHAnsi" w:cs="Arial"/>
          <w:sz w:val="24"/>
          <w:szCs w:val="24"/>
        </w:rPr>
        <w:t xml:space="preserve">kryteriów </w:t>
      </w:r>
      <w:r w:rsidRPr="004D6699">
        <w:rPr>
          <w:rFonts w:asciiTheme="minorHAnsi" w:hAnsiTheme="minorHAnsi" w:cs="Arial"/>
          <w:sz w:val="24"/>
          <w:szCs w:val="24"/>
        </w:rPr>
        <w:t>przedstawionych przez p</w:t>
      </w:r>
      <w:r w:rsidR="004511D9">
        <w:rPr>
          <w:rFonts w:asciiTheme="minorHAnsi" w:hAnsiTheme="minorHAnsi" w:cs="Arial"/>
          <w:sz w:val="24"/>
          <w:szCs w:val="24"/>
        </w:rPr>
        <w:t xml:space="preserve">anią Bożenę </w:t>
      </w:r>
      <w:proofErr w:type="spellStart"/>
      <w:r w:rsidR="004511D9">
        <w:rPr>
          <w:rFonts w:asciiTheme="minorHAnsi" w:hAnsiTheme="minorHAnsi" w:cs="Arial"/>
          <w:sz w:val="24"/>
          <w:szCs w:val="24"/>
        </w:rPr>
        <w:t>Pencakowską</w:t>
      </w:r>
      <w:proofErr w:type="spellEnd"/>
      <w:r w:rsidRPr="004D6699">
        <w:rPr>
          <w:rFonts w:asciiTheme="minorHAnsi" w:hAnsiTheme="minorHAnsi" w:cs="Arial"/>
          <w:sz w:val="24"/>
          <w:szCs w:val="24"/>
        </w:rPr>
        <w:t xml:space="preserve"> odniósł się Dyrektor </w:t>
      </w:r>
      <w:r w:rsidR="00CC3647">
        <w:rPr>
          <w:rFonts w:asciiTheme="minorHAnsi" w:hAnsiTheme="minorHAnsi" w:cs="Arial"/>
          <w:sz w:val="24"/>
          <w:szCs w:val="24"/>
        </w:rPr>
        <w:br/>
      </w:r>
      <w:r w:rsidR="002A78AA" w:rsidRPr="004D6699">
        <w:rPr>
          <w:rFonts w:asciiTheme="minorHAnsi" w:hAnsiTheme="minorHAnsi" w:cs="Arial"/>
          <w:sz w:val="24"/>
          <w:szCs w:val="24"/>
        </w:rPr>
        <w:t>S. Sobieszek</w:t>
      </w:r>
      <w:r w:rsidRPr="004D6699">
        <w:rPr>
          <w:rFonts w:asciiTheme="minorHAnsi" w:hAnsiTheme="minorHAnsi" w:cs="Arial"/>
          <w:sz w:val="24"/>
          <w:szCs w:val="24"/>
        </w:rPr>
        <w:t xml:space="preserve">, który </w:t>
      </w:r>
      <w:r w:rsidR="00E32D26" w:rsidRPr="004D6699">
        <w:rPr>
          <w:rFonts w:asciiTheme="minorHAnsi" w:hAnsiTheme="minorHAnsi" w:cs="Arial"/>
          <w:sz w:val="24"/>
          <w:szCs w:val="24"/>
        </w:rPr>
        <w:t>dodał, że</w:t>
      </w:r>
      <w:r w:rsidR="009A7E5A" w:rsidRPr="004D6699">
        <w:rPr>
          <w:rFonts w:asciiTheme="minorHAnsi" w:hAnsiTheme="minorHAnsi" w:cs="Arial"/>
          <w:sz w:val="24"/>
          <w:szCs w:val="24"/>
        </w:rPr>
        <w:t xml:space="preserve"> mamy już kryterium punktujące</w:t>
      </w:r>
      <w:r w:rsidR="004511D9">
        <w:rPr>
          <w:rFonts w:asciiTheme="minorHAnsi" w:hAnsiTheme="minorHAnsi" w:cs="Arial"/>
          <w:sz w:val="24"/>
          <w:szCs w:val="24"/>
        </w:rPr>
        <w:t xml:space="preserve"> wpływ na polityki horyzontalne</w:t>
      </w:r>
      <w:r w:rsidRPr="004D6699">
        <w:rPr>
          <w:rFonts w:asciiTheme="minorHAnsi" w:hAnsiTheme="minorHAnsi" w:cs="Arial"/>
          <w:sz w:val="24"/>
          <w:szCs w:val="24"/>
        </w:rPr>
        <w:t xml:space="preserve">, które sformułowane zostało również w kwestii </w:t>
      </w:r>
      <w:r w:rsidR="009A7E5A" w:rsidRPr="004D6699">
        <w:rPr>
          <w:rFonts w:asciiTheme="minorHAnsi" w:hAnsiTheme="minorHAnsi" w:cs="Arial"/>
          <w:sz w:val="24"/>
          <w:szCs w:val="24"/>
        </w:rPr>
        <w:t>niepełnosprawnych. Tutaj chcielibyśmy dodatkowo punktować specjalne rozwi</w:t>
      </w:r>
      <w:r w:rsidRPr="004D6699">
        <w:rPr>
          <w:rFonts w:asciiTheme="minorHAnsi" w:hAnsiTheme="minorHAnsi" w:cs="Arial"/>
          <w:sz w:val="24"/>
          <w:szCs w:val="24"/>
        </w:rPr>
        <w:t>ązania, które są ukierunkowane</w:t>
      </w:r>
      <w:r w:rsidR="00046095">
        <w:rPr>
          <w:rFonts w:asciiTheme="minorHAnsi" w:hAnsiTheme="minorHAnsi" w:cs="Arial"/>
          <w:sz w:val="24"/>
          <w:szCs w:val="24"/>
        </w:rPr>
        <w:t xml:space="preserve"> na to</w:t>
      </w:r>
      <w:r w:rsidRPr="004D6699">
        <w:rPr>
          <w:rFonts w:asciiTheme="minorHAnsi" w:hAnsiTheme="minorHAnsi" w:cs="Arial"/>
          <w:sz w:val="24"/>
          <w:szCs w:val="24"/>
        </w:rPr>
        <w:t xml:space="preserve">, </w:t>
      </w:r>
      <w:r w:rsidR="009A7E5A" w:rsidRPr="004D6699">
        <w:rPr>
          <w:rFonts w:asciiTheme="minorHAnsi" w:hAnsiTheme="minorHAnsi" w:cs="Arial"/>
          <w:sz w:val="24"/>
          <w:szCs w:val="24"/>
        </w:rPr>
        <w:t>że głównymi odbiorcami są osoby niepełnosprawne</w:t>
      </w:r>
      <w:r w:rsidR="007C3801" w:rsidRPr="004D6699">
        <w:rPr>
          <w:rFonts w:asciiTheme="minorHAnsi" w:hAnsiTheme="minorHAnsi" w:cs="Arial"/>
          <w:sz w:val="24"/>
          <w:szCs w:val="24"/>
        </w:rPr>
        <w:t>, n</w:t>
      </w:r>
      <w:r w:rsidR="009A7E5A" w:rsidRPr="004D6699">
        <w:rPr>
          <w:rFonts w:asciiTheme="minorHAnsi" w:hAnsiTheme="minorHAnsi" w:cs="Arial"/>
          <w:sz w:val="24"/>
          <w:szCs w:val="24"/>
        </w:rPr>
        <w:t>p. adaptacja budynku dla potrzeb domu opieki społecznej itd.</w:t>
      </w:r>
      <w:r w:rsidR="007C3801" w:rsidRPr="004D6699">
        <w:rPr>
          <w:rFonts w:asciiTheme="minorHAnsi" w:hAnsiTheme="minorHAnsi" w:cs="Arial"/>
          <w:sz w:val="24"/>
          <w:szCs w:val="24"/>
        </w:rPr>
        <w:t xml:space="preserve"> </w:t>
      </w:r>
      <w:r w:rsidR="006C0E8E" w:rsidRPr="004D6699">
        <w:rPr>
          <w:rFonts w:asciiTheme="minorHAnsi" w:hAnsiTheme="minorHAnsi" w:cs="Arial"/>
          <w:sz w:val="24"/>
          <w:szCs w:val="24"/>
        </w:rPr>
        <w:t xml:space="preserve">Będzie to </w:t>
      </w:r>
      <w:r w:rsidR="006F3E44" w:rsidRPr="004D6699">
        <w:rPr>
          <w:rFonts w:asciiTheme="minorHAnsi" w:hAnsiTheme="minorHAnsi" w:cs="Arial"/>
          <w:sz w:val="24"/>
          <w:szCs w:val="24"/>
        </w:rPr>
        <w:t xml:space="preserve">dodatkowa punktacja za dodatkowy efekt </w:t>
      </w:r>
      <w:r w:rsidR="006C0E8E" w:rsidRPr="004D6699">
        <w:rPr>
          <w:rFonts w:asciiTheme="minorHAnsi" w:hAnsiTheme="minorHAnsi" w:cs="Arial"/>
          <w:sz w:val="24"/>
          <w:szCs w:val="24"/>
        </w:rPr>
        <w:t xml:space="preserve">skierowany z myślą </w:t>
      </w:r>
      <w:r w:rsidR="008B7ED6">
        <w:rPr>
          <w:rFonts w:asciiTheme="minorHAnsi" w:hAnsiTheme="minorHAnsi" w:cs="Arial"/>
          <w:sz w:val="24"/>
          <w:szCs w:val="24"/>
        </w:rPr>
        <w:br/>
      </w:r>
      <w:r w:rsidR="006C0E8E" w:rsidRPr="004D6699">
        <w:rPr>
          <w:rFonts w:asciiTheme="minorHAnsi" w:hAnsiTheme="minorHAnsi" w:cs="Arial"/>
          <w:sz w:val="24"/>
          <w:szCs w:val="24"/>
        </w:rPr>
        <w:t xml:space="preserve">o </w:t>
      </w:r>
      <w:r w:rsidR="004511D9" w:rsidRPr="004D6699">
        <w:rPr>
          <w:rFonts w:asciiTheme="minorHAnsi" w:hAnsiTheme="minorHAnsi" w:cs="Arial"/>
          <w:sz w:val="24"/>
          <w:szCs w:val="24"/>
        </w:rPr>
        <w:t>osobach</w:t>
      </w:r>
      <w:r w:rsidR="006F3E44" w:rsidRPr="004D6699">
        <w:rPr>
          <w:rFonts w:asciiTheme="minorHAnsi" w:hAnsiTheme="minorHAnsi" w:cs="Arial"/>
          <w:sz w:val="24"/>
          <w:szCs w:val="24"/>
        </w:rPr>
        <w:t xml:space="preserve"> niepełnosprawnych. </w:t>
      </w:r>
    </w:p>
    <w:p w:rsidR="00675348" w:rsidRPr="004D6699" w:rsidRDefault="00675348" w:rsidP="006F3E44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442BB" w:rsidRPr="004D6699" w:rsidRDefault="00C442BB" w:rsidP="00C442BB">
      <w:pPr>
        <w:spacing w:before="60" w:after="60" w:line="240" w:lineRule="auto"/>
        <w:rPr>
          <w:rFonts w:asciiTheme="minorHAnsi" w:hAnsiTheme="minorHAnsi" w:cs="Arial"/>
          <w:sz w:val="24"/>
          <w:szCs w:val="24"/>
        </w:rPr>
      </w:pPr>
      <w:r w:rsidRPr="004D6699">
        <w:rPr>
          <w:rFonts w:asciiTheme="minorHAnsi" w:hAnsiTheme="minorHAnsi" w:cs="Arial"/>
          <w:sz w:val="24"/>
          <w:szCs w:val="24"/>
        </w:rPr>
        <w:t>Nie zgłoszono pytań i uwag</w:t>
      </w:r>
      <w:r>
        <w:rPr>
          <w:rFonts w:asciiTheme="minorHAnsi" w:hAnsiTheme="minorHAnsi" w:cs="Arial"/>
          <w:sz w:val="24"/>
          <w:szCs w:val="24"/>
        </w:rPr>
        <w:t>.</w:t>
      </w:r>
    </w:p>
    <w:p w:rsidR="006F3E44" w:rsidRPr="004D6699" w:rsidRDefault="006F3E44" w:rsidP="006F3E44">
      <w:p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2358D" w:rsidRDefault="008B7ED6" w:rsidP="00454CC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442BB">
        <w:rPr>
          <w:rFonts w:asciiTheme="minorHAnsi" w:hAnsiTheme="minorHAnsi" w:cs="Arial"/>
          <w:b/>
          <w:sz w:val="24"/>
          <w:szCs w:val="24"/>
        </w:rPr>
        <w:t xml:space="preserve">Propozycja zmian IZ RPO w kryteriach wyboru projektów przyjętych poprzednimi uchwałami KM - </w:t>
      </w:r>
      <w:r w:rsidR="00DB4AFC" w:rsidRPr="00C442BB">
        <w:rPr>
          <w:rFonts w:asciiTheme="minorHAnsi" w:hAnsiTheme="minorHAnsi" w:cs="Arial"/>
          <w:b/>
          <w:sz w:val="24"/>
          <w:szCs w:val="24"/>
        </w:rPr>
        <w:t xml:space="preserve"> omówił Dyrektor </w:t>
      </w:r>
      <w:r w:rsidR="006F3E44" w:rsidRPr="00C442BB">
        <w:rPr>
          <w:rFonts w:asciiTheme="minorHAnsi" w:hAnsiTheme="minorHAnsi" w:cs="Arial"/>
          <w:b/>
          <w:sz w:val="24"/>
          <w:szCs w:val="24"/>
        </w:rPr>
        <w:t xml:space="preserve">S. Sobieszek </w:t>
      </w:r>
      <w:r w:rsidR="00DB4AFC" w:rsidRPr="00C442BB">
        <w:rPr>
          <w:rFonts w:asciiTheme="minorHAnsi" w:hAnsiTheme="minorHAnsi" w:cs="Arial"/>
          <w:b/>
          <w:sz w:val="24"/>
          <w:szCs w:val="24"/>
        </w:rPr>
        <w:t xml:space="preserve">oraz pani Małgorzata Domaradzka </w:t>
      </w:r>
      <w:r w:rsidR="00C442BB">
        <w:rPr>
          <w:rFonts w:asciiTheme="minorHAnsi" w:hAnsiTheme="minorHAnsi" w:cs="Arial"/>
          <w:b/>
          <w:sz w:val="24"/>
          <w:szCs w:val="24"/>
        </w:rPr>
        <w:t>-</w:t>
      </w:r>
      <w:r w:rsidRPr="00C442BB">
        <w:rPr>
          <w:rFonts w:asciiTheme="minorHAnsi" w:hAnsiTheme="minorHAnsi" w:cs="Arial"/>
          <w:b/>
          <w:sz w:val="24"/>
          <w:szCs w:val="24"/>
        </w:rPr>
        <w:t xml:space="preserve"> pracownik </w:t>
      </w:r>
      <w:r w:rsidR="00BE0037" w:rsidRPr="00C442BB">
        <w:rPr>
          <w:rFonts w:asciiTheme="minorHAnsi" w:hAnsiTheme="minorHAnsi" w:cs="Arial"/>
          <w:b/>
          <w:sz w:val="24"/>
          <w:szCs w:val="24"/>
        </w:rPr>
        <w:t>Działu Z</w:t>
      </w:r>
      <w:r w:rsidRPr="00C442BB">
        <w:rPr>
          <w:rFonts w:asciiTheme="minorHAnsi" w:hAnsiTheme="minorHAnsi" w:cs="Arial"/>
          <w:b/>
          <w:sz w:val="24"/>
          <w:szCs w:val="24"/>
        </w:rPr>
        <w:t>arządzania RPO</w:t>
      </w:r>
      <w:r w:rsidR="00BE0037" w:rsidRPr="00C442BB">
        <w:rPr>
          <w:rFonts w:asciiTheme="minorHAnsi" w:hAnsiTheme="minorHAnsi" w:cs="Arial"/>
          <w:b/>
          <w:sz w:val="24"/>
          <w:szCs w:val="24"/>
        </w:rPr>
        <w:t>. Omawiane z</w:t>
      </w:r>
      <w:r w:rsidR="004B355B" w:rsidRPr="00C442BB">
        <w:rPr>
          <w:rFonts w:asciiTheme="minorHAnsi" w:hAnsiTheme="minorHAnsi" w:cs="Arial"/>
          <w:b/>
          <w:sz w:val="24"/>
          <w:szCs w:val="24"/>
        </w:rPr>
        <w:t>miany dotyczyły kryteriów merytorycznych</w:t>
      </w:r>
      <w:r w:rsidR="007B7293" w:rsidRPr="00C442BB">
        <w:rPr>
          <w:rFonts w:asciiTheme="minorHAnsi" w:hAnsiTheme="minorHAnsi" w:cs="Arial"/>
          <w:b/>
          <w:sz w:val="24"/>
          <w:szCs w:val="24"/>
        </w:rPr>
        <w:t xml:space="preserve"> dla wszystkich osi priorytetowych RPO WD 2014-2020 – </w:t>
      </w:r>
      <w:r w:rsidR="00BE0037" w:rsidRPr="00C442BB">
        <w:rPr>
          <w:rFonts w:asciiTheme="minorHAnsi" w:hAnsiTheme="minorHAnsi" w:cs="Arial"/>
          <w:b/>
          <w:sz w:val="24"/>
          <w:szCs w:val="24"/>
        </w:rPr>
        <w:t xml:space="preserve">w </w:t>
      </w:r>
      <w:r w:rsidR="007B7293" w:rsidRPr="00C442BB">
        <w:rPr>
          <w:rFonts w:asciiTheme="minorHAnsi" w:hAnsiTheme="minorHAnsi" w:cs="Arial"/>
          <w:b/>
          <w:sz w:val="24"/>
          <w:szCs w:val="24"/>
        </w:rPr>
        <w:t>zakres</w:t>
      </w:r>
      <w:r w:rsidR="00BE0037" w:rsidRPr="00C442BB">
        <w:rPr>
          <w:rFonts w:asciiTheme="minorHAnsi" w:hAnsiTheme="minorHAnsi" w:cs="Arial"/>
          <w:b/>
          <w:sz w:val="24"/>
          <w:szCs w:val="24"/>
        </w:rPr>
        <w:t>ie</w:t>
      </w:r>
      <w:r w:rsidR="007B7293" w:rsidRPr="00C442BB">
        <w:rPr>
          <w:rFonts w:asciiTheme="minorHAnsi" w:hAnsiTheme="minorHAnsi" w:cs="Arial"/>
          <w:b/>
          <w:sz w:val="24"/>
          <w:szCs w:val="24"/>
        </w:rPr>
        <w:t xml:space="preserve"> EFRR – </w:t>
      </w:r>
      <w:r w:rsidR="00BE0037" w:rsidRPr="00C442BB">
        <w:rPr>
          <w:rFonts w:asciiTheme="minorHAnsi" w:hAnsiTheme="minorHAnsi" w:cs="Arial"/>
          <w:b/>
          <w:sz w:val="24"/>
          <w:szCs w:val="24"/>
        </w:rPr>
        <w:t xml:space="preserve">dla </w:t>
      </w:r>
      <w:r w:rsidR="007B7293" w:rsidRPr="00C442BB">
        <w:rPr>
          <w:rFonts w:asciiTheme="minorHAnsi" w:hAnsiTheme="minorHAnsi" w:cs="Arial"/>
          <w:b/>
          <w:sz w:val="24"/>
          <w:szCs w:val="24"/>
        </w:rPr>
        <w:t>tryb</w:t>
      </w:r>
      <w:r w:rsidR="00BE0037" w:rsidRPr="00C442BB">
        <w:rPr>
          <w:rFonts w:asciiTheme="minorHAnsi" w:hAnsiTheme="minorHAnsi" w:cs="Arial"/>
          <w:b/>
          <w:sz w:val="24"/>
          <w:szCs w:val="24"/>
        </w:rPr>
        <w:t xml:space="preserve">u </w:t>
      </w:r>
      <w:r w:rsidR="00404CA7">
        <w:rPr>
          <w:rFonts w:asciiTheme="minorHAnsi" w:hAnsiTheme="minorHAnsi" w:cs="Arial"/>
          <w:b/>
          <w:sz w:val="24"/>
          <w:szCs w:val="24"/>
        </w:rPr>
        <w:t>konkursowego</w:t>
      </w:r>
    </w:p>
    <w:p w:rsidR="00454CC1" w:rsidRDefault="00454CC1" w:rsidP="00454CC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54CC1" w:rsidRDefault="00454CC1" w:rsidP="00454CC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B67D7" w:rsidRDefault="004B67D7" w:rsidP="0033030C">
      <w:pPr>
        <w:rPr>
          <w:rFonts w:asciiTheme="minorHAnsi" w:hAnsiTheme="minorHAnsi" w:cs="Arial"/>
          <w:b/>
          <w:sz w:val="24"/>
          <w:szCs w:val="24"/>
        </w:rPr>
      </w:pPr>
    </w:p>
    <w:p w:rsidR="004B67D7" w:rsidRDefault="004B67D7" w:rsidP="0033030C">
      <w:pPr>
        <w:rPr>
          <w:rFonts w:asciiTheme="minorHAnsi" w:hAnsiTheme="minorHAnsi" w:cs="Arial"/>
          <w:b/>
          <w:sz w:val="24"/>
          <w:szCs w:val="24"/>
        </w:rPr>
      </w:pPr>
    </w:p>
    <w:p w:rsidR="0033030C" w:rsidRPr="00EC4F83" w:rsidRDefault="0033030C" w:rsidP="0033030C">
      <w:pPr>
        <w:rPr>
          <w:rFonts w:asciiTheme="minorHAnsi" w:hAnsiTheme="minorHAnsi" w:cs="Arial"/>
          <w:sz w:val="24"/>
          <w:szCs w:val="24"/>
          <w:u w:val="single"/>
        </w:rPr>
      </w:pPr>
      <w:r w:rsidRPr="00EC4F83">
        <w:rPr>
          <w:rFonts w:asciiTheme="minorHAnsi" w:hAnsiTheme="minorHAnsi" w:cs="Arial"/>
          <w:sz w:val="24"/>
          <w:szCs w:val="24"/>
          <w:u w:val="single"/>
        </w:rPr>
        <w:t xml:space="preserve">Pytania/ uwagi zgłoszone w tej części </w:t>
      </w:r>
    </w:p>
    <w:p w:rsidR="00935793" w:rsidRPr="00EC4F83" w:rsidRDefault="003E0B3B" w:rsidP="00EC4F83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EC4F83">
        <w:rPr>
          <w:rFonts w:asciiTheme="minorHAnsi" w:hAnsiTheme="minorHAnsi" w:cs="Arial"/>
          <w:b/>
          <w:sz w:val="24"/>
          <w:szCs w:val="24"/>
        </w:rPr>
        <w:t xml:space="preserve">Pan </w:t>
      </w:r>
      <w:r w:rsidR="00C57726" w:rsidRPr="00EC4F83">
        <w:rPr>
          <w:rFonts w:asciiTheme="minorHAnsi" w:hAnsiTheme="minorHAnsi" w:cs="Arial"/>
          <w:b/>
          <w:sz w:val="24"/>
          <w:szCs w:val="24"/>
        </w:rPr>
        <w:t>Krzysztof</w:t>
      </w:r>
      <w:r w:rsidRPr="00EC4F83">
        <w:rPr>
          <w:rFonts w:asciiTheme="minorHAnsi" w:hAnsiTheme="minorHAnsi" w:cs="Arial"/>
          <w:b/>
          <w:sz w:val="24"/>
          <w:szCs w:val="24"/>
        </w:rPr>
        <w:t xml:space="preserve"> Piłat</w:t>
      </w:r>
      <w:r w:rsidRPr="00EC4F83">
        <w:rPr>
          <w:rFonts w:asciiTheme="minorHAnsi" w:hAnsiTheme="minorHAnsi" w:cs="Arial"/>
          <w:sz w:val="24"/>
          <w:szCs w:val="24"/>
        </w:rPr>
        <w:t xml:space="preserve"> – </w:t>
      </w:r>
      <w:r w:rsidRPr="00EC4F83">
        <w:rPr>
          <w:rFonts w:asciiTheme="minorHAnsi" w:hAnsiTheme="minorHAnsi" w:cs="Arial"/>
          <w:b/>
          <w:sz w:val="24"/>
          <w:szCs w:val="24"/>
        </w:rPr>
        <w:t xml:space="preserve">przedstawiciel </w:t>
      </w:r>
      <w:r w:rsidR="00290983" w:rsidRPr="00EC4F83">
        <w:rPr>
          <w:rFonts w:asciiTheme="minorHAnsi" w:hAnsiTheme="minorHAnsi" w:cs="Arial"/>
          <w:b/>
          <w:sz w:val="24"/>
          <w:szCs w:val="24"/>
        </w:rPr>
        <w:t>Związku Rzemiosła Polskiego (Dolnośląska Izba Rzemieślnicza)</w:t>
      </w:r>
      <w:r w:rsidR="000A0530" w:rsidRPr="00EC4F83">
        <w:rPr>
          <w:rFonts w:asciiTheme="minorHAnsi" w:hAnsiTheme="minorHAnsi" w:cs="Arial"/>
          <w:b/>
          <w:sz w:val="24"/>
          <w:szCs w:val="24"/>
        </w:rPr>
        <w:t xml:space="preserve"> </w:t>
      </w:r>
      <w:r w:rsidR="00C57726" w:rsidRPr="00EC4F83">
        <w:rPr>
          <w:rFonts w:asciiTheme="minorHAnsi" w:hAnsiTheme="minorHAnsi" w:cs="Arial"/>
          <w:sz w:val="24"/>
          <w:szCs w:val="24"/>
        </w:rPr>
        <w:t>z</w:t>
      </w:r>
      <w:r w:rsidR="00935793" w:rsidRPr="00EC4F83">
        <w:rPr>
          <w:rFonts w:asciiTheme="minorHAnsi" w:hAnsiTheme="minorHAnsi" w:cs="Arial"/>
          <w:sz w:val="24"/>
          <w:szCs w:val="24"/>
        </w:rPr>
        <w:t>wrócił uwagę, iż kryteria te były już zatwierdzone</w:t>
      </w:r>
      <w:r w:rsidR="00B655EB" w:rsidRPr="00EC4F83">
        <w:rPr>
          <w:rFonts w:asciiTheme="minorHAnsi" w:hAnsiTheme="minorHAnsi" w:cs="Arial"/>
          <w:sz w:val="24"/>
          <w:szCs w:val="24"/>
        </w:rPr>
        <w:t xml:space="preserve"> i zapytał, dlaczego kolejny raz powracamy do nich, modyfikując je. </w:t>
      </w:r>
    </w:p>
    <w:p w:rsidR="00D22371" w:rsidRPr="004D6699" w:rsidRDefault="005C6CC5" w:rsidP="00D948F6">
      <w:pPr>
        <w:jc w:val="both"/>
        <w:rPr>
          <w:rFonts w:asciiTheme="minorHAnsi" w:hAnsiTheme="minorHAnsi" w:cs="Arial"/>
          <w:sz w:val="24"/>
          <w:szCs w:val="24"/>
        </w:rPr>
      </w:pPr>
      <w:r w:rsidRPr="000A0530">
        <w:rPr>
          <w:rFonts w:asciiTheme="minorHAnsi" w:hAnsiTheme="minorHAnsi" w:cs="Arial"/>
          <w:b/>
          <w:sz w:val="24"/>
          <w:szCs w:val="24"/>
        </w:rPr>
        <w:t>Dyrektor S. Sobieszek</w:t>
      </w:r>
      <w:r w:rsidRPr="004D6699">
        <w:rPr>
          <w:rFonts w:asciiTheme="minorHAnsi" w:hAnsiTheme="minorHAnsi" w:cs="Arial"/>
          <w:sz w:val="24"/>
          <w:szCs w:val="24"/>
        </w:rPr>
        <w:t xml:space="preserve"> odpowiedział, ż</w:t>
      </w:r>
      <w:r w:rsidR="00DA4404" w:rsidRPr="004D6699">
        <w:rPr>
          <w:rFonts w:asciiTheme="minorHAnsi" w:hAnsiTheme="minorHAnsi" w:cs="Arial"/>
          <w:sz w:val="24"/>
          <w:szCs w:val="24"/>
        </w:rPr>
        <w:t xml:space="preserve">e </w:t>
      </w:r>
      <w:r w:rsidRPr="004D6699">
        <w:rPr>
          <w:rFonts w:asciiTheme="minorHAnsi" w:hAnsiTheme="minorHAnsi" w:cs="Arial"/>
          <w:sz w:val="24"/>
          <w:szCs w:val="24"/>
        </w:rPr>
        <w:t xml:space="preserve">zgadza się </w:t>
      </w:r>
      <w:r w:rsidR="004511D9">
        <w:rPr>
          <w:rFonts w:asciiTheme="minorHAnsi" w:hAnsiTheme="minorHAnsi" w:cs="Arial"/>
          <w:sz w:val="24"/>
          <w:szCs w:val="24"/>
        </w:rPr>
        <w:t>z tą</w:t>
      </w:r>
      <w:r w:rsidR="00D22371" w:rsidRPr="004D6699">
        <w:rPr>
          <w:rFonts w:asciiTheme="minorHAnsi" w:hAnsiTheme="minorHAnsi" w:cs="Arial"/>
          <w:sz w:val="24"/>
          <w:szCs w:val="24"/>
        </w:rPr>
        <w:t xml:space="preserve"> obiekcją, jednak należy pamiętać, iż praca na dokumentach programowych jest pracą ciągłą i </w:t>
      </w:r>
      <w:r w:rsidR="0094651D" w:rsidRPr="004D6699">
        <w:rPr>
          <w:rFonts w:asciiTheme="minorHAnsi" w:hAnsiTheme="minorHAnsi" w:cs="Arial"/>
          <w:sz w:val="24"/>
          <w:szCs w:val="24"/>
        </w:rPr>
        <w:t xml:space="preserve">należy </w:t>
      </w:r>
      <w:r w:rsidR="00D22371" w:rsidRPr="004D6699">
        <w:rPr>
          <w:rFonts w:asciiTheme="minorHAnsi" w:hAnsiTheme="minorHAnsi" w:cs="Arial"/>
          <w:sz w:val="24"/>
          <w:szCs w:val="24"/>
        </w:rPr>
        <w:t xml:space="preserve">elastycznie reagować na pewne uwarunkowania, które pojawiają się </w:t>
      </w:r>
      <w:r w:rsidR="00187595">
        <w:rPr>
          <w:rFonts w:asciiTheme="minorHAnsi" w:hAnsiTheme="minorHAnsi" w:cs="Arial"/>
          <w:sz w:val="24"/>
          <w:szCs w:val="24"/>
        </w:rPr>
        <w:t xml:space="preserve">w trakcie realizacji Programu. </w:t>
      </w:r>
      <w:r w:rsidR="00757BAB" w:rsidRPr="004D6699">
        <w:rPr>
          <w:rFonts w:asciiTheme="minorHAnsi" w:hAnsiTheme="minorHAnsi" w:cs="Arial"/>
          <w:sz w:val="24"/>
          <w:szCs w:val="24"/>
        </w:rPr>
        <w:t xml:space="preserve">Jest to </w:t>
      </w:r>
      <w:r w:rsidR="00187595">
        <w:rPr>
          <w:rFonts w:asciiTheme="minorHAnsi" w:hAnsiTheme="minorHAnsi" w:cs="Arial"/>
          <w:sz w:val="24"/>
          <w:szCs w:val="24"/>
        </w:rPr>
        <w:t xml:space="preserve">proces </w:t>
      </w:r>
      <w:r w:rsidR="00757BAB" w:rsidRPr="004D6699">
        <w:rPr>
          <w:rFonts w:asciiTheme="minorHAnsi" w:hAnsiTheme="minorHAnsi" w:cs="Arial"/>
          <w:sz w:val="24"/>
          <w:szCs w:val="24"/>
        </w:rPr>
        <w:t xml:space="preserve">naturalny. </w:t>
      </w:r>
    </w:p>
    <w:p w:rsidR="00387C9C" w:rsidRPr="00EC4F83" w:rsidRDefault="00375681" w:rsidP="00EC4F83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EC4F83">
        <w:rPr>
          <w:rFonts w:asciiTheme="minorHAnsi" w:hAnsiTheme="minorHAnsi" w:cs="Arial"/>
          <w:b/>
          <w:sz w:val="24"/>
          <w:szCs w:val="24"/>
        </w:rPr>
        <w:t xml:space="preserve">Pan </w:t>
      </w:r>
      <w:r w:rsidR="00387C9C" w:rsidRPr="00EC4F83">
        <w:rPr>
          <w:rFonts w:asciiTheme="minorHAnsi" w:hAnsiTheme="minorHAnsi" w:cs="Arial"/>
          <w:b/>
          <w:sz w:val="24"/>
          <w:szCs w:val="24"/>
        </w:rPr>
        <w:t>A</w:t>
      </w:r>
      <w:r w:rsidRPr="00EC4F83">
        <w:rPr>
          <w:rFonts w:asciiTheme="minorHAnsi" w:hAnsiTheme="minorHAnsi" w:cs="Arial"/>
          <w:b/>
          <w:sz w:val="24"/>
          <w:szCs w:val="24"/>
        </w:rPr>
        <w:t xml:space="preserve">rkadiusz </w:t>
      </w:r>
      <w:r w:rsidR="00387C9C" w:rsidRPr="00EC4F83">
        <w:rPr>
          <w:rFonts w:asciiTheme="minorHAnsi" w:hAnsiTheme="minorHAnsi" w:cs="Arial"/>
          <w:b/>
          <w:sz w:val="24"/>
          <w:szCs w:val="24"/>
        </w:rPr>
        <w:t>Czocher</w:t>
      </w:r>
      <w:r w:rsidRPr="00EC4F83">
        <w:rPr>
          <w:rFonts w:asciiTheme="minorHAnsi" w:hAnsiTheme="minorHAnsi" w:cs="Arial"/>
          <w:b/>
          <w:sz w:val="24"/>
          <w:szCs w:val="24"/>
        </w:rPr>
        <w:t xml:space="preserve"> </w:t>
      </w:r>
      <w:r w:rsidR="00A7487C">
        <w:rPr>
          <w:rFonts w:asciiTheme="minorHAnsi" w:hAnsiTheme="minorHAnsi" w:cs="Arial"/>
          <w:b/>
          <w:sz w:val="24"/>
          <w:szCs w:val="24"/>
        </w:rPr>
        <w:t xml:space="preserve">- </w:t>
      </w:r>
      <w:r w:rsidR="00E176F2" w:rsidRPr="00EC4F83">
        <w:rPr>
          <w:rFonts w:asciiTheme="minorHAnsi" w:hAnsiTheme="minorHAnsi" w:cs="Arial"/>
          <w:b/>
          <w:sz w:val="24"/>
          <w:szCs w:val="24"/>
        </w:rPr>
        <w:t>przedstawiciel</w:t>
      </w:r>
      <w:r w:rsidRPr="00EC4F83">
        <w:rPr>
          <w:rFonts w:asciiTheme="minorHAnsi" w:hAnsiTheme="minorHAnsi" w:cs="Arial"/>
          <w:b/>
          <w:sz w:val="24"/>
          <w:szCs w:val="24"/>
        </w:rPr>
        <w:t xml:space="preserve"> Dolnośląskiej Organizacji Federacji Pozarządowych</w:t>
      </w:r>
      <w:r w:rsidRPr="00EC4F83">
        <w:rPr>
          <w:rFonts w:asciiTheme="minorHAnsi" w:hAnsiTheme="minorHAnsi" w:cs="Arial"/>
          <w:sz w:val="24"/>
          <w:szCs w:val="24"/>
        </w:rPr>
        <w:t xml:space="preserve"> </w:t>
      </w:r>
      <w:r w:rsidR="00C45CF5" w:rsidRPr="00EC4F83">
        <w:rPr>
          <w:rFonts w:asciiTheme="minorHAnsi" w:hAnsiTheme="minorHAnsi" w:cs="Arial"/>
          <w:sz w:val="24"/>
          <w:szCs w:val="24"/>
        </w:rPr>
        <w:t xml:space="preserve">zwrócił uwagę na fakt, iż zbyt szczegółowe doprecyzowanie zapisów kryteriów może </w:t>
      </w:r>
      <w:r w:rsidR="00697680" w:rsidRPr="00EC4F83">
        <w:rPr>
          <w:rFonts w:asciiTheme="minorHAnsi" w:hAnsiTheme="minorHAnsi" w:cs="Arial"/>
          <w:sz w:val="24"/>
          <w:szCs w:val="24"/>
        </w:rPr>
        <w:t xml:space="preserve">doprowadzić do sytuacji, w której </w:t>
      </w:r>
      <w:r w:rsidR="00FB1F71" w:rsidRPr="00EC4F83">
        <w:rPr>
          <w:rFonts w:asciiTheme="minorHAnsi" w:hAnsiTheme="minorHAnsi" w:cs="Arial"/>
          <w:sz w:val="24"/>
          <w:szCs w:val="24"/>
        </w:rPr>
        <w:t xml:space="preserve">spowoduje to większe komplikacje </w:t>
      </w:r>
      <w:r w:rsidR="00CA1F58" w:rsidRPr="00EC4F83">
        <w:rPr>
          <w:rFonts w:asciiTheme="minorHAnsi" w:hAnsiTheme="minorHAnsi" w:cs="Arial"/>
          <w:sz w:val="24"/>
          <w:szCs w:val="24"/>
        </w:rPr>
        <w:br/>
      </w:r>
      <w:r w:rsidR="00FB1F71" w:rsidRPr="00EC4F83">
        <w:rPr>
          <w:rFonts w:asciiTheme="minorHAnsi" w:hAnsiTheme="minorHAnsi" w:cs="Arial"/>
          <w:sz w:val="24"/>
          <w:szCs w:val="24"/>
        </w:rPr>
        <w:t xml:space="preserve">i utrudnienia </w:t>
      </w:r>
      <w:r w:rsidR="00BE7E24" w:rsidRPr="00EC4F83">
        <w:rPr>
          <w:rFonts w:asciiTheme="minorHAnsi" w:hAnsiTheme="minorHAnsi" w:cs="Arial"/>
          <w:sz w:val="24"/>
          <w:szCs w:val="24"/>
        </w:rPr>
        <w:t xml:space="preserve">dla przyszłych </w:t>
      </w:r>
      <w:r w:rsidR="00DB7210" w:rsidRPr="00EC4F83">
        <w:rPr>
          <w:rFonts w:asciiTheme="minorHAnsi" w:hAnsiTheme="minorHAnsi" w:cs="Arial"/>
          <w:sz w:val="24"/>
          <w:szCs w:val="24"/>
        </w:rPr>
        <w:t>wnioskodawców</w:t>
      </w:r>
      <w:r w:rsidR="00BE7E24" w:rsidRPr="00EC4F83">
        <w:rPr>
          <w:rFonts w:asciiTheme="minorHAnsi" w:hAnsiTheme="minorHAnsi" w:cs="Arial"/>
          <w:sz w:val="24"/>
          <w:szCs w:val="24"/>
        </w:rPr>
        <w:t xml:space="preserve">. </w:t>
      </w:r>
    </w:p>
    <w:p w:rsidR="00E6684D" w:rsidRDefault="00DB7210" w:rsidP="00387C9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 odpowiedzi </w:t>
      </w:r>
      <w:r w:rsidRPr="00CA1F58">
        <w:rPr>
          <w:rFonts w:asciiTheme="minorHAnsi" w:hAnsiTheme="minorHAnsi" w:cs="Arial"/>
          <w:b/>
          <w:sz w:val="24"/>
          <w:szCs w:val="24"/>
        </w:rPr>
        <w:t xml:space="preserve">Dyrektor </w:t>
      </w:r>
      <w:r w:rsidR="00B82805" w:rsidRPr="00CA1F58">
        <w:rPr>
          <w:rFonts w:asciiTheme="minorHAnsi" w:hAnsiTheme="minorHAnsi" w:cs="Arial"/>
          <w:b/>
          <w:sz w:val="24"/>
          <w:szCs w:val="24"/>
        </w:rPr>
        <w:t>S. Sobieszek</w:t>
      </w:r>
      <w:r w:rsidR="00B82805" w:rsidRPr="004D669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zwrócił uwagę na fakt, iż </w:t>
      </w:r>
      <w:r w:rsidR="00DB275F">
        <w:rPr>
          <w:rFonts w:asciiTheme="minorHAnsi" w:hAnsiTheme="minorHAnsi" w:cs="Arial"/>
          <w:sz w:val="24"/>
          <w:szCs w:val="24"/>
        </w:rPr>
        <w:t>kroki podjęte przez IZ w celu doprecyzowania pewnych zapisów wynikają prze</w:t>
      </w:r>
      <w:r w:rsidR="00ED5395">
        <w:rPr>
          <w:rFonts w:asciiTheme="minorHAnsi" w:hAnsiTheme="minorHAnsi" w:cs="Arial"/>
          <w:sz w:val="24"/>
          <w:szCs w:val="24"/>
        </w:rPr>
        <w:t xml:space="preserve">de wszystkim z pytań i </w:t>
      </w:r>
      <w:r w:rsidR="005231DE">
        <w:rPr>
          <w:rFonts w:asciiTheme="minorHAnsi" w:hAnsiTheme="minorHAnsi" w:cs="Arial"/>
          <w:sz w:val="24"/>
          <w:szCs w:val="24"/>
        </w:rPr>
        <w:t>wątpliwości</w:t>
      </w:r>
      <w:r w:rsidR="00ED5395">
        <w:rPr>
          <w:rFonts w:asciiTheme="minorHAnsi" w:hAnsiTheme="minorHAnsi" w:cs="Arial"/>
          <w:sz w:val="24"/>
          <w:szCs w:val="24"/>
        </w:rPr>
        <w:t xml:space="preserve"> zgłaszanych </w:t>
      </w:r>
      <w:r w:rsidR="003350FC">
        <w:rPr>
          <w:rFonts w:asciiTheme="minorHAnsi" w:hAnsiTheme="minorHAnsi" w:cs="Arial"/>
          <w:sz w:val="24"/>
          <w:szCs w:val="24"/>
        </w:rPr>
        <w:t xml:space="preserve">m.in.  właśnie przez  wnioskodawców, ale również członków komitetu. </w:t>
      </w:r>
      <w:r w:rsidR="000827C5">
        <w:rPr>
          <w:rFonts w:asciiTheme="minorHAnsi" w:hAnsiTheme="minorHAnsi" w:cs="Arial"/>
          <w:sz w:val="24"/>
          <w:szCs w:val="24"/>
        </w:rPr>
        <w:t>Podkreślił</w:t>
      </w:r>
      <w:r w:rsidR="005231DE">
        <w:rPr>
          <w:rFonts w:asciiTheme="minorHAnsi" w:hAnsiTheme="minorHAnsi" w:cs="Arial"/>
          <w:sz w:val="24"/>
          <w:szCs w:val="24"/>
        </w:rPr>
        <w:t xml:space="preserve"> również, iż to IZ odpowiada za procedurę odwoławczą</w:t>
      </w:r>
      <w:r w:rsidR="00744B39">
        <w:rPr>
          <w:rFonts w:asciiTheme="minorHAnsi" w:hAnsiTheme="minorHAnsi" w:cs="Arial"/>
          <w:sz w:val="24"/>
          <w:szCs w:val="24"/>
        </w:rPr>
        <w:t xml:space="preserve">, co oznacza, że zapisy muszą być  </w:t>
      </w:r>
      <w:r w:rsidR="005231DE">
        <w:rPr>
          <w:rFonts w:asciiTheme="minorHAnsi" w:hAnsiTheme="minorHAnsi" w:cs="Arial"/>
          <w:sz w:val="24"/>
          <w:szCs w:val="24"/>
        </w:rPr>
        <w:t xml:space="preserve"> </w:t>
      </w:r>
      <w:r w:rsidR="00710724">
        <w:rPr>
          <w:rFonts w:asciiTheme="minorHAnsi" w:hAnsiTheme="minorHAnsi" w:cs="Arial"/>
          <w:sz w:val="24"/>
          <w:szCs w:val="24"/>
        </w:rPr>
        <w:t>precyzyjn</w:t>
      </w:r>
      <w:r w:rsidR="00E6684D">
        <w:rPr>
          <w:rFonts w:asciiTheme="minorHAnsi" w:hAnsiTheme="minorHAnsi" w:cs="Arial"/>
          <w:sz w:val="24"/>
          <w:szCs w:val="24"/>
        </w:rPr>
        <w:t xml:space="preserve">e z uwagi na </w:t>
      </w:r>
      <w:r w:rsidR="00F4340E">
        <w:rPr>
          <w:rFonts w:asciiTheme="minorHAnsi" w:hAnsiTheme="minorHAnsi" w:cs="Arial"/>
          <w:sz w:val="24"/>
          <w:szCs w:val="24"/>
        </w:rPr>
        <w:t xml:space="preserve">późniejsze </w:t>
      </w:r>
      <w:r w:rsidR="00E6684D">
        <w:rPr>
          <w:rFonts w:asciiTheme="minorHAnsi" w:hAnsiTheme="minorHAnsi" w:cs="Arial"/>
          <w:sz w:val="24"/>
          <w:szCs w:val="24"/>
        </w:rPr>
        <w:t>ewentualne</w:t>
      </w:r>
      <w:r w:rsidR="00F4340E">
        <w:rPr>
          <w:rFonts w:asciiTheme="minorHAnsi" w:hAnsiTheme="minorHAnsi" w:cs="Arial"/>
          <w:sz w:val="24"/>
          <w:szCs w:val="24"/>
        </w:rPr>
        <w:t xml:space="preserve"> odwołania.</w:t>
      </w:r>
    </w:p>
    <w:p w:rsidR="00EF071C" w:rsidRDefault="00CA1F58" w:rsidP="00EC4F83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EC4F83">
        <w:rPr>
          <w:rFonts w:asciiTheme="minorHAnsi" w:hAnsiTheme="minorHAnsi" w:cs="Arial"/>
          <w:b/>
          <w:sz w:val="24"/>
          <w:szCs w:val="24"/>
        </w:rPr>
        <w:t>Pani V</w:t>
      </w:r>
      <w:r w:rsidR="00EF071C" w:rsidRPr="00EC4F83">
        <w:rPr>
          <w:rFonts w:asciiTheme="minorHAnsi" w:hAnsiTheme="minorHAnsi" w:cs="Arial"/>
          <w:b/>
          <w:sz w:val="24"/>
          <w:szCs w:val="24"/>
        </w:rPr>
        <w:t xml:space="preserve">ioletta Sołtysik – przedstawiciel </w:t>
      </w:r>
      <w:r w:rsidRPr="00EC4F83">
        <w:rPr>
          <w:rFonts w:asciiTheme="minorHAnsi" w:hAnsiTheme="minorHAnsi" w:cs="Arial"/>
          <w:b/>
          <w:sz w:val="24"/>
          <w:szCs w:val="24"/>
        </w:rPr>
        <w:t xml:space="preserve">organizacji pozarządowej z obszaru OZE </w:t>
      </w:r>
      <w:r w:rsidR="00CC3647">
        <w:rPr>
          <w:rFonts w:asciiTheme="minorHAnsi" w:hAnsiTheme="minorHAnsi" w:cs="Arial"/>
          <w:b/>
          <w:sz w:val="24"/>
          <w:szCs w:val="24"/>
        </w:rPr>
        <w:br/>
      </w:r>
      <w:r w:rsidRPr="00EC4F83">
        <w:rPr>
          <w:rFonts w:asciiTheme="minorHAnsi" w:hAnsiTheme="minorHAnsi" w:cs="Arial"/>
          <w:b/>
          <w:sz w:val="24"/>
          <w:szCs w:val="24"/>
        </w:rPr>
        <w:t xml:space="preserve">i </w:t>
      </w:r>
      <w:r w:rsidR="00971F1E" w:rsidRPr="00EC4F83">
        <w:rPr>
          <w:rFonts w:asciiTheme="minorHAnsi" w:hAnsiTheme="minorHAnsi" w:cs="Arial"/>
          <w:b/>
          <w:sz w:val="24"/>
          <w:szCs w:val="24"/>
        </w:rPr>
        <w:t>energetyki (Stowarzyszenie Eko-Edukacja)</w:t>
      </w:r>
      <w:r w:rsidR="00971F1E" w:rsidRPr="00EC4F83">
        <w:rPr>
          <w:rFonts w:asciiTheme="minorHAnsi" w:hAnsiTheme="minorHAnsi" w:cs="Arial"/>
          <w:sz w:val="24"/>
          <w:szCs w:val="24"/>
        </w:rPr>
        <w:t>,</w:t>
      </w:r>
      <w:r w:rsidR="00EF071C" w:rsidRPr="00EC4F83">
        <w:rPr>
          <w:rFonts w:asciiTheme="minorHAnsi" w:hAnsiTheme="minorHAnsi" w:cs="Arial"/>
          <w:sz w:val="24"/>
          <w:szCs w:val="24"/>
        </w:rPr>
        <w:t xml:space="preserve"> </w:t>
      </w:r>
      <w:r w:rsidR="00971F1E" w:rsidRPr="00EC4F83">
        <w:rPr>
          <w:rFonts w:asciiTheme="minorHAnsi" w:hAnsiTheme="minorHAnsi" w:cs="Arial"/>
          <w:sz w:val="24"/>
          <w:szCs w:val="24"/>
        </w:rPr>
        <w:t>c</w:t>
      </w:r>
      <w:r w:rsidR="00710102" w:rsidRPr="00EC4F83">
        <w:rPr>
          <w:rFonts w:asciiTheme="minorHAnsi" w:hAnsiTheme="minorHAnsi" w:cs="Arial"/>
          <w:sz w:val="24"/>
          <w:szCs w:val="24"/>
        </w:rPr>
        <w:t>o do zasady z</w:t>
      </w:r>
      <w:r w:rsidR="00EF071C" w:rsidRPr="00EC4F83">
        <w:rPr>
          <w:rFonts w:asciiTheme="minorHAnsi" w:hAnsiTheme="minorHAnsi" w:cs="Arial"/>
          <w:sz w:val="24"/>
          <w:szCs w:val="24"/>
        </w:rPr>
        <w:t xml:space="preserve">godziła </w:t>
      </w:r>
      <w:r w:rsidR="00710102" w:rsidRPr="00EC4F83">
        <w:rPr>
          <w:rFonts w:asciiTheme="minorHAnsi" w:hAnsiTheme="minorHAnsi" w:cs="Arial"/>
          <w:sz w:val="24"/>
          <w:szCs w:val="24"/>
        </w:rPr>
        <w:t xml:space="preserve">się z panem A. </w:t>
      </w:r>
      <w:proofErr w:type="spellStart"/>
      <w:r w:rsidR="00710102" w:rsidRPr="00EC4F83">
        <w:rPr>
          <w:rFonts w:asciiTheme="minorHAnsi" w:hAnsiTheme="minorHAnsi" w:cs="Arial"/>
          <w:sz w:val="24"/>
          <w:szCs w:val="24"/>
        </w:rPr>
        <w:t>C</w:t>
      </w:r>
      <w:r w:rsidR="00512FF8" w:rsidRPr="00EC4F83">
        <w:rPr>
          <w:rFonts w:asciiTheme="minorHAnsi" w:hAnsiTheme="minorHAnsi" w:cs="Arial"/>
          <w:sz w:val="24"/>
          <w:szCs w:val="24"/>
        </w:rPr>
        <w:t>zocherem</w:t>
      </w:r>
      <w:proofErr w:type="spellEnd"/>
      <w:r w:rsidR="00EF071C" w:rsidRPr="00EC4F83">
        <w:rPr>
          <w:rFonts w:asciiTheme="minorHAnsi" w:hAnsiTheme="minorHAnsi" w:cs="Arial"/>
          <w:sz w:val="24"/>
          <w:szCs w:val="24"/>
        </w:rPr>
        <w:t xml:space="preserve">, że nie wszystkie pojęcia należy </w:t>
      </w:r>
      <w:r w:rsidR="000607A7" w:rsidRPr="00EC4F83">
        <w:rPr>
          <w:rFonts w:asciiTheme="minorHAnsi" w:hAnsiTheme="minorHAnsi" w:cs="Arial"/>
          <w:sz w:val="24"/>
          <w:szCs w:val="24"/>
        </w:rPr>
        <w:t>aż</w:t>
      </w:r>
      <w:r w:rsidR="00EF071C" w:rsidRPr="00EC4F83">
        <w:rPr>
          <w:rFonts w:asciiTheme="minorHAnsi" w:hAnsiTheme="minorHAnsi" w:cs="Arial"/>
          <w:sz w:val="24"/>
          <w:szCs w:val="24"/>
        </w:rPr>
        <w:t xml:space="preserve"> tak szczegółowo definiować</w:t>
      </w:r>
      <w:r w:rsidR="00F5236F">
        <w:rPr>
          <w:rFonts w:asciiTheme="minorHAnsi" w:hAnsiTheme="minorHAnsi" w:cs="Arial"/>
          <w:sz w:val="24"/>
          <w:szCs w:val="24"/>
        </w:rPr>
        <w:t>.</w:t>
      </w:r>
      <w:r w:rsidR="00EF071C" w:rsidRPr="00EC4F83">
        <w:rPr>
          <w:rFonts w:asciiTheme="minorHAnsi" w:hAnsiTheme="minorHAnsi" w:cs="Arial"/>
          <w:sz w:val="24"/>
          <w:szCs w:val="24"/>
        </w:rPr>
        <w:t xml:space="preserve"> </w:t>
      </w:r>
      <w:r w:rsidR="00F5236F">
        <w:rPr>
          <w:rFonts w:asciiTheme="minorHAnsi" w:hAnsiTheme="minorHAnsi" w:cs="Arial"/>
          <w:sz w:val="24"/>
          <w:szCs w:val="24"/>
        </w:rPr>
        <w:t>J</w:t>
      </w:r>
      <w:r w:rsidR="00EF071C" w:rsidRPr="00EC4F83">
        <w:rPr>
          <w:rFonts w:asciiTheme="minorHAnsi" w:hAnsiTheme="minorHAnsi" w:cs="Arial"/>
          <w:sz w:val="24"/>
          <w:szCs w:val="24"/>
        </w:rPr>
        <w:t xml:space="preserve">ednak </w:t>
      </w:r>
      <w:r w:rsidR="00037CD4">
        <w:rPr>
          <w:rFonts w:asciiTheme="minorHAnsi" w:hAnsiTheme="minorHAnsi" w:cs="Arial"/>
          <w:sz w:val="24"/>
          <w:szCs w:val="24"/>
        </w:rPr>
        <w:t>są</w:t>
      </w:r>
      <w:r w:rsidR="004B000A" w:rsidRPr="00EC4F83">
        <w:rPr>
          <w:rFonts w:asciiTheme="minorHAnsi" w:hAnsiTheme="minorHAnsi" w:cs="Arial"/>
          <w:sz w:val="24"/>
          <w:szCs w:val="24"/>
        </w:rPr>
        <w:t xml:space="preserve"> sytuacj</w:t>
      </w:r>
      <w:r w:rsidR="00037CD4">
        <w:rPr>
          <w:rFonts w:asciiTheme="minorHAnsi" w:hAnsiTheme="minorHAnsi" w:cs="Arial"/>
          <w:sz w:val="24"/>
          <w:szCs w:val="24"/>
        </w:rPr>
        <w:t>e</w:t>
      </w:r>
      <w:r w:rsidR="00FE6EDD">
        <w:rPr>
          <w:rFonts w:asciiTheme="minorHAnsi" w:hAnsiTheme="minorHAnsi" w:cs="Arial"/>
          <w:sz w:val="24"/>
          <w:szCs w:val="24"/>
        </w:rPr>
        <w:t xml:space="preserve"> np.</w:t>
      </w:r>
      <w:r w:rsidR="004B000A" w:rsidRPr="00EC4F83">
        <w:rPr>
          <w:rFonts w:asciiTheme="minorHAnsi" w:hAnsiTheme="minorHAnsi" w:cs="Arial"/>
          <w:sz w:val="24"/>
          <w:szCs w:val="24"/>
        </w:rPr>
        <w:t xml:space="preserve"> przy defini</w:t>
      </w:r>
      <w:r w:rsidR="00F5236F">
        <w:rPr>
          <w:rFonts w:asciiTheme="minorHAnsi" w:hAnsiTheme="minorHAnsi" w:cs="Arial"/>
          <w:sz w:val="24"/>
          <w:szCs w:val="24"/>
        </w:rPr>
        <w:t>owaniu</w:t>
      </w:r>
      <w:r w:rsidR="004B000A" w:rsidRPr="00EC4F83">
        <w:rPr>
          <w:rFonts w:asciiTheme="minorHAnsi" w:hAnsiTheme="minorHAnsi" w:cs="Arial"/>
          <w:sz w:val="24"/>
          <w:szCs w:val="24"/>
        </w:rPr>
        <w:t xml:space="preserve"> partnerstwa</w:t>
      </w:r>
      <w:r w:rsidR="00F5236F">
        <w:rPr>
          <w:rFonts w:asciiTheme="minorHAnsi" w:hAnsiTheme="minorHAnsi" w:cs="Arial"/>
          <w:sz w:val="24"/>
          <w:szCs w:val="24"/>
        </w:rPr>
        <w:t>,</w:t>
      </w:r>
      <w:r w:rsidR="004B000A" w:rsidRPr="00EC4F83">
        <w:rPr>
          <w:rFonts w:asciiTheme="minorHAnsi" w:hAnsiTheme="minorHAnsi" w:cs="Arial"/>
          <w:sz w:val="24"/>
          <w:szCs w:val="24"/>
        </w:rPr>
        <w:t xml:space="preserve"> </w:t>
      </w:r>
      <w:r w:rsidR="002759D8">
        <w:rPr>
          <w:rFonts w:asciiTheme="minorHAnsi" w:hAnsiTheme="minorHAnsi" w:cs="Arial"/>
          <w:sz w:val="24"/>
          <w:szCs w:val="24"/>
        </w:rPr>
        <w:t xml:space="preserve">że </w:t>
      </w:r>
      <w:r w:rsidR="00710102" w:rsidRPr="00EC4F83">
        <w:rPr>
          <w:rFonts w:asciiTheme="minorHAnsi" w:hAnsiTheme="minorHAnsi" w:cs="Arial"/>
          <w:sz w:val="24"/>
          <w:szCs w:val="24"/>
        </w:rPr>
        <w:t xml:space="preserve">powinno to zostać doprecyzowane </w:t>
      </w:r>
      <w:r w:rsidR="00CC3647">
        <w:rPr>
          <w:rFonts w:asciiTheme="minorHAnsi" w:hAnsiTheme="minorHAnsi" w:cs="Arial"/>
          <w:sz w:val="24"/>
          <w:szCs w:val="24"/>
        </w:rPr>
        <w:br/>
      </w:r>
      <w:r w:rsidR="00710102" w:rsidRPr="00EC4F83">
        <w:rPr>
          <w:rFonts w:asciiTheme="minorHAnsi" w:hAnsiTheme="minorHAnsi" w:cs="Arial"/>
          <w:sz w:val="24"/>
          <w:szCs w:val="24"/>
        </w:rPr>
        <w:t>w takim kształ</w:t>
      </w:r>
      <w:r w:rsidR="000607A7" w:rsidRPr="00EC4F83">
        <w:rPr>
          <w:rFonts w:asciiTheme="minorHAnsi" w:hAnsiTheme="minorHAnsi" w:cs="Arial"/>
          <w:sz w:val="24"/>
          <w:szCs w:val="24"/>
        </w:rPr>
        <w:t>cie, jak zostało to przed chwilą</w:t>
      </w:r>
      <w:r w:rsidR="00392188" w:rsidRPr="00EC4F83">
        <w:rPr>
          <w:rFonts w:asciiTheme="minorHAnsi" w:hAnsiTheme="minorHAnsi" w:cs="Arial"/>
          <w:sz w:val="24"/>
          <w:szCs w:val="24"/>
        </w:rPr>
        <w:t xml:space="preserve"> przedstawione. Tym bardziej, iż jest to bardzo ważne z punktu oceny m.in. przez eksperta. </w:t>
      </w:r>
    </w:p>
    <w:p w:rsidR="003F36B5" w:rsidRPr="00EC4F83" w:rsidRDefault="003F36B5" w:rsidP="003F36B5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B3226B" w:rsidRDefault="009D1301" w:rsidP="00EC4F83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C74E56">
        <w:rPr>
          <w:rFonts w:asciiTheme="minorHAnsi" w:hAnsiTheme="minorHAnsi" w:cs="Arial"/>
          <w:b/>
          <w:sz w:val="24"/>
          <w:szCs w:val="24"/>
        </w:rPr>
        <w:t xml:space="preserve">Pani Justyna Molendo-Wieczorkiewicz – przedstawiciel </w:t>
      </w:r>
      <w:r w:rsidR="00716F60" w:rsidRPr="00C74E56">
        <w:rPr>
          <w:rFonts w:asciiTheme="minorHAnsi" w:hAnsiTheme="minorHAnsi" w:cs="Arial"/>
          <w:b/>
          <w:sz w:val="24"/>
          <w:szCs w:val="24"/>
        </w:rPr>
        <w:t xml:space="preserve"> ZIT </w:t>
      </w:r>
      <w:proofErr w:type="spellStart"/>
      <w:r w:rsidR="00C74E56">
        <w:rPr>
          <w:rFonts w:asciiTheme="minorHAnsi" w:hAnsiTheme="minorHAnsi" w:cs="Arial"/>
          <w:b/>
          <w:sz w:val="24"/>
          <w:szCs w:val="24"/>
        </w:rPr>
        <w:t>WrOF</w:t>
      </w:r>
      <w:proofErr w:type="spellEnd"/>
      <w:r w:rsidR="00CE1170">
        <w:rPr>
          <w:rFonts w:asciiTheme="minorHAnsi" w:hAnsiTheme="minorHAnsi" w:cs="Arial"/>
          <w:sz w:val="24"/>
          <w:szCs w:val="24"/>
        </w:rPr>
        <w:t xml:space="preserve"> zgłosiła uwagę do oceny projektów pozakonkursowych,</w:t>
      </w:r>
      <w:r w:rsidR="00716F60">
        <w:rPr>
          <w:rFonts w:asciiTheme="minorHAnsi" w:hAnsiTheme="minorHAnsi" w:cs="Arial"/>
          <w:sz w:val="24"/>
          <w:szCs w:val="24"/>
        </w:rPr>
        <w:t xml:space="preserve"> aby utrzymać równowagę</w:t>
      </w:r>
      <w:r w:rsidR="00BF4CB0">
        <w:rPr>
          <w:rFonts w:asciiTheme="minorHAnsi" w:hAnsiTheme="minorHAnsi" w:cs="Arial"/>
          <w:sz w:val="24"/>
          <w:szCs w:val="24"/>
        </w:rPr>
        <w:t xml:space="preserve"> punktową</w:t>
      </w:r>
      <w:r w:rsidR="00716F60">
        <w:rPr>
          <w:rFonts w:asciiTheme="minorHAnsi" w:hAnsiTheme="minorHAnsi" w:cs="Arial"/>
          <w:sz w:val="24"/>
          <w:szCs w:val="24"/>
        </w:rPr>
        <w:t xml:space="preserve"> między </w:t>
      </w:r>
      <w:r w:rsidR="00716F60">
        <w:rPr>
          <w:rFonts w:asciiTheme="minorHAnsi" w:hAnsiTheme="minorHAnsi" w:cs="Arial"/>
          <w:sz w:val="24"/>
          <w:szCs w:val="24"/>
        </w:rPr>
        <w:lastRenderedPageBreak/>
        <w:t>oc</w:t>
      </w:r>
      <w:r w:rsidR="00C74E56">
        <w:rPr>
          <w:rFonts w:asciiTheme="minorHAnsi" w:hAnsiTheme="minorHAnsi" w:cs="Arial"/>
          <w:sz w:val="24"/>
          <w:szCs w:val="24"/>
        </w:rPr>
        <w:t>eną</w:t>
      </w:r>
      <w:r w:rsidR="00AC4855">
        <w:rPr>
          <w:rFonts w:asciiTheme="minorHAnsi" w:hAnsiTheme="minorHAnsi" w:cs="Arial"/>
          <w:sz w:val="24"/>
          <w:szCs w:val="24"/>
        </w:rPr>
        <w:t xml:space="preserve"> dokonywaną przez ZIT a oceną dokonywaną przez IZ, czego ko</w:t>
      </w:r>
      <w:r w:rsidR="00E54F76">
        <w:rPr>
          <w:rFonts w:asciiTheme="minorHAnsi" w:hAnsiTheme="minorHAnsi" w:cs="Arial"/>
          <w:sz w:val="24"/>
          <w:szCs w:val="24"/>
        </w:rPr>
        <w:t xml:space="preserve">nsekwencją byłoby pozostawienie </w:t>
      </w:r>
      <w:r w:rsidR="0093167A">
        <w:rPr>
          <w:rFonts w:asciiTheme="minorHAnsi" w:hAnsiTheme="minorHAnsi" w:cs="Arial"/>
          <w:sz w:val="24"/>
          <w:szCs w:val="24"/>
        </w:rPr>
        <w:t xml:space="preserve">oceny </w:t>
      </w:r>
      <w:r w:rsidR="00AC4855">
        <w:rPr>
          <w:rFonts w:asciiTheme="minorHAnsi" w:hAnsiTheme="minorHAnsi" w:cs="Arial"/>
          <w:sz w:val="24"/>
          <w:szCs w:val="24"/>
        </w:rPr>
        <w:t>punktowej po stronie ZIT.</w:t>
      </w:r>
      <w:r w:rsidR="00716F60">
        <w:rPr>
          <w:rFonts w:asciiTheme="minorHAnsi" w:hAnsiTheme="minorHAnsi" w:cs="Arial"/>
          <w:sz w:val="24"/>
          <w:szCs w:val="24"/>
        </w:rPr>
        <w:t xml:space="preserve"> </w:t>
      </w:r>
      <w:r w:rsidR="00BF4CB0">
        <w:rPr>
          <w:rFonts w:asciiTheme="minorHAnsi" w:hAnsiTheme="minorHAnsi" w:cs="Arial"/>
          <w:sz w:val="24"/>
          <w:szCs w:val="24"/>
        </w:rPr>
        <w:t xml:space="preserve">Wyjaśniła również, iż początkowo ZIT </w:t>
      </w:r>
      <w:proofErr w:type="spellStart"/>
      <w:r w:rsidR="00BF4CB0">
        <w:rPr>
          <w:rFonts w:asciiTheme="minorHAnsi" w:hAnsiTheme="minorHAnsi" w:cs="Arial"/>
          <w:sz w:val="24"/>
          <w:szCs w:val="24"/>
        </w:rPr>
        <w:t>WrOF</w:t>
      </w:r>
      <w:proofErr w:type="spellEnd"/>
      <w:r w:rsidR="00BF4CB0">
        <w:rPr>
          <w:rFonts w:asciiTheme="minorHAnsi" w:hAnsiTheme="minorHAnsi" w:cs="Arial"/>
          <w:sz w:val="24"/>
          <w:szCs w:val="24"/>
        </w:rPr>
        <w:t xml:space="preserve"> zgodził się, aby punktacja była tylko „zero-jedynkowa”</w:t>
      </w:r>
      <w:r w:rsidR="00A816BC">
        <w:rPr>
          <w:rFonts w:asciiTheme="minorHAnsi" w:hAnsiTheme="minorHAnsi" w:cs="Arial"/>
          <w:sz w:val="24"/>
          <w:szCs w:val="24"/>
        </w:rPr>
        <w:t xml:space="preserve">, jednak po </w:t>
      </w:r>
      <w:r w:rsidR="00AC4855">
        <w:rPr>
          <w:rFonts w:asciiTheme="minorHAnsi" w:hAnsiTheme="minorHAnsi" w:cs="Arial"/>
          <w:sz w:val="24"/>
          <w:szCs w:val="24"/>
        </w:rPr>
        <w:t>wewnętrznych</w:t>
      </w:r>
      <w:r w:rsidR="00A816BC">
        <w:rPr>
          <w:rFonts w:asciiTheme="minorHAnsi" w:hAnsiTheme="minorHAnsi" w:cs="Arial"/>
          <w:sz w:val="24"/>
          <w:szCs w:val="24"/>
        </w:rPr>
        <w:t xml:space="preserve"> </w:t>
      </w:r>
      <w:r w:rsidR="00AC4855">
        <w:rPr>
          <w:rFonts w:asciiTheme="minorHAnsi" w:hAnsiTheme="minorHAnsi" w:cs="Arial"/>
          <w:sz w:val="24"/>
          <w:szCs w:val="24"/>
        </w:rPr>
        <w:t xml:space="preserve">dyskusjach, uznano, iż </w:t>
      </w:r>
      <w:r w:rsidR="00E54F76">
        <w:rPr>
          <w:rFonts w:asciiTheme="minorHAnsi" w:hAnsiTheme="minorHAnsi" w:cs="Arial"/>
          <w:sz w:val="24"/>
          <w:szCs w:val="24"/>
        </w:rPr>
        <w:t xml:space="preserve">ocena punktowa powinna pozostać po stronie ZIT. </w:t>
      </w:r>
    </w:p>
    <w:p w:rsidR="00B3226B" w:rsidRDefault="00B3226B" w:rsidP="00B3226B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B3226B">
        <w:rPr>
          <w:rFonts w:asciiTheme="minorHAnsi" w:hAnsiTheme="minorHAnsi" w:cs="Arial"/>
          <w:sz w:val="24"/>
          <w:szCs w:val="24"/>
        </w:rPr>
        <w:t xml:space="preserve">W odpowiedzi </w:t>
      </w:r>
      <w:r w:rsidRPr="00CF0B77">
        <w:rPr>
          <w:rFonts w:asciiTheme="minorHAnsi" w:hAnsiTheme="minorHAnsi" w:cs="Arial"/>
          <w:b/>
          <w:sz w:val="24"/>
          <w:szCs w:val="24"/>
        </w:rPr>
        <w:t>Dyrektor S. Sobieszek</w:t>
      </w:r>
      <w:r w:rsidRPr="00B3226B">
        <w:rPr>
          <w:rFonts w:asciiTheme="minorHAnsi" w:hAnsiTheme="minorHAnsi" w:cs="Arial"/>
          <w:sz w:val="24"/>
          <w:szCs w:val="24"/>
        </w:rPr>
        <w:t xml:space="preserve"> wyjaśnił, iż </w:t>
      </w:r>
      <w:r>
        <w:rPr>
          <w:rFonts w:asciiTheme="minorHAnsi" w:hAnsiTheme="minorHAnsi" w:cs="Arial"/>
          <w:sz w:val="24"/>
          <w:szCs w:val="24"/>
        </w:rPr>
        <w:t>nie ma uzasadnienia dla tego działania, ponieważ wcześni</w:t>
      </w:r>
      <w:r w:rsidR="00CF0B77">
        <w:rPr>
          <w:rFonts w:asciiTheme="minorHAnsi" w:hAnsiTheme="minorHAnsi" w:cs="Arial"/>
          <w:sz w:val="24"/>
          <w:szCs w:val="24"/>
        </w:rPr>
        <w:t>ejsze ustalenia na tym polu wyni</w:t>
      </w:r>
      <w:r>
        <w:rPr>
          <w:rFonts w:asciiTheme="minorHAnsi" w:hAnsiTheme="minorHAnsi" w:cs="Arial"/>
          <w:sz w:val="24"/>
          <w:szCs w:val="24"/>
        </w:rPr>
        <w:t xml:space="preserve">kały z ustaleń z KE, która obecnie wycofała się z tych zaleceń. </w:t>
      </w:r>
      <w:r w:rsidR="006F35E6">
        <w:rPr>
          <w:rFonts w:asciiTheme="minorHAnsi" w:hAnsiTheme="minorHAnsi" w:cs="Arial"/>
          <w:sz w:val="24"/>
          <w:szCs w:val="24"/>
        </w:rPr>
        <w:t xml:space="preserve">Natomiast IZ </w:t>
      </w:r>
      <w:r w:rsidR="002759D8">
        <w:rPr>
          <w:rFonts w:asciiTheme="minorHAnsi" w:hAnsiTheme="minorHAnsi" w:cs="Arial"/>
          <w:sz w:val="24"/>
          <w:szCs w:val="24"/>
        </w:rPr>
        <w:t xml:space="preserve">powinna </w:t>
      </w:r>
      <w:r w:rsidR="006F35E6">
        <w:rPr>
          <w:rFonts w:asciiTheme="minorHAnsi" w:hAnsiTheme="minorHAnsi" w:cs="Arial"/>
          <w:sz w:val="24"/>
          <w:szCs w:val="24"/>
        </w:rPr>
        <w:t xml:space="preserve">oceniać tylko „zero-jedynkowo”, ponieważ na projekty pozakonkursowe środki są już zabezpieczone i nie ma </w:t>
      </w:r>
      <w:r w:rsidR="00425DE8">
        <w:rPr>
          <w:rFonts w:asciiTheme="minorHAnsi" w:hAnsiTheme="minorHAnsi" w:cs="Arial"/>
          <w:sz w:val="24"/>
          <w:szCs w:val="24"/>
        </w:rPr>
        <w:t xml:space="preserve">potrzeby gradacji tych </w:t>
      </w:r>
      <w:r w:rsidR="006F35E6">
        <w:rPr>
          <w:rFonts w:asciiTheme="minorHAnsi" w:hAnsiTheme="minorHAnsi" w:cs="Arial"/>
          <w:sz w:val="24"/>
          <w:szCs w:val="24"/>
        </w:rPr>
        <w:t xml:space="preserve">projektów. </w:t>
      </w:r>
      <w:r w:rsidR="00425DE8">
        <w:rPr>
          <w:rFonts w:asciiTheme="minorHAnsi" w:hAnsiTheme="minorHAnsi" w:cs="Arial"/>
          <w:sz w:val="24"/>
          <w:szCs w:val="24"/>
        </w:rPr>
        <w:t xml:space="preserve"> Wypowiedz </w:t>
      </w:r>
      <w:r w:rsidR="006022B6">
        <w:rPr>
          <w:rFonts w:asciiTheme="minorHAnsi" w:hAnsiTheme="minorHAnsi" w:cs="Arial"/>
          <w:sz w:val="24"/>
          <w:szCs w:val="24"/>
        </w:rPr>
        <w:t>uzupełniła</w:t>
      </w:r>
      <w:r w:rsidR="00CF0B77">
        <w:rPr>
          <w:rFonts w:asciiTheme="minorHAnsi" w:hAnsiTheme="minorHAnsi" w:cs="Arial"/>
          <w:sz w:val="24"/>
          <w:szCs w:val="24"/>
        </w:rPr>
        <w:t xml:space="preserve"> </w:t>
      </w:r>
      <w:r w:rsidR="00CF0B77" w:rsidRPr="00CF0B77">
        <w:rPr>
          <w:rFonts w:asciiTheme="minorHAnsi" w:hAnsiTheme="minorHAnsi" w:cs="Arial"/>
          <w:b/>
          <w:sz w:val="24"/>
          <w:szCs w:val="24"/>
        </w:rPr>
        <w:t>D</w:t>
      </w:r>
      <w:r w:rsidR="00425DE8" w:rsidRPr="00CF0B77">
        <w:rPr>
          <w:rFonts w:asciiTheme="minorHAnsi" w:hAnsiTheme="minorHAnsi" w:cs="Arial"/>
          <w:b/>
          <w:sz w:val="24"/>
          <w:szCs w:val="24"/>
        </w:rPr>
        <w:t>yrektor M. Bednarska –</w:t>
      </w:r>
      <w:r w:rsidR="006022B6" w:rsidRPr="00CF0B77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6022B6" w:rsidRPr="00CF0B77">
        <w:rPr>
          <w:rFonts w:asciiTheme="minorHAnsi" w:hAnsiTheme="minorHAnsi" w:cs="Arial"/>
          <w:b/>
          <w:sz w:val="24"/>
          <w:szCs w:val="24"/>
        </w:rPr>
        <w:t>Wajerowska</w:t>
      </w:r>
      <w:proofErr w:type="spellEnd"/>
      <w:r w:rsidR="00425DE8">
        <w:rPr>
          <w:rFonts w:asciiTheme="minorHAnsi" w:hAnsiTheme="minorHAnsi" w:cs="Arial"/>
          <w:sz w:val="24"/>
          <w:szCs w:val="24"/>
        </w:rPr>
        <w:t>, która wyjaśniła,</w:t>
      </w:r>
      <w:r w:rsidR="006022B6">
        <w:rPr>
          <w:rFonts w:asciiTheme="minorHAnsi" w:hAnsiTheme="minorHAnsi" w:cs="Arial"/>
          <w:sz w:val="24"/>
          <w:szCs w:val="24"/>
        </w:rPr>
        <w:t xml:space="preserve"> </w:t>
      </w:r>
      <w:r w:rsidR="002E6000">
        <w:rPr>
          <w:rFonts w:asciiTheme="minorHAnsi" w:hAnsiTheme="minorHAnsi" w:cs="Arial"/>
          <w:sz w:val="24"/>
          <w:szCs w:val="24"/>
        </w:rPr>
        <w:t>iż</w:t>
      </w:r>
      <w:r w:rsidR="006022B6">
        <w:rPr>
          <w:rFonts w:asciiTheme="minorHAnsi" w:hAnsiTheme="minorHAnsi" w:cs="Arial"/>
          <w:sz w:val="24"/>
          <w:szCs w:val="24"/>
        </w:rPr>
        <w:t xml:space="preserve"> projekty</w:t>
      </w:r>
      <w:r w:rsidR="00425DE8">
        <w:rPr>
          <w:rFonts w:asciiTheme="minorHAnsi" w:hAnsiTheme="minorHAnsi" w:cs="Arial"/>
          <w:sz w:val="24"/>
          <w:szCs w:val="24"/>
        </w:rPr>
        <w:t xml:space="preserve"> pozakonkursowe </w:t>
      </w:r>
      <w:r w:rsidR="002E6000">
        <w:rPr>
          <w:rFonts w:asciiTheme="minorHAnsi" w:hAnsiTheme="minorHAnsi" w:cs="Arial"/>
          <w:sz w:val="24"/>
          <w:szCs w:val="24"/>
        </w:rPr>
        <w:t>są</w:t>
      </w:r>
      <w:r w:rsidR="00425DE8">
        <w:rPr>
          <w:rFonts w:asciiTheme="minorHAnsi" w:hAnsiTheme="minorHAnsi" w:cs="Arial"/>
          <w:sz w:val="24"/>
          <w:szCs w:val="24"/>
        </w:rPr>
        <w:t xml:space="preserve"> zidentyfikowane na poziomie Strategii</w:t>
      </w:r>
      <w:r w:rsidR="002E6000">
        <w:rPr>
          <w:rFonts w:asciiTheme="minorHAnsi" w:hAnsiTheme="minorHAnsi" w:cs="Arial"/>
          <w:sz w:val="24"/>
          <w:szCs w:val="24"/>
        </w:rPr>
        <w:t xml:space="preserve"> </w:t>
      </w:r>
      <w:r w:rsidR="00926073">
        <w:rPr>
          <w:rFonts w:asciiTheme="minorHAnsi" w:hAnsiTheme="minorHAnsi" w:cs="Arial"/>
          <w:sz w:val="24"/>
          <w:szCs w:val="24"/>
        </w:rPr>
        <w:t>(</w:t>
      </w:r>
      <w:r w:rsidR="00F333C8">
        <w:rPr>
          <w:rFonts w:asciiTheme="minorHAnsi" w:hAnsiTheme="minorHAnsi" w:cs="Arial"/>
          <w:sz w:val="24"/>
          <w:szCs w:val="24"/>
        </w:rPr>
        <w:t xml:space="preserve">ZIT lub </w:t>
      </w:r>
      <w:r w:rsidR="002E6000">
        <w:rPr>
          <w:rFonts w:asciiTheme="minorHAnsi" w:hAnsiTheme="minorHAnsi" w:cs="Arial"/>
          <w:sz w:val="24"/>
          <w:szCs w:val="24"/>
        </w:rPr>
        <w:t>Strategii Rozwoju W</w:t>
      </w:r>
      <w:r w:rsidR="00F333C8">
        <w:rPr>
          <w:rFonts w:asciiTheme="minorHAnsi" w:hAnsiTheme="minorHAnsi" w:cs="Arial"/>
          <w:sz w:val="24"/>
          <w:szCs w:val="24"/>
        </w:rPr>
        <w:t xml:space="preserve">ojewództwa). </w:t>
      </w:r>
      <w:r w:rsidR="002E6000">
        <w:rPr>
          <w:rFonts w:asciiTheme="minorHAnsi" w:hAnsiTheme="minorHAnsi" w:cs="Arial"/>
          <w:sz w:val="24"/>
          <w:szCs w:val="24"/>
        </w:rPr>
        <w:t>Są</w:t>
      </w:r>
      <w:r w:rsidR="00F333C8">
        <w:rPr>
          <w:rFonts w:asciiTheme="minorHAnsi" w:hAnsiTheme="minorHAnsi" w:cs="Arial"/>
          <w:sz w:val="24"/>
          <w:szCs w:val="24"/>
        </w:rPr>
        <w:t xml:space="preserve"> to projekty, które </w:t>
      </w:r>
      <w:r w:rsidR="002A22C0">
        <w:rPr>
          <w:rFonts w:asciiTheme="minorHAnsi" w:hAnsiTheme="minorHAnsi" w:cs="Arial"/>
          <w:sz w:val="24"/>
          <w:szCs w:val="24"/>
        </w:rPr>
        <w:t>mają</w:t>
      </w:r>
      <w:r w:rsidR="00F333C8">
        <w:rPr>
          <w:rFonts w:asciiTheme="minorHAnsi" w:hAnsiTheme="minorHAnsi" w:cs="Arial"/>
          <w:sz w:val="24"/>
          <w:szCs w:val="24"/>
        </w:rPr>
        <w:t xml:space="preserve"> zapewnione dofinansowanie</w:t>
      </w:r>
      <w:r w:rsidR="009039A8">
        <w:rPr>
          <w:rFonts w:asciiTheme="minorHAnsi" w:hAnsiTheme="minorHAnsi" w:cs="Arial"/>
          <w:sz w:val="24"/>
          <w:szCs w:val="24"/>
        </w:rPr>
        <w:t xml:space="preserve">. </w:t>
      </w:r>
      <w:r w:rsidR="00F333C8">
        <w:rPr>
          <w:rFonts w:asciiTheme="minorHAnsi" w:hAnsiTheme="minorHAnsi" w:cs="Arial"/>
          <w:sz w:val="24"/>
          <w:szCs w:val="24"/>
        </w:rPr>
        <w:t xml:space="preserve">Ocena </w:t>
      </w:r>
      <w:r w:rsidR="006022B6">
        <w:rPr>
          <w:rFonts w:asciiTheme="minorHAnsi" w:hAnsiTheme="minorHAnsi" w:cs="Arial"/>
          <w:sz w:val="24"/>
          <w:szCs w:val="24"/>
        </w:rPr>
        <w:t>merytoryczna</w:t>
      </w:r>
      <w:r w:rsidR="00F333C8">
        <w:rPr>
          <w:rFonts w:asciiTheme="minorHAnsi" w:hAnsiTheme="minorHAnsi" w:cs="Arial"/>
          <w:sz w:val="24"/>
          <w:szCs w:val="24"/>
        </w:rPr>
        <w:t xml:space="preserve"> i formalna </w:t>
      </w:r>
      <w:r w:rsidR="002E6000">
        <w:rPr>
          <w:rFonts w:asciiTheme="minorHAnsi" w:hAnsiTheme="minorHAnsi" w:cs="Arial"/>
          <w:sz w:val="24"/>
          <w:szCs w:val="24"/>
        </w:rPr>
        <w:t>jest konieczna pod kątem oceny wniosku</w:t>
      </w:r>
      <w:r w:rsidR="009039A8">
        <w:rPr>
          <w:rFonts w:asciiTheme="minorHAnsi" w:hAnsiTheme="minorHAnsi" w:cs="Arial"/>
          <w:sz w:val="24"/>
          <w:szCs w:val="24"/>
        </w:rPr>
        <w:t xml:space="preserve"> i spełnienia kryteriów </w:t>
      </w:r>
      <w:r w:rsidR="00926073">
        <w:rPr>
          <w:rFonts w:asciiTheme="minorHAnsi" w:hAnsiTheme="minorHAnsi" w:cs="Arial"/>
          <w:sz w:val="24"/>
          <w:szCs w:val="24"/>
        </w:rPr>
        <w:t>wyboru</w:t>
      </w:r>
      <w:r w:rsidR="002E6000">
        <w:rPr>
          <w:rFonts w:asciiTheme="minorHAnsi" w:hAnsiTheme="minorHAnsi" w:cs="Arial"/>
          <w:sz w:val="24"/>
          <w:szCs w:val="24"/>
        </w:rPr>
        <w:t xml:space="preserve">, nie zaś samego </w:t>
      </w:r>
      <w:r w:rsidR="00926073">
        <w:rPr>
          <w:rFonts w:asciiTheme="minorHAnsi" w:hAnsiTheme="minorHAnsi" w:cs="Arial"/>
          <w:sz w:val="24"/>
          <w:szCs w:val="24"/>
        </w:rPr>
        <w:t xml:space="preserve">meritum </w:t>
      </w:r>
      <w:r w:rsidR="002E6000">
        <w:rPr>
          <w:rFonts w:asciiTheme="minorHAnsi" w:hAnsiTheme="minorHAnsi" w:cs="Arial"/>
          <w:sz w:val="24"/>
          <w:szCs w:val="24"/>
        </w:rPr>
        <w:t xml:space="preserve">projektu. </w:t>
      </w:r>
    </w:p>
    <w:p w:rsidR="00E20A36" w:rsidRDefault="00E20A36" w:rsidP="00B3226B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Wypowiedziała się w tej sprawie również pani </w:t>
      </w:r>
      <w:r w:rsidRPr="00CF0B77">
        <w:rPr>
          <w:rFonts w:asciiTheme="minorHAnsi" w:hAnsiTheme="minorHAnsi" w:cs="Arial"/>
          <w:b/>
          <w:sz w:val="24"/>
          <w:szCs w:val="24"/>
        </w:rPr>
        <w:t>Anna Sulińska – Wójcik</w:t>
      </w:r>
      <w:r>
        <w:rPr>
          <w:rFonts w:asciiTheme="minorHAnsi" w:hAnsiTheme="minorHAnsi" w:cs="Arial"/>
          <w:sz w:val="24"/>
          <w:szCs w:val="24"/>
        </w:rPr>
        <w:t xml:space="preserve">, która podkreśliła, iż </w:t>
      </w:r>
      <w:r w:rsidR="00981D41">
        <w:rPr>
          <w:rFonts w:asciiTheme="minorHAnsi" w:hAnsiTheme="minorHAnsi" w:cs="Arial"/>
          <w:sz w:val="24"/>
          <w:szCs w:val="24"/>
        </w:rPr>
        <w:t>intencją</w:t>
      </w:r>
      <w:r>
        <w:rPr>
          <w:rFonts w:asciiTheme="minorHAnsi" w:hAnsiTheme="minorHAnsi" w:cs="Arial"/>
          <w:sz w:val="24"/>
          <w:szCs w:val="24"/>
        </w:rPr>
        <w:t xml:space="preserve"> KE było, aby nie dokonywać fikcyjnego punktowania projektów, które zostały zidentyfikowane do </w:t>
      </w:r>
      <w:r w:rsidR="00574CB5">
        <w:rPr>
          <w:rFonts w:asciiTheme="minorHAnsi" w:hAnsiTheme="minorHAnsi" w:cs="Arial"/>
          <w:sz w:val="24"/>
          <w:szCs w:val="24"/>
        </w:rPr>
        <w:t xml:space="preserve">dofinansowania jako projekty pozakonkursowe. </w:t>
      </w:r>
      <w:r w:rsidR="002A22C0">
        <w:rPr>
          <w:rFonts w:asciiTheme="minorHAnsi" w:hAnsiTheme="minorHAnsi" w:cs="Arial"/>
          <w:sz w:val="24"/>
          <w:szCs w:val="24"/>
        </w:rPr>
        <w:t>Istotn</w:t>
      </w:r>
      <w:r w:rsidR="00CE1170">
        <w:rPr>
          <w:rFonts w:asciiTheme="minorHAnsi" w:hAnsiTheme="minorHAnsi" w:cs="Arial"/>
          <w:sz w:val="24"/>
          <w:szCs w:val="24"/>
        </w:rPr>
        <w:t>e jest,</w:t>
      </w:r>
      <w:r w:rsidR="00817D9B">
        <w:rPr>
          <w:rFonts w:asciiTheme="minorHAnsi" w:hAnsiTheme="minorHAnsi" w:cs="Arial"/>
          <w:sz w:val="24"/>
          <w:szCs w:val="24"/>
        </w:rPr>
        <w:t xml:space="preserve"> </w:t>
      </w:r>
      <w:r w:rsidR="00CE1170">
        <w:rPr>
          <w:rFonts w:asciiTheme="minorHAnsi" w:hAnsiTheme="minorHAnsi" w:cs="Arial"/>
          <w:sz w:val="24"/>
          <w:szCs w:val="24"/>
        </w:rPr>
        <w:t xml:space="preserve">że </w:t>
      </w:r>
      <w:r w:rsidR="00817D9B">
        <w:rPr>
          <w:rFonts w:asciiTheme="minorHAnsi" w:hAnsiTheme="minorHAnsi" w:cs="Arial"/>
          <w:sz w:val="24"/>
          <w:szCs w:val="24"/>
        </w:rPr>
        <w:t>już</w:t>
      </w:r>
      <w:r w:rsidR="006D5457">
        <w:rPr>
          <w:rFonts w:asciiTheme="minorHAnsi" w:hAnsiTheme="minorHAnsi" w:cs="Arial"/>
          <w:sz w:val="24"/>
          <w:szCs w:val="24"/>
        </w:rPr>
        <w:t xml:space="preserve"> </w:t>
      </w:r>
      <w:r w:rsidR="00454CC1">
        <w:rPr>
          <w:rFonts w:asciiTheme="minorHAnsi" w:hAnsiTheme="minorHAnsi" w:cs="Arial"/>
          <w:sz w:val="24"/>
          <w:szCs w:val="24"/>
        </w:rPr>
        <w:br/>
      </w:r>
      <w:r w:rsidR="00CE1170">
        <w:rPr>
          <w:rFonts w:asciiTheme="minorHAnsi" w:hAnsiTheme="minorHAnsi" w:cs="Arial"/>
          <w:sz w:val="24"/>
          <w:szCs w:val="24"/>
        </w:rPr>
        <w:t xml:space="preserve">w momencie identyfikacji projekt powinien </w:t>
      </w:r>
      <w:r w:rsidR="002A22C0">
        <w:rPr>
          <w:rFonts w:asciiTheme="minorHAnsi" w:hAnsiTheme="minorHAnsi" w:cs="Arial"/>
          <w:sz w:val="24"/>
          <w:szCs w:val="24"/>
        </w:rPr>
        <w:t xml:space="preserve">spełniać określone kryteria, </w:t>
      </w:r>
      <w:r w:rsidR="006D5457">
        <w:rPr>
          <w:rFonts w:asciiTheme="minorHAnsi" w:hAnsiTheme="minorHAnsi" w:cs="Arial"/>
          <w:sz w:val="24"/>
          <w:szCs w:val="24"/>
        </w:rPr>
        <w:t xml:space="preserve">co </w:t>
      </w:r>
      <w:r w:rsidR="002A22C0">
        <w:rPr>
          <w:rFonts w:asciiTheme="minorHAnsi" w:hAnsiTheme="minorHAnsi" w:cs="Arial"/>
          <w:sz w:val="24"/>
          <w:szCs w:val="24"/>
        </w:rPr>
        <w:t>zapewni</w:t>
      </w:r>
      <w:r w:rsidR="006D5457">
        <w:rPr>
          <w:rFonts w:asciiTheme="minorHAnsi" w:hAnsiTheme="minorHAnsi" w:cs="Arial"/>
          <w:sz w:val="24"/>
          <w:szCs w:val="24"/>
        </w:rPr>
        <w:t>a</w:t>
      </w:r>
      <w:r w:rsidR="002A22C0">
        <w:rPr>
          <w:rFonts w:asciiTheme="minorHAnsi" w:hAnsiTheme="minorHAnsi" w:cs="Arial"/>
          <w:sz w:val="24"/>
          <w:szCs w:val="24"/>
        </w:rPr>
        <w:t xml:space="preserve"> mu możliwość uzyskania dofinansowania w tym trybie. </w:t>
      </w:r>
    </w:p>
    <w:p w:rsidR="002E7F31" w:rsidRPr="00EC4F83" w:rsidRDefault="00040EE3" w:rsidP="00EC4F83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EC4F83">
        <w:rPr>
          <w:rFonts w:asciiTheme="minorHAnsi" w:hAnsiTheme="minorHAnsi" w:cs="Arial"/>
          <w:b/>
          <w:sz w:val="24"/>
          <w:szCs w:val="24"/>
        </w:rPr>
        <w:t>Pani Bożena Dróżdż</w:t>
      </w:r>
      <w:r w:rsidR="00E4067B" w:rsidRPr="00EC4F83">
        <w:rPr>
          <w:rFonts w:asciiTheme="minorHAnsi" w:hAnsiTheme="minorHAnsi" w:cs="Arial"/>
          <w:b/>
          <w:sz w:val="24"/>
          <w:szCs w:val="24"/>
        </w:rPr>
        <w:t xml:space="preserve"> </w:t>
      </w:r>
      <w:r w:rsidR="00CF0B77" w:rsidRPr="00EC4F83">
        <w:rPr>
          <w:rFonts w:asciiTheme="minorHAnsi" w:hAnsiTheme="minorHAnsi" w:cs="Arial"/>
          <w:b/>
          <w:sz w:val="24"/>
          <w:szCs w:val="24"/>
        </w:rPr>
        <w:t xml:space="preserve">– przedstawiciel </w:t>
      </w:r>
      <w:r w:rsidR="00E4067B" w:rsidRPr="00EC4F83">
        <w:rPr>
          <w:rFonts w:asciiTheme="minorHAnsi" w:hAnsiTheme="minorHAnsi" w:cs="Arial"/>
          <w:b/>
          <w:sz w:val="24"/>
          <w:szCs w:val="24"/>
        </w:rPr>
        <w:t>ZIT</w:t>
      </w:r>
      <w:r w:rsidR="00363261" w:rsidRPr="00EC4F83">
        <w:rPr>
          <w:rFonts w:asciiTheme="minorHAnsi" w:hAnsiTheme="minorHAnsi" w:cs="Arial"/>
          <w:b/>
          <w:sz w:val="24"/>
          <w:szCs w:val="24"/>
        </w:rPr>
        <w:t xml:space="preserve"> A</w:t>
      </w:r>
      <w:r w:rsidR="00CF0B77" w:rsidRPr="00EC4F83">
        <w:rPr>
          <w:rFonts w:asciiTheme="minorHAnsi" w:hAnsiTheme="minorHAnsi" w:cs="Arial"/>
          <w:b/>
          <w:sz w:val="24"/>
          <w:szCs w:val="24"/>
        </w:rPr>
        <w:t xml:space="preserve">glomeracji Wałbrzyskiej </w:t>
      </w:r>
      <w:r w:rsidR="00CF0B77" w:rsidRPr="00EC4F83">
        <w:rPr>
          <w:rFonts w:asciiTheme="minorHAnsi" w:hAnsiTheme="minorHAnsi" w:cs="Arial"/>
          <w:sz w:val="24"/>
          <w:szCs w:val="24"/>
        </w:rPr>
        <w:t>–</w:t>
      </w:r>
      <w:r w:rsidR="00B02F7C">
        <w:rPr>
          <w:rFonts w:asciiTheme="minorHAnsi" w:hAnsiTheme="minorHAnsi" w:cs="Arial"/>
          <w:sz w:val="24"/>
          <w:szCs w:val="24"/>
        </w:rPr>
        <w:t xml:space="preserve"> </w:t>
      </w:r>
      <w:r w:rsidR="00363261" w:rsidRPr="00EC4F83">
        <w:rPr>
          <w:rFonts w:asciiTheme="minorHAnsi" w:hAnsiTheme="minorHAnsi" w:cs="Arial"/>
          <w:sz w:val="24"/>
          <w:szCs w:val="24"/>
        </w:rPr>
        <w:t xml:space="preserve">zabrała głos </w:t>
      </w:r>
      <w:r w:rsidR="00CC3647">
        <w:rPr>
          <w:rFonts w:asciiTheme="minorHAnsi" w:hAnsiTheme="minorHAnsi" w:cs="Arial"/>
          <w:sz w:val="24"/>
          <w:szCs w:val="24"/>
        </w:rPr>
        <w:br/>
      </w:r>
      <w:r w:rsidR="00363261" w:rsidRPr="00EC4F83">
        <w:rPr>
          <w:rFonts w:asciiTheme="minorHAnsi" w:hAnsiTheme="minorHAnsi" w:cs="Arial"/>
          <w:sz w:val="24"/>
          <w:szCs w:val="24"/>
        </w:rPr>
        <w:t xml:space="preserve">w kwestii </w:t>
      </w:r>
      <w:r w:rsidR="00B02F7C">
        <w:rPr>
          <w:rFonts w:asciiTheme="minorHAnsi" w:hAnsiTheme="minorHAnsi" w:cs="Arial"/>
          <w:sz w:val="24"/>
          <w:szCs w:val="24"/>
        </w:rPr>
        <w:t>kryteriów</w:t>
      </w:r>
      <w:r w:rsidR="00B02F7C" w:rsidRPr="00EC4F83">
        <w:rPr>
          <w:rFonts w:asciiTheme="minorHAnsi" w:hAnsiTheme="minorHAnsi" w:cs="Arial"/>
          <w:sz w:val="24"/>
          <w:szCs w:val="24"/>
        </w:rPr>
        <w:t xml:space="preserve"> </w:t>
      </w:r>
      <w:r w:rsidR="00363261" w:rsidRPr="00EC4F83">
        <w:rPr>
          <w:rFonts w:asciiTheme="minorHAnsi" w:hAnsiTheme="minorHAnsi" w:cs="Arial"/>
          <w:sz w:val="24"/>
          <w:szCs w:val="24"/>
        </w:rPr>
        <w:t xml:space="preserve">oceny zgodności ze Strategią ZIT </w:t>
      </w:r>
      <w:r w:rsidR="00B02F7C">
        <w:rPr>
          <w:rFonts w:asciiTheme="minorHAnsi" w:hAnsiTheme="minorHAnsi" w:cs="Arial"/>
          <w:sz w:val="24"/>
          <w:szCs w:val="24"/>
        </w:rPr>
        <w:t xml:space="preserve">i </w:t>
      </w:r>
      <w:r w:rsidR="00363261" w:rsidRPr="00EC4F83">
        <w:rPr>
          <w:rFonts w:asciiTheme="minorHAnsi" w:hAnsiTheme="minorHAnsi" w:cs="Arial"/>
          <w:sz w:val="24"/>
          <w:szCs w:val="24"/>
        </w:rPr>
        <w:t xml:space="preserve">zgłosiła wniosek formalny </w:t>
      </w:r>
      <w:r w:rsidR="00CC3647">
        <w:rPr>
          <w:rFonts w:asciiTheme="minorHAnsi" w:hAnsiTheme="minorHAnsi" w:cs="Arial"/>
          <w:sz w:val="24"/>
          <w:szCs w:val="24"/>
        </w:rPr>
        <w:br/>
      </w:r>
      <w:r w:rsidR="00D42793" w:rsidRPr="00EC4F83">
        <w:rPr>
          <w:rFonts w:asciiTheme="minorHAnsi" w:hAnsiTheme="minorHAnsi" w:cs="Arial"/>
          <w:sz w:val="24"/>
          <w:szCs w:val="24"/>
        </w:rPr>
        <w:t xml:space="preserve">o zmianę </w:t>
      </w:r>
      <w:r w:rsidR="005201FA">
        <w:rPr>
          <w:rFonts w:asciiTheme="minorHAnsi" w:hAnsiTheme="minorHAnsi" w:cs="Arial"/>
          <w:sz w:val="24"/>
          <w:szCs w:val="24"/>
        </w:rPr>
        <w:t>kryterium</w:t>
      </w:r>
      <w:r w:rsidR="005201FA" w:rsidRPr="00EC4F83">
        <w:rPr>
          <w:rFonts w:asciiTheme="minorHAnsi" w:hAnsiTheme="minorHAnsi" w:cs="Arial"/>
          <w:sz w:val="24"/>
          <w:szCs w:val="24"/>
        </w:rPr>
        <w:t xml:space="preserve"> </w:t>
      </w:r>
      <w:r w:rsidR="00D42793" w:rsidRPr="00EC4F83">
        <w:rPr>
          <w:rFonts w:asciiTheme="minorHAnsi" w:hAnsiTheme="minorHAnsi" w:cs="Arial"/>
          <w:sz w:val="24"/>
          <w:szCs w:val="24"/>
        </w:rPr>
        <w:t xml:space="preserve">dot. poprawności doboru wskaźników </w:t>
      </w:r>
      <w:r w:rsidR="009D4FFA">
        <w:rPr>
          <w:rFonts w:asciiTheme="minorHAnsi" w:hAnsiTheme="minorHAnsi" w:cs="Arial"/>
          <w:sz w:val="24"/>
          <w:szCs w:val="24"/>
        </w:rPr>
        <w:t>w zakresie</w:t>
      </w:r>
      <w:r w:rsidR="009D4FFA" w:rsidRPr="00EC4F83">
        <w:rPr>
          <w:rFonts w:asciiTheme="minorHAnsi" w:hAnsiTheme="minorHAnsi" w:cs="Arial"/>
          <w:sz w:val="24"/>
          <w:szCs w:val="24"/>
        </w:rPr>
        <w:t xml:space="preserve"> </w:t>
      </w:r>
      <w:r w:rsidR="00BD15A3" w:rsidRPr="00EC4F83">
        <w:rPr>
          <w:rFonts w:asciiTheme="minorHAnsi" w:hAnsiTheme="minorHAnsi" w:cs="Arial"/>
          <w:sz w:val="24"/>
          <w:szCs w:val="24"/>
        </w:rPr>
        <w:t>wprowadzeni</w:t>
      </w:r>
      <w:r w:rsidR="009D4FFA">
        <w:rPr>
          <w:rFonts w:asciiTheme="minorHAnsi" w:hAnsiTheme="minorHAnsi" w:cs="Arial"/>
          <w:sz w:val="24"/>
          <w:szCs w:val="24"/>
        </w:rPr>
        <w:t>a</w:t>
      </w:r>
      <w:r w:rsidR="00BD15A3" w:rsidRPr="00EC4F83">
        <w:rPr>
          <w:rFonts w:asciiTheme="minorHAnsi" w:hAnsiTheme="minorHAnsi" w:cs="Arial"/>
          <w:sz w:val="24"/>
          <w:szCs w:val="24"/>
        </w:rPr>
        <w:t xml:space="preserve"> możliwości dokonania jednorazowej korekty</w:t>
      </w:r>
      <w:r w:rsidR="00C1290D" w:rsidRPr="00EC4F83">
        <w:rPr>
          <w:rFonts w:asciiTheme="minorHAnsi" w:hAnsiTheme="minorHAnsi" w:cs="Arial"/>
          <w:sz w:val="24"/>
          <w:szCs w:val="24"/>
        </w:rPr>
        <w:t xml:space="preserve"> (dla EFFR)</w:t>
      </w:r>
      <w:r w:rsidR="00996091" w:rsidRPr="00EC4F83">
        <w:rPr>
          <w:rFonts w:asciiTheme="minorHAnsi" w:hAnsiTheme="minorHAnsi" w:cs="Arial"/>
          <w:sz w:val="24"/>
          <w:szCs w:val="24"/>
        </w:rPr>
        <w:t>.</w:t>
      </w:r>
    </w:p>
    <w:p w:rsidR="00996091" w:rsidRDefault="00996091" w:rsidP="00D948F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Wniosek został przyjęty. </w:t>
      </w:r>
    </w:p>
    <w:p w:rsidR="00A14108" w:rsidRDefault="00996091" w:rsidP="00D948F6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A14108">
        <w:rPr>
          <w:rFonts w:asciiTheme="minorHAnsi" w:hAnsiTheme="minorHAnsi" w:cs="Arial"/>
          <w:b/>
          <w:sz w:val="24"/>
          <w:szCs w:val="24"/>
        </w:rPr>
        <w:t>Pan Sławomir Hunek</w:t>
      </w:r>
      <w:r w:rsidRPr="00A14108">
        <w:rPr>
          <w:rFonts w:asciiTheme="minorHAnsi" w:hAnsiTheme="minorHAnsi" w:cs="Arial"/>
          <w:sz w:val="24"/>
          <w:szCs w:val="24"/>
        </w:rPr>
        <w:t xml:space="preserve"> – </w:t>
      </w:r>
      <w:r w:rsidR="00C1290D" w:rsidRPr="00A14108">
        <w:rPr>
          <w:rFonts w:asciiTheme="minorHAnsi" w:hAnsiTheme="minorHAnsi" w:cs="Arial"/>
          <w:b/>
          <w:sz w:val="24"/>
          <w:szCs w:val="24"/>
        </w:rPr>
        <w:t>przedstawiciel Konfederacji Lewiatan</w:t>
      </w:r>
      <w:r w:rsidR="00C1290D" w:rsidRPr="00A14108">
        <w:rPr>
          <w:rFonts w:asciiTheme="minorHAnsi" w:hAnsiTheme="minorHAnsi" w:cs="Arial"/>
          <w:sz w:val="24"/>
          <w:szCs w:val="24"/>
        </w:rPr>
        <w:t xml:space="preserve"> </w:t>
      </w:r>
      <w:r w:rsidR="006E1215" w:rsidRPr="00A14108">
        <w:rPr>
          <w:rFonts w:asciiTheme="minorHAnsi" w:hAnsiTheme="minorHAnsi" w:cs="Arial"/>
          <w:sz w:val="24"/>
          <w:szCs w:val="24"/>
        </w:rPr>
        <w:t xml:space="preserve">zauważył, że zakończona właśnie dyskusja prowadzona była w oparciu o propozycje przysłane przez zainteresowane </w:t>
      </w:r>
      <w:proofErr w:type="spellStart"/>
      <w:r w:rsidR="006E1215" w:rsidRPr="00A14108">
        <w:rPr>
          <w:rFonts w:asciiTheme="minorHAnsi" w:hAnsiTheme="minorHAnsi" w:cs="Arial"/>
          <w:sz w:val="24"/>
          <w:szCs w:val="24"/>
        </w:rPr>
        <w:t>ZITy</w:t>
      </w:r>
      <w:proofErr w:type="spellEnd"/>
      <w:r w:rsidR="006E1215" w:rsidRPr="00A14108">
        <w:rPr>
          <w:rFonts w:asciiTheme="minorHAnsi" w:hAnsiTheme="minorHAnsi" w:cs="Arial"/>
          <w:sz w:val="24"/>
          <w:szCs w:val="24"/>
        </w:rPr>
        <w:t xml:space="preserve"> do biura Komitetu Monitorującego w dniu poprzedzającym posiedzenie Komitetu</w:t>
      </w:r>
      <w:r w:rsidR="00631ED5" w:rsidRPr="00A14108">
        <w:rPr>
          <w:rFonts w:asciiTheme="minorHAnsi" w:hAnsiTheme="minorHAnsi" w:cs="Arial"/>
          <w:sz w:val="24"/>
          <w:szCs w:val="24"/>
        </w:rPr>
        <w:t>, a</w:t>
      </w:r>
      <w:r w:rsidR="006E1215" w:rsidRPr="00A14108">
        <w:rPr>
          <w:rFonts w:asciiTheme="minorHAnsi" w:hAnsiTheme="minorHAnsi" w:cs="Arial"/>
          <w:sz w:val="24"/>
          <w:szCs w:val="24"/>
        </w:rPr>
        <w:t xml:space="preserve"> nawet w godzinach </w:t>
      </w:r>
      <w:r w:rsidR="00A14108" w:rsidRPr="00A14108">
        <w:rPr>
          <w:rFonts w:asciiTheme="minorHAnsi" w:hAnsiTheme="minorHAnsi" w:cs="Arial"/>
          <w:sz w:val="24"/>
          <w:szCs w:val="24"/>
        </w:rPr>
        <w:t>poprzedzających</w:t>
      </w:r>
      <w:r w:rsidR="006E1215" w:rsidRPr="00A14108">
        <w:rPr>
          <w:rFonts w:asciiTheme="minorHAnsi" w:hAnsiTheme="minorHAnsi" w:cs="Arial"/>
          <w:sz w:val="24"/>
          <w:szCs w:val="24"/>
        </w:rPr>
        <w:t xml:space="preserve"> posiedzenie. Oznacza to, że większość członków KM nie miała możliwości zapoznania się z tymi </w:t>
      </w:r>
      <w:r w:rsidR="00A14108" w:rsidRPr="00A14108">
        <w:rPr>
          <w:rFonts w:asciiTheme="minorHAnsi" w:hAnsiTheme="minorHAnsi" w:cs="Arial"/>
          <w:sz w:val="24"/>
          <w:szCs w:val="24"/>
        </w:rPr>
        <w:t>propozycjami</w:t>
      </w:r>
      <w:r w:rsidR="006E1215" w:rsidRPr="00A14108">
        <w:rPr>
          <w:rFonts w:asciiTheme="minorHAnsi" w:hAnsiTheme="minorHAnsi" w:cs="Arial"/>
          <w:sz w:val="24"/>
          <w:szCs w:val="24"/>
        </w:rPr>
        <w:t xml:space="preserve">. Zgodnie z treścią §5 ust.4 Regulaminu KM materiały i dokumenty mające być przedmiotem obrad KM powinny być wysłane członkom </w:t>
      </w:r>
      <w:r w:rsidR="00631ED5" w:rsidRPr="00A14108">
        <w:rPr>
          <w:rFonts w:asciiTheme="minorHAnsi" w:hAnsiTheme="minorHAnsi" w:cs="Arial"/>
          <w:sz w:val="24"/>
          <w:szCs w:val="24"/>
        </w:rPr>
        <w:t xml:space="preserve">KM co najmniej 10 dni roboczych przed terminem posiedzenia. Zasada ta jest niestety ignorowana zarówno przez biuro KM jak i przez członków KM, którzy przysyłają swoje uwagi do ostatnich godzin przed posiedzeniem. To bardzo zła praktyka, która </w:t>
      </w:r>
      <w:r w:rsidR="00A04CCE" w:rsidRPr="00A14108">
        <w:rPr>
          <w:rFonts w:asciiTheme="minorHAnsi" w:hAnsiTheme="minorHAnsi" w:cs="Arial"/>
          <w:sz w:val="24"/>
          <w:szCs w:val="24"/>
        </w:rPr>
        <w:t>skutkuje tym,</w:t>
      </w:r>
      <w:r w:rsidR="00631ED5" w:rsidRPr="00A14108">
        <w:rPr>
          <w:rFonts w:asciiTheme="minorHAnsi" w:hAnsiTheme="minorHAnsi" w:cs="Arial"/>
          <w:sz w:val="24"/>
          <w:szCs w:val="24"/>
        </w:rPr>
        <w:t xml:space="preserve"> że </w:t>
      </w:r>
      <w:r w:rsidR="00DD0639" w:rsidRPr="00A14108">
        <w:rPr>
          <w:rFonts w:asciiTheme="minorHAnsi" w:hAnsiTheme="minorHAnsi" w:cs="Arial"/>
          <w:sz w:val="24"/>
          <w:szCs w:val="24"/>
        </w:rPr>
        <w:t xml:space="preserve">większość członków KM niejednokrotnie nie jest w stanie zapoznać się z materiałami oraz wyrobić sobie poglądu w kwestiach </w:t>
      </w:r>
      <w:r w:rsidR="00A04CCE" w:rsidRPr="00A14108">
        <w:rPr>
          <w:rFonts w:asciiTheme="minorHAnsi" w:hAnsiTheme="minorHAnsi" w:cs="Arial"/>
          <w:sz w:val="24"/>
          <w:szCs w:val="24"/>
        </w:rPr>
        <w:t xml:space="preserve">merytorycznych </w:t>
      </w:r>
      <w:r w:rsidR="00DD0639" w:rsidRPr="00A14108">
        <w:rPr>
          <w:rFonts w:asciiTheme="minorHAnsi" w:hAnsiTheme="minorHAnsi" w:cs="Arial"/>
          <w:sz w:val="24"/>
          <w:szCs w:val="24"/>
        </w:rPr>
        <w:t xml:space="preserve">będących przedmiotem obrad. </w:t>
      </w:r>
      <w:r w:rsidR="00EB15F1" w:rsidRPr="00A14108">
        <w:rPr>
          <w:rFonts w:asciiTheme="minorHAnsi" w:hAnsiTheme="minorHAnsi" w:cs="Arial"/>
          <w:sz w:val="24"/>
          <w:szCs w:val="24"/>
        </w:rPr>
        <w:t>Przy czym c</w:t>
      </w:r>
      <w:r w:rsidR="00DD0639" w:rsidRPr="00A14108">
        <w:rPr>
          <w:rFonts w:asciiTheme="minorHAnsi" w:hAnsiTheme="minorHAnsi" w:cs="Arial"/>
          <w:sz w:val="24"/>
          <w:szCs w:val="24"/>
        </w:rPr>
        <w:t xml:space="preserve">zęsto są to kwestie, w których prowadzący obrady </w:t>
      </w:r>
      <w:r w:rsidR="00DD0639" w:rsidRPr="00A14108">
        <w:rPr>
          <w:rFonts w:asciiTheme="minorHAnsi" w:hAnsiTheme="minorHAnsi" w:cs="Arial"/>
          <w:sz w:val="24"/>
          <w:szCs w:val="24"/>
        </w:rPr>
        <w:lastRenderedPageBreak/>
        <w:t>zarządza głosowanie.</w:t>
      </w:r>
      <w:r w:rsidR="00A04CCE" w:rsidRPr="00A14108">
        <w:rPr>
          <w:rFonts w:asciiTheme="minorHAnsi" w:hAnsiTheme="minorHAnsi" w:cs="Arial"/>
          <w:sz w:val="24"/>
          <w:szCs w:val="24"/>
        </w:rPr>
        <w:t xml:space="preserve"> </w:t>
      </w:r>
      <w:r w:rsidR="00DD0639" w:rsidRPr="00A14108">
        <w:rPr>
          <w:rFonts w:asciiTheme="minorHAnsi" w:hAnsiTheme="minorHAnsi" w:cs="Arial"/>
          <w:sz w:val="24"/>
          <w:szCs w:val="24"/>
        </w:rPr>
        <w:t xml:space="preserve">W takim kontekście Pan Sławomir Hunek zwrócił się do Przewodniczącego Komitetu </w:t>
      </w:r>
      <w:r w:rsidR="00EB15F1" w:rsidRPr="00A14108">
        <w:rPr>
          <w:rFonts w:asciiTheme="minorHAnsi" w:hAnsiTheme="minorHAnsi" w:cs="Arial"/>
          <w:sz w:val="24"/>
          <w:szCs w:val="24"/>
        </w:rPr>
        <w:t xml:space="preserve">Monitorującego </w:t>
      </w:r>
      <w:r w:rsidR="00A04CCE" w:rsidRPr="00A14108">
        <w:rPr>
          <w:rFonts w:asciiTheme="minorHAnsi" w:hAnsiTheme="minorHAnsi" w:cs="Arial"/>
          <w:sz w:val="24"/>
          <w:szCs w:val="24"/>
        </w:rPr>
        <w:t xml:space="preserve">z prośbą </w:t>
      </w:r>
      <w:r w:rsidR="00DD0639" w:rsidRPr="00A14108">
        <w:rPr>
          <w:rFonts w:asciiTheme="minorHAnsi" w:hAnsiTheme="minorHAnsi" w:cs="Arial"/>
          <w:sz w:val="24"/>
          <w:szCs w:val="24"/>
        </w:rPr>
        <w:t xml:space="preserve">o spowodowanie zmiany </w:t>
      </w:r>
      <w:r w:rsidR="00A04CCE" w:rsidRPr="00A14108">
        <w:rPr>
          <w:rFonts w:asciiTheme="minorHAnsi" w:hAnsiTheme="minorHAnsi" w:cs="Arial"/>
          <w:sz w:val="24"/>
          <w:szCs w:val="24"/>
        </w:rPr>
        <w:t xml:space="preserve">opisanej niedobrej praktyki poprzez respektowanie zasad zapisanych w Regulaminie Komitetu przez wszystkich zainteresowanych. </w:t>
      </w:r>
    </w:p>
    <w:p w:rsidR="00DB650E" w:rsidRPr="00A14108" w:rsidRDefault="00DB650E" w:rsidP="00A14108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A14108">
        <w:rPr>
          <w:rFonts w:asciiTheme="minorHAnsi" w:hAnsiTheme="minorHAnsi" w:cs="Arial"/>
          <w:sz w:val="24"/>
          <w:szCs w:val="24"/>
        </w:rPr>
        <w:t>W odpowiedzi</w:t>
      </w:r>
      <w:r w:rsidR="00DB209B" w:rsidRPr="00A14108">
        <w:rPr>
          <w:rFonts w:asciiTheme="minorHAnsi" w:hAnsiTheme="minorHAnsi" w:cs="Arial"/>
          <w:sz w:val="24"/>
          <w:szCs w:val="24"/>
        </w:rPr>
        <w:t xml:space="preserve"> </w:t>
      </w:r>
      <w:r w:rsidR="00DB209B" w:rsidRPr="00A14108">
        <w:rPr>
          <w:rFonts w:asciiTheme="minorHAnsi" w:hAnsiTheme="minorHAnsi" w:cs="Arial"/>
          <w:b/>
          <w:sz w:val="24"/>
          <w:szCs w:val="24"/>
        </w:rPr>
        <w:t>Przewodniczący</w:t>
      </w:r>
      <w:r w:rsidR="00D03CFE" w:rsidRPr="00A14108">
        <w:rPr>
          <w:rFonts w:asciiTheme="minorHAnsi" w:hAnsiTheme="minorHAnsi" w:cs="Arial"/>
          <w:b/>
          <w:sz w:val="24"/>
          <w:szCs w:val="24"/>
        </w:rPr>
        <w:t xml:space="preserve"> Komitetu</w:t>
      </w:r>
      <w:r w:rsidR="00DB209B" w:rsidRPr="00A14108">
        <w:rPr>
          <w:rFonts w:asciiTheme="minorHAnsi" w:hAnsiTheme="minorHAnsi" w:cs="Arial"/>
          <w:sz w:val="24"/>
          <w:szCs w:val="24"/>
        </w:rPr>
        <w:t xml:space="preserve"> </w:t>
      </w:r>
      <w:r w:rsidR="00D03CFE" w:rsidRPr="00A14108">
        <w:rPr>
          <w:rFonts w:asciiTheme="minorHAnsi" w:hAnsiTheme="minorHAnsi" w:cs="Arial"/>
          <w:sz w:val="24"/>
          <w:szCs w:val="24"/>
        </w:rPr>
        <w:t>zgodził się, co do zasady z postulatem, jednak zwrócił uwagę,</w:t>
      </w:r>
      <w:r w:rsidR="00084B42" w:rsidRPr="00A14108">
        <w:rPr>
          <w:rFonts w:asciiTheme="minorHAnsi" w:hAnsiTheme="minorHAnsi" w:cs="Arial"/>
          <w:sz w:val="24"/>
          <w:szCs w:val="24"/>
        </w:rPr>
        <w:t xml:space="preserve"> </w:t>
      </w:r>
      <w:r w:rsidR="00D03CFE" w:rsidRPr="00A14108">
        <w:rPr>
          <w:rFonts w:asciiTheme="minorHAnsi" w:hAnsiTheme="minorHAnsi" w:cs="Arial"/>
          <w:sz w:val="24"/>
          <w:szCs w:val="24"/>
        </w:rPr>
        <w:t xml:space="preserve">że </w:t>
      </w:r>
      <w:r w:rsidR="00084B42" w:rsidRPr="00A14108">
        <w:rPr>
          <w:rFonts w:asciiTheme="minorHAnsi" w:hAnsiTheme="minorHAnsi" w:cs="Arial"/>
          <w:sz w:val="24"/>
          <w:szCs w:val="24"/>
        </w:rPr>
        <w:t xml:space="preserve">najczęściej </w:t>
      </w:r>
      <w:r w:rsidR="00D03CFE" w:rsidRPr="00A14108">
        <w:rPr>
          <w:rFonts w:asciiTheme="minorHAnsi" w:hAnsiTheme="minorHAnsi" w:cs="Arial"/>
          <w:sz w:val="24"/>
          <w:szCs w:val="24"/>
        </w:rPr>
        <w:t>powodem zbyt późnego przesyłania mater</w:t>
      </w:r>
      <w:r w:rsidR="00084B42" w:rsidRPr="00A14108">
        <w:rPr>
          <w:rFonts w:asciiTheme="minorHAnsi" w:hAnsiTheme="minorHAnsi" w:cs="Arial"/>
          <w:sz w:val="24"/>
          <w:szCs w:val="24"/>
        </w:rPr>
        <w:t xml:space="preserve">iałów do członków Komitetu jest fakt, iż uwagi od poszczególnych członków wpływają </w:t>
      </w:r>
      <w:r w:rsidR="00A14108">
        <w:rPr>
          <w:rFonts w:asciiTheme="minorHAnsi" w:hAnsiTheme="minorHAnsi" w:cs="Arial"/>
          <w:sz w:val="24"/>
          <w:szCs w:val="24"/>
        </w:rPr>
        <w:br/>
      </w:r>
      <w:r w:rsidR="00084B42" w:rsidRPr="00A14108">
        <w:rPr>
          <w:rFonts w:asciiTheme="minorHAnsi" w:hAnsiTheme="minorHAnsi" w:cs="Arial"/>
          <w:sz w:val="24"/>
          <w:szCs w:val="24"/>
        </w:rPr>
        <w:t xml:space="preserve">w ostatniej chwili i stąd brak możliwości przesłania ich wcześniej. </w:t>
      </w:r>
      <w:r w:rsidR="00592780" w:rsidRPr="00A14108">
        <w:rPr>
          <w:rFonts w:asciiTheme="minorHAnsi" w:hAnsiTheme="minorHAnsi" w:cs="Arial"/>
          <w:sz w:val="24"/>
          <w:szCs w:val="24"/>
        </w:rPr>
        <w:t xml:space="preserve">Słowa </w:t>
      </w:r>
      <w:r w:rsidR="004F07FE" w:rsidRPr="00A14108">
        <w:rPr>
          <w:rFonts w:asciiTheme="minorHAnsi" w:hAnsiTheme="minorHAnsi" w:cs="Arial"/>
          <w:sz w:val="24"/>
          <w:szCs w:val="24"/>
        </w:rPr>
        <w:t xml:space="preserve">Pana Marszałka </w:t>
      </w:r>
      <w:r w:rsidR="0033484A" w:rsidRPr="00A14108">
        <w:rPr>
          <w:rFonts w:asciiTheme="minorHAnsi" w:hAnsiTheme="minorHAnsi" w:cs="Arial"/>
          <w:sz w:val="24"/>
          <w:szCs w:val="24"/>
        </w:rPr>
        <w:t>potwierdziła</w:t>
      </w:r>
      <w:r w:rsidR="004F07FE" w:rsidRPr="00A14108">
        <w:rPr>
          <w:rFonts w:asciiTheme="minorHAnsi" w:hAnsiTheme="minorHAnsi" w:cs="Arial"/>
          <w:sz w:val="24"/>
          <w:szCs w:val="24"/>
        </w:rPr>
        <w:t xml:space="preserve"> również </w:t>
      </w:r>
      <w:r w:rsidR="00084B42" w:rsidRPr="00A14108">
        <w:rPr>
          <w:rFonts w:asciiTheme="minorHAnsi" w:hAnsiTheme="minorHAnsi" w:cs="Arial"/>
          <w:b/>
          <w:sz w:val="24"/>
          <w:szCs w:val="24"/>
        </w:rPr>
        <w:t>Pani Renata Granowska</w:t>
      </w:r>
      <w:r w:rsidR="0033484A" w:rsidRPr="00A14108">
        <w:rPr>
          <w:rFonts w:asciiTheme="minorHAnsi" w:hAnsiTheme="minorHAnsi" w:cs="Arial"/>
          <w:sz w:val="24"/>
          <w:szCs w:val="24"/>
        </w:rPr>
        <w:t xml:space="preserve">. Dodała również, iż </w:t>
      </w:r>
      <w:r w:rsidR="001C5868" w:rsidRPr="00A14108">
        <w:rPr>
          <w:rFonts w:asciiTheme="minorHAnsi" w:hAnsiTheme="minorHAnsi" w:cs="Arial"/>
          <w:sz w:val="24"/>
          <w:szCs w:val="24"/>
        </w:rPr>
        <w:t>pracownicy IZ mogliby</w:t>
      </w:r>
      <w:r w:rsidR="00B92CA7" w:rsidRPr="00A14108">
        <w:rPr>
          <w:rFonts w:asciiTheme="minorHAnsi" w:hAnsiTheme="minorHAnsi" w:cs="Arial"/>
          <w:sz w:val="24"/>
          <w:szCs w:val="24"/>
        </w:rPr>
        <w:t xml:space="preserve"> w takiej sytuacji nie przyjąć uwag zgłoszonych po terminie, jednak stara</w:t>
      </w:r>
      <w:r w:rsidR="001C5868" w:rsidRPr="00A14108">
        <w:rPr>
          <w:rFonts w:asciiTheme="minorHAnsi" w:hAnsiTheme="minorHAnsi" w:cs="Arial"/>
          <w:sz w:val="24"/>
          <w:szCs w:val="24"/>
        </w:rPr>
        <w:t xml:space="preserve">ją </w:t>
      </w:r>
      <w:r w:rsidR="00B92CA7" w:rsidRPr="00A14108">
        <w:rPr>
          <w:rFonts w:asciiTheme="minorHAnsi" w:hAnsiTheme="minorHAnsi" w:cs="Arial"/>
          <w:sz w:val="24"/>
          <w:szCs w:val="24"/>
        </w:rPr>
        <w:t xml:space="preserve">się być </w:t>
      </w:r>
      <w:r w:rsidR="001C5868" w:rsidRPr="00A14108">
        <w:rPr>
          <w:rFonts w:asciiTheme="minorHAnsi" w:hAnsiTheme="minorHAnsi" w:cs="Arial"/>
          <w:sz w:val="24"/>
          <w:szCs w:val="24"/>
        </w:rPr>
        <w:t>elastyczni w tej kwestii</w:t>
      </w:r>
      <w:r w:rsidR="00110282" w:rsidRPr="00A14108">
        <w:rPr>
          <w:rFonts w:asciiTheme="minorHAnsi" w:hAnsiTheme="minorHAnsi" w:cs="Arial"/>
          <w:sz w:val="24"/>
          <w:szCs w:val="24"/>
        </w:rPr>
        <w:t xml:space="preserve">, gdyż mają świadomość, iż członkom KM również zależy na tym, aby </w:t>
      </w:r>
      <w:r w:rsidR="00EF34F7" w:rsidRPr="00A14108">
        <w:rPr>
          <w:rFonts w:asciiTheme="minorHAnsi" w:hAnsiTheme="minorHAnsi" w:cs="Arial"/>
          <w:sz w:val="24"/>
          <w:szCs w:val="24"/>
        </w:rPr>
        <w:t xml:space="preserve">zgłoszone przez nich uwagi zostały przeanalizowane. </w:t>
      </w:r>
      <w:r w:rsidR="00EF34F7">
        <w:rPr>
          <w:rStyle w:val="Odwoanieprzypisudolnego"/>
          <w:rFonts w:asciiTheme="minorHAnsi" w:hAnsiTheme="minorHAnsi" w:cs="Arial"/>
          <w:sz w:val="24"/>
          <w:szCs w:val="24"/>
        </w:rPr>
        <w:footnoteReference w:id="3"/>
      </w:r>
    </w:p>
    <w:p w:rsidR="001205EB" w:rsidRDefault="001205EB" w:rsidP="001205E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Następnie </w:t>
      </w:r>
      <w:r w:rsidR="00283744">
        <w:rPr>
          <w:rFonts w:asciiTheme="minorHAnsi" w:hAnsiTheme="minorHAnsi" w:cs="Arial"/>
          <w:b/>
          <w:sz w:val="24"/>
          <w:szCs w:val="24"/>
        </w:rPr>
        <w:t xml:space="preserve">Dyrektor S. </w:t>
      </w:r>
      <w:r w:rsidRPr="00C70B09">
        <w:rPr>
          <w:rFonts w:asciiTheme="minorHAnsi" w:hAnsiTheme="minorHAnsi" w:cs="Arial"/>
          <w:b/>
          <w:sz w:val="24"/>
          <w:szCs w:val="24"/>
        </w:rPr>
        <w:t>Sobieszek</w:t>
      </w:r>
      <w:r>
        <w:rPr>
          <w:rFonts w:asciiTheme="minorHAnsi" w:hAnsiTheme="minorHAnsi" w:cs="Arial"/>
          <w:sz w:val="24"/>
          <w:szCs w:val="24"/>
        </w:rPr>
        <w:t xml:space="preserve"> przedstawił stanowisko </w:t>
      </w:r>
      <w:r w:rsidR="00121CC5">
        <w:rPr>
          <w:rFonts w:asciiTheme="minorHAnsi" w:hAnsiTheme="minorHAnsi" w:cs="Arial"/>
          <w:sz w:val="24"/>
          <w:szCs w:val="24"/>
        </w:rPr>
        <w:t>odnośnie</w:t>
      </w:r>
      <w:r>
        <w:rPr>
          <w:rFonts w:asciiTheme="minorHAnsi" w:hAnsiTheme="minorHAnsi" w:cs="Arial"/>
          <w:sz w:val="24"/>
          <w:szCs w:val="24"/>
        </w:rPr>
        <w:t xml:space="preserve"> Działania</w:t>
      </w:r>
      <w:r w:rsidRPr="001205EB">
        <w:rPr>
          <w:rFonts w:asciiTheme="minorHAnsi" w:hAnsiTheme="minorHAnsi" w:cs="Arial"/>
          <w:sz w:val="24"/>
          <w:szCs w:val="24"/>
        </w:rPr>
        <w:t xml:space="preserve"> 1.1 Wzmacnianie potencjału B+R i wdrożeniowego uczelni i jednostek naukowych</w:t>
      </w:r>
      <w:r>
        <w:rPr>
          <w:rFonts w:asciiTheme="minorHAnsi" w:hAnsiTheme="minorHAnsi" w:cs="Arial"/>
          <w:sz w:val="24"/>
          <w:szCs w:val="24"/>
        </w:rPr>
        <w:t xml:space="preserve">, w kryterium </w:t>
      </w:r>
      <w:r w:rsidRPr="001205EB">
        <w:rPr>
          <w:rFonts w:asciiTheme="minorHAnsi" w:hAnsiTheme="minorHAnsi" w:cs="Arial"/>
          <w:i/>
          <w:sz w:val="24"/>
          <w:szCs w:val="24"/>
        </w:rPr>
        <w:t>Uzgodnienie projektu z Ministerstwem Nauki i Szkolnictwa Wyższego oraz z Ministerstwem Rozwoju w ramach Kontraktu Terytorialnego</w:t>
      </w:r>
      <w:r>
        <w:rPr>
          <w:rFonts w:asciiTheme="minorHAnsi" w:hAnsiTheme="minorHAnsi" w:cs="Arial"/>
          <w:i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Poinformował, ż</w:t>
      </w:r>
      <w:r w:rsidR="004343DF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 xml:space="preserve"> t</w:t>
      </w:r>
      <w:r w:rsidRPr="001205EB">
        <w:rPr>
          <w:rFonts w:asciiTheme="minorHAnsi" w:hAnsiTheme="minorHAnsi" w:cs="Arial"/>
          <w:sz w:val="24"/>
          <w:szCs w:val="24"/>
        </w:rPr>
        <w:t>rwa aktualizacja fiszek projektów uzgadnianych w ra</w:t>
      </w:r>
      <w:r>
        <w:rPr>
          <w:rFonts w:asciiTheme="minorHAnsi" w:hAnsiTheme="minorHAnsi" w:cs="Arial"/>
          <w:sz w:val="24"/>
          <w:szCs w:val="24"/>
        </w:rPr>
        <w:t xml:space="preserve">mach Kontraktu Terytorialnego. </w:t>
      </w:r>
      <w:r w:rsidRPr="001205EB">
        <w:rPr>
          <w:rFonts w:asciiTheme="minorHAnsi" w:hAnsiTheme="minorHAnsi" w:cs="Arial"/>
          <w:sz w:val="24"/>
          <w:szCs w:val="24"/>
        </w:rPr>
        <w:t>Jeśli wnioskodawcy wprowadzili istotne zmiany w projektach , może się okazać, że dotychczasowe kryterium sprawdzające zgodność wniosku z załącznikiem nr 5b do K</w:t>
      </w:r>
      <w:r w:rsidR="00FD0BB4">
        <w:rPr>
          <w:rFonts w:asciiTheme="minorHAnsi" w:hAnsiTheme="minorHAnsi" w:cs="Arial"/>
          <w:sz w:val="24"/>
          <w:szCs w:val="24"/>
        </w:rPr>
        <w:t xml:space="preserve">ontraktu </w:t>
      </w:r>
      <w:r w:rsidR="00FD0BB4" w:rsidRPr="001205EB">
        <w:rPr>
          <w:rFonts w:asciiTheme="minorHAnsi" w:hAnsiTheme="minorHAnsi" w:cs="Arial"/>
          <w:sz w:val="24"/>
          <w:szCs w:val="24"/>
        </w:rPr>
        <w:t>T</w:t>
      </w:r>
      <w:r w:rsidR="00FD0BB4">
        <w:rPr>
          <w:rFonts w:asciiTheme="minorHAnsi" w:hAnsiTheme="minorHAnsi" w:cs="Arial"/>
          <w:sz w:val="24"/>
          <w:szCs w:val="24"/>
        </w:rPr>
        <w:t>erytorialnego</w:t>
      </w:r>
      <w:r w:rsidRPr="001205EB">
        <w:rPr>
          <w:rFonts w:asciiTheme="minorHAnsi" w:hAnsiTheme="minorHAnsi" w:cs="Arial"/>
          <w:sz w:val="24"/>
          <w:szCs w:val="24"/>
        </w:rPr>
        <w:t xml:space="preserve"> jest nie</w:t>
      </w:r>
      <w:r>
        <w:rPr>
          <w:rFonts w:asciiTheme="minorHAnsi" w:hAnsiTheme="minorHAnsi" w:cs="Arial"/>
          <w:sz w:val="24"/>
          <w:szCs w:val="24"/>
        </w:rPr>
        <w:t xml:space="preserve">wystarczające i wymaga zmiany. </w:t>
      </w:r>
      <w:r w:rsidRPr="001205EB">
        <w:rPr>
          <w:rFonts w:asciiTheme="minorHAnsi" w:hAnsiTheme="minorHAnsi" w:cs="Arial"/>
          <w:sz w:val="24"/>
          <w:szCs w:val="24"/>
        </w:rPr>
        <w:t xml:space="preserve">Po ustaleniu z Ministerstwem Rozwoju, </w:t>
      </w:r>
      <w:r w:rsidR="00D11F7B">
        <w:rPr>
          <w:rFonts w:asciiTheme="minorHAnsi" w:hAnsiTheme="minorHAnsi" w:cs="Arial"/>
          <w:sz w:val="24"/>
          <w:szCs w:val="24"/>
        </w:rPr>
        <w:t xml:space="preserve">w </w:t>
      </w:r>
      <w:r w:rsidRPr="001205EB">
        <w:rPr>
          <w:rFonts w:asciiTheme="minorHAnsi" w:hAnsiTheme="minorHAnsi" w:cs="Arial"/>
          <w:sz w:val="24"/>
          <w:szCs w:val="24"/>
        </w:rPr>
        <w:t>jak</w:t>
      </w:r>
      <w:r w:rsidR="00D11F7B">
        <w:rPr>
          <w:rFonts w:asciiTheme="minorHAnsi" w:hAnsiTheme="minorHAnsi" w:cs="Arial"/>
          <w:sz w:val="24"/>
          <w:szCs w:val="24"/>
        </w:rPr>
        <w:t xml:space="preserve">i sposób </w:t>
      </w:r>
      <w:r w:rsidRPr="001205EB">
        <w:rPr>
          <w:rFonts w:asciiTheme="minorHAnsi" w:hAnsiTheme="minorHAnsi" w:cs="Arial"/>
          <w:sz w:val="24"/>
          <w:szCs w:val="24"/>
        </w:rPr>
        <w:t xml:space="preserve">będzie </w:t>
      </w:r>
      <w:r w:rsidR="004343DF">
        <w:rPr>
          <w:rFonts w:asciiTheme="minorHAnsi" w:hAnsiTheme="minorHAnsi" w:cs="Arial"/>
          <w:sz w:val="24"/>
          <w:szCs w:val="24"/>
        </w:rPr>
        <w:t xml:space="preserve">ono </w:t>
      </w:r>
      <w:r w:rsidRPr="001205EB">
        <w:rPr>
          <w:rFonts w:asciiTheme="minorHAnsi" w:hAnsiTheme="minorHAnsi" w:cs="Arial"/>
          <w:sz w:val="24"/>
          <w:szCs w:val="24"/>
        </w:rPr>
        <w:t xml:space="preserve">sprawdzać zakres zmian wprowadzonych do projektów, w analogiczny sposób </w:t>
      </w:r>
      <w:r w:rsidR="00A13CE2">
        <w:rPr>
          <w:rFonts w:asciiTheme="minorHAnsi" w:hAnsiTheme="minorHAnsi" w:cs="Arial"/>
          <w:sz w:val="24"/>
          <w:szCs w:val="24"/>
        </w:rPr>
        <w:t>IZ RPO WD doprecyzuje kryterium</w:t>
      </w:r>
      <w:r w:rsidR="00FD0BB4">
        <w:rPr>
          <w:rFonts w:asciiTheme="minorHAnsi" w:hAnsiTheme="minorHAnsi" w:cs="Arial"/>
          <w:sz w:val="24"/>
          <w:szCs w:val="24"/>
        </w:rPr>
        <w:t xml:space="preserve">. Do tej pory  MR nie udzieliło odpowiedzi. </w:t>
      </w:r>
    </w:p>
    <w:p w:rsidR="00442A9C" w:rsidRPr="00BB16A0" w:rsidRDefault="00EC4F83" w:rsidP="001205EB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Głosowanie</w:t>
      </w:r>
      <w:r w:rsidR="00442A9C" w:rsidRPr="00BB16A0">
        <w:rPr>
          <w:rFonts w:asciiTheme="minorHAnsi" w:hAnsiTheme="minorHAnsi" w:cs="Arial"/>
          <w:b/>
          <w:sz w:val="24"/>
          <w:szCs w:val="24"/>
        </w:rPr>
        <w:t xml:space="preserve"> sprawie podjęcia uchw</w:t>
      </w:r>
      <w:r w:rsidR="008356FF">
        <w:rPr>
          <w:rFonts w:asciiTheme="minorHAnsi" w:hAnsiTheme="minorHAnsi" w:cs="Arial"/>
          <w:b/>
          <w:sz w:val="24"/>
          <w:szCs w:val="24"/>
        </w:rPr>
        <w:t xml:space="preserve">ały dot. zatwierdzenia zmian w </w:t>
      </w:r>
      <w:r w:rsidR="00442A9C" w:rsidRPr="00BB16A0">
        <w:rPr>
          <w:rFonts w:asciiTheme="minorHAnsi" w:hAnsiTheme="minorHAnsi" w:cs="Arial"/>
          <w:b/>
          <w:sz w:val="24"/>
          <w:szCs w:val="24"/>
        </w:rPr>
        <w:t>„Kryteriach wyboru projektów w ramach Regionalnego Programu Operacyjnego Województwa Dolnośląskiego 2014-2020”</w:t>
      </w:r>
      <w:r w:rsidR="00BB16A0">
        <w:rPr>
          <w:rFonts w:asciiTheme="minorHAnsi" w:hAnsiTheme="minorHAnsi" w:cs="Arial"/>
          <w:b/>
          <w:sz w:val="24"/>
          <w:szCs w:val="24"/>
        </w:rPr>
        <w:t>.</w:t>
      </w:r>
    </w:p>
    <w:p w:rsidR="00BB16A0" w:rsidRDefault="00BB16A0" w:rsidP="00BB16A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Przed głosowaniem - </w:t>
      </w:r>
      <w:r w:rsidRPr="00961B7F">
        <w:rPr>
          <w:rFonts w:asciiTheme="minorHAnsi" w:hAnsiTheme="minorHAnsi" w:cs="Arial"/>
          <w:b/>
          <w:sz w:val="24"/>
          <w:szCs w:val="24"/>
        </w:rPr>
        <w:t>Pan Marek Winkowski</w:t>
      </w:r>
      <w:r>
        <w:rPr>
          <w:rFonts w:asciiTheme="minorHAnsi" w:hAnsiTheme="minorHAnsi" w:cs="Arial"/>
          <w:sz w:val="24"/>
          <w:szCs w:val="24"/>
        </w:rPr>
        <w:t xml:space="preserve"> – przedstawici</w:t>
      </w:r>
      <w:r w:rsidR="00961B7F">
        <w:rPr>
          <w:rFonts w:asciiTheme="minorHAnsi" w:hAnsiTheme="minorHAnsi" w:cs="Arial"/>
          <w:sz w:val="24"/>
          <w:szCs w:val="24"/>
        </w:rPr>
        <w:t xml:space="preserve">el </w:t>
      </w:r>
      <w:r w:rsidR="008356FF">
        <w:rPr>
          <w:rFonts w:asciiTheme="minorHAnsi" w:hAnsiTheme="minorHAnsi" w:cs="Arial"/>
          <w:sz w:val="24"/>
          <w:szCs w:val="24"/>
        </w:rPr>
        <w:t>zgłosił wniosek formalny, aby głosowanie nie obejmowało</w:t>
      </w:r>
      <w:r>
        <w:rPr>
          <w:rFonts w:asciiTheme="minorHAnsi" w:hAnsiTheme="minorHAnsi" w:cs="Arial"/>
          <w:sz w:val="24"/>
          <w:szCs w:val="24"/>
        </w:rPr>
        <w:t xml:space="preserve"> założeń do projektów grantowych, nad którymi powinna odbyć się jeszcze dyskusja w terminie późniejszym. Wniosek został przyjęty. </w:t>
      </w:r>
    </w:p>
    <w:p w:rsidR="00476124" w:rsidRDefault="00476124" w:rsidP="00BB16A0">
      <w:pPr>
        <w:jc w:val="both"/>
        <w:rPr>
          <w:rFonts w:asciiTheme="minorHAnsi" w:hAnsiTheme="minorHAnsi" w:cs="Arial"/>
          <w:sz w:val="24"/>
          <w:szCs w:val="24"/>
        </w:rPr>
      </w:pPr>
    </w:p>
    <w:p w:rsidR="00476124" w:rsidRDefault="00476124" w:rsidP="00BB16A0">
      <w:pPr>
        <w:jc w:val="both"/>
        <w:rPr>
          <w:rFonts w:asciiTheme="minorHAnsi" w:hAnsiTheme="minorHAnsi" w:cs="Arial"/>
          <w:sz w:val="24"/>
          <w:szCs w:val="24"/>
        </w:rPr>
      </w:pPr>
    </w:p>
    <w:p w:rsidR="00EC4F83" w:rsidRPr="004D6699" w:rsidRDefault="00EC4F83" w:rsidP="00BB16A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Wyniki głosowania:</w:t>
      </w:r>
      <w:r w:rsidR="00534149" w:rsidRPr="00534149">
        <w:t xml:space="preserve"> </w:t>
      </w:r>
    </w:p>
    <w:p w:rsidR="00A13CE2" w:rsidRDefault="00A13CE2" w:rsidP="001205E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pl-PL"/>
        </w:rPr>
        <w:drawing>
          <wp:inline distT="0" distB="0" distL="0" distR="0">
            <wp:extent cx="2969971" cy="19458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1" cy="1945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CA7" w:rsidRDefault="00404CA7" w:rsidP="001205E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CB116C" w:rsidRPr="00CB116C" w:rsidRDefault="00CB116C" w:rsidP="001205EB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B116C">
        <w:rPr>
          <w:rFonts w:asciiTheme="minorHAnsi" w:hAnsiTheme="minorHAnsi" w:cs="Arial"/>
          <w:b/>
          <w:sz w:val="24"/>
          <w:szCs w:val="24"/>
        </w:rPr>
        <w:t>Sprawy różne:</w:t>
      </w:r>
    </w:p>
    <w:p w:rsidR="00D7193E" w:rsidRPr="00A54245" w:rsidRDefault="00D7193E" w:rsidP="00454CC1">
      <w:pPr>
        <w:spacing w:before="60" w:after="6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54245">
        <w:rPr>
          <w:rFonts w:asciiTheme="minorHAnsi" w:hAnsiTheme="minorHAnsi" w:cs="Arial"/>
          <w:b/>
          <w:sz w:val="24"/>
          <w:szCs w:val="24"/>
        </w:rPr>
        <w:t>Odpowiedź na wniosek formalny zgłoszony do porządku obrad</w:t>
      </w:r>
      <w:r w:rsidRPr="00A54245">
        <w:rPr>
          <w:rFonts w:asciiTheme="minorHAnsi" w:hAnsiTheme="minorHAnsi"/>
          <w:b/>
          <w:sz w:val="24"/>
          <w:szCs w:val="24"/>
        </w:rPr>
        <w:t xml:space="preserve"> przez </w:t>
      </w:r>
      <w:r w:rsidRPr="00A54245">
        <w:rPr>
          <w:rFonts w:asciiTheme="minorHAnsi" w:hAnsiTheme="minorHAnsi" w:cs="Arial"/>
          <w:b/>
          <w:sz w:val="24"/>
          <w:szCs w:val="24"/>
        </w:rPr>
        <w:t>pana Ryszarda Sobańskiego (Obserwatora KM) oraz  pana Marcina Kowalskiego (Zastępcę Członka KM).</w:t>
      </w:r>
    </w:p>
    <w:p w:rsidR="006D6254" w:rsidRPr="00384C89" w:rsidRDefault="006D6254" w:rsidP="006D6254">
      <w:pPr>
        <w:spacing w:before="240"/>
        <w:rPr>
          <w:rFonts w:asciiTheme="minorHAnsi" w:hAnsiTheme="minorHAnsi" w:cs="Arial"/>
          <w:sz w:val="24"/>
          <w:szCs w:val="24"/>
        </w:rPr>
      </w:pPr>
      <w:r w:rsidRPr="00384C89">
        <w:rPr>
          <w:rFonts w:asciiTheme="minorHAnsi" w:hAnsiTheme="minorHAnsi" w:cs="Arial"/>
          <w:sz w:val="24"/>
          <w:szCs w:val="24"/>
        </w:rPr>
        <w:t xml:space="preserve">Treść wniosku: </w:t>
      </w:r>
    </w:p>
    <w:p w:rsidR="00454CC1" w:rsidRPr="00384C89" w:rsidRDefault="00384C89" w:rsidP="00384C89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„</w:t>
      </w:r>
      <w:r w:rsidR="006D6254" w:rsidRPr="00384C89">
        <w:rPr>
          <w:rFonts w:asciiTheme="minorHAnsi" w:hAnsiTheme="minorHAnsi" w:cs="Arial"/>
          <w:sz w:val="24"/>
          <w:szCs w:val="24"/>
        </w:rPr>
        <w:t xml:space="preserve">Wniosek formalny dotyczący przedstawienia informacji na temat możliwości zmian dla kryteriów w działania 1.5.A.RPO WD - Wsparcie innowacyjności produktowej i procesowej MSP w schemacie „Mikroprzedsiębiorstwa prowadzące działalność gospodarczą krócej niż </w:t>
      </w:r>
      <w:r w:rsidR="00CC3647">
        <w:rPr>
          <w:rFonts w:asciiTheme="minorHAnsi" w:hAnsiTheme="minorHAnsi" w:cs="Arial"/>
          <w:sz w:val="24"/>
          <w:szCs w:val="24"/>
        </w:rPr>
        <w:br/>
      </w:r>
      <w:r w:rsidR="006D6254" w:rsidRPr="00384C89">
        <w:rPr>
          <w:rFonts w:asciiTheme="minorHAnsi" w:hAnsiTheme="minorHAnsi" w:cs="Arial"/>
          <w:sz w:val="24"/>
          <w:szCs w:val="24"/>
        </w:rPr>
        <w:t>2 lata licząc od daty ogłoszenia naboru”.</w:t>
      </w:r>
    </w:p>
    <w:p w:rsidR="006D6254" w:rsidRPr="006D6254" w:rsidRDefault="006D6254" w:rsidP="006D6254">
      <w:pPr>
        <w:spacing w:before="240"/>
        <w:rPr>
          <w:rFonts w:asciiTheme="minorHAnsi" w:hAnsiTheme="minorHAnsi" w:cs="Arial"/>
          <w:b/>
          <w:sz w:val="24"/>
          <w:szCs w:val="24"/>
        </w:rPr>
      </w:pPr>
      <w:r w:rsidRPr="006D6254">
        <w:rPr>
          <w:rFonts w:asciiTheme="minorHAnsi" w:hAnsiTheme="minorHAnsi" w:cs="Arial"/>
          <w:b/>
          <w:sz w:val="24"/>
          <w:szCs w:val="24"/>
        </w:rPr>
        <w:t>Uzasadnienie:</w:t>
      </w:r>
    </w:p>
    <w:p w:rsidR="006D6254" w:rsidRPr="00384C89" w:rsidRDefault="006D6254" w:rsidP="00384C89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84C89">
        <w:rPr>
          <w:rFonts w:asciiTheme="minorHAnsi" w:hAnsiTheme="minorHAnsi" w:cs="Arial"/>
          <w:sz w:val="24"/>
          <w:szCs w:val="24"/>
        </w:rPr>
        <w:t>Z uwagi na planowane uruchomienie bezzwrotnego dofinansowania inwestycji z działania 1.5 A RPO WD dla firm działających do 2 lat na rynku, prosimy o wprowadzenie zmian dla następujących kryteriów dopuszczających mikroprzedsiębiorstwa do tego działania:</w:t>
      </w:r>
    </w:p>
    <w:p w:rsidR="006D6254" w:rsidRPr="00384C89" w:rsidRDefault="006D6254" w:rsidP="006D6254">
      <w:pPr>
        <w:spacing w:before="240"/>
        <w:rPr>
          <w:rFonts w:asciiTheme="minorHAnsi" w:hAnsiTheme="minorHAnsi" w:cs="Arial"/>
          <w:sz w:val="24"/>
          <w:szCs w:val="24"/>
        </w:rPr>
      </w:pPr>
      <w:r w:rsidRPr="00384C89">
        <w:rPr>
          <w:rFonts w:asciiTheme="minorHAnsi" w:hAnsiTheme="minorHAnsi" w:cs="Arial"/>
          <w:sz w:val="24"/>
          <w:szCs w:val="24"/>
        </w:rPr>
        <w:lastRenderedPageBreak/>
        <w:t>Kryteria formalne:</w:t>
      </w:r>
    </w:p>
    <w:p w:rsidR="006D6254" w:rsidRPr="00384C89" w:rsidRDefault="006D6254" w:rsidP="006D6254">
      <w:pPr>
        <w:spacing w:before="240"/>
        <w:rPr>
          <w:rFonts w:asciiTheme="minorHAnsi" w:hAnsiTheme="minorHAnsi" w:cs="Arial"/>
          <w:sz w:val="24"/>
          <w:szCs w:val="24"/>
        </w:rPr>
      </w:pPr>
      <w:r w:rsidRPr="00384C89">
        <w:rPr>
          <w:rFonts w:asciiTheme="minorHAnsi" w:hAnsiTheme="minorHAnsi" w:cs="Arial"/>
          <w:sz w:val="24"/>
          <w:szCs w:val="24"/>
        </w:rPr>
        <w:t>1. Minimalna wartość projektu – obniżenie do kwoty 30.000 złotych netto</w:t>
      </w:r>
    </w:p>
    <w:p w:rsidR="006D6254" w:rsidRPr="00384C89" w:rsidRDefault="006D6254" w:rsidP="006D6254">
      <w:pPr>
        <w:spacing w:before="240"/>
        <w:rPr>
          <w:rFonts w:asciiTheme="minorHAnsi" w:hAnsiTheme="minorHAnsi" w:cs="Arial"/>
          <w:sz w:val="24"/>
          <w:szCs w:val="24"/>
        </w:rPr>
      </w:pPr>
      <w:r w:rsidRPr="00384C89">
        <w:rPr>
          <w:rFonts w:asciiTheme="minorHAnsi" w:hAnsiTheme="minorHAnsi" w:cs="Arial"/>
          <w:sz w:val="24"/>
          <w:szCs w:val="24"/>
        </w:rPr>
        <w:t xml:space="preserve">2. Maksymalny limit dofinansowania – podnieść do 60% (w ramach pomocy de </w:t>
      </w:r>
      <w:proofErr w:type="spellStart"/>
      <w:r w:rsidRPr="00384C89">
        <w:rPr>
          <w:rFonts w:asciiTheme="minorHAnsi" w:hAnsiTheme="minorHAnsi" w:cs="Arial"/>
          <w:sz w:val="24"/>
          <w:szCs w:val="24"/>
        </w:rPr>
        <w:t>minimis</w:t>
      </w:r>
      <w:proofErr w:type="spellEnd"/>
      <w:r w:rsidRPr="00384C89">
        <w:rPr>
          <w:rFonts w:asciiTheme="minorHAnsi" w:hAnsiTheme="minorHAnsi" w:cs="Arial"/>
          <w:sz w:val="24"/>
          <w:szCs w:val="24"/>
        </w:rPr>
        <w:t xml:space="preserve">). </w:t>
      </w:r>
    </w:p>
    <w:p w:rsidR="006D6254" w:rsidRPr="00384C89" w:rsidRDefault="006D6254" w:rsidP="006D6254">
      <w:pPr>
        <w:spacing w:before="240"/>
        <w:rPr>
          <w:rFonts w:asciiTheme="minorHAnsi" w:hAnsiTheme="minorHAnsi" w:cs="Arial"/>
          <w:sz w:val="24"/>
          <w:szCs w:val="24"/>
        </w:rPr>
      </w:pPr>
      <w:r w:rsidRPr="00384C89">
        <w:rPr>
          <w:rFonts w:asciiTheme="minorHAnsi" w:hAnsiTheme="minorHAnsi" w:cs="Arial"/>
          <w:sz w:val="24"/>
          <w:szCs w:val="24"/>
        </w:rPr>
        <w:t>Kryteria merytoryczne:</w:t>
      </w:r>
    </w:p>
    <w:p w:rsidR="006D6254" w:rsidRPr="002D12D8" w:rsidRDefault="006D6254" w:rsidP="002D12D8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6D6254">
        <w:rPr>
          <w:rFonts w:asciiTheme="minorHAnsi" w:hAnsiTheme="minorHAnsi" w:cs="Arial"/>
          <w:b/>
          <w:sz w:val="24"/>
          <w:szCs w:val="24"/>
        </w:rPr>
        <w:t>1</w:t>
      </w:r>
      <w:r w:rsidR="002D12D8">
        <w:rPr>
          <w:rFonts w:asciiTheme="minorHAnsi" w:hAnsiTheme="minorHAnsi" w:cs="Arial"/>
          <w:sz w:val="24"/>
          <w:szCs w:val="24"/>
        </w:rPr>
        <w:t xml:space="preserve">. </w:t>
      </w:r>
      <w:r w:rsidRPr="002D12D8">
        <w:rPr>
          <w:rFonts w:asciiTheme="minorHAnsi" w:hAnsiTheme="minorHAnsi" w:cs="Arial"/>
          <w:sz w:val="24"/>
          <w:szCs w:val="24"/>
        </w:rPr>
        <w:t xml:space="preserve">Sytuacja finansowa wnioskodawcy – anulowanie tego kryterium lub całkowita zmiana. Na przykładzie naboru do podobnego działania w poprzednim okresie programowania RPO WD na lata 2007-2013, około 70% wnioskodawców stanowiły nowo powstałe firmy. W naszej ocenie, nawet firmy działające ponad rok nie będą w stanie spełnić tego kryterium. Zupełny brak historii finansowej firmy oraz uproszczona księgowość nie pozwoli na obiektywną ocenę spełnienia tego kryterium. Jedynym wyznacznikiem może być nie figurowanie w oficjalnym rejestrze dłużników. Ponadto, z badań PARP wynika, że nowopowstające </w:t>
      </w:r>
      <w:proofErr w:type="spellStart"/>
      <w:r w:rsidRPr="002D12D8">
        <w:rPr>
          <w:rFonts w:asciiTheme="minorHAnsi" w:hAnsiTheme="minorHAnsi" w:cs="Arial"/>
          <w:sz w:val="24"/>
          <w:szCs w:val="24"/>
        </w:rPr>
        <w:t>mikrofirmy</w:t>
      </w:r>
      <w:proofErr w:type="spellEnd"/>
      <w:r w:rsidRPr="002D12D8">
        <w:rPr>
          <w:rFonts w:asciiTheme="minorHAnsi" w:hAnsiTheme="minorHAnsi" w:cs="Arial"/>
          <w:sz w:val="24"/>
          <w:szCs w:val="24"/>
        </w:rPr>
        <w:t xml:space="preserve"> (jako start-</w:t>
      </w:r>
      <w:proofErr w:type="spellStart"/>
      <w:r w:rsidRPr="002D12D8">
        <w:rPr>
          <w:rFonts w:asciiTheme="minorHAnsi" w:hAnsiTheme="minorHAnsi" w:cs="Arial"/>
          <w:sz w:val="24"/>
          <w:szCs w:val="24"/>
        </w:rPr>
        <w:t>upy</w:t>
      </w:r>
      <w:proofErr w:type="spellEnd"/>
      <w:r w:rsidRPr="002D12D8">
        <w:rPr>
          <w:rFonts w:asciiTheme="minorHAnsi" w:hAnsiTheme="minorHAnsi" w:cs="Arial"/>
          <w:sz w:val="24"/>
          <w:szCs w:val="24"/>
        </w:rPr>
        <w:t>) bardzo często pierwszy rok działalności gospodarczej ko</w:t>
      </w:r>
      <w:r w:rsidR="00D73342" w:rsidRPr="002D12D8">
        <w:rPr>
          <w:rFonts w:asciiTheme="minorHAnsi" w:hAnsiTheme="minorHAnsi" w:cs="Arial"/>
          <w:sz w:val="24"/>
          <w:szCs w:val="24"/>
        </w:rPr>
        <w:t>ńczą z reguły stratą finansową.</w:t>
      </w:r>
    </w:p>
    <w:p w:rsidR="006D6254" w:rsidRPr="002D12D8" w:rsidRDefault="002D12D8" w:rsidP="002D12D8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</w:t>
      </w:r>
      <w:r w:rsidR="006D6254" w:rsidRPr="002D12D8">
        <w:rPr>
          <w:rFonts w:asciiTheme="minorHAnsi" w:hAnsiTheme="minorHAnsi" w:cs="Arial"/>
          <w:sz w:val="24"/>
          <w:szCs w:val="24"/>
        </w:rPr>
        <w:t xml:space="preserve">Zachowanie trwałości – anulowanie tego kryterium. Nowo powstała firma w zasadzie nie ma możliwości otrzymania kredytu lub przedłożenia promesy kredytowej z banku.  A tym bardziej wykazaniem się odpowiednimi zasobami finansowymi. Ocena możliwości sfinansowania projektu powinna opierać się na kryterium: Plan </w:t>
      </w:r>
      <w:r w:rsidR="00D73342" w:rsidRPr="002D12D8">
        <w:rPr>
          <w:rFonts w:asciiTheme="minorHAnsi" w:hAnsiTheme="minorHAnsi" w:cs="Arial"/>
          <w:sz w:val="24"/>
          <w:szCs w:val="24"/>
        </w:rPr>
        <w:t>finansowy</w:t>
      </w:r>
      <w:r>
        <w:rPr>
          <w:rFonts w:asciiTheme="minorHAnsi" w:hAnsiTheme="minorHAnsi" w:cs="Arial"/>
          <w:sz w:val="24"/>
          <w:szCs w:val="24"/>
        </w:rPr>
        <w:t>”</w:t>
      </w:r>
      <w:r w:rsidR="00D73342" w:rsidRPr="002D12D8">
        <w:rPr>
          <w:rFonts w:asciiTheme="minorHAnsi" w:hAnsiTheme="minorHAnsi" w:cs="Arial"/>
          <w:sz w:val="24"/>
          <w:szCs w:val="24"/>
        </w:rPr>
        <w:t>.</w:t>
      </w:r>
    </w:p>
    <w:p w:rsidR="006D6254" w:rsidRPr="002D12D8" w:rsidRDefault="00D73342" w:rsidP="002D12D8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2D12D8">
        <w:rPr>
          <w:rFonts w:asciiTheme="minorHAnsi" w:hAnsiTheme="minorHAnsi" w:cs="Arial"/>
          <w:sz w:val="24"/>
          <w:szCs w:val="24"/>
        </w:rPr>
        <w:t xml:space="preserve">Autorzy wniosku </w:t>
      </w:r>
      <w:r w:rsidR="00A027EC" w:rsidRPr="002D12D8">
        <w:rPr>
          <w:rFonts w:asciiTheme="minorHAnsi" w:hAnsiTheme="minorHAnsi" w:cs="Arial"/>
          <w:sz w:val="24"/>
          <w:szCs w:val="24"/>
        </w:rPr>
        <w:t>opowiedzieli</w:t>
      </w:r>
      <w:r w:rsidR="00581F2B" w:rsidRPr="002D12D8">
        <w:rPr>
          <w:rFonts w:asciiTheme="minorHAnsi" w:hAnsiTheme="minorHAnsi" w:cs="Arial"/>
          <w:sz w:val="24"/>
          <w:szCs w:val="24"/>
        </w:rPr>
        <w:t xml:space="preserve"> się za</w:t>
      </w:r>
      <w:r w:rsidRPr="002D12D8">
        <w:rPr>
          <w:rFonts w:asciiTheme="minorHAnsi" w:hAnsiTheme="minorHAnsi" w:cs="Arial"/>
          <w:sz w:val="24"/>
          <w:szCs w:val="24"/>
        </w:rPr>
        <w:t xml:space="preserve"> tym, </w:t>
      </w:r>
      <w:r w:rsidR="006D6254" w:rsidRPr="002D12D8">
        <w:rPr>
          <w:rFonts w:asciiTheme="minorHAnsi" w:hAnsiTheme="minorHAnsi" w:cs="Arial"/>
          <w:sz w:val="24"/>
          <w:szCs w:val="24"/>
        </w:rPr>
        <w:t>aby dokładnie przeanalizować kryteria pod kątem potencjału finansowego przyszłych beneficjentów (głównie start-</w:t>
      </w:r>
      <w:proofErr w:type="spellStart"/>
      <w:r w:rsidR="006D6254" w:rsidRPr="002D12D8">
        <w:rPr>
          <w:rFonts w:asciiTheme="minorHAnsi" w:hAnsiTheme="minorHAnsi" w:cs="Arial"/>
          <w:sz w:val="24"/>
          <w:szCs w:val="24"/>
        </w:rPr>
        <w:t>upów</w:t>
      </w:r>
      <w:proofErr w:type="spellEnd"/>
      <w:r w:rsidR="006D6254" w:rsidRPr="002D12D8">
        <w:rPr>
          <w:rFonts w:asciiTheme="minorHAnsi" w:hAnsiTheme="minorHAnsi" w:cs="Arial"/>
          <w:sz w:val="24"/>
          <w:szCs w:val="24"/>
        </w:rPr>
        <w:t>), uzyskania zabezpieczenia dla inwestycji, tak aby w planowanym konkursie DIP ograniczyć niepotrzebne bariery w dostępie do finansowania inwestycji oraz rozwoju.</w:t>
      </w:r>
    </w:p>
    <w:p w:rsidR="006D6254" w:rsidRPr="002D12D8" w:rsidRDefault="00AA6F78" w:rsidP="002D12D8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2D12D8">
        <w:rPr>
          <w:rFonts w:asciiTheme="minorHAnsi" w:hAnsiTheme="minorHAnsi" w:cs="Arial"/>
          <w:sz w:val="24"/>
          <w:szCs w:val="24"/>
        </w:rPr>
        <w:t>W odpowiedzi na zgłoszony wniosek</w:t>
      </w:r>
      <w:r w:rsidR="002D12D8">
        <w:rPr>
          <w:rFonts w:asciiTheme="minorHAnsi" w:hAnsiTheme="minorHAnsi" w:cs="Arial"/>
          <w:sz w:val="24"/>
          <w:szCs w:val="24"/>
        </w:rPr>
        <w:t>,</w:t>
      </w:r>
      <w:r w:rsidRPr="002D12D8">
        <w:rPr>
          <w:rFonts w:asciiTheme="minorHAnsi" w:hAnsiTheme="minorHAnsi" w:cs="Arial"/>
          <w:sz w:val="24"/>
          <w:szCs w:val="24"/>
        </w:rPr>
        <w:t xml:space="preserve"> </w:t>
      </w:r>
      <w:r w:rsidR="006D6254" w:rsidRPr="008C13D4">
        <w:rPr>
          <w:rFonts w:asciiTheme="minorHAnsi" w:hAnsiTheme="minorHAnsi" w:cs="Arial"/>
          <w:b/>
          <w:sz w:val="24"/>
          <w:szCs w:val="24"/>
        </w:rPr>
        <w:t>Pan Lucjan Preis</w:t>
      </w:r>
      <w:r w:rsidR="006D6254" w:rsidRPr="002D12D8">
        <w:rPr>
          <w:rFonts w:asciiTheme="minorHAnsi" w:hAnsiTheme="minorHAnsi" w:cs="Arial"/>
          <w:sz w:val="24"/>
          <w:szCs w:val="24"/>
        </w:rPr>
        <w:t xml:space="preserve"> </w:t>
      </w:r>
      <w:r w:rsidR="008C13D4">
        <w:rPr>
          <w:rFonts w:asciiTheme="minorHAnsi" w:hAnsiTheme="minorHAnsi" w:cs="Arial"/>
          <w:sz w:val="24"/>
          <w:szCs w:val="24"/>
        </w:rPr>
        <w:t xml:space="preserve">– kierownik Działu Zarządzania RPO </w:t>
      </w:r>
      <w:r w:rsidR="006D6254" w:rsidRPr="002D12D8">
        <w:rPr>
          <w:rFonts w:asciiTheme="minorHAnsi" w:hAnsiTheme="minorHAnsi" w:cs="Arial"/>
          <w:sz w:val="24"/>
          <w:szCs w:val="24"/>
        </w:rPr>
        <w:t>wyjaśnił, iż poruszone kwestie nie są przedmiotem regulacji projektu kryteriów, a zapisów SZOOP oraz regulaminów konk</w:t>
      </w:r>
      <w:r w:rsidR="00581F2B" w:rsidRPr="002D12D8">
        <w:rPr>
          <w:rFonts w:asciiTheme="minorHAnsi" w:hAnsiTheme="minorHAnsi" w:cs="Arial"/>
          <w:sz w:val="24"/>
          <w:szCs w:val="24"/>
        </w:rPr>
        <w:t xml:space="preserve">ursów. </w:t>
      </w:r>
      <w:r w:rsidR="002D12D8">
        <w:rPr>
          <w:rFonts w:asciiTheme="minorHAnsi" w:hAnsiTheme="minorHAnsi" w:cs="Arial"/>
          <w:sz w:val="24"/>
          <w:szCs w:val="24"/>
        </w:rPr>
        <w:t>W</w:t>
      </w:r>
      <w:r w:rsidR="00581F2B" w:rsidRPr="002D12D8">
        <w:rPr>
          <w:rFonts w:asciiTheme="minorHAnsi" w:hAnsiTheme="minorHAnsi" w:cs="Arial"/>
          <w:sz w:val="24"/>
          <w:szCs w:val="24"/>
        </w:rPr>
        <w:t>yjaśnił, iż</w:t>
      </w:r>
      <w:r w:rsidR="00813C2D" w:rsidRPr="002D12D8">
        <w:rPr>
          <w:rFonts w:asciiTheme="minorHAnsi" w:hAnsiTheme="minorHAnsi" w:cs="Arial"/>
          <w:sz w:val="24"/>
          <w:szCs w:val="24"/>
        </w:rPr>
        <w:t xml:space="preserve"> odpowiedź, której udziel</w:t>
      </w:r>
      <w:r w:rsidR="00804AF3">
        <w:rPr>
          <w:rFonts w:asciiTheme="minorHAnsi" w:hAnsiTheme="minorHAnsi" w:cs="Arial"/>
          <w:sz w:val="24"/>
          <w:szCs w:val="24"/>
        </w:rPr>
        <w:t>a</w:t>
      </w:r>
      <w:r w:rsidR="00813C2D" w:rsidRPr="002D12D8">
        <w:rPr>
          <w:rFonts w:asciiTheme="minorHAnsi" w:hAnsiTheme="minorHAnsi" w:cs="Arial"/>
          <w:sz w:val="24"/>
          <w:szCs w:val="24"/>
        </w:rPr>
        <w:t xml:space="preserve"> jest</w:t>
      </w:r>
      <w:r w:rsidR="00605127" w:rsidRPr="002D12D8">
        <w:rPr>
          <w:rFonts w:asciiTheme="minorHAnsi" w:hAnsiTheme="minorHAnsi" w:cs="Arial"/>
          <w:sz w:val="24"/>
          <w:szCs w:val="24"/>
        </w:rPr>
        <w:t xml:space="preserve"> wspólnym stanowiskiem</w:t>
      </w:r>
      <w:r w:rsidR="006D6254" w:rsidRPr="002D12D8">
        <w:rPr>
          <w:rFonts w:asciiTheme="minorHAnsi" w:hAnsiTheme="minorHAnsi" w:cs="Arial"/>
          <w:sz w:val="24"/>
          <w:szCs w:val="24"/>
        </w:rPr>
        <w:t xml:space="preserve"> IZ</w:t>
      </w:r>
      <w:r w:rsidR="00605127" w:rsidRPr="002D12D8">
        <w:rPr>
          <w:rFonts w:asciiTheme="minorHAnsi" w:hAnsiTheme="minorHAnsi" w:cs="Arial"/>
          <w:sz w:val="24"/>
          <w:szCs w:val="24"/>
        </w:rPr>
        <w:t xml:space="preserve"> oraz DIP</w:t>
      </w:r>
      <w:r w:rsidR="00813C2D" w:rsidRPr="002D12D8">
        <w:rPr>
          <w:rFonts w:asciiTheme="minorHAnsi" w:hAnsiTheme="minorHAnsi" w:cs="Arial"/>
          <w:sz w:val="24"/>
          <w:szCs w:val="24"/>
        </w:rPr>
        <w:t xml:space="preserve">, jednak </w:t>
      </w:r>
      <w:r w:rsidR="003B7788" w:rsidRPr="002D12D8">
        <w:rPr>
          <w:rFonts w:asciiTheme="minorHAnsi" w:hAnsiTheme="minorHAnsi" w:cs="Arial"/>
          <w:sz w:val="24"/>
          <w:szCs w:val="24"/>
        </w:rPr>
        <w:t>podkreślił</w:t>
      </w:r>
      <w:r w:rsidR="00813C2D" w:rsidRPr="002D12D8">
        <w:rPr>
          <w:rFonts w:asciiTheme="minorHAnsi" w:hAnsiTheme="minorHAnsi" w:cs="Arial"/>
          <w:sz w:val="24"/>
          <w:szCs w:val="24"/>
        </w:rPr>
        <w:t>, iż jes</w:t>
      </w:r>
      <w:r w:rsidR="003B7788" w:rsidRPr="002D12D8">
        <w:rPr>
          <w:rFonts w:asciiTheme="minorHAnsi" w:hAnsiTheme="minorHAnsi" w:cs="Arial"/>
          <w:sz w:val="24"/>
          <w:szCs w:val="24"/>
        </w:rPr>
        <w:t xml:space="preserve">teśmy nadal otwarci na </w:t>
      </w:r>
      <w:r w:rsidR="003F01B4">
        <w:rPr>
          <w:rFonts w:asciiTheme="minorHAnsi" w:hAnsiTheme="minorHAnsi" w:cs="Arial"/>
          <w:sz w:val="24"/>
          <w:szCs w:val="24"/>
        </w:rPr>
        <w:t xml:space="preserve">dalszą </w:t>
      </w:r>
      <w:r w:rsidR="003B7788" w:rsidRPr="002D12D8">
        <w:rPr>
          <w:rFonts w:asciiTheme="minorHAnsi" w:hAnsiTheme="minorHAnsi" w:cs="Arial"/>
          <w:sz w:val="24"/>
          <w:szCs w:val="24"/>
        </w:rPr>
        <w:t xml:space="preserve">dyskusję. </w:t>
      </w:r>
      <w:r w:rsidR="006D6254" w:rsidRPr="002D12D8">
        <w:rPr>
          <w:rFonts w:asciiTheme="minorHAnsi" w:hAnsiTheme="minorHAnsi" w:cs="Arial"/>
          <w:sz w:val="24"/>
          <w:szCs w:val="24"/>
        </w:rPr>
        <w:t xml:space="preserve">W kwestii </w:t>
      </w:r>
      <w:r w:rsidR="004B29CE" w:rsidRPr="002D12D8">
        <w:rPr>
          <w:rFonts w:asciiTheme="minorHAnsi" w:hAnsiTheme="minorHAnsi" w:cs="Arial"/>
          <w:sz w:val="24"/>
          <w:szCs w:val="24"/>
        </w:rPr>
        <w:t>zmniejszenia</w:t>
      </w:r>
      <w:r w:rsidR="00581F2B" w:rsidRPr="002D12D8">
        <w:rPr>
          <w:rFonts w:asciiTheme="minorHAnsi" w:hAnsiTheme="minorHAnsi" w:cs="Arial"/>
          <w:sz w:val="24"/>
          <w:szCs w:val="24"/>
        </w:rPr>
        <w:t xml:space="preserve"> m</w:t>
      </w:r>
      <w:r w:rsidR="00644EF2" w:rsidRPr="002D12D8">
        <w:rPr>
          <w:rFonts w:asciiTheme="minorHAnsi" w:hAnsiTheme="minorHAnsi" w:cs="Arial"/>
          <w:sz w:val="24"/>
          <w:szCs w:val="24"/>
        </w:rPr>
        <w:t xml:space="preserve">inimalnej </w:t>
      </w:r>
      <w:r w:rsidR="006D6254" w:rsidRPr="002D12D8">
        <w:rPr>
          <w:rFonts w:asciiTheme="minorHAnsi" w:hAnsiTheme="minorHAnsi" w:cs="Arial"/>
          <w:sz w:val="24"/>
          <w:szCs w:val="24"/>
        </w:rPr>
        <w:t>wartości projektu  poprzez ob</w:t>
      </w:r>
      <w:r w:rsidR="003F01B4">
        <w:rPr>
          <w:rFonts w:asciiTheme="minorHAnsi" w:hAnsiTheme="minorHAnsi" w:cs="Arial"/>
          <w:sz w:val="24"/>
          <w:szCs w:val="24"/>
        </w:rPr>
        <w:t>niżenie do kwoty 30.000 złotych,</w:t>
      </w:r>
      <w:r w:rsidR="00804AF3">
        <w:rPr>
          <w:rFonts w:asciiTheme="minorHAnsi" w:hAnsiTheme="minorHAnsi" w:cs="Arial"/>
          <w:sz w:val="24"/>
          <w:szCs w:val="24"/>
        </w:rPr>
        <w:t xml:space="preserve"> </w:t>
      </w:r>
      <w:r w:rsidR="006D6254" w:rsidRPr="002D12D8">
        <w:rPr>
          <w:rFonts w:asciiTheme="minorHAnsi" w:hAnsiTheme="minorHAnsi" w:cs="Arial"/>
          <w:sz w:val="24"/>
          <w:szCs w:val="24"/>
        </w:rPr>
        <w:t xml:space="preserve">pan L. Preis potwierdził, iż ta propozycja z pewnością zostanie rozważona, </w:t>
      </w:r>
      <w:r w:rsidR="00CC3647">
        <w:rPr>
          <w:rFonts w:asciiTheme="minorHAnsi" w:hAnsiTheme="minorHAnsi" w:cs="Arial"/>
          <w:sz w:val="24"/>
          <w:szCs w:val="24"/>
        </w:rPr>
        <w:br/>
      </w:r>
      <w:r w:rsidR="006D6254" w:rsidRPr="002D12D8">
        <w:rPr>
          <w:rFonts w:asciiTheme="minorHAnsi" w:hAnsiTheme="minorHAnsi" w:cs="Arial"/>
          <w:sz w:val="24"/>
          <w:szCs w:val="24"/>
        </w:rPr>
        <w:t>a ew</w:t>
      </w:r>
      <w:r w:rsidR="003F01B4">
        <w:rPr>
          <w:rFonts w:asciiTheme="minorHAnsi" w:hAnsiTheme="minorHAnsi" w:cs="Arial"/>
          <w:sz w:val="24"/>
          <w:szCs w:val="24"/>
        </w:rPr>
        <w:t>entualne korekty zapisów zostaną</w:t>
      </w:r>
      <w:r w:rsidR="006D6254" w:rsidRPr="002D12D8">
        <w:rPr>
          <w:rFonts w:asciiTheme="minorHAnsi" w:hAnsiTheme="minorHAnsi" w:cs="Arial"/>
          <w:sz w:val="24"/>
          <w:szCs w:val="24"/>
        </w:rPr>
        <w:t xml:space="preserve"> wprowadzone do odpowiednich dokumentów (</w:t>
      </w:r>
      <w:proofErr w:type="spellStart"/>
      <w:r w:rsidR="003F01B4">
        <w:rPr>
          <w:rFonts w:asciiTheme="minorHAnsi" w:hAnsiTheme="minorHAnsi" w:cs="Arial"/>
          <w:sz w:val="24"/>
          <w:szCs w:val="24"/>
        </w:rPr>
        <w:t>Sz</w:t>
      </w:r>
      <w:r w:rsidR="00804AF3">
        <w:rPr>
          <w:rFonts w:asciiTheme="minorHAnsi" w:hAnsiTheme="minorHAnsi" w:cs="Arial"/>
          <w:sz w:val="24"/>
          <w:szCs w:val="24"/>
        </w:rPr>
        <w:t>OOP</w:t>
      </w:r>
      <w:proofErr w:type="spellEnd"/>
      <w:r w:rsidR="003F01B4">
        <w:rPr>
          <w:rFonts w:asciiTheme="minorHAnsi" w:hAnsiTheme="minorHAnsi" w:cs="Arial"/>
          <w:sz w:val="24"/>
          <w:szCs w:val="24"/>
        </w:rPr>
        <w:t>, R</w:t>
      </w:r>
      <w:r w:rsidR="006D6254" w:rsidRPr="002D12D8">
        <w:rPr>
          <w:rFonts w:asciiTheme="minorHAnsi" w:hAnsiTheme="minorHAnsi" w:cs="Arial"/>
          <w:sz w:val="24"/>
          <w:szCs w:val="24"/>
        </w:rPr>
        <w:t xml:space="preserve">egulamin konkursu). Zaznaczył jednak, że obniżenie może nie być do poziomu 30 tys. zł lecz nieco więcej. Powołał  się na doświadczenia z </w:t>
      </w:r>
      <w:r w:rsidR="00496E8F" w:rsidRPr="002D12D8">
        <w:rPr>
          <w:rFonts w:asciiTheme="minorHAnsi" w:hAnsiTheme="minorHAnsi" w:cs="Arial"/>
          <w:sz w:val="24"/>
          <w:szCs w:val="24"/>
        </w:rPr>
        <w:t>poprzednich</w:t>
      </w:r>
      <w:r w:rsidR="006D6254" w:rsidRPr="002D12D8">
        <w:rPr>
          <w:rFonts w:asciiTheme="minorHAnsi" w:hAnsiTheme="minorHAnsi" w:cs="Arial"/>
          <w:sz w:val="24"/>
          <w:szCs w:val="24"/>
        </w:rPr>
        <w:t xml:space="preserve"> lat, kiedy to beneficjenci nie składali projektów aż na tak niskie kwoty. </w:t>
      </w:r>
    </w:p>
    <w:p w:rsidR="006D6254" w:rsidRPr="003F01B4" w:rsidRDefault="003F01B4" w:rsidP="003F01B4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Następnie poinformował, iż </w:t>
      </w:r>
      <w:r w:rsidR="006D6254" w:rsidRPr="003F01B4">
        <w:rPr>
          <w:rFonts w:asciiTheme="minorHAnsi" w:hAnsiTheme="minorHAnsi" w:cs="Arial"/>
          <w:sz w:val="24"/>
          <w:szCs w:val="24"/>
        </w:rPr>
        <w:t xml:space="preserve">IZ planuje ogłoszenie tego konkursu w oparciu o zapisy </w:t>
      </w:r>
      <w:proofErr w:type="spellStart"/>
      <w:r w:rsidR="006D6254" w:rsidRPr="003F01B4">
        <w:rPr>
          <w:rFonts w:asciiTheme="minorHAnsi" w:hAnsiTheme="minorHAnsi" w:cs="Arial"/>
          <w:sz w:val="24"/>
          <w:szCs w:val="24"/>
        </w:rPr>
        <w:t>GBER’a</w:t>
      </w:r>
      <w:proofErr w:type="spellEnd"/>
      <w:r w:rsidR="006D6254" w:rsidRPr="003F01B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br/>
      </w:r>
      <w:r w:rsidR="006D6254" w:rsidRPr="003F01B4">
        <w:rPr>
          <w:rFonts w:asciiTheme="minorHAnsi" w:hAnsiTheme="minorHAnsi" w:cs="Arial"/>
          <w:sz w:val="24"/>
          <w:szCs w:val="24"/>
        </w:rPr>
        <w:t xml:space="preserve">(tj. Rozporządzenia Komisji (UE) Nr 651/2014 uznające niektóre rodzaje pomocy za zgodne </w:t>
      </w:r>
      <w:r w:rsidR="00632DF7">
        <w:rPr>
          <w:rFonts w:asciiTheme="minorHAnsi" w:hAnsiTheme="minorHAnsi" w:cs="Arial"/>
          <w:sz w:val="24"/>
          <w:szCs w:val="24"/>
        </w:rPr>
        <w:br/>
      </w:r>
      <w:r w:rsidR="006D6254" w:rsidRPr="003F01B4">
        <w:rPr>
          <w:rFonts w:asciiTheme="minorHAnsi" w:hAnsiTheme="minorHAnsi" w:cs="Arial"/>
          <w:sz w:val="24"/>
          <w:szCs w:val="24"/>
        </w:rPr>
        <w:t>z rynkiem wewnętrznym w zastosowaniu art. 107 i 108 Traktatu</w:t>
      </w:r>
      <w:r w:rsidR="00804AF3">
        <w:rPr>
          <w:rFonts w:asciiTheme="minorHAnsi" w:hAnsiTheme="minorHAnsi" w:cs="Arial"/>
          <w:sz w:val="24"/>
          <w:szCs w:val="24"/>
        </w:rPr>
        <w:t>,</w:t>
      </w:r>
      <w:r w:rsidR="006D6254" w:rsidRPr="003F01B4">
        <w:rPr>
          <w:rFonts w:asciiTheme="minorHAnsi" w:hAnsiTheme="minorHAnsi" w:cs="Arial"/>
          <w:sz w:val="24"/>
          <w:szCs w:val="24"/>
        </w:rPr>
        <w:t xml:space="preserve"> gdzie w art. </w:t>
      </w:r>
      <w:r w:rsidR="004D1779">
        <w:rPr>
          <w:rFonts w:asciiTheme="minorHAnsi" w:hAnsiTheme="minorHAnsi" w:cs="Arial"/>
          <w:sz w:val="24"/>
          <w:szCs w:val="24"/>
        </w:rPr>
        <w:t xml:space="preserve">14 </w:t>
      </w:r>
      <w:r w:rsidR="006D6254" w:rsidRPr="003F01B4">
        <w:rPr>
          <w:rFonts w:asciiTheme="minorHAnsi" w:hAnsiTheme="minorHAnsi" w:cs="Arial"/>
          <w:sz w:val="24"/>
          <w:szCs w:val="24"/>
        </w:rPr>
        <w:t xml:space="preserve">są określone </w:t>
      </w:r>
      <w:r w:rsidR="006D6254" w:rsidRPr="003F01B4">
        <w:rPr>
          <w:rFonts w:asciiTheme="minorHAnsi" w:hAnsiTheme="minorHAnsi" w:cs="Arial"/>
          <w:sz w:val="24"/>
          <w:szCs w:val="24"/>
        </w:rPr>
        <w:lastRenderedPageBreak/>
        <w:t>zapisy dot. regionalnej pomocy inwestycyjnej</w:t>
      </w:r>
      <w:r w:rsidR="004D1779">
        <w:rPr>
          <w:rFonts w:asciiTheme="minorHAnsi" w:hAnsiTheme="minorHAnsi" w:cs="Arial"/>
          <w:sz w:val="24"/>
          <w:szCs w:val="24"/>
        </w:rPr>
        <w:t xml:space="preserve"> (</w:t>
      </w:r>
      <w:r w:rsidR="00535165" w:rsidRPr="003F01B4">
        <w:rPr>
          <w:rFonts w:asciiTheme="minorHAnsi" w:hAnsiTheme="minorHAnsi" w:cs="Arial"/>
          <w:sz w:val="24"/>
          <w:szCs w:val="24"/>
        </w:rPr>
        <w:t>RPI)</w:t>
      </w:r>
      <w:r w:rsidR="004D1779">
        <w:rPr>
          <w:rFonts w:asciiTheme="minorHAnsi" w:hAnsiTheme="minorHAnsi" w:cs="Arial"/>
          <w:sz w:val="24"/>
          <w:szCs w:val="24"/>
        </w:rPr>
        <w:t xml:space="preserve">, wskazując </w:t>
      </w:r>
      <w:r w:rsidR="00817CC9" w:rsidRPr="003F01B4">
        <w:rPr>
          <w:rFonts w:asciiTheme="minorHAnsi" w:hAnsiTheme="minorHAnsi" w:cs="Arial"/>
          <w:sz w:val="24"/>
          <w:szCs w:val="24"/>
        </w:rPr>
        <w:t xml:space="preserve">maksymalny poziom dofinansowania dla </w:t>
      </w:r>
      <w:proofErr w:type="spellStart"/>
      <w:r w:rsidR="00817CC9" w:rsidRPr="003F01B4">
        <w:rPr>
          <w:rFonts w:asciiTheme="minorHAnsi" w:hAnsiTheme="minorHAnsi" w:cs="Arial"/>
          <w:sz w:val="24"/>
          <w:szCs w:val="24"/>
        </w:rPr>
        <w:t>mikroprzedsiębiorcy</w:t>
      </w:r>
      <w:proofErr w:type="spellEnd"/>
      <w:r w:rsidR="00817CC9" w:rsidRPr="003F01B4">
        <w:rPr>
          <w:rFonts w:asciiTheme="minorHAnsi" w:hAnsiTheme="minorHAnsi" w:cs="Arial"/>
          <w:sz w:val="24"/>
          <w:szCs w:val="24"/>
        </w:rPr>
        <w:t xml:space="preserve"> na poziomie 45%</w:t>
      </w:r>
      <w:r w:rsidR="004D1779">
        <w:rPr>
          <w:rFonts w:asciiTheme="minorHAnsi" w:hAnsiTheme="minorHAnsi" w:cs="Arial"/>
          <w:sz w:val="24"/>
          <w:szCs w:val="24"/>
        </w:rPr>
        <w:t xml:space="preserve">. </w:t>
      </w:r>
      <w:r w:rsidR="00782871" w:rsidRPr="003F01B4">
        <w:rPr>
          <w:rFonts w:asciiTheme="minorHAnsi" w:hAnsiTheme="minorHAnsi" w:cs="Arial"/>
          <w:sz w:val="24"/>
          <w:szCs w:val="24"/>
        </w:rPr>
        <w:t>Wspomniał</w:t>
      </w:r>
      <w:r w:rsidR="006D6254" w:rsidRPr="003F01B4">
        <w:rPr>
          <w:rFonts w:asciiTheme="minorHAnsi" w:hAnsiTheme="minorHAnsi" w:cs="Arial"/>
          <w:sz w:val="24"/>
          <w:szCs w:val="24"/>
        </w:rPr>
        <w:t xml:space="preserve"> również, iż pomoc </w:t>
      </w:r>
      <w:r w:rsidR="006D6254" w:rsidRPr="00454CC1">
        <w:rPr>
          <w:rFonts w:asciiTheme="minorHAnsi" w:hAnsiTheme="minorHAnsi" w:cs="Arial"/>
          <w:i/>
          <w:sz w:val="24"/>
          <w:szCs w:val="24"/>
        </w:rPr>
        <w:t xml:space="preserve">de </w:t>
      </w:r>
      <w:proofErr w:type="spellStart"/>
      <w:r w:rsidR="006D6254" w:rsidRPr="00454CC1">
        <w:rPr>
          <w:rFonts w:asciiTheme="minorHAnsi" w:hAnsiTheme="minorHAnsi" w:cs="Arial"/>
          <w:i/>
          <w:sz w:val="24"/>
          <w:szCs w:val="24"/>
        </w:rPr>
        <w:t>mini</w:t>
      </w:r>
      <w:r w:rsidR="0033182D" w:rsidRPr="00454CC1">
        <w:rPr>
          <w:rFonts w:asciiTheme="minorHAnsi" w:hAnsiTheme="minorHAnsi" w:cs="Arial"/>
          <w:i/>
          <w:sz w:val="24"/>
          <w:szCs w:val="24"/>
        </w:rPr>
        <w:t>mis</w:t>
      </w:r>
      <w:proofErr w:type="spellEnd"/>
      <w:r w:rsidR="0033182D" w:rsidRPr="003F01B4">
        <w:rPr>
          <w:rFonts w:asciiTheme="minorHAnsi" w:hAnsiTheme="minorHAnsi" w:cs="Arial"/>
          <w:sz w:val="24"/>
          <w:szCs w:val="24"/>
        </w:rPr>
        <w:t xml:space="preserve"> jest często wykorz</w:t>
      </w:r>
      <w:r w:rsidR="004D1779">
        <w:rPr>
          <w:rFonts w:asciiTheme="minorHAnsi" w:hAnsiTheme="minorHAnsi" w:cs="Arial"/>
          <w:sz w:val="24"/>
          <w:szCs w:val="24"/>
        </w:rPr>
        <w:t>ystywanym i udzielanym rodzajem</w:t>
      </w:r>
      <w:r w:rsidR="006D6254" w:rsidRPr="003F01B4">
        <w:rPr>
          <w:rFonts w:asciiTheme="minorHAnsi" w:hAnsiTheme="minorHAnsi" w:cs="Arial"/>
          <w:sz w:val="24"/>
          <w:szCs w:val="24"/>
        </w:rPr>
        <w:t xml:space="preserve"> pomocy, przez</w:t>
      </w:r>
      <w:r w:rsidR="00496E8F" w:rsidRPr="003F01B4">
        <w:rPr>
          <w:rFonts w:asciiTheme="minorHAnsi" w:hAnsiTheme="minorHAnsi" w:cs="Arial"/>
          <w:sz w:val="24"/>
          <w:szCs w:val="24"/>
        </w:rPr>
        <w:t xml:space="preserve"> r</w:t>
      </w:r>
      <w:r w:rsidR="006D6254" w:rsidRPr="003F01B4">
        <w:rPr>
          <w:rFonts w:asciiTheme="minorHAnsi" w:hAnsiTheme="minorHAnsi" w:cs="Arial"/>
          <w:sz w:val="24"/>
          <w:szCs w:val="24"/>
        </w:rPr>
        <w:t>óżne podmiot</w:t>
      </w:r>
      <w:r w:rsidR="00496E8F" w:rsidRPr="003F01B4">
        <w:rPr>
          <w:rFonts w:asciiTheme="minorHAnsi" w:hAnsiTheme="minorHAnsi" w:cs="Arial"/>
          <w:sz w:val="24"/>
          <w:szCs w:val="24"/>
        </w:rPr>
        <w:t>y, nie tylko szczebla krajowego i nie tylko w związku z dofinansowaniem unijnym</w:t>
      </w:r>
      <w:r w:rsidR="00EC1DB0">
        <w:rPr>
          <w:rFonts w:asciiTheme="minorHAnsi" w:hAnsiTheme="minorHAnsi" w:cs="Arial"/>
          <w:sz w:val="24"/>
          <w:szCs w:val="24"/>
        </w:rPr>
        <w:t>.</w:t>
      </w:r>
      <w:r w:rsidR="00496E8F" w:rsidRPr="003F01B4">
        <w:rPr>
          <w:rFonts w:asciiTheme="minorHAnsi" w:hAnsiTheme="minorHAnsi" w:cs="Arial"/>
          <w:sz w:val="24"/>
          <w:szCs w:val="24"/>
        </w:rPr>
        <w:t xml:space="preserve"> </w:t>
      </w:r>
      <w:r w:rsidR="006D6254" w:rsidRPr="003F01B4">
        <w:rPr>
          <w:rFonts w:asciiTheme="minorHAnsi" w:hAnsiTheme="minorHAnsi" w:cs="Arial"/>
          <w:sz w:val="24"/>
          <w:szCs w:val="24"/>
        </w:rPr>
        <w:t xml:space="preserve"> Występuje tu jednak problem związany </w:t>
      </w:r>
      <w:r w:rsidR="0033182D" w:rsidRPr="003F01B4">
        <w:rPr>
          <w:rFonts w:asciiTheme="minorHAnsi" w:hAnsiTheme="minorHAnsi" w:cs="Arial"/>
          <w:sz w:val="24"/>
          <w:szCs w:val="24"/>
        </w:rPr>
        <w:t xml:space="preserve">z limitem, który jest określony na dane przedsiębiorstwo lub na grupę powiązanych przedsiębiorstw </w:t>
      </w:r>
      <w:r w:rsidR="001957D0" w:rsidRPr="003F01B4">
        <w:rPr>
          <w:rFonts w:asciiTheme="minorHAnsi" w:hAnsiTheme="minorHAnsi" w:cs="Arial"/>
          <w:sz w:val="24"/>
          <w:szCs w:val="24"/>
        </w:rPr>
        <w:t xml:space="preserve">na trzy lata. IZ obawia się, że w takim przypadku przedsiębiorstwa mogą sobie zablokować </w:t>
      </w:r>
      <w:r w:rsidR="00535165" w:rsidRPr="003F01B4">
        <w:rPr>
          <w:rFonts w:asciiTheme="minorHAnsi" w:hAnsiTheme="minorHAnsi" w:cs="Arial"/>
          <w:sz w:val="24"/>
          <w:szCs w:val="24"/>
        </w:rPr>
        <w:t>możliwość</w:t>
      </w:r>
      <w:r w:rsidR="001957D0" w:rsidRPr="003F01B4">
        <w:rPr>
          <w:rFonts w:asciiTheme="minorHAnsi" w:hAnsiTheme="minorHAnsi" w:cs="Arial"/>
          <w:sz w:val="24"/>
          <w:szCs w:val="24"/>
        </w:rPr>
        <w:t xml:space="preserve"> ubi</w:t>
      </w:r>
      <w:r w:rsidR="008C13D4">
        <w:rPr>
          <w:rFonts w:asciiTheme="minorHAnsi" w:hAnsiTheme="minorHAnsi" w:cs="Arial"/>
          <w:sz w:val="24"/>
          <w:szCs w:val="24"/>
        </w:rPr>
        <w:t>egania się o dotacje. D</w:t>
      </w:r>
      <w:r w:rsidR="001957D0" w:rsidRPr="003F01B4">
        <w:rPr>
          <w:rFonts w:asciiTheme="minorHAnsi" w:hAnsiTheme="minorHAnsi" w:cs="Arial"/>
          <w:sz w:val="24"/>
          <w:szCs w:val="24"/>
        </w:rPr>
        <w:t xml:space="preserve">latego IZ </w:t>
      </w:r>
      <w:r w:rsidR="00535165" w:rsidRPr="003F01B4">
        <w:rPr>
          <w:rFonts w:asciiTheme="minorHAnsi" w:hAnsiTheme="minorHAnsi" w:cs="Arial"/>
          <w:sz w:val="24"/>
          <w:szCs w:val="24"/>
        </w:rPr>
        <w:t xml:space="preserve">będzie ogłaszać konkursy w </w:t>
      </w:r>
      <w:r w:rsidR="008C13D4" w:rsidRPr="003F01B4">
        <w:rPr>
          <w:rFonts w:asciiTheme="minorHAnsi" w:hAnsiTheme="minorHAnsi" w:cs="Arial"/>
          <w:sz w:val="24"/>
          <w:szCs w:val="24"/>
        </w:rPr>
        <w:t>oparciu</w:t>
      </w:r>
      <w:r w:rsidR="00535165" w:rsidRPr="003F01B4">
        <w:rPr>
          <w:rFonts w:asciiTheme="minorHAnsi" w:hAnsiTheme="minorHAnsi" w:cs="Arial"/>
          <w:sz w:val="24"/>
          <w:szCs w:val="24"/>
        </w:rPr>
        <w:t xml:space="preserve"> o zapisy RPI. Pan Lucjan Preis naw</w:t>
      </w:r>
      <w:r w:rsidR="008C13D4">
        <w:rPr>
          <w:rFonts w:asciiTheme="minorHAnsi" w:hAnsiTheme="minorHAnsi" w:cs="Arial"/>
          <w:sz w:val="24"/>
          <w:szCs w:val="24"/>
        </w:rPr>
        <w:t>iązał również do celów, jakie są</w:t>
      </w:r>
      <w:r w:rsidR="00535165" w:rsidRPr="003F01B4">
        <w:rPr>
          <w:rFonts w:asciiTheme="minorHAnsi" w:hAnsiTheme="minorHAnsi" w:cs="Arial"/>
          <w:sz w:val="24"/>
          <w:szCs w:val="24"/>
        </w:rPr>
        <w:t xml:space="preserve"> określone w P</w:t>
      </w:r>
      <w:r w:rsidR="002458F8" w:rsidRPr="003F01B4">
        <w:rPr>
          <w:rFonts w:asciiTheme="minorHAnsi" w:hAnsiTheme="minorHAnsi" w:cs="Arial"/>
          <w:sz w:val="24"/>
          <w:szCs w:val="24"/>
        </w:rPr>
        <w:t xml:space="preserve">rogramie dla tego typu wsparcia. Powinny być </w:t>
      </w:r>
      <w:r w:rsidR="00327BE8">
        <w:rPr>
          <w:rFonts w:asciiTheme="minorHAnsi" w:hAnsiTheme="minorHAnsi" w:cs="Arial"/>
          <w:sz w:val="24"/>
          <w:szCs w:val="24"/>
        </w:rPr>
        <w:t>dofinansowane</w:t>
      </w:r>
      <w:r w:rsidR="00327BE8" w:rsidRPr="003F01B4">
        <w:rPr>
          <w:rFonts w:asciiTheme="minorHAnsi" w:hAnsiTheme="minorHAnsi" w:cs="Arial"/>
          <w:sz w:val="24"/>
          <w:szCs w:val="24"/>
        </w:rPr>
        <w:t xml:space="preserve"> </w:t>
      </w:r>
      <w:r w:rsidR="002458F8" w:rsidRPr="003F01B4">
        <w:rPr>
          <w:rFonts w:asciiTheme="minorHAnsi" w:hAnsiTheme="minorHAnsi" w:cs="Arial"/>
          <w:sz w:val="24"/>
          <w:szCs w:val="24"/>
        </w:rPr>
        <w:t xml:space="preserve">przede wszystkim projekty wysoko innowacyjne, na które jest przewidziane wsparcie dotacyjne. Na </w:t>
      </w:r>
      <w:r w:rsidR="00B63EF6" w:rsidRPr="003F01B4">
        <w:rPr>
          <w:rFonts w:asciiTheme="minorHAnsi" w:hAnsiTheme="minorHAnsi" w:cs="Arial"/>
          <w:sz w:val="24"/>
          <w:szCs w:val="24"/>
        </w:rPr>
        <w:t>pozostałe</w:t>
      </w:r>
      <w:r w:rsidR="002458F8" w:rsidRPr="003F01B4">
        <w:rPr>
          <w:rFonts w:asciiTheme="minorHAnsi" w:hAnsiTheme="minorHAnsi" w:cs="Arial"/>
          <w:sz w:val="24"/>
          <w:szCs w:val="24"/>
        </w:rPr>
        <w:t xml:space="preserve"> </w:t>
      </w:r>
      <w:r w:rsidR="00B63EF6" w:rsidRPr="003F01B4">
        <w:rPr>
          <w:rFonts w:asciiTheme="minorHAnsi" w:hAnsiTheme="minorHAnsi" w:cs="Arial"/>
          <w:sz w:val="24"/>
          <w:szCs w:val="24"/>
        </w:rPr>
        <w:t>projekty</w:t>
      </w:r>
      <w:r w:rsidR="002458F8" w:rsidRPr="003F01B4">
        <w:rPr>
          <w:rFonts w:asciiTheme="minorHAnsi" w:hAnsiTheme="minorHAnsi" w:cs="Arial"/>
          <w:sz w:val="24"/>
          <w:szCs w:val="24"/>
        </w:rPr>
        <w:t xml:space="preserve"> dot. np. zakupu maszyn</w:t>
      </w:r>
      <w:r w:rsidR="00B63EF6" w:rsidRPr="003F01B4">
        <w:rPr>
          <w:rFonts w:asciiTheme="minorHAnsi" w:hAnsiTheme="minorHAnsi" w:cs="Arial"/>
          <w:sz w:val="24"/>
          <w:szCs w:val="24"/>
        </w:rPr>
        <w:t xml:space="preserve"> przewidziano</w:t>
      </w:r>
      <w:r w:rsidR="00E64ADB">
        <w:rPr>
          <w:rFonts w:asciiTheme="minorHAnsi" w:hAnsiTheme="minorHAnsi" w:cs="Arial"/>
          <w:sz w:val="24"/>
          <w:szCs w:val="24"/>
        </w:rPr>
        <w:t xml:space="preserve"> środki finansowe</w:t>
      </w:r>
      <w:r w:rsidR="00B63EF6" w:rsidRPr="003F01B4">
        <w:rPr>
          <w:rFonts w:asciiTheme="minorHAnsi" w:hAnsiTheme="minorHAnsi" w:cs="Arial"/>
          <w:sz w:val="24"/>
          <w:szCs w:val="24"/>
        </w:rPr>
        <w:t xml:space="preserve"> </w:t>
      </w:r>
      <w:r w:rsidR="00632DF7">
        <w:rPr>
          <w:rFonts w:asciiTheme="minorHAnsi" w:hAnsiTheme="minorHAnsi" w:cs="Arial"/>
          <w:sz w:val="24"/>
          <w:szCs w:val="24"/>
        </w:rPr>
        <w:br/>
      </w:r>
      <w:r w:rsidR="00B63EF6" w:rsidRPr="003F01B4">
        <w:rPr>
          <w:rFonts w:asciiTheme="minorHAnsi" w:hAnsiTheme="minorHAnsi" w:cs="Arial"/>
          <w:sz w:val="24"/>
          <w:szCs w:val="24"/>
        </w:rPr>
        <w:t>z instrumentów odnawialnych. Stanowisko IZ jest w tym przyp</w:t>
      </w:r>
      <w:r w:rsidR="008C13D4">
        <w:rPr>
          <w:rFonts w:asciiTheme="minorHAnsi" w:hAnsiTheme="minorHAnsi" w:cs="Arial"/>
          <w:sz w:val="24"/>
          <w:szCs w:val="24"/>
        </w:rPr>
        <w:t xml:space="preserve">adku takie, aby wesprzeć </w:t>
      </w:r>
      <w:r w:rsidR="00632DF7">
        <w:rPr>
          <w:rFonts w:asciiTheme="minorHAnsi" w:hAnsiTheme="minorHAnsi" w:cs="Arial"/>
          <w:sz w:val="24"/>
          <w:szCs w:val="24"/>
        </w:rPr>
        <w:t>jak naj</w:t>
      </w:r>
      <w:r w:rsidR="008C13D4">
        <w:rPr>
          <w:rFonts w:asciiTheme="minorHAnsi" w:hAnsiTheme="minorHAnsi" w:cs="Arial"/>
          <w:sz w:val="24"/>
          <w:szCs w:val="24"/>
        </w:rPr>
        <w:t>większą</w:t>
      </w:r>
      <w:r w:rsidR="00B63EF6" w:rsidRPr="003F01B4">
        <w:rPr>
          <w:rFonts w:asciiTheme="minorHAnsi" w:hAnsiTheme="minorHAnsi" w:cs="Arial"/>
          <w:sz w:val="24"/>
          <w:szCs w:val="24"/>
        </w:rPr>
        <w:t xml:space="preserve"> liczbę dużych projektów </w:t>
      </w:r>
      <w:r w:rsidR="00431D18" w:rsidRPr="003F01B4">
        <w:rPr>
          <w:rFonts w:asciiTheme="minorHAnsi" w:hAnsiTheme="minorHAnsi" w:cs="Arial"/>
          <w:sz w:val="24"/>
          <w:szCs w:val="24"/>
        </w:rPr>
        <w:t xml:space="preserve">innowacyjnych. </w:t>
      </w:r>
    </w:p>
    <w:p w:rsidR="006D6254" w:rsidRPr="003F01B4" w:rsidRDefault="006B4031" w:rsidP="003F01B4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F01B4">
        <w:rPr>
          <w:rFonts w:asciiTheme="minorHAnsi" w:hAnsiTheme="minorHAnsi" w:cs="Arial"/>
          <w:sz w:val="24"/>
          <w:szCs w:val="24"/>
        </w:rPr>
        <w:t xml:space="preserve">Pan </w:t>
      </w:r>
      <w:r w:rsidR="000D2780" w:rsidRPr="003F01B4">
        <w:rPr>
          <w:rFonts w:asciiTheme="minorHAnsi" w:hAnsiTheme="minorHAnsi" w:cs="Arial"/>
          <w:sz w:val="24"/>
          <w:szCs w:val="24"/>
        </w:rPr>
        <w:t>Lucjan</w:t>
      </w:r>
      <w:r w:rsidRPr="003F01B4">
        <w:rPr>
          <w:rFonts w:asciiTheme="minorHAnsi" w:hAnsiTheme="minorHAnsi" w:cs="Arial"/>
          <w:sz w:val="24"/>
          <w:szCs w:val="24"/>
        </w:rPr>
        <w:t xml:space="preserve"> Preis wyjaśnił następnie, i</w:t>
      </w:r>
      <w:r w:rsidR="00FD3A9C">
        <w:rPr>
          <w:rFonts w:asciiTheme="minorHAnsi" w:hAnsiTheme="minorHAnsi" w:cs="Arial"/>
          <w:sz w:val="24"/>
          <w:szCs w:val="24"/>
        </w:rPr>
        <w:t>ż</w:t>
      </w:r>
      <w:r w:rsidRPr="003F01B4">
        <w:rPr>
          <w:rFonts w:asciiTheme="minorHAnsi" w:hAnsiTheme="minorHAnsi" w:cs="Arial"/>
          <w:sz w:val="24"/>
          <w:szCs w:val="24"/>
        </w:rPr>
        <w:t xml:space="preserve"> na </w:t>
      </w:r>
      <w:r w:rsidR="00C26F65" w:rsidRPr="003F01B4">
        <w:rPr>
          <w:rFonts w:asciiTheme="minorHAnsi" w:hAnsiTheme="minorHAnsi" w:cs="Arial"/>
          <w:sz w:val="24"/>
          <w:szCs w:val="24"/>
        </w:rPr>
        <w:t>wskazaną</w:t>
      </w:r>
      <w:r w:rsidRPr="003F01B4">
        <w:rPr>
          <w:rFonts w:asciiTheme="minorHAnsi" w:hAnsiTheme="minorHAnsi" w:cs="Arial"/>
          <w:sz w:val="24"/>
          <w:szCs w:val="24"/>
        </w:rPr>
        <w:t xml:space="preserve"> we </w:t>
      </w:r>
      <w:r w:rsidR="00C26F65" w:rsidRPr="003F01B4">
        <w:rPr>
          <w:rFonts w:asciiTheme="minorHAnsi" w:hAnsiTheme="minorHAnsi" w:cs="Arial"/>
          <w:sz w:val="24"/>
          <w:szCs w:val="24"/>
        </w:rPr>
        <w:t>wniosku</w:t>
      </w:r>
      <w:r w:rsidRPr="003F01B4">
        <w:rPr>
          <w:rFonts w:asciiTheme="minorHAnsi" w:hAnsiTheme="minorHAnsi" w:cs="Arial"/>
          <w:sz w:val="24"/>
          <w:szCs w:val="24"/>
        </w:rPr>
        <w:t xml:space="preserve"> propozycję usunięcia kryteriów </w:t>
      </w:r>
      <w:r w:rsidR="000D2780" w:rsidRPr="003F01B4">
        <w:rPr>
          <w:rFonts w:asciiTheme="minorHAnsi" w:hAnsiTheme="minorHAnsi" w:cs="Arial"/>
          <w:sz w:val="24"/>
          <w:szCs w:val="24"/>
        </w:rPr>
        <w:t>merytorycznych</w:t>
      </w:r>
      <w:r w:rsidR="00C26F65" w:rsidRPr="003F01B4">
        <w:rPr>
          <w:rFonts w:asciiTheme="minorHAnsi" w:hAnsiTheme="minorHAnsi" w:cs="Arial"/>
          <w:sz w:val="24"/>
          <w:szCs w:val="24"/>
        </w:rPr>
        <w:t xml:space="preserve"> IZ RPO nie może się zgodzić.</w:t>
      </w:r>
      <w:r w:rsidR="00650228" w:rsidRPr="003F01B4">
        <w:rPr>
          <w:rFonts w:asciiTheme="minorHAnsi" w:hAnsiTheme="minorHAnsi" w:cs="Arial"/>
          <w:sz w:val="24"/>
          <w:szCs w:val="24"/>
        </w:rPr>
        <w:t xml:space="preserve"> </w:t>
      </w:r>
      <w:r w:rsidR="00C26F65" w:rsidRPr="003F01B4">
        <w:rPr>
          <w:rFonts w:asciiTheme="minorHAnsi" w:hAnsiTheme="minorHAnsi" w:cs="Arial"/>
          <w:sz w:val="24"/>
          <w:szCs w:val="24"/>
        </w:rPr>
        <w:t xml:space="preserve">IZ musi przede wszystkim wspierać </w:t>
      </w:r>
      <w:r w:rsidR="00650228" w:rsidRPr="003F01B4">
        <w:rPr>
          <w:rFonts w:asciiTheme="minorHAnsi" w:hAnsiTheme="minorHAnsi" w:cs="Arial"/>
          <w:sz w:val="24"/>
          <w:szCs w:val="24"/>
        </w:rPr>
        <w:t>projekty</w:t>
      </w:r>
      <w:r w:rsidR="00C26F65" w:rsidRPr="003F01B4">
        <w:rPr>
          <w:rFonts w:asciiTheme="minorHAnsi" w:hAnsiTheme="minorHAnsi" w:cs="Arial"/>
          <w:sz w:val="24"/>
          <w:szCs w:val="24"/>
        </w:rPr>
        <w:t xml:space="preserve">, które będą generować dobre efekty w dłuższej perspektywie czasowej dla całego regionu. Wynika to również z </w:t>
      </w:r>
      <w:r w:rsidR="00401952" w:rsidRPr="003F01B4">
        <w:rPr>
          <w:rFonts w:asciiTheme="minorHAnsi" w:hAnsiTheme="minorHAnsi" w:cs="Arial"/>
          <w:sz w:val="24"/>
          <w:szCs w:val="24"/>
        </w:rPr>
        <w:t>rozporządzeń</w:t>
      </w:r>
      <w:r w:rsidR="00C26F65" w:rsidRPr="003F01B4">
        <w:rPr>
          <w:rFonts w:asciiTheme="minorHAnsi" w:hAnsiTheme="minorHAnsi" w:cs="Arial"/>
          <w:sz w:val="24"/>
          <w:szCs w:val="24"/>
        </w:rPr>
        <w:t xml:space="preserve"> unijnych.</w:t>
      </w:r>
      <w:r w:rsidR="00401952" w:rsidRPr="003F01B4">
        <w:rPr>
          <w:rFonts w:asciiTheme="minorHAnsi" w:hAnsiTheme="minorHAnsi" w:cs="Arial"/>
          <w:sz w:val="24"/>
          <w:szCs w:val="24"/>
        </w:rPr>
        <w:t xml:space="preserve"> Instytucja Zarządzająca </w:t>
      </w:r>
      <w:r w:rsidR="00C26F65" w:rsidRPr="003F01B4">
        <w:rPr>
          <w:rFonts w:asciiTheme="minorHAnsi" w:hAnsiTheme="minorHAnsi" w:cs="Arial"/>
          <w:sz w:val="24"/>
          <w:szCs w:val="24"/>
        </w:rPr>
        <w:t xml:space="preserve">musi mieć </w:t>
      </w:r>
      <w:r w:rsidR="00FD3A9C">
        <w:rPr>
          <w:rFonts w:asciiTheme="minorHAnsi" w:hAnsiTheme="minorHAnsi" w:cs="Arial"/>
          <w:sz w:val="24"/>
          <w:szCs w:val="24"/>
        </w:rPr>
        <w:t>także</w:t>
      </w:r>
      <w:r w:rsidR="00FD3A9C" w:rsidRPr="003F01B4">
        <w:rPr>
          <w:rFonts w:asciiTheme="minorHAnsi" w:hAnsiTheme="minorHAnsi" w:cs="Arial"/>
          <w:sz w:val="24"/>
          <w:szCs w:val="24"/>
        </w:rPr>
        <w:t xml:space="preserve"> </w:t>
      </w:r>
      <w:r w:rsidR="00C26F65" w:rsidRPr="003F01B4">
        <w:rPr>
          <w:rFonts w:asciiTheme="minorHAnsi" w:hAnsiTheme="minorHAnsi" w:cs="Arial"/>
          <w:sz w:val="24"/>
          <w:szCs w:val="24"/>
        </w:rPr>
        <w:t xml:space="preserve">gwarancję, iż </w:t>
      </w:r>
      <w:r w:rsidR="00401952" w:rsidRPr="003F01B4">
        <w:rPr>
          <w:rFonts w:asciiTheme="minorHAnsi" w:hAnsiTheme="minorHAnsi" w:cs="Arial"/>
          <w:sz w:val="24"/>
          <w:szCs w:val="24"/>
        </w:rPr>
        <w:t>przedsiębiorca</w:t>
      </w:r>
      <w:r w:rsidR="00C26F65" w:rsidRPr="003F01B4">
        <w:rPr>
          <w:rFonts w:asciiTheme="minorHAnsi" w:hAnsiTheme="minorHAnsi" w:cs="Arial"/>
          <w:sz w:val="24"/>
          <w:szCs w:val="24"/>
        </w:rPr>
        <w:t xml:space="preserve"> dysponuje odpowiednim zapleczem finansowym</w:t>
      </w:r>
      <w:r w:rsidR="00401952" w:rsidRPr="003F01B4">
        <w:rPr>
          <w:rFonts w:asciiTheme="minorHAnsi" w:hAnsiTheme="minorHAnsi" w:cs="Arial"/>
          <w:sz w:val="24"/>
          <w:szCs w:val="24"/>
        </w:rPr>
        <w:t xml:space="preserve"> </w:t>
      </w:r>
      <w:r w:rsidR="00650228" w:rsidRPr="003F01B4">
        <w:rPr>
          <w:rFonts w:asciiTheme="minorHAnsi" w:hAnsiTheme="minorHAnsi" w:cs="Arial"/>
          <w:sz w:val="24"/>
          <w:szCs w:val="24"/>
        </w:rPr>
        <w:t xml:space="preserve">na realizację projektu </w:t>
      </w:r>
      <w:r w:rsidR="00401952" w:rsidRPr="003F01B4">
        <w:rPr>
          <w:rFonts w:asciiTheme="minorHAnsi" w:hAnsiTheme="minorHAnsi" w:cs="Arial"/>
          <w:sz w:val="24"/>
          <w:szCs w:val="24"/>
        </w:rPr>
        <w:t xml:space="preserve">w postaci np. udokumentowanych środków własnych. </w:t>
      </w:r>
    </w:p>
    <w:p w:rsidR="009B0E57" w:rsidRDefault="008644E7" w:rsidP="00380B9F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80B9F">
        <w:rPr>
          <w:rFonts w:asciiTheme="minorHAnsi" w:hAnsiTheme="minorHAnsi" w:cs="Arial"/>
          <w:b/>
          <w:sz w:val="24"/>
          <w:szCs w:val="24"/>
        </w:rPr>
        <w:t>D</w:t>
      </w:r>
      <w:r w:rsidR="0083694F" w:rsidRPr="00380B9F">
        <w:rPr>
          <w:rFonts w:asciiTheme="minorHAnsi" w:hAnsiTheme="minorHAnsi" w:cs="Arial"/>
          <w:b/>
          <w:sz w:val="24"/>
          <w:szCs w:val="24"/>
        </w:rPr>
        <w:t xml:space="preserve">yrektor </w:t>
      </w:r>
      <w:r w:rsidRPr="00380B9F">
        <w:rPr>
          <w:rFonts w:asciiTheme="minorHAnsi" w:hAnsiTheme="minorHAnsi" w:cs="Arial"/>
          <w:b/>
          <w:sz w:val="24"/>
          <w:szCs w:val="24"/>
        </w:rPr>
        <w:t>Renata</w:t>
      </w:r>
      <w:r w:rsidR="0083694F" w:rsidRPr="00380B9F">
        <w:rPr>
          <w:rFonts w:asciiTheme="minorHAnsi" w:hAnsiTheme="minorHAnsi" w:cs="Arial"/>
          <w:b/>
          <w:sz w:val="24"/>
          <w:szCs w:val="24"/>
        </w:rPr>
        <w:t xml:space="preserve"> Granowska</w:t>
      </w:r>
      <w:r w:rsidR="0083694F" w:rsidRPr="008644E7">
        <w:rPr>
          <w:rFonts w:asciiTheme="minorHAnsi" w:hAnsiTheme="minorHAnsi" w:cs="Arial"/>
          <w:sz w:val="24"/>
          <w:szCs w:val="24"/>
        </w:rPr>
        <w:t xml:space="preserve"> dodała, iż przedsiębiorcy nie powinni</w:t>
      </w:r>
      <w:r w:rsidR="003B7788">
        <w:rPr>
          <w:rFonts w:asciiTheme="minorHAnsi" w:hAnsiTheme="minorHAnsi" w:cs="Arial"/>
          <w:sz w:val="24"/>
          <w:szCs w:val="24"/>
        </w:rPr>
        <w:t xml:space="preserve"> obawiać się pomocy </w:t>
      </w:r>
      <w:r w:rsidR="003B7788" w:rsidRPr="00454CC1">
        <w:rPr>
          <w:rFonts w:asciiTheme="minorHAnsi" w:hAnsiTheme="minorHAnsi" w:cs="Arial"/>
          <w:i/>
          <w:sz w:val="24"/>
          <w:szCs w:val="24"/>
        </w:rPr>
        <w:t xml:space="preserve">de </w:t>
      </w:r>
      <w:proofErr w:type="spellStart"/>
      <w:r w:rsidR="003B7788" w:rsidRPr="00454CC1">
        <w:rPr>
          <w:rFonts w:asciiTheme="minorHAnsi" w:hAnsiTheme="minorHAnsi" w:cs="Arial"/>
          <w:i/>
          <w:sz w:val="24"/>
          <w:szCs w:val="24"/>
        </w:rPr>
        <w:t>minimis</w:t>
      </w:r>
      <w:proofErr w:type="spellEnd"/>
      <w:r w:rsidR="003B7788">
        <w:rPr>
          <w:rFonts w:asciiTheme="minorHAnsi" w:hAnsiTheme="minorHAnsi" w:cs="Arial"/>
          <w:sz w:val="24"/>
          <w:szCs w:val="24"/>
        </w:rPr>
        <w:t xml:space="preserve"> i zgodziła się z panem L. Preisem, iż pewne kwestie nadal należy dyskutować. Dobrym mie</w:t>
      </w:r>
      <w:r w:rsidR="000A46D9">
        <w:rPr>
          <w:rFonts w:asciiTheme="minorHAnsi" w:hAnsiTheme="minorHAnsi" w:cs="Arial"/>
          <w:sz w:val="24"/>
          <w:szCs w:val="24"/>
        </w:rPr>
        <w:t xml:space="preserve">jscem </w:t>
      </w:r>
      <w:r w:rsidR="00FD3A9C">
        <w:rPr>
          <w:rFonts w:asciiTheme="minorHAnsi" w:hAnsiTheme="minorHAnsi" w:cs="Arial"/>
          <w:sz w:val="24"/>
          <w:szCs w:val="24"/>
        </w:rPr>
        <w:t xml:space="preserve">dla </w:t>
      </w:r>
      <w:r w:rsidR="000A46D9">
        <w:rPr>
          <w:rFonts w:asciiTheme="minorHAnsi" w:hAnsiTheme="minorHAnsi" w:cs="Arial"/>
          <w:sz w:val="24"/>
          <w:szCs w:val="24"/>
        </w:rPr>
        <w:t>takiej dyskusji byłoby np. forum grupy</w:t>
      </w:r>
      <w:r w:rsidR="00C13139">
        <w:rPr>
          <w:rFonts w:asciiTheme="minorHAnsi" w:hAnsiTheme="minorHAnsi" w:cs="Arial"/>
          <w:sz w:val="24"/>
          <w:szCs w:val="24"/>
        </w:rPr>
        <w:t xml:space="preserve"> roboczej</w:t>
      </w:r>
      <w:r w:rsidR="00FD3A9C">
        <w:rPr>
          <w:rFonts w:asciiTheme="minorHAnsi" w:hAnsiTheme="minorHAnsi" w:cs="Arial"/>
          <w:sz w:val="24"/>
          <w:szCs w:val="24"/>
        </w:rPr>
        <w:t xml:space="preserve"> KM</w:t>
      </w:r>
      <w:r w:rsidR="00C13139">
        <w:rPr>
          <w:rFonts w:asciiTheme="minorHAnsi" w:hAnsiTheme="minorHAnsi" w:cs="Arial"/>
          <w:sz w:val="24"/>
          <w:szCs w:val="24"/>
        </w:rPr>
        <w:t xml:space="preserve">. </w:t>
      </w:r>
    </w:p>
    <w:p w:rsidR="008F4361" w:rsidRDefault="00CC0562" w:rsidP="00380B9F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80B9F">
        <w:rPr>
          <w:rFonts w:asciiTheme="minorHAnsi" w:hAnsiTheme="minorHAnsi" w:cs="Arial"/>
          <w:b/>
          <w:sz w:val="24"/>
          <w:szCs w:val="24"/>
        </w:rPr>
        <w:t>Pan Ryszard Sobański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905CE">
        <w:rPr>
          <w:rFonts w:asciiTheme="minorHAnsi" w:hAnsiTheme="minorHAnsi" w:cs="Arial"/>
          <w:sz w:val="24"/>
          <w:szCs w:val="24"/>
        </w:rPr>
        <w:t>(</w:t>
      </w:r>
      <w:r w:rsidR="005905CE">
        <w:rPr>
          <w:rFonts w:asciiTheme="minorHAnsi" w:hAnsiTheme="minorHAnsi" w:cs="Arial"/>
          <w:b/>
          <w:sz w:val="24"/>
          <w:szCs w:val="24"/>
        </w:rPr>
        <w:t>Obserwator</w:t>
      </w:r>
      <w:r w:rsidR="005905CE" w:rsidRPr="00A54245">
        <w:rPr>
          <w:rFonts w:asciiTheme="minorHAnsi" w:hAnsiTheme="minorHAnsi" w:cs="Arial"/>
          <w:b/>
          <w:sz w:val="24"/>
          <w:szCs w:val="24"/>
        </w:rPr>
        <w:t xml:space="preserve"> KM</w:t>
      </w:r>
      <w:r w:rsidR="005905CE">
        <w:rPr>
          <w:rFonts w:asciiTheme="minorHAnsi" w:hAnsiTheme="minorHAnsi" w:cs="Arial"/>
          <w:b/>
          <w:sz w:val="24"/>
          <w:szCs w:val="24"/>
        </w:rPr>
        <w:t>)</w:t>
      </w:r>
      <w:r w:rsidR="005905C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–</w:t>
      </w:r>
      <w:r w:rsidR="00540F33">
        <w:rPr>
          <w:rFonts w:asciiTheme="minorHAnsi" w:hAnsiTheme="minorHAnsi" w:cs="Arial"/>
          <w:sz w:val="24"/>
          <w:szCs w:val="24"/>
        </w:rPr>
        <w:t xml:space="preserve">wyraził </w:t>
      </w:r>
      <w:r w:rsidR="00FD3A9C">
        <w:rPr>
          <w:rFonts w:asciiTheme="minorHAnsi" w:hAnsiTheme="minorHAnsi" w:cs="Arial"/>
          <w:sz w:val="24"/>
          <w:szCs w:val="24"/>
        </w:rPr>
        <w:t>obawę</w:t>
      </w:r>
      <w:r w:rsidR="00540F33">
        <w:rPr>
          <w:rFonts w:asciiTheme="minorHAnsi" w:hAnsiTheme="minorHAnsi" w:cs="Arial"/>
          <w:sz w:val="24"/>
          <w:szCs w:val="24"/>
        </w:rPr>
        <w:t xml:space="preserve">, </w:t>
      </w:r>
      <w:r w:rsidR="00FD3A9C">
        <w:rPr>
          <w:rFonts w:asciiTheme="minorHAnsi" w:hAnsiTheme="minorHAnsi" w:cs="Arial"/>
          <w:sz w:val="24"/>
          <w:szCs w:val="24"/>
        </w:rPr>
        <w:t xml:space="preserve">że </w:t>
      </w:r>
      <w:r w:rsidR="00540F33">
        <w:rPr>
          <w:rFonts w:asciiTheme="minorHAnsi" w:hAnsiTheme="minorHAnsi" w:cs="Arial"/>
          <w:sz w:val="24"/>
          <w:szCs w:val="24"/>
        </w:rPr>
        <w:t>kryterium dot.</w:t>
      </w:r>
      <w:r w:rsidR="009661A1">
        <w:rPr>
          <w:rFonts w:asciiTheme="minorHAnsi" w:hAnsiTheme="minorHAnsi" w:cs="Arial"/>
          <w:sz w:val="24"/>
          <w:szCs w:val="24"/>
        </w:rPr>
        <w:t xml:space="preserve"> zdolności finansowej, szczególnie w przypadku mikroprzedsiębiorstw,</w:t>
      </w:r>
      <w:r w:rsidR="00D75ED2">
        <w:rPr>
          <w:rFonts w:asciiTheme="minorHAnsi" w:hAnsiTheme="minorHAnsi" w:cs="Arial"/>
          <w:sz w:val="24"/>
          <w:szCs w:val="24"/>
        </w:rPr>
        <w:t xml:space="preserve"> które dopiero pojawiły się na rynku, </w:t>
      </w:r>
      <w:r w:rsidR="009661A1">
        <w:rPr>
          <w:rFonts w:asciiTheme="minorHAnsi" w:hAnsiTheme="minorHAnsi" w:cs="Arial"/>
          <w:sz w:val="24"/>
          <w:szCs w:val="24"/>
        </w:rPr>
        <w:t>b</w:t>
      </w:r>
      <w:r w:rsidR="00D75ED2">
        <w:rPr>
          <w:rFonts w:asciiTheme="minorHAnsi" w:hAnsiTheme="minorHAnsi" w:cs="Arial"/>
          <w:sz w:val="24"/>
          <w:szCs w:val="24"/>
        </w:rPr>
        <w:t xml:space="preserve">ędzie  </w:t>
      </w:r>
      <w:r w:rsidR="00C1453A">
        <w:rPr>
          <w:rFonts w:asciiTheme="minorHAnsi" w:hAnsiTheme="minorHAnsi" w:cs="Arial"/>
          <w:sz w:val="24"/>
          <w:szCs w:val="24"/>
        </w:rPr>
        <w:t xml:space="preserve">trudne </w:t>
      </w:r>
      <w:r w:rsidR="00D75ED2">
        <w:rPr>
          <w:rFonts w:asciiTheme="minorHAnsi" w:hAnsiTheme="minorHAnsi" w:cs="Arial"/>
          <w:sz w:val="24"/>
          <w:szCs w:val="24"/>
        </w:rPr>
        <w:t>do spełnienia.</w:t>
      </w:r>
    </w:p>
    <w:p w:rsidR="00D75ED2" w:rsidRDefault="00D75ED2" w:rsidP="00B93430">
      <w:pPr>
        <w:spacing w:before="2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Pan Marszałek zachęcił </w:t>
      </w:r>
      <w:r w:rsidR="0070039C">
        <w:rPr>
          <w:rFonts w:asciiTheme="minorHAnsi" w:hAnsiTheme="minorHAnsi" w:cs="Arial"/>
          <w:sz w:val="24"/>
          <w:szCs w:val="24"/>
        </w:rPr>
        <w:t xml:space="preserve">do dyskusji na ten temat na forum grupy roboczej. </w:t>
      </w:r>
    </w:p>
    <w:p w:rsidR="00872ADA" w:rsidRPr="00CB116C" w:rsidRDefault="000C455C" w:rsidP="00CB116C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CB116C">
        <w:rPr>
          <w:rFonts w:asciiTheme="minorHAnsi" w:hAnsiTheme="minorHAnsi" w:cs="Arial"/>
          <w:b/>
          <w:sz w:val="24"/>
          <w:szCs w:val="24"/>
        </w:rPr>
        <w:t>Pan Marcin Kowalski</w:t>
      </w:r>
      <w:r w:rsidRPr="00CB116C">
        <w:rPr>
          <w:rFonts w:asciiTheme="minorHAnsi" w:hAnsiTheme="minorHAnsi" w:cs="Arial"/>
          <w:sz w:val="24"/>
          <w:szCs w:val="24"/>
        </w:rPr>
        <w:t xml:space="preserve"> zwrócił </w:t>
      </w:r>
      <w:r w:rsidR="00BE4D91" w:rsidRPr="00CB116C">
        <w:rPr>
          <w:rFonts w:asciiTheme="minorHAnsi" w:hAnsiTheme="minorHAnsi" w:cs="Arial"/>
          <w:sz w:val="24"/>
          <w:szCs w:val="24"/>
        </w:rPr>
        <w:t xml:space="preserve">uwagę na problem, w jaki sposób należy </w:t>
      </w:r>
      <w:r w:rsidR="001A467D" w:rsidRPr="00CB116C">
        <w:rPr>
          <w:rFonts w:asciiTheme="minorHAnsi" w:hAnsiTheme="minorHAnsi" w:cs="Arial"/>
          <w:sz w:val="24"/>
          <w:szCs w:val="24"/>
        </w:rPr>
        <w:t>oceniać</w:t>
      </w:r>
      <w:r w:rsidR="00BE4D91" w:rsidRPr="00CB116C">
        <w:rPr>
          <w:rFonts w:asciiTheme="minorHAnsi" w:hAnsiTheme="minorHAnsi" w:cs="Arial"/>
          <w:sz w:val="24"/>
          <w:szCs w:val="24"/>
        </w:rPr>
        <w:t xml:space="preserve"> </w:t>
      </w:r>
      <w:r w:rsidR="001A467D" w:rsidRPr="00CB116C">
        <w:rPr>
          <w:rFonts w:asciiTheme="minorHAnsi" w:hAnsiTheme="minorHAnsi" w:cs="Arial"/>
          <w:sz w:val="24"/>
          <w:szCs w:val="24"/>
        </w:rPr>
        <w:t xml:space="preserve">wnioski </w:t>
      </w:r>
      <w:r w:rsidR="009359F9" w:rsidRPr="00CB116C">
        <w:rPr>
          <w:rFonts w:asciiTheme="minorHAnsi" w:hAnsiTheme="minorHAnsi" w:cs="Arial"/>
          <w:sz w:val="24"/>
          <w:szCs w:val="24"/>
        </w:rPr>
        <w:t>pod kątem potencjału finansowego.</w:t>
      </w:r>
      <w:r w:rsidR="00F5353F" w:rsidRPr="00CB116C">
        <w:rPr>
          <w:rFonts w:asciiTheme="minorHAnsi" w:hAnsiTheme="minorHAnsi" w:cs="Arial"/>
          <w:sz w:val="24"/>
          <w:szCs w:val="24"/>
        </w:rPr>
        <w:t xml:space="preserve"> </w:t>
      </w:r>
      <w:r w:rsidR="009359F9" w:rsidRPr="00CB116C">
        <w:rPr>
          <w:rFonts w:asciiTheme="minorHAnsi" w:hAnsiTheme="minorHAnsi" w:cs="Arial"/>
          <w:sz w:val="24"/>
          <w:szCs w:val="24"/>
        </w:rPr>
        <w:t xml:space="preserve">Ponadto </w:t>
      </w:r>
      <w:r w:rsidR="00F5353F" w:rsidRPr="00CB116C">
        <w:rPr>
          <w:rFonts w:asciiTheme="minorHAnsi" w:hAnsiTheme="minorHAnsi" w:cs="Arial"/>
          <w:sz w:val="24"/>
          <w:szCs w:val="24"/>
        </w:rPr>
        <w:t>poruszył</w:t>
      </w:r>
      <w:r w:rsidR="00454CC1">
        <w:rPr>
          <w:rFonts w:asciiTheme="minorHAnsi" w:hAnsiTheme="minorHAnsi" w:cs="Arial"/>
          <w:sz w:val="24"/>
          <w:szCs w:val="24"/>
        </w:rPr>
        <w:t xml:space="preserve"> kwestię, aby na spotkaniach </w:t>
      </w:r>
      <w:r w:rsidR="009359F9" w:rsidRPr="00CB116C">
        <w:rPr>
          <w:rFonts w:asciiTheme="minorHAnsi" w:hAnsiTheme="minorHAnsi" w:cs="Arial"/>
          <w:sz w:val="24"/>
          <w:szCs w:val="24"/>
        </w:rPr>
        <w:t xml:space="preserve">informacyjnych informować </w:t>
      </w:r>
      <w:r w:rsidR="00C1453A">
        <w:rPr>
          <w:rFonts w:asciiTheme="minorHAnsi" w:hAnsiTheme="minorHAnsi" w:cs="Arial"/>
          <w:sz w:val="24"/>
          <w:szCs w:val="24"/>
        </w:rPr>
        <w:t>przedsiębiorców</w:t>
      </w:r>
      <w:r w:rsidR="00C1453A" w:rsidRPr="00CB116C">
        <w:rPr>
          <w:rFonts w:asciiTheme="minorHAnsi" w:hAnsiTheme="minorHAnsi" w:cs="Arial"/>
          <w:sz w:val="24"/>
          <w:szCs w:val="24"/>
        </w:rPr>
        <w:t xml:space="preserve"> </w:t>
      </w:r>
      <w:r w:rsidR="009359F9" w:rsidRPr="00CB116C">
        <w:rPr>
          <w:rFonts w:asciiTheme="minorHAnsi" w:hAnsiTheme="minorHAnsi" w:cs="Arial"/>
          <w:sz w:val="24"/>
          <w:szCs w:val="24"/>
        </w:rPr>
        <w:t xml:space="preserve">o możliwości </w:t>
      </w:r>
      <w:r w:rsidR="0046705F" w:rsidRPr="00CB116C">
        <w:rPr>
          <w:rFonts w:asciiTheme="minorHAnsi" w:hAnsiTheme="minorHAnsi" w:cs="Arial"/>
          <w:sz w:val="24"/>
          <w:szCs w:val="24"/>
        </w:rPr>
        <w:t xml:space="preserve">poręczeń finansowych, gdyż, jak poinformował, na Dolnym Śląsku są firmy, </w:t>
      </w:r>
      <w:r w:rsidR="00684DAE">
        <w:rPr>
          <w:rFonts w:asciiTheme="minorHAnsi" w:hAnsiTheme="minorHAnsi" w:cs="Arial"/>
          <w:sz w:val="24"/>
          <w:szCs w:val="24"/>
        </w:rPr>
        <w:t>dla</w:t>
      </w:r>
      <w:r w:rsidR="00684DAE" w:rsidRPr="00CB116C">
        <w:rPr>
          <w:rFonts w:asciiTheme="minorHAnsi" w:hAnsiTheme="minorHAnsi" w:cs="Arial"/>
          <w:sz w:val="24"/>
          <w:szCs w:val="24"/>
        </w:rPr>
        <w:t xml:space="preserve"> </w:t>
      </w:r>
      <w:r w:rsidR="0046705F" w:rsidRPr="00CB116C">
        <w:rPr>
          <w:rFonts w:asciiTheme="minorHAnsi" w:hAnsiTheme="minorHAnsi" w:cs="Arial"/>
          <w:sz w:val="24"/>
          <w:szCs w:val="24"/>
        </w:rPr>
        <w:t>których można uzyskać</w:t>
      </w:r>
      <w:r w:rsidR="00872ADA" w:rsidRPr="00CB116C">
        <w:rPr>
          <w:rFonts w:asciiTheme="minorHAnsi" w:hAnsiTheme="minorHAnsi" w:cs="Arial"/>
          <w:sz w:val="24"/>
          <w:szCs w:val="24"/>
        </w:rPr>
        <w:t xml:space="preserve"> poręczenie do kredytu jako zabezpieczenia dla przyszłego projektu inwestycyjnego. </w:t>
      </w:r>
    </w:p>
    <w:p w:rsidR="00D86B6E" w:rsidRDefault="00380B9F" w:rsidP="007E7EC2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80B9F">
        <w:rPr>
          <w:rFonts w:asciiTheme="minorHAnsi" w:hAnsiTheme="minorHAnsi" w:cs="Arial"/>
          <w:b/>
          <w:sz w:val="24"/>
          <w:szCs w:val="24"/>
        </w:rPr>
        <w:t xml:space="preserve">Pan </w:t>
      </w:r>
      <w:r w:rsidR="00872ADA" w:rsidRPr="00380B9F">
        <w:rPr>
          <w:rFonts w:asciiTheme="minorHAnsi" w:hAnsiTheme="minorHAnsi" w:cs="Arial"/>
          <w:b/>
          <w:sz w:val="24"/>
          <w:szCs w:val="24"/>
        </w:rPr>
        <w:t>Arkadiusz Czocher</w:t>
      </w:r>
      <w:r w:rsidR="00872ADA">
        <w:rPr>
          <w:rFonts w:asciiTheme="minorHAnsi" w:hAnsiTheme="minorHAnsi" w:cs="Arial"/>
          <w:sz w:val="24"/>
          <w:szCs w:val="24"/>
        </w:rPr>
        <w:t xml:space="preserve"> –</w:t>
      </w:r>
      <w:r w:rsidR="00782871">
        <w:rPr>
          <w:rFonts w:asciiTheme="minorHAnsi" w:hAnsiTheme="minorHAnsi" w:cs="Arial"/>
          <w:sz w:val="24"/>
          <w:szCs w:val="24"/>
        </w:rPr>
        <w:t xml:space="preserve"> </w:t>
      </w:r>
      <w:r w:rsidR="00872ADA">
        <w:rPr>
          <w:rFonts w:asciiTheme="minorHAnsi" w:hAnsiTheme="minorHAnsi" w:cs="Arial"/>
          <w:sz w:val="24"/>
          <w:szCs w:val="24"/>
        </w:rPr>
        <w:t>potwierdził, że system</w:t>
      </w:r>
      <w:r w:rsidR="00963A1B">
        <w:rPr>
          <w:rFonts w:asciiTheme="minorHAnsi" w:hAnsiTheme="minorHAnsi" w:cs="Arial"/>
          <w:sz w:val="24"/>
          <w:szCs w:val="24"/>
        </w:rPr>
        <w:t xml:space="preserve"> składania wniosków „SOWA</w:t>
      </w:r>
      <w:r w:rsidR="004D3738">
        <w:rPr>
          <w:rFonts w:asciiTheme="minorHAnsi" w:hAnsiTheme="minorHAnsi" w:cs="Arial"/>
          <w:sz w:val="24"/>
          <w:szCs w:val="24"/>
        </w:rPr>
        <w:t>” jest stabilny</w:t>
      </w:r>
      <w:r w:rsidR="00872ADA">
        <w:rPr>
          <w:rFonts w:asciiTheme="minorHAnsi" w:hAnsiTheme="minorHAnsi" w:cs="Arial"/>
          <w:sz w:val="24"/>
          <w:szCs w:val="24"/>
        </w:rPr>
        <w:t xml:space="preserve"> </w:t>
      </w:r>
      <w:r w:rsidR="00963A1B">
        <w:rPr>
          <w:rFonts w:asciiTheme="minorHAnsi" w:hAnsiTheme="minorHAnsi" w:cs="Arial"/>
          <w:sz w:val="24"/>
          <w:szCs w:val="24"/>
        </w:rPr>
        <w:br/>
      </w:r>
      <w:r w:rsidR="004D3738">
        <w:rPr>
          <w:rFonts w:asciiTheme="minorHAnsi" w:hAnsiTheme="minorHAnsi" w:cs="Arial"/>
          <w:sz w:val="24"/>
          <w:szCs w:val="24"/>
        </w:rPr>
        <w:t xml:space="preserve">i </w:t>
      </w:r>
      <w:r w:rsidR="00B60202">
        <w:rPr>
          <w:rFonts w:asciiTheme="minorHAnsi" w:hAnsiTheme="minorHAnsi" w:cs="Arial"/>
          <w:sz w:val="24"/>
          <w:szCs w:val="24"/>
        </w:rPr>
        <w:t>umożliwia</w:t>
      </w:r>
      <w:r w:rsidR="004D3738">
        <w:rPr>
          <w:rFonts w:asciiTheme="minorHAnsi" w:hAnsiTheme="minorHAnsi" w:cs="Arial"/>
          <w:sz w:val="24"/>
          <w:szCs w:val="24"/>
        </w:rPr>
        <w:t xml:space="preserve"> prawidłowe złożenie wniosku. </w:t>
      </w:r>
      <w:r w:rsidR="001452F2">
        <w:rPr>
          <w:rFonts w:asciiTheme="minorHAnsi" w:hAnsiTheme="minorHAnsi" w:cs="Arial"/>
          <w:sz w:val="24"/>
          <w:szCs w:val="24"/>
        </w:rPr>
        <w:t xml:space="preserve">Zapytał jednak, dlaczego </w:t>
      </w:r>
      <w:r w:rsidR="00B60202">
        <w:rPr>
          <w:rFonts w:asciiTheme="minorHAnsi" w:hAnsiTheme="minorHAnsi" w:cs="Arial"/>
          <w:sz w:val="24"/>
          <w:szCs w:val="24"/>
        </w:rPr>
        <w:t xml:space="preserve">w przypadku projektów partnerskich, </w:t>
      </w:r>
      <w:r w:rsidR="00E93F8F">
        <w:rPr>
          <w:rFonts w:asciiTheme="minorHAnsi" w:hAnsiTheme="minorHAnsi" w:cs="Arial"/>
          <w:sz w:val="24"/>
          <w:szCs w:val="24"/>
        </w:rPr>
        <w:t>I</w:t>
      </w:r>
      <w:r w:rsidR="00963A1B">
        <w:rPr>
          <w:rFonts w:asciiTheme="minorHAnsi" w:hAnsiTheme="minorHAnsi" w:cs="Arial"/>
          <w:sz w:val="24"/>
          <w:szCs w:val="24"/>
        </w:rPr>
        <w:t xml:space="preserve">nstytucja </w:t>
      </w:r>
      <w:r w:rsidR="00E93F8F">
        <w:rPr>
          <w:rFonts w:asciiTheme="minorHAnsi" w:hAnsiTheme="minorHAnsi" w:cs="Arial"/>
          <w:sz w:val="24"/>
          <w:szCs w:val="24"/>
        </w:rPr>
        <w:t>O</w:t>
      </w:r>
      <w:r w:rsidR="00963A1B">
        <w:rPr>
          <w:rFonts w:asciiTheme="minorHAnsi" w:hAnsiTheme="minorHAnsi" w:cs="Arial"/>
          <w:sz w:val="24"/>
          <w:szCs w:val="24"/>
        </w:rPr>
        <w:t xml:space="preserve">rganizująca </w:t>
      </w:r>
      <w:r w:rsidR="00E93F8F">
        <w:rPr>
          <w:rFonts w:asciiTheme="minorHAnsi" w:hAnsiTheme="minorHAnsi" w:cs="Arial"/>
          <w:sz w:val="24"/>
          <w:szCs w:val="24"/>
        </w:rPr>
        <w:t>K</w:t>
      </w:r>
      <w:r w:rsidR="00963A1B">
        <w:rPr>
          <w:rFonts w:asciiTheme="minorHAnsi" w:hAnsiTheme="minorHAnsi" w:cs="Arial"/>
          <w:sz w:val="24"/>
          <w:szCs w:val="24"/>
        </w:rPr>
        <w:t>onkurs</w:t>
      </w:r>
      <w:r w:rsidR="001452F2">
        <w:rPr>
          <w:rFonts w:asciiTheme="minorHAnsi" w:hAnsiTheme="minorHAnsi" w:cs="Arial"/>
          <w:sz w:val="24"/>
          <w:szCs w:val="24"/>
        </w:rPr>
        <w:t>, czyli w tym przy</w:t>
      </w:r>
      <w:r w:rsidR="00C377AD">
        <w:rPr>
          <w:rFonts w:asciiTheme="minorHAnsi" w:hAnsiTheme="minorHAnsi" w:cs="Arial"/>
          <w:sz w:val="24"/>
          <w:szCs w:val="24"/>
        </w:rPr>
        <w:t xml:space="preserve">padku DWUP oraz </w:t>
      </w:r>
      <w:r w:rsidR="00963A1B">
        <w:rPr>
          <w:rFonts w:asciiTheme="minorHAnsi" w:hAnsiTheme="minorHAnsi" w:cs="Arial"/>
          <w:sz w:val="24"/>
          <w:szCs w:val="24"/>
        </w:rPr>
        <w:t xml:space="preserve">IZ </w:t>
      </w:r>
      <w:r w:rsidR="00C377AD">
        <w:rPr>
          <w:rFonts w:asciiTheme="minorHAnsi" w:hAnsiTheme="minorHAnsi" w:cs="Arial"/>
          <w:sz w:val="24"/>
          <w:szCs w:val="24"/>
        </w:rPr>
        <w:t>przyjęły różniący się od siebie sposób postępowania w przypadku pełnomocnictw</w:t>
      </w:r>
      <w:r w:rsidR="001E587F">
        <w:rPr>
          <w:rFonts w:asciiTheme="minorHAnsi" w:hAnsiTheme="minorHAnsi" w:cs="Arial"/>
          <w:sz w:val="24"/>
          <w:szCs w:val="24"/>
        </w:rPr>
        <w:t xml:space="preserve"> od partnerów. </w:t>
      </w:r>
      <w:r w:rsidR="00963A1B">
        <w:rPr>
          <w:rFonts w:asciiTheme="minorHAnsi" w:hAnsiTheme="minorHAnsi" w:cs="Arial"/>
          <w:sz w:val="24"/>
          <w:szCs w:val="24"/>
        </w:rPr>
        <w:lastRenderedPageBreak/>
        <w:t xml:space="preserve">Instytucja Zarządzająca </w:t>
      </w:r>
      <w:r w:rsidR="00C377AD">
        <w:rPr>
          <w:rFonts w:asciiTheme="minorHAnsi" w:hAnsiTheme="minorHAnsi" w:cs="Arial"/>
          <w:sz w:val="24"/>
          <w:szCs w:val="24"/>
        </w:rPr>
        <w:t xml:space="preserve">wymaga dołączenia do wniosku pełnomocnictwa od partnera, natomiast DWUP takiego </w:t>
      </w:r>
      <w:r w:rsidR="0025327D">
        <w:rPr>
          <w:rFonts w:asciiTheme="minorHAnsi" w:hAnsiTheme="minorHAnsi" w:cs="Arial"/>
          <w:sz w:val="24"/>
          <w:szCs w:val="24"/>
        </w:rPr>
        <w:t>zaświadczenia</w:t>
      </w:r>
      <w:r w:rsidR="00C377AD">
        <w:rPr>
          <w:rFonts w:asciiTheme="minorHAnsi" w:hAnsiTheme="minorHAnsi" w:cs="Arial"/>
          <w:sz w:val="24"/>
          <w:szCs w:val="24"/>
        </w:rPr>
        <w:t xml:space="preserve"> nie </w:t>
      </w:r>
      <w:r w:rsidR="00E93F8F">
        <w:rPr>
          <w:rFonts w:asciiTheme="minorHAnsi" w:hAnsiTheme="minorHAnsi" w:cs="Arial"/>
          <w:sz w:val="24"/>
          <w:szCs w:val="24"/>
        </w:rPr>
        <w:t>oczekuje</w:t>
      </w:r>
      <w:r w:rsidR="0025327D">
        <w:rPr>
          <w:rFonts w:asciiTheme="minorHAnsi" w:hAnsiTheme="minorHAnsi" w:cs="Arial"/>
          <w:sz w:val="24"/>
          <w:szCs w:val="24"/>
        </w:rPr>
        <w:t xml:space="preserve">. Pan A. Czocher zapytał również </w:t>
      </w:r>
      <w:r w:rsidR="00CC3647">
        <w:rPr>
          <w:rFonts w:asciiTheme="minorHAnsi" w:hAnsiTheme="minorHAnsi" w:cs="Arial"/>
          <w:sz w:val="24"/>
          <w:szCs w:val="24"/>
        </w:rPr>
        <w:br/>
      </w:r>
      <w:r w:rsidR="0025327D">
        <w:rPr>
          <w:rFonts w:asciiTheme="minorHAnsi" w:hAnsiTheme="minorHAnsi" w:cs="Arial"/>
          <w:sz w:val="24"/>
          <w:szCs w:val="24"/>
        </w:rPr>
        <w:t xml:space="preserve">o wysokość wynagrodzeń dla ekspertów. </w:t>
      </w:r>
      <w:r w:rsidR="00DC3223">
        <w:rPr>
          <w:rFonts w:asciiTheme="minorHAnsi" w:hAnsiTheme="minorHAnsi" w:cs="Arial"/>
          <w:sz w:val="24"/>
          <w:szCs w:val="24"/>
        </w:rPr>
        <w:t>W kolejnym pyt</w:t>
      </w:r>
      <w:r w:rsidR="00B70F58">
        <w:rPr>
          <w:rFonts w:asciiTheme="minorHAnsi" w:hAnsiTheme="minorHAnsi" w:cs="Arial"/>
          <w:sz w:val="24"/>
          <w:szCs w:val="24"/>
        </w:rPr>
        <w:t>aniu pan A. Czocher powołał</w:t>
      </w:r>
      <w:r w:rsidR="00DC3223">
        <w:rPr>
          <w:rFonts w:asciiTheme="minorHAnsi" w:hAnsiTheme="minorHAnsi" w:cs="Arial"/>
          <w:sz w:val="24"/>
          <w:szCs w:val="24"/>
        </w:rPr>
        <w:t xml:space="preserve"> się </w:t>
      </w:r>
      <w:r w:rsidR="00B70F58">
        <w:rPr>
          <w:rFonts w:asciiTheme="minorHAnsi" w:hAnsiTheme="minorHAnsi" w:cs="Arial"/>
          <w:sz w:val="24"/>
          <w:szCs w:val="24"/>
        </w:rPr>
        <w:t xml:space="preserve">na </w:t>
      </w:r>
      <w:r w:rsidR="00DC3223">
        <w:rPr>
          <w:rFonts w:asciiTheme="minorHAnsi" w:hAnsiTheme="minorHAnsi" w:cs="Arial"/>
          <w:sz w:val="24"/>
          <w:szCs w:val="24"/>
        </w:rPr>
        <w:t xml:space="preserve">pismo, które wpłynęło z Ministerstwa Rozwoju do jednej z organizacji pozarządowych </w:t>
      </w:r>
      <w:r w:rsidR="00454CC1">
        <w:rPr>
          <w:rFonts w:asciiTheme="minorHAnsi" w:hAnsiTheme="minorHAnsi" w:cs="Arial"/>
          <w:sz w:val="24"/>
          <w:szCs w:val="24"/>
        </w:rPr>
        <w:br/>
      </w:r>
      <w:r w:rsidR="00DC3223">
        <w:rPr>
          <w:rFonts w:asciiTheme="minorHAnsi" w:hAnsiTheme="minorHAnsi" w:cs="Arial"/>
          <w:sz w:val="24"/>
          <w:szCs w:val="24"/>
        </w:rPr>
        <w:t xml:space="preserve">w Polsce, a dotyczyło </w:t>
      </w:r>
      <w:r w:rsidR="00B75F26">
        <w:rPr>
          <w:rFonts w:asciiTheme="minorHAnsi" w:hAnsiTheme="minorHAnsi" w:cs="Arial"/>
          <w:sz w:val="24"/>
          <w:szCs w:val="24"/>
        </w:rPr>
        <w:t xml:space="preserve">kwestii </w:t>
      </w:r>
      <w:r w:rsidR="00A77FF1">
        <w:rPr>
          <w:rFonts w:asciiTheme="minorHAnsi" w:hAnsiTheme="minorHAnsi" w:cs="Arial"/>
          <w:sz w:val="24"/>
          <w:szCs w:val="24"/>
        </w:rPr>
        <w:t xml:space="preserve">braku możliwości odbywania płatnych staży w organizacjach </w:t>
      </w:r>
      <w:r w:rsidR="00336560">
        <w:rPr>
          <w:rFonts w:asciiTheme="minorHAnsi" w:hAnsiTheme="minorHAnsi" w:cs="Arial"/>
          <w:sz w:val="24"/>
          <w:szCs w:val="24"/>
        </w:rPr>
        <w:t xml:space="preserve">pozarządowych, finansowanych ze środków unijnych. W piśmie tym wskazano, iż istnieje tylko możliwość zatrudniania osób w formie wolontariatu. </w:t>
      </w:r>
    </w:p>
    <w:p w:rsidR="00410C84" w:rsidRDefault="007E5472" w:rsidP="001544BA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Wyjaśnień </w:t>
      </w:r>
      <w:r w:rsidR="0086752F">
        <w:rPr>
          <w:rFonts w:asciiTheme="minorHAnsi" w:hAnsiTheme="minorHAnsi" w:cs="Arial"/>
          <w:sz w:val="24"/>
          <w:szCs w:val="24"/>
        </w:rPr>
        <w:t xml:space="preserve">udzieliła </w:t>
      </w:r>
      <w:r w:rsidR="009B0E57" w:rsidRPr="009B0E57">
        <w:rPr>
          <w:rFonts w:asciiTheme="minorHAnsi" w:hAnsiTheme="minorHAnsi" w:cs="Arial"/>
          <w:b/>
          <w:sz w:val="24"/>
          <w:szCs w:val="24"/>
        </w:rPr>
        <w:t>D</w:t>
      </w:r>
      <w:r w:rsidR="0086752F" w:rsidRPr="009B0E57">
        <w:rPr>
          <w:rFonts w:asciiTheme="minorHAnsi" w:hAnsiTheme="minorHAnsi" w:cs="Arial"/>
          <w:b/>
          <w:sz w:val="24"/>
          <w:szCs w:val="24"/>
        </w:rPr>
        <w:t>yrektor</w:t>
      </w:r>
      <w:r w:rsidR="0086752F">
        <w:rPr>
          <w:rFonts w:asciiTheme="minorHAnsi" w:hAnsiTheme="minorHAnsi" w:cs="Arial"/>
          <w:sz w:val="24"/>
          <w:szCs w:val="24"/>
        </w:rPr>
        <w:t xml:space="preserve"> </w:t>
      </w:r>
      <w:r w:rsidR="0086752F" w:rsidRPr="009B0E57">
        <w:rPr>
          <w:rFonts w:asciiTheme="minorHAnsi" w:hAnsiTheme="minorHAnsi" w:cs="Arial"/>
          <w:b/>
          <w:sz w:val="24"/>
          <w:szCs w:val="24"/>
        </w:rPr>
        <w:t xml:space="preserve">Magdalena Bednarska – </w:t>
      </w:r>
      <w:proofErr w:type="spellStart"/>
      <w:r w:rsidR="0086752F" w:rsidRPr="009B0E57">
        <w:rPr>
          <w:rFonts w:asciiTheme="minorHAnsi" w:hAnsiTheme="minorHAnsi" w:cs="Arial"/>
          <w:b/>
          <w:sz w:val="24"/>
          <w:szCs w:val="24"/>
        </w:rPr>
        <w:t>Wajerowska</w:t>
      </w:r>
      <w:proofErr w:type="spellEnd"/>
      <w:r w:rsidR="0086752F">
        <w:rPr>
          <w:rFonts w:asciiTheme="minorHAnsi" w:hAnsiTheme="minorHAnsi" w:cs="Arial"/>
          <w:sz w:val="24"/>
          <w:szCs w:val="24"/>
        </w:rPr>
        <w:t xml:space="preserve">, która </w:t>
      </w:r>
      <w:r w:rsidR="001E587F">
        <w:rPr>
          <w:rFonts w:asciiTheme="minorHAnsi" w:hAnsiTheme="minorHAnsi" w:cs="Arial"/>
          <w:sz w:val="24"/>
          <w:szCs w:val="24"/>
        </w:rPr>
        <w:t>zobowiązała</w:t>
      </w:r>
      <w:r w:rsidR="0086752F">
        <w:rPr>
          <w:rFonts w:asciiTheme="minorHAnsi" w:hAnsiTheme="minorHAnsi" w:cs="Arial"/>
          <w:sz w:val="24"/>
          <w:szCs w:val="24"/>
        </w:rPr>
        <w:t xml:space="preserve"> się do wyjaśnienia kwestii </w:t>
      </w:r>
      <w:r w:rsidR="001E587F">
        <w:rPr>
          <w:rFonts w:asciiTheme="minorHAnsi" w:hAnsiTheme="minorHAnsi" w:cs="Arial"/>
          <w:sz w:val="24"/>
          <w:szCs w:val="24"/>
        </w:rPr>
        <w:t xml:space="preserve">dot. </w:t>
      </w:r>
      <w:r w:rsidR="00410C84">
        <w:rPr>
          <w:rFonts w:asciiTheme="minorHAnsi" w:hAnsiTheme="minorHAnsi" w:cs="Arial"/>
          <w:sz w:val="24"/>
          <w:szCs w:val="24"/>
        </w:rPr>
        <w:t>oświadczeń</w:t>
      </w:r>
      <w:r w:rsidR="00E93F8F">
        <w:rPr>
          <w:rFonts w:asciiTheme="minorHAnsi" w:hAnsiTheme="minorHAnsi" w:cs="Arial"/>
          <w:sz w:val="24"/>
          <w:szCs w:val="24"/>
        </w:rPr>
        <w:t xml:space="preserve"> </w:t>
      </w:r>
      <w:r w:rsidR="00410C84">
        <w:rPr>
          <w:rFonts w:asciiTheme="minorHAnsi" w:hAnsiTheme="minorHAnsi" w:cs="Arial"/>
          <w:sz w:val="24"/>
          <w:szCs w:val="24"/>
        </w:rPr>
        <w:t xml:space="preserve">w przypadku projektów partnerskich. </w:t>
      </w:r>
      <w:r w:rsidR="00E93F8F">
        <w:rPr>
          <w:rFonts w:asciiTheme="minorHAnsi" w:hAnsiTheme="minorHAnsi" w:cs="Arial"/>
          <w:sz w:val="24"/>
          <w:szCs w:val="24"/>
        </w:rPr>
        <w:t>Odnośnie</w:t>
      </w:r>
      <w:r w:rsidR="00410C84">
        <w:rPr>
          <w:rFonts w:asciiTheme="minorHAnsi" w:hAnsiTheme="minorHAnsi" w:cs="Arial"/>
          <w:sz w:val="24"/>
          <w:szCs w:val="24"/>
        </w:rPr>
        <w:t xml:space="preserve"> wysokości </w:t>
      </w:r>
      <w:r w:rsidR="003F778D">
        <w:rPr>
          <w:rFonts w:asciiTheme="minorHAnsi" w:hAnsiTheme="minorHAnsi" w:cs="Arial"/>
          <w:sz w:val="24"/>
          <w:szCs w:val="24"/>
        </w:rPr>
        <w:t>wynagrodzeń</w:t>
      </w:r>
      <w:r w:rsidR="00410C84">
        <w:rPr>
          <w:rFonts w:asciiTheme="minorHAnsi" w:hAnsiTheme="minorHAnsi" w:cs="Arial"/>
          <w:sz w:val="24"/>
          <w:szCs w:val="24"/>
        </w:rPr>
        <w:t xml:space="preserve"> dla ekspertów poinformowała, </w:t>
      </w:r>
      <w:r w:rsidR="003F778D">
        <w:rPr>
          <w:rFonts w:asciiTheme="minorHAnsi" w:hAnsiTheme="minorHAnsi" w:cs="Arial"/>
          <w:sz w:val="24"/>
          <w:szCs w:val="24"/>
        </w:rPr>
        <w:t>iż</w:t>
      </w:r>
      <w:r w:rsidR="00410C84">
        <w:rPr>
          <w:rFonts w:asciiTheme="minorHAnsi" w:hAnsiTheme="minorHAnsi" w:cs="Arial"/>
          <w:sz w:val="24"/>
          <w:szCs w:val="24"/>
        </w:rPr>
        <w:t xml:space="preserve"> </w:t>
      </w:r>
      <w:r w:rsidR="003F778D">
        <w:rPr>
          <w:rFonts w:asciiTheme="minorHAnsi" w:hAnsiTheme="minorHAnsi" w:cs="Arial"/>
          <w:sz w:val="24"/>
          <w:szCs w:val="24"/>
        </w:rPr>
        <w:t>ekspert</w:t>
      </w:r>
      <w:r w:rsidR="00410C84">
        <w:rPr>
          <w:rFonts w:asciiTheme="minorHAnsi" w:hAnsiTheme="minorHAnsi" w:cs="Arial"/>
          <w:sz w:val="24"/>
          <w:szCs w:val="24"/>
        </w:rPr>
        <w:t xml:space="preserve"> </w:t>
      </w:r>
      <w:r w:rsidR="003F778D">
        <w:rPr>
          <w:rFonts w:asciiTheme="minorHAnsi" w:hAnsiTheme="minorHAnsi" w:cs="Arial"/>
          <w:sz w:val="24"/>
          <w:szCs w:val="24"/>
        </w:rPr>
        <w:t>oceniający wnioski składane w ramach EFFR otrzymuje 200 zł. Zwróciła uwagę</w:t>
      </w:r>
      <w:r w:rsidR="00D51810">
        <w:rPr>
          <w:rFonts w:asciiTheme="minorHAnsi" w:hAnsiTheme="minorHAnsi" w:cs="Arial"/>
          <w:sz w:val="24"/>
          <w:szCs w:val="24"/>
        </w:rPr>
        <w:t xml:space="preserve">, iż </w:t>
      </w:r>
      <w:r w:rsidR="002E58AC">
        <w:rPr>
          <w:rFonts w:asciiTheme="minorHAnsi" w:hAnsiTheme="minorHAnsi" w:cs="Arial"/>
          <w:sz w:val="24"/>
          <w:szCs w:val="24"/>
        </w:rPr>
        <w:t xml:space="preserve">w przypadku jednego wniosku, co do zasady </w:t>
      </w:r>
      <w:r w:rsidR="00D51810">
        <w:rPr>
          <w:rFonts w:asciiTheme="minorHAnsi" w:hAnsiTheme="minorHAnsi" w:cs="Arial"/>
          <w:sz w:val="24"/>
          <w:szCs w:val="24"/>
        </w:rPr>
        <w:t xml:space="preserve">są </w:t>
      </w:r>
      <w:r w:rsidR="003F778D">
        <w:rPr>
          <w:rFonts w:asciiTheme="minorHAnsi" w:hAnsiTheme="minorHAnsi" w:cs="Arial"/>
          <w:sz w:val="24"/>
          <w:szCs w:val="24"/>
        </w:rPr>
        <w:t>cztery</w:t>
      </w:r>
      <w:r w:rsidR="00D51810">
        <w:rPr>
          <w:rFonts w:asciiTheme="minorHAnsi" w:hAnsiTheme="minorHAnsi" w:cs="Arial"/>
          <w:sz w:val="24"/>
          <w:szCs w:val="24"/>
        </w:rPr>
        <w:t xml:space="preserve"> oceny </w:t>
      </w:r>
      <w:r w:rsidR="003F778D">
        <w:rPr>
          <w:rFonts w:asciiTheme="minorHAnsi" w:hAnsiTheme="minorHAnsi" w:cs="Arial"/>
          <w:sz w:val="24"/>
          <w:szCs w:val="24"/>
        </w:rPr>
        <w:t>– dwóch ekspertów ocenia wni</w:t>
      </w:r>
      <w:r w:rsidR="00470BF6">
        <w:rPr>
          <w:rFonts w:asciiTheme="minorHAnsi" w:hAnsiTheme="minorHAnsi" w:cs="Arial"/>
          <w:sz w:val="24"/>
          <w:szCs w:val="24"/>
        </w:rPr>
        <w:t>osek pod względem merytorycznym</w:t>
      </w:r>
      <w:r w:rsidR="003732E7">
        <w:rPr>
          <w:rFonts w:asciiTheme="minorHAnsi" w:hAnsiTheme="minorHAnsi" w:cs="Arial"/>
          <w:sz w:val="24"/>
          <w:szCs w:val="24"/>
        </w:rPr>
        <w:t xml:space="preserve"> oraz pod względem oceny</w:t>
      </w:r>
      <w:r w:rsidR="00904599">
        <w:rPr>
          <w:rFonts w:asciiTheme="minorHAnsi" w:hAnsiTheme="minorHAnsi" w:cs="Arial"/>
          <w:sz w:val="24"/>
          <w:szCs w:val="24"/>
        </w:rPr>
        <w:t xml:space="preserve"> finansowo</w:t>
      </w:r>
      <w:r w:rsidR="003732E7">
        <w:rPr>
          <w:rFonts w:asciiTheme="minorHAnsi" w:hAnsiTheme="minorHAnsi" w:cs="Arial"/>
          <w:sz w:val="24"/>
          <w:szCs w:val="24"/>
        </w:rPr>
        <w:t xml:space="preserve"> - </w:t>
      </w:r>
      <w:r w:rsidR="00904599">
        <w:rPr>
          <w:rFonts w:asciiTheme="minorHAnsi" w:hAnsiTheme="minorHAnsi" w:cs="Arial"/>
          <w:sz w:val="24"/>
          <w:szCs w:val="24"/>
        </w:rPr>
        <w:t>eko</w:t>
      </w:r>
      <w:r w:rsidR="003732E7">
        <w:rPr>
          <w:rFonts w:asciiTheme="minorHAnsi" w:hAnsiTheme="minorHAnsi" w:cs="Arial"/>
          <w:sz w:val="24"/>
          <w:szCs w:val="24"/>
        </w:rPr>
        <w:t>nomiczn</w:t>
      </w:r>
      <w:r w:rsidR="00537543">
        <w:rPr>
          <w:rFonts w:asciiTheme="minorHAnsi" w:hAnsiTheme="minorHAnsi" w:cs="Arial"/>
          <w:sz w:val="24"/>
          <w:szCs w:val="24"/>
        </w:rPr>
        <w:t>ym</w:t>
      </w:r>
      <w:r w:rsidR="00B33552">
        <w:rPr>
          <w:rFonts w:asciiTheme="minorHAnsi" w:hAnsiTheme="minorHAnsi" w:cs="Arial"/>
          <w:sz w:val="24"/>
          <w:szCs w:val="24"/>
        </w:rPr>
        <w:t>.</w:t>
      </w:r>
      <w:r w:rsidR="00904599">
        <w:rPr>
          <w:rFonts w:asciiTheme="minorHAnsi" w:hAnsiTheme="minorHAnsi" w:cs="Arial"/>
          <w:sz w:val="24"/>
          <w:szCs w:val="24"/>
        </w:rPr>
        <w:t xml:space="preserve"> </w:t>
      </w:r>
      <w:r w:rsidR="00DC021C">
        <w:rPr>
          <w:rFonts w:asciiTheme="minorHAnsi" w:hAnsiTheme="minorHAnsi" w:cs="Arial"/>
          <w:sz w:val="24"/>
          <w:szCs w:val="24"/>
        </w:rPr>
        <w:t>W przypadku oceny wniosków E</w:t>
      </w:r>
      <w:r w:rsidR="00537543">
        <w:rPr>
          <w:rFonts w:asciiTheme="minorHAnsi" w:hAnsiTheme="minorHAnsi" w:cs="Arial"/>
          <w:sz w:val="24"/>
          <w:szCs w:val="24"/>
        </w:rPr>
        <w:t>F</w:t>
      </w:r>
      <w:r w:rsidR="00DC021C">
        <w:rPr>
          <w:rFonts w:asciiTheme="minorHAnsi" w:hAnsiTheme="minorHAnsi" w:cs="Arial"/>
          <w:sz w:val="24"/>
          <w:szCs w:val="24"/>
        </w:rPr>
        <w:t>S</w:t>
      </w:r>
      <w:r w:rsidR="00537543">
        <w:rPr>
          <w:rFonts w:asciiTheme="minorHAnsi" w:hAnsiTheme="minorHAnsi" w:cs="Arial"/>
          <w:sz w:val="24"/>
          <w:szCs w:val="24"/>
        </w:rPr>
        <w:t xml:space="preserve"> zewnętrzni eksperci otrzymują</w:t>
      </w:r>
      <w:r w:rsidR="00DC021C">
        <w:rPr>
          <w:rFonts w:asciiTheme="minorHAnsi" w:hAnsiTheme="minorHAnsi" w:cs="Arial"/>
          <w:sz w:val="24"/>
          <w:szCs w:val="24"/>
        </w:rPr>
        <w:t xml:space="preserve"> 350 zł (100 zł ocena formalna, 250 zł ocena merytoryczna</w:t>
      </w:r>
      <w:r w:rsidR="00AD524E">
        <w:rPr>
          <w:rFonts w:asciiTheme="minorHAnsi" w:hAnsiTheme="minorHAnsi" w:cs="Arial"/>
          <w:sz w:val="24"/>
          <w:szCs w:val="24"/>
        </w:rPr>
        <w:t>)</w:t>
      </w:r>
      <w:r w:rsidR="00DC021C">
        <w:rPr>
          <w:rFonts w:asciiTheme="minorHAnsi" w:hAnsiTheme="minorHAnsi" w:cs="Arial"/>
          <w:sz w:val="24"/>
          <w:szCs w:val="24"/>
        </w:rPr>
        <w:t xml:space="preserve">. </w:t>
      </w:r>
    </w:p>
    <w:p w:rsidR="00014921" w:rsidRDefault="00014921" w:rsidP="007E7EC2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470BF6">
        <w:rPr>
          <w:rFonts w:asciiTheme="minorHAnsi" w:hAnsiTheme="minorHAnsi" w:cs="Arial"/>
          <w:b/>
          <w:sz w:val="24"/>
          <w:szCs w:val="24"/>
        </w:rPr>
        <w:t>Pani Anna Sulińska – Wójcik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70BF6">
        <w:rPr>
          <w:rFonts w:asciiTheme="minorHAnsi" w:hAnsiTheme="minorHAnsi" w:cs="Arial"/>
          <w:sz w:val="24"/>
          <w:szCs w:val="24"/>
        </w:rPr>
        <w:t xml:space="preserve">w odpowiedzi na wyżej zadane pytanie pana A. </w:t>
      </w:r>
      <w:proofErr w:type="spellStart"/>
      <w:r w:rsidR="00470BF6">
        <w:rPr>
          <w:rFonts w:asciiTheme="minorHAnsi" w:hAnsiTheme="minorHAnsi" w:cs="Arial"/>
          <w:sz w:val="24"/>
          <w:szCs w:val="24"/>
        </w:rPr>
        <w:t>Czochera</w:t>
      </w:r>
      <w:proofErr w:type="spellEnd"/>
      <w:r w:rsidR="00470BF6">
        <w:rPr>
          <w:rFonts w:asciiTheme="minorHAnsi" w:hAnsiTheme="minorHAnsi" w:cs="Arial"/>
          <w:sz w:val="24"/>
          <w:szCs w:val="24"/>
        </w:rPr>
        <w:t xml:space="preserve"> </w:t>
      </w:r>
      <w:r w:rsidR="00901220">
        <w:rPr>
          <w:rFonts w:asciiTheme="minorHAnsi" w:hAnsiTheme="minorHAnsi" w:cs="Arial"/>
          <w:sz w:val="24"/>
          <w:szCs w:val="24"/>
        </w:rPr>
        <w:t xml:space="preserve">zobowiązała się do </w:t>
      </w:r>
      <w:r w:rsidR="00525765">
        <w:rPr>
          <w:rFonts w:asciiTheme="minorHAnsi" w:hAnsiTheme="minorHAnsi" w:cs="Arial"/>
          <w:sz w:val="24"/>
          <w:szCs w:val="24"/>
        </w:rPr>
        <w:t xml:space="preserve">przekazania właściwym osobom w MR, aby wyjaśniły </w:t>
      </w:r>
      <w:r w:rsidR="00903E70">
        <w:rPr>
          <w:rFonts w:asciiTheme="minorHAnsi" w:hAnsiTheme="minorHAnsi" w:cs="Arial"/>
          <w:sz w:val="24"/>
          <w:szCs w:val="24"/>
        </w:rPr>
        <w:t>poruszoną kwestię</w:t>
      </w:r>
      <w:r w:rsidR="00525765">
        <w:rPr>
          <w:rFonts w:asciiTheme="minorHAnsi" w:hAnsiTheme="minorHAnsi" w:cs="Arial"/>
          <w:sz w:val="24"/>
          <w:szCs w:val="24"/>
        </w:rPr>
        <w:t xml:space="preserve"> braku możliwości finansowania staży</w:t>
      </w:r>
      <w:r w:rsidR="00903E70">
        <w:rPr>
          <w:rFonts w:asciiTheme="minorHAnsi" w:hAnsiTheme="minorHAnsi" w:cs="Arial"/>
          <w:sz w:val="24"/>
          <w:szCs w:val="24"/>
        </w:rPr>
        <w:t>.</w:t>
      </w:r>
      <w:r w:rsidR="000A7E2C">
        <w:rPr>
          <w:rFonts w:asciiTheme="minorHAnsi" w:hAnsiTheme="minorHAnsi" w:cs="Arial"/>
          <w:sz w:val="24"/>
          <w:szCs w:val="24"/>
        </w:rPr>
        <w:t xml:space="preserve"> Zasygnalizowała również, </w:t>
      </w:r>
      <w:r w:rsidR="00C54949">
        <w:rPr>
          <w:rFonts w:asciiTheme="minorHAnsi" w:hAnsiTheme="minorHAnsi" w:cs="Arial"/>
          <w:sz w:val="24"/>
          <w:szCs w:val="24"/>
        </w:rPr>
        <w:t xml:space="preserve">iż </w:t>
      </w:r>
      <w:r w:rsidR="00026D1F" w:rsidRPr="00026D1F">
        <w:rPr>
          <w:rFonts w:asciiTheme="minorHAnsi" w:hAnsiTheme="minorHAnsi" w:cs="Arial"/>
          <w:sz w:val="24"/>
          <w:szCs w:val="24"/>
        </w:rPr>
        <w:t>Departament Regionalnych Programów Operacyjnych w Ministerstwie Rozwoju podjął inicjatywę wydawania biuletynu informacyjnego dla członków Komitetów Monitorujących Regionalne Programy Operacyjne. Biuletyn z założenia ma stanowić źródło informacji z zakresu wdrażania programów operacyjnych dla partnerów spoza administracji, jednakże jego lekturę poleca</w:t>
      </w:r>
      <w:r w:rsidR="00AD524E">
        <w:rPr>
          <w:rFonts w:asciiTheme="minorHAnsi" w:hAnsiTheme="minorHAnsi" w:cs="Arial"/>
          <w:sz w:val="24"/>
          <w:szCs w:val="24"/>
        </w:rPr>
        <w:t>na jest</w:t>
      </w:r>
      <w:r w:rsidR="00026D1F" w:rsidRPr="00026D1F">
        <w:rPr>
          <w:rFonts w:asciiTheme="minorHAnsi" w:hAnsiTheme="minorHAnsi" w:cs="Arial"/>
          <w:sz w:val="24"/>
          <w:szCs w:val="24"/>
        </w:rPr>
        <w:t xml:space="preserve"> wszystkim, </w:t>
      </w:r>
      <w:r w:rsidR="00B90BFE">
        <w:rPr>
          <w:rFonts w:asciiTheme="minorHAnsi" w:hAnsiTheme="minorHAnsi" w:cs="Arial"/>
          <w:sz w:val="24"/>
          <w:szCs w:val="24"/>
        </w:rPr>
        <w:t>pragnącym</w:t>
      </w:r>
      <w:r w:rsidR="00026D1F" w:rsidRPr="00026D1F">
        <w:rPr>
          <w:rFonts w:asciiTheme="minorHAnsi" w:hAnsiTheme="minorHAnsi" w:cs="Arial"/>
          <w:sz w:val="24"/>
          <w:szCs w:val="24"/>
        </w:rPr>
        <w:t xml:space="preserve"> poszerzyć swoją wiedzę lub zaktualizować informacje dotyczące kwestii, które nierzadko są przedmiotem dyskusji w trakcie posiedzeń.</w:t>
      </w:r>
    </w:p>
    <w:p w:rsidR="00C54949" w:rsidRDefault="00943F78" w:rsidP="007E7EC2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0A7E2C">
        <w:rPr>
          <w:rFonts w:asciiTheme="minorHAnsi" w:hAnsiTheme="minorHAnsi" w:cs="Arial"/>
          <w:b/>
          <w:sz w:val="24"/>
          <w:szCs w:val="24"/>
        </w:rPr>
        <w:t>Pan Sł</w:t>
      </w:r>
      <w:r w:rsidR="00C54949" w:rsidRPr="000A7E2C">
        <w:rPr>
          <w:rFonts w:asciiTheme="minorHAnsi" w:hAnsiTheme="minorHAnsi" w:cs="Arial"/>
          <w:b/>
          <w:sz w:val="24"/>
          <w:szCs w:val="24"/>
        </w:rPr>
        <w:t>awomir Hunek</w:t>
      </w:r>
      <w:r w:rsidR="00C54949">
        <w:rPr>
          <w:rFonts w:asciiTheme="minorHAnsi" w:hAnsiTheme="minorHAnsi" w:cs="Arial"/>
          <w:sz w:val="24"/>
          <w:szCs w:val="24"/>
        </w:rPr>
        <w:t xml:space="preserve"> zapytał, dlaczego w ramach Komitetu nie funkcjonuje grupa robocza ds. zagadnień społecznych. </w:t>
      </w:r>
    </w:p>
    <w:p w:rsidR="006B48F8" w:rsidRDefault="006B48F8" w:rsidP="007E7EC2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0A7E2C">
        <w:rPr>
          <w:rFonts w:asciiTheme="minorHAnsi" w:hAnsiTheme="minorHAnsi" w:cs="Arial"/>
          <w:b/>
          <w:sz w:val="24"/>
          <w:szCs w:val="24"/>
        </w:rPr>
        <w:t>Przewodniczący</w:t>
      </w:r>
      <w:r w:rsidR="009F4D97" w:rsidRPr="000A7E2C">
        <w:rPr>
          <w:rFonts w:asciiTheme="minorHAnsi" w:hAnsiTheme="minorHAnsi" w:cs="Arial"/>
          <w:b/>
          <w:sz w:val="24"/>
          <w:szCs w:val="24"/>
        </w:rPr>
        <w:t xml:space="preserve"> KM</w:t>
      </w:r>
      <w:r w:rsidR="00943F78">
        <w:rPr>
          <w:rFonts w:asciiTheme="minorHAnsi" w:hAnsiTheme="minorHAnsi" w:cs="Arial"/>
          <w:sz w:val="24"/>
          <w:szCs w:val="24"/>
        </w:rPr>
        <w:t xml:space="preserve"> </w:t>
      </w:r>
      <w:r w:rsidR="009F4D97">
        <w:rPr>
          <w:rFonts w:asciiTheme="minorHAnsi" w:hAnsiTheme="minorHAnsi" w:cs="Arial"/>
          <w:sz w:val="24"/>
          <w:szCs w:val="24"/>
        </w:rPr>
        <w:t>wyjaśni</w:t>
      </w:r>
      <w:r w:rsidR="00B90BFE">
        <w:rPr>
          <w:rFonts w:asciiTheme="minorHAnsi" w:hAnsiTheme="minorHAnsi" w:cs="Arial"/>
          <w:sz w:val="24"/>
          <w:szCs w:val="24"/>
        </w:rPr>
        <w:t>ł</w:t>
      </w:r>
      <w:r w:rsidR="009F4D97">
        <w:rPr>
          <w:rFonts w:asciiTheme="minorHAnsi" w:hAnsiTheme="minorHAnsi" w:cs="Arial"/>
          <w:sz w:val="24"/>
          <w:szCs w:val="24"/>
        </w:rPr>
        <w:t xml:space="preserve">, iż grupa została powołana w ubiegłym roku, jednak do tej pory nie podjęła żadnych działań. </w:t>
      </w:r>
      <w:r w:rsidR="00943F78">
        <w:rPr>
          <w:rFonts w:asciiTheme="minorHAnsi" w:hAnsiTheme="minorHAnsi" w:cs="Arial"/>
          <w:sz w:val="24"/>
          <w:szCs w:val="24"/>
        </w:rPr>
        <w:t xml:space="preserve">Wypowiedź uzupełniła pani </w:t>
      </w:r>
      <w:r w:rsidR="00943F78" w:rsidRPr="000A7E2C">
        <w:rPr>
          <w:rFonts w:asciiTheme="minorHAnsi" w:hAnsiTheme="minorHAnsi" w:cs="Arial"/>
          <w:b/>
          <w:sz w:val="24"/>
          <w:szCs w:val="24"/>
        </w:rPr>
        <w:t>Olga Glanert</w:t>
      </w:r>
      <w:r w:rsidR="00943F78">
        <w:rPr>
          <w:rFonts w:asciiTheme="minorHAnsi" w:hAnsiTheme="minorHAnsi" w:cs="Arial"/>
          <w:sz w:val="24"/>
          <w:szCs w:val="24"/>
        </w:rPr>
        <w:t xml:space="preserve">, która </w:t>
      </w:r>
      <w:r w:rsidR="000A7E2C">
        <w:rPr>
          <w:rFonts w:asciiTheme="minorHAnsi" w:hAnsiTheme="minorHAnsi" w:cs="Arial"/>
          <w:sz w:val="24"/>
          <w:szCs w:val="24"/>
        </w:rPr>
        <w:t xml:space="preserve">doprecyzowała, iż grupa ds. ekonomii społecznej </w:t>
      </w:r>
      <w:r w:rsidR="00960045">
        <w:rPr>
          <w:rFonts w:asciiTheme="minorHAnsi" w:hAnsiTheme="minorHAnsi" w:cs="Arial"/>
          <w:sz w:val="24"/>
          <w:szCs w:val="24"/>
        </w:rPr>
        <w:t>i włączenia społecznego została uchwałą powołana w lipcu 2015 r.</w:t>
      </w:r>
      <w:r w:rsidR="00B90BFE">
        <w:rPr>
          <w:rFonts w:asciiTheme="minorHAnsi" w:hAnsiTheme="minorHAnsi" w:cs="Arial"/>
          <w:sz w:val="24"/>
          <w:szCs w:val="24"/>
        </w:rPr>
        <w:t>,</w:t>
      </w:r>
      <w:r w:rsidR="00960045">
        <w:rPr>
          <w:rFonts w:asciiTheme="minorHAnsi" w:hAnsiTheme="minorHAnsi" w:cs="Arial"/>
          <w:sz w:val="24"/>
          <w:szCs w:val="24"/>
        </w:rPr>
        <w:t xml:space="preserve"> jednak do tej pory </w:t>
      </w:r>
      <w:r w:rsidR="00DB6BB0">
        <w:rPr>
          <w:rFonts w:asciiTheme="minorHAnsi" w:hAnsiTheme="minorHAnsi" w:cs="Arial"/>
          <w:sz w:val="24"/>
          <w:szCs w:val="24"/>
        </w:rPr>
        <w:t>nie</w:t>
      </w:r>
      <w:r w:rsidR="00960045">
        <w:rPr>
          <w:rFonts w:asciiTheme="minorHAnsi" w:hAnsiTheme="minorHAnsi" w:cs="Arial"/>
          <w:sz w:val="24"/>
          <w:szCs w:val="24"/>
        </w:rPr>
        <w:t xml:space="preserve"> wystąpiła z inicjatyw</w:t>
      </w:r>
      <w:r w:rsidR="00B90BFE">
        <w:rPr>
          <w:rFonts w:asciiTheme="minorHAnsi" w:hAnsiTheme="minorHAnsi" w:cs="Arial"/>
          <w:sz w:val="24"/>
          <w:szCs w:val="24"/>
        </w:rPr>
        <w:t>ą</w:t>
      </w:r>
      <w:r w:rsidR="00960045">
        <w:rPr>
          <w:rFonts w:asciiTheme="minorHAnsi" w:hAnsiTheme="minorHAnsi" w:cs="Arial"/>
          <w:sz w:val="24"/>
          <w:szCs w:val="24"/>
        </w:rPr>
        <w:t xml:space="preserve"> podjęcia prac. Wszystkie grupy utworzone w ramach Komitetu</w:t>
      </w:r>
      <w:r w:rsidR="00DB6BB0">
        <w:rPr>
          <w:rFonts w:asciiTheme="minorHAnsi" w:hAnsiTheme="minorHAnsi" w:cs="Arial"/>
          <w:sz w:val="24"/>
          <w:szCs w:val="24"/>
        </w:rPr>
        <w:t xml:space="preserve"> powołały</w:t>
      </w:r>
      <w:r w:rsidR="00960045">
        <w:rPr>
          <w:rFonts w:asciiTheme="minorHAnsi" w:hAnsiTheme="minorHAnsi" w:cs="Arial"/>
          <w:sz w:val="24"/>
          <w:szCs w:val="24"/>
        </w:rPr>
        <w:t xml:space="preserve"> się z inicjatywy członków</w:t>
      </w:r>
      <w:r w:rsidR="00DB6BB0">
        <w:rPr>
          <w:rFonts w:asciiTheme="minorHAnsi" w:hAnsiTheme="minorHAnsi" w:cs="Arial"/>
          <w:sz w:val="24"/>
          <w:szCs w:val="24"/>
        </w:rPr>
        <w:t xml:space="preserve"> Komitetu. P</w:t>
      </w:r>
      <w:r w:rsidR="00BF7ADF">
        <w:rPr>
          <w:rFonts w:asciiTheme="minorHAnsi" w:hAnsiTheme="minorHAnsi" w:cs="Arial"/>
          <w:sz w:val="24"/>
          <w:szCs w:val="24"/>
        </w:rPr>
        <w:t>oinformowała</w:t>
      </w:r>
      <w:r w:rsidR="00DB6BB0">
        <w:rPr>
          <w:rFonts w:asciiTheme="minorHAnsi" w:hAnsiTheme="minorHAnsi" w:cs="Arial"/>
          <w:sz w:val="24"/>
          <w:szCs w:val="24"/>
        </w:rPr>
        <w:t xml:space="preserve"> również</w:t>
      </w:r>
      <w:r w:rsidR="00BF7ADF">
        <w:rPr>
          <w:rFonts w:asciiTheme="minorHAnsi" w:hAnsiTheme="minorHAnsi" w:cs="Arial"/>
          <w:sz w:val="24"/>
          <w:szCs w:val="24"/>
        </w:rPr>
        <w:t xml:space="preserve">, iż na tle innych województw, </w:t>
      </w:r>
      <w:r w:rsidR="00CA02AB">
        <w:rPr>
          <w:rFonts w:asciiTheme="minorHAnsi" w:hAnsiTheme="minorHAnsi" w:cs="Arial"/>
          <w:sz w:val="24"/>
          <w:szCs w:val="24"/>
        </w:rPr>
        <w:t xml:space="preserve">pozostałe </w:t>
      </w:r>
      <w:r w:rsidR="00BF7ADF">
        <w:rPr>
          <w:rFonts w:asciiTheme="minorHAnsi" w:hAnsiTheme="minorHAnsi" w:cs="Arial"/>
          <w:sz w:val="24"/>
          <w:szCs w:val="24"/>
        </w:rPr>
        <w:t xml:space="preserve">grupy robocze powołane w ramach KM RPO WD działają prężnie. </w:t>
      </w:r>
      <w:r w:rsidR="001D24CF">
        <w:rPr>
          <w:rFonts w:asciiTheme="minorHAnsi" w:hAnsiTheme="minorHAnsi" w:cs="Arial"/>
          <w:sz w:val="24"/>
          <w:szCs w:val="24"/>
        </w:rPr>
        <w:t xml:space="preserve">Są </w:t>
      </w:r>
      <w:r w:rsidR="00BF7ADF">
        <w:rPr>
          <w:rFonts w:asciiTheme="minorHAnsi" w:hAnsiTheme="minorHAnsi" w:cs="Arial"/>
          <w:sz w:val="24"/>
          <w:szCs w:val="24"/>
        </w:rPr>
        <w:t>województwa, w których do tej pory nie powołano żadnych grup.</w:t>
      </w:r>
    </w:p>
    <w:p w:rsidR="00DB6BB0" w:rsidRDefault="00DB6BB0" w:rsidP="007E7EC2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 odpowiedzi </w:t>
      </w:r>
      <w:r w:rsidRPr="00BC0C58">
        <w:rPr>
          <w:rFonts w:asciiTheme="minorHAnsi" w:hAnsiTheme="minorHAnsi" w:cs="Arial"/>
          <w:b/>
          <w:sz w:val="24"/>
          <w:szCs w:val="24"/>
        </w:rPr>
        <w:t>Pan Arkadiusz Czocher</w:t>
      </w:r>
      <w:r>
        <w:rPr>
          <w:rFonts w:asciiTheme="minorHAnsi" w:hAnsiTheme="minorHAnsi" w:cs="Arial"/>
          <w:sz w:val="24"/>
          <w:szCs w:val="24"/>
        </w:rPr>
        <w:t xml:space="preserve">, jako jeden z inicjatorów powołania ww. grupy, zobowiązał się, iż </w:t>
      </w:r>
      <w:r w:rsidR="00563BC5">
        <w:rPr>
          <w:rFonts w:asciiTheme="minorHAnsi" w:hAnsiTheme="minorHAnsi" w:cs="Arial"/>
          <w:sz w:val="24"/>
          <w:szCs w:val="24"/>
        </w:rPr>
        <w:t>w najbliższym czasie gr</w:t>
      </w:r>
      <w:r w:rsidR="000F41E3">
        <w:rPr>
          <w:rFonts w:asciiTheme="minorHAnsi" w:hAnsiTheme="minorHAnsi" w:cs="Arial"/>
          <w:sz w:val="24"/>
          <w:szCs w:val="24"/>
        </w:rPr>
        <w:t>emium to</w:t>
      </w:r>
      <w:r w:rsidR="00563BC5">
        <w:rPr>
          <w:rFonts w:asciiTheme="minorHAnsi" w:hAnsiTheme="minorHAnsi" w:cs="Arial"/>
          <w:sz w:val="24"/>
          <w:szCs w:val="24"/>
        </w:rPr>
        <w:t xml:space="preserve"> podejmie pracę.</w:t>
      </w:r>
    </w:p>
    <w:p w:rsidR="00BF7ADF" w:rsidRDefault="00BF7ADF" w:rsidP="007E7EC2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563BC5">
        <w:rPr>
          <w:rFonts w:asciiTheme="minorHAnsi" w:hAnsiTheme="minorHAnsi" w:cs="Arial"/>
          <w:b/>
          <w:sz w:val="24"/>
          <w:szCs w:val="24"/>
        </w:rPr>
        <w:lastRenderedPageBreak/>
        <w:t>Pan Marcin Kowalski</w:t>
      </w:r>
      <w:r>
        <w:rPr>
          <w:rFonts w:asciiTheme="minorHAnsi" w:hAnsiTheme="minorHAnsi" w:cs="Arial"/>
          <w:sz w:val="24"/>
          <w:szCs w:val="24"/>
        </w:rPr>
        <w:t xml:space="preserve"> poinformował </w:t>
      </w:r>
      <w:r w:rsidR="003366F0">
        <w:rPr>
          <w:rFonts w:asciiTheme="minorHAnsi" w:hAnsiTheme="minorHAnsi" w:cs="Arial"/>
          <w:sz w:val="24"/>
          <w:szCs w:val="24"/>
        </w:rPr>
        <w:t xml:space="preserve">o planowanym na początek lipca spotkaniu </w:t>
      </w:r>
      <w:r w:rsidR="00565165">
        <w:rPr>
          <w:rFonts w:asciiTheme="minorHAnsi" w:hAnsiTheme="minorHAnsi" w:cs="Arial"/>
          <w:sz w:val="24"/>
          <w:szCs w:val="24"/>
        </w:rPr>
        <w:t>grupy roboczej</w:t>
      </w:r>
      <w:r w:rsidR="000F41E3" w:rsidRPr="000F41E3">
        <w:t xml:space="preserve"> </w:t>
      </w:r>
      <w:r w:rsidR="000F41E3">
        <w:t xml:space="preserve">ds. </w:t>
      </w:r>
      <w:r w:rsidR="000F41E3" w:rsidRPr="000F41E3">
        <w:rPr>
          <w:rFonts w:asciiTheme="minorHAnsi" w:hAnsiTheme="minorHAnsi" w:cs="Arial"/>
          <w:sz w:val="24"/>
          <w:szCs w:val="24"/>
        </w:rPr>
        <w:t>przedsiębiorstw i innowacji,</w:t>
      </w:r>
      <w:r w:rsidR="00565165">
        <w:rPr>
          <w:rFonts w:asciiTheme="minorHAnsi" w:hAnsiTheme="minorHAnsi" w:cs="Arial"/>
          <w:sz w:val="24"/>
          <w:szCs w:val="24"/>
        </w:rPr>
        <w:t xml:space="preserve"> której tematem będzie przede wszystkim </w:t>
      </w:r>
      <w:r w:rsidR="00565165" w:rsidRPr="00565165">
        <w:rPr>
          <w:rFonts w:asciiTheme="minorHAnsi" w:hAnsiTheme="minorHAnsi" w:cs="Arial"/>
          <w:sz w:val="24"/>
          <w:szCs w:val="24"/>
        </w:rPr>
        <w:t>omówienie Wytycznych do realizacji projektów grantowych w ramach schemat</w:t>
      </w:r>
      <w:r w:rsidR="00A01A86">
        <w:rPr>
          <w:rFonts w:asciiTheme="minorHAnsi" w:hAnsiTheme="minorHAnsi" w:cs="Arial"/>
          <w:sz w:val="24"/>
          <w:szCs w:val="24"/>
        </w:rPr>
        <w:t>u</w:t>
      </w:r>
      <w:r w:rsidR="00565165" w:rsidRPr="00565165">
        <w:rPr>
          <w:rFonts w:asciiTheme="minorHAnsi" w:hAnsiTheme="minorHAnsi" w:cs="Arial"/>
          <w:sz w:val="24"/>
          <w:szCs w:val="24"/>
        </w:rPr>
        <w:t xml:space="preserve"> 1.3.C.2 Doradztwo dla MŚP </w:t>
      </w:r>
      <w:r w:rsidR="00A01A86">
        <w:rPr>
          <w:rFonts w:asciiTheme="minorHAnsi" w:hAnsiTheme="minorHAnsi" w:cs="Arial"/>
          <w:sz w:val="24"/>
          <w:szCs w:val="24"/>
        </w:rPr>
        <w:t xml:space="preserve">oraz </w:t>
      </w:r>
      <w:r w:rsidR="009A6226">
        <w:rPr>
          <w:rFonts w:asciiTheme="minorHAnsi" w:hAnsiTheme="minorHAnsi" w:cs="Arial"/>
          <w:sz w:val="24"/>
          <w:szCs w:val="24"/>
        </w:rPr>
        <w:t>s</w:t>
      </w:r>
      <w:r w:rsidR="00565165" w:rsidRPr="00565165">
        <w:rPr>
          <w:rFonts w:asciiTheme="minorHAnsi" w:hAnsiTheme="minorHAnsi" w:cs="Arial"/>
          <w:sz w:val="24"/>
          <w:szCs w:val="24"/>
        </w:rPr>
        <w:t>chemat</w:t>
      </w:r>
      <w:r w:rsidR="00A01A86">
        <w:rPr>
          <w:rFonts w:asciiTheme="minorHAnsi" w:hAnsiTheme="minorHAnsi" w:cs="Arial"/>
          <w:sz w:val="24"/>
          <w:szCs w:val="24"/>
        </w:rPr>
        <w:t>u</w:t>
      </w:r>
      <w:r w:rsidR="009A6226">
        <w:rPr>
          <w:rFonts w:asciiTheme="minorHAnsi" w:hAnsiTheme="minorHAnsi" w:cs="Arial"/>
          <w:sz w:val="24"/>
          <w:szCs w:val="24"/>
        </w:rPr>
        <w:t xml:space="preserve"> 1. 2 C.</w:t>
      </w:r>
    </w:p>
    <w:p w:rsidR="009A6226" w:rsidRPr="009A6226" w:rsidRDefault="007C4942" w:rsidP="009A6226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563BC5">
        <w:rPr>
          <w:rFonts w:asciiTheme="minorHAnsi" w:hAnsiTheme="minorHAnsi" w:cs="Arial"/>
          <w:b/>
          <w:sz w:val="24"/>
          <w:szCs w:val="24"/>
        </w:rPr>
        <w:t>Pan Marszałek Cezary Przybylski</w:t>
      </w:r>
      <w:r>
        <w:rPr>
          <w:rFonts w:asciiTheme="minorHAnsi" w:hAnsiTheme="minorHAnsi" w:cs="Arial"/>
          <w:sz w:val="24"/>
          <w:szCs w:val="24"/>
        </w:rPr>
        <w:t xml:space="preserve"> poinformował</w:t>
      </w:r>
      <w:r w:rsidR="009A6226" w:rsidRPr="009A6226">
        <w:rPr>
          <w:rFonts w:asciiTheme="minorHAnsi" w:hAnsiTheme="minorHAnsi" w:cs="Arial"/>
          <w:sz w:val="24"/>
          <w:szCs w:val="24"/>
        </w:rPr>
        <w:t xml:space="preserve">, iż projekt jest współfinansowany przez Unię Europejską ze środków Europejskiego Funduszu Społecznego oraz środków  Samorządu Województwa Dolnośląskiego w ramach Pomocy Technicznej </w:t>
      </w:r>
      <w:r>
        <w:rPr>
          <w:rFonts w:asciiTheme="minorHAnsi" w:hAnsiTheme="minorHAnsi" w:cs="Arial"/>
          <w:sz w:val="24"/>
          <w:szCs w:val="24"/>
        </w:rPr>
        <w:t xml:space="preserve">RPO WD 2014-2020 </w:t>
      </w:r>
      <w:r w:rsidR="00464E88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i  podziękował</w:t>
      </w:r>
      <w:r w:rsidR="009A6226" w:rsidRPr="009A6226">
        <w:rPr>
          <w:rFonts w:asciiTheme="minorHAnsi" w:hAnsiTheme="minorHAnsi" w:cs="Arial"/>
          <w:sz w:val="24"/>
          <w:szCs w:val="24"/>
        </w:rPr>
        <w:t xml:space="preserve"> za udział w spotkaniu.</w:t>
      </w:r>
    </w:p>
    <w:p w:rsidR="0033368E" w:rsidRDefault="0033368E" w:rsidP="009A6226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</w:p>
    <w:p w:rsidR="00592A34" w:rsidRDefault="009A6226" w:rsidP="009A6226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9A6226">
        <w:rPr>
          <w:rFonts w:asciiTheme="minorHAnsi" w:hAnsiTheme="minorHAnsi" w:cs="Arial"/>
          <w:sz w:val="24"/>
          <w:szCs w:val="24"/>
        </w:rPr>
        <w:t>Opracowanie projektu protokołu: Sekretariat KM RPO WD</w:t>
      </w:r>
      <w:r w:rsidRPr="009A6226">
        <w:rPr>
          <w:rFonts w:asciiTheme="minorHAnsi" w:hAnsiTheme="minorHAnsi" w:cs="Arial"/>
          <w:sz w:val="24"/>
          <w:szCs w:val="24"/>
        </w:rPr>
        <w:tab/>
      </w:r>
    </w:p>
    <w:p w:rsidR="000D2CCF" w:rsidRDefault="009A6226" w:rsidP="009A6226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9A6226">
        <w:rPr>
          <w:rFonts w:asciiTheme="minorHAnsi" w:hAnsiTheme="minorHAnsi" w:cs="Arial"/>
          <w:sz w:val="24"/>
          <w:szCs w:val="24"/>
        </w:rPr>
        <w:tab/>
      </w:r>
      <w:r w:rsidRPr="009A6226">
        <w:rPr>
          <w:rFonts w:asciiTheme="minorHAnsi" w:hAnsiTheme="minorHAnsi" w:cs="Arial"/>
          <w:sz w:val="24"/>
          <w:szCs w:val="24"/>
        </w:rPr>
        <w:tab/>
      </w:r>
    </w:p>
    <w:p w:rsidR="0033368E" w:rsidRDefault="00592A34" w:rsidP="009A6226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Protokół zatwierdził Przewodniczący KM RPO WD 2014-2020 </w:t>
      </w:r>
    </w:p>
    <w:p w:rsidR="00592A34" w:rsidRDefault="00592A34" w:rsidP="009A6226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</w:p>
    <w:p w:rsidR="00592A34" w:rsidRDefault="00592A34" w:rsidP="009A6226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0D2CCF" w:rsidRDefault="000D2CCF" w:rsidP="009A6226">
      <w:p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Załączniki do protokołu:</w:t>
      </w:r>
    </w:p>
    <w:p w:rsidR="000D2CCF" w:rsidRDefault="000D2CCF" w:rsidP="000D2CCF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Odniesienie do uwag omawianych na posiedzeniu do Działania</w:t>
      </w:r>
      <w:r w:rsidRPr="000D2CCF">
        <w:rPr>
          <w:rFonts w:asciiTheme="minorHAnsi" w:hAnsiTheme="minorHAnsi" w:cs="Arial"/>
          <w:sz w:val="24"/>
          <w:szCs w:val="24"/>
        </w:rPr>
        <w:t xml:space="preserve"> 1.2.Innowacyjne przedsiębiorstwa - schemat 1. 2 c b usługi dla  przedsiębiorstw  - „Bon na innowacje</w:t>
      </w:r>
      <w:r>
        <w:rPr>
          <w:rFonts w:asciiTheme="minorHAnsi" w:hAnsiTheme="minorHAnsi" w:cs="Arial"/>
          <w:sz w:val="24"/>
          <w:szCs w:val="24"/>
        </w:rPr>
        <w:t>.</w:t>
      </w:r>
    </w:p>
    <w:p w:rsidR="001B4215" w:rsidRDefault="000D2CCF" w:rsidP="001B4215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0D2CCF">
        <w:rPr>
          <w:rFonts w:asciiTheme="minorHAnsi" w:hAnsiTheme="minorHAnsi" w:cs="Arial"/>
          <w:sz w:val="24"/>
          <w:szCs w:val="24"/>
        </w:rPr>
        <w:t>Odniesienie do uwag omawianych na posiedzeniu do Działania</w:t>
      </w:r>
      <w:r w:rsidR="001B4215">
        <w:rPr>
          <w:rFonts w:asciiTheme="minorHAnsi" w:hAnsiTheme="minorHAnsi" w:cs="Arial"/>
          <w:sz w:val="24"/>
          <w:szCs w:val="24"/>
        </w:rPr>
        <w:t xml:space="preserve"> </w:t>
      </w:r>
      <w:r w:rsidR="001B4215" w:rsidRPr="001B4215">
        <w:rPr>
          <w:rFonts w:asciiTheme="minorHAnsi" w:hAnsiTheme="minorHAnsi" w:cs="Arial"/>
          <w:sz w:val="24"/>
          <w:szCs w:val="24"/>
        </w:rPr>
        <w:t>1.3 Rozwój przedsiębiorczości - schemat 1.3.C.2. Doradztwo dla MSP - projekty grantowe IOB</w:t>
      </w:r>
      <w:r w:rsidR="001B4215">
        <w:rPr>
          <w:rFonts w:asciiTheme="minorHAnsi" w:hAnsiTheme="minorHAnsi" w:cs="Arial"/>
          <w:sz w:val="24"/>
          <w:szCs w:val="24"/>
        </w:rPr>
        <w:t>.</w:t>
      </w:r>
    </w:p>
    <w:p w:rsidR="00345457" w:rsidRDefault="001B4215" w:rsidP="00345457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1B4215">
        <w:rPr>
          <w:rFonts w:asciiTheme="minorHAnsi" w:hAnsiTheme="minorHAnsi" w:cs="Arial"/>
          <w:sz w:val="24"/>
          <w:szCs w:val="24"/>
        </w:rPr>
        <w:t>Odniesienie do uwag omawianych na posiedzeniu do</w:t>
      </w:r>
      <w:r w:rsidR="00345457" w:rsidRPr="00345457">
        <w:t xml:space="preserve"> </w:t>
      </w:r>
      <w:r w:rsidR="00345457">
        <w:rPr>
          <w:rFonts w:asciiTheme="minorHAnsi" w:hAnsiTheme="minorHAnsi" w:cs="Arial"/>
          <w:sz w:val="24"/>
          <w:szCs w:val="24"/>
        </w:rPr>
        <w:t>Działania</w:t>
      </w:r>
      <w:r w:rsidR="00345457" w:rsidRPr="00345457">
        <w:rPr>
          <w:rFonts w:asciiTheme="minorHAnsi" w:hAnsiTheme="minorHAnsi" w:cs="Arial"/>
          <w:sz w:val="24"/>
          <w:szCs w:val="24"/>
        </w:rPr>
        <w:t xml:space="preserve"> 3.1.Produkcja </w:t>
      </w:r>
      <w:r w:rsidR="00345457">
        <w:rPr>
          <w:rFonts w:asciiTheme="minorHAnsi" w:hAnsiTheme="minorHAnsi" w:cs="Arial"/>
          <w:sz w:val="24"/>
          <w:szCs w:val="24"/>
        </w:rPr>
        <w:br/>
      </w:r>
      <w:r w:rsidR="00345457" w:rsidRPr="00345457">
        <w:rPr>
          <w:rFonts w:asciiTheme="minorHAnsi" w:hAnsiTheme="minorHAnsi" w:cs="Arial"/>
          <w:sz w:val="24"/>
          <w:szCs w:val="24"/>
        </w:rPr>
        <w:t xml:space="preserve">i dystrybucja </w:t>
      </w:r>
      <w:r w:rsidR="00345457">
        <w:rPr>
          <w:rFonts w:asciiTheme="minorHAnsi" w:hAnsiTheme="minorHAnsi" w:cs="Arial"/>
          <w:sz w:val="24"/>
          <w:szCs w:val="24"/>
        </w:rPr>
        <w:t xml:space="preserve">energii ze źródeł odnawialnych </w:t>
      </w:r>
      <w:r w:rsidR="00345457" w:rsidRPr="00345457">
        <w:rPr>
          <w:rFonts w:asciiTheme="minorHAnsi" w:hAnsiTheme="minorHAnsi" w:cs="Arial"/>
          <w:sz w:val="24"/>
          <w:szCs w:val="24"/>
        </w:rPr>
        <w:t xml:space="preserve">- Typ 3.1.D projekty </w:t>
      </w:r>
      <w:proofErr w:type="spellStart"/>
      <w:r w:rsidR="00345457" w:rsidRPr="00345457">
        <w:rPr>
          <w:rFonts w:asciiTheme="minorHAnsi" w:hAnsiTheme="minorHAnsi" w:cs="Arial"/>
          <w:sz w:val="24"/>
          <w:szCs w:val="24"/>
        </w:rPr>
        <w:t>prosumenckie</w:t>
      </w:r>
      <w:proofErr w:type="spellEnd"/>
      <w:r w:rsidR="00345457" w:rsidRPr="00345457">
        <w:rPr>
          <w:rFonts w:asciiTheme="minorHAnsi" w:hAnsiTheme="minorHAnsi" w:cs="Arial"/>
          <w:sz w:val="24"/>
          <w:szCs w:val="24"/>
        </w:rPr>
        <w:t xml:space="preserve"> OZE</w:t>
      </w:r>
      <w:r w:rsidR="00345457">
        <w:rPr>
          <w:rFonts w:asciiTheme="minorHAnsi" w:hAnsiTheme="minorHAnsi" w:cs="Arial"/>
          <w:sz w:val="24"/>
          <w:szCs w:val="24"/>
        </w:rPr>
        <w:t>.</w:t>
      </w:r>
    </w:p>
    <w:p w:rsidR="009A6226" w:rsidRDefault="00345457" w:rsidP="00A7487C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45457">
        <w:rPr>
          <w:rFonts w:asciiTheme="minorHAnsi" w:hAnsiTheme="minorHAnsi" w:cs="Arial"/>
          <w:sz w:val="24"/>
          <w:szCs w:val="24"/>
        </w:rPr>
        <w:t>Odniesienie do uwag omawianych na posiedzeniu do Działania</w:t>
      </w:r>
      <w:r w:rsidR="00A7487C">
        <w:rPr>
          <w:rFonts w:asciiTheme="minorHAnsi" w:hAnsiTheme="minorHAnsi" w:cs="Arial"/>
          <w:sz w:val="24"/>
          <w:szCs w:val="24"/>
        </w:rPr>
        <w:t xml:space="preserve"> </w:t>
      </w:r>
      <w:r w:rsidR="00A7487C" w:rsidRPr="00A7487C">
        <w:rPr>
          <w:rFonts w:asciiTheme="minorHAnsi" w:hAnsiTheme="minorHAnsi" w:cs="Arial"/>
          <w:sz w:val="24"/>
          <w:szCs w:val="24"/>
        </w:rPr>
        <w:t>4.5 Typ A i B Projekty dotyczące inwestycji przec</w:t>
      </w:r>
      <w:r w:rsidR="00A7487C">
        <w:rPr>
          <w:rFonts w:asciiTheme="minorHAnsi" w:hAnsiTheme="minorHAnsi" w:cs="Arial"/>
          <w:sz w:val="24"/>
          <w:szCs w:val="24"/>
        </w:rPr>
        <w:t>iwpowodziowych i małej retencji.</w:t>
      </w:r>
    </w:p>
    <w:p w:rsidR="009A6226" w:rsidRDefault="00A7487C" w:rsidP="001C665C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1C665C">
        <w:rPr>
          <w:rFonts w:asciiTheme="minorHAnsi" w:hAnsiTheme="minorHAnsi" w:cs="Arial"/>
          <w:sz w:val="24"/>
          <w:szCs w:val="24"/>
        </w:rPr>
        <w:t xml:space="preserve">Odniesienie do uwag omawianych na posiedzeniu </w:t>
      </w:r>
      <w:r w:rsidR="001C665C">
        <w:rPr>
          <w:rFonts w:asciiTheme="minorHAnsi" w:hAnsiTheme="minorHAnsi" w:cs="Arial"/>
          <w:sz w:val="24"/>
          <w:szCs w:val="24"/>
        </w:rPr>
        <w:t>do Działania</w:t>
      </w:r>
      <w:r w:rsidR="001C665C" w:rsidRPr="001C665C">
        <w:rPr>
          <w:rFonts w:asciiTheme="minorHAnsi" w:hAnsiTheme="minorHAnsi" w:cs="Arial"/>
          <w:sz w:val="24"/>
          <w:szCs w:val="24"/>
        </w:rPr>
        <w:t xml:space="preserve"> 6.3. Rewitalizacja Zdegradowanych Obszarów Typ 6.3 A -Remont, przebudowa, rozbudowa, adaptacja, wyposażenie istniejących zdegradowanych budynków, obiektów, zagospodarowanie terenów i przestrzeni  Typ 6.3 C - Inwestycje w tzw. drogi lokalne</w:t>
      </w:r>
      <w:r w:rsidR="001C665C">
        <w:rPr>
          <w:rFonts w:asciiTheme="minorHAnsi" w:hAnsiTheme="minorHAnsi" w:cs="Arial"/>
          <w:sz w:val="24"/>
          <w:szCs w:val="24"/>
        </w:rPr>
        <w:t>.</w:t>
      </w:r>
    </w:p>
    <w:p w:rsidR="001C665C" w:rsidRPr="00084637" w:rsidRDefault="00163545" w:rsidP="00163545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Autopoprawka w kryterium </w:t>
      </w:r>
      <w:r w:rsidRPr="00084637">
        <w:rPr>
          <w:rFonts w:asciiTheme="minorHAnsi" w:hAnsiTheme="minorHAnsi" w:cs="Arial"/>
          <w:i/>
          <w:sz w:val="24"/>
          <w:szCs w:val="24"/>
        </w:rPr>
        <w:t>Wpływ projektu na zasady horyzontalne UE.</w:t>
      </w:r>
    </w:p>
    <w:p w:rsidR="00163545" w:rsidRDefault="0011025A" w:rsidP="00F76370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Odniesienie do uwag do k</w:t>
      </w:r>
      <w:r w:rsidR="00F76370" w:rsidRPr="00F76370">
        <w:rPr>
          <w:rFonts w:asciiTheme="minorHAnsi" w:hAnsiTheme="minorHAnsi" w:cs="Arial"/>
          <w:sz w:val="24"/>
          <w:szCs w:val="24"/>
        </w:rPr>
        <w:t>ryteriów oceny zgodności projektów ze Strategią ZIT – tryb konkursowy</w:t>
      </w:r>
      <w:r w:rsidR="002736B8">
        <w:rPr>
          <w:rFonts w:asciiTheme="minorHAnsi" w:hAnsiTheme="minorHAnsi" w:cs="Arial"/>
          <w:sz w:val="24"/>
          <w:szCs w:val="24"/>
        </w:rPr>
        <w:t>.</w:t>
      </w:r>
    </w:p>
    <w:p w:rsidR="002736B8" w:rsidRPr="001C665C" w:rsidRDefault="004329A6" w:rsidP="002736B8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Zmiany w kryteriach przyjętych poprzednimi uchwałami KM – opis. </w:t>
      </w:r>
    </w:p>
    <w:sectPr w:rsidR="002736B8" w:rsidRPr="001C665C" w:rsidSect="003D58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53" w:rsidRDefault="00F64853" w:rsidP="00CF5AB2">
      <w:pPr>
        <w:spacing w:after="0" w:line="240" w:lineRule="auto"/>
      </w:pPr>
      <w:r>
        <w:separator/>
      </w:r>
    </w:p>
  </w:endnote>
  <w:endnote w:type="continuationSeparator" w:id="0">
    <w:p w:rsidR="00F64853" w:rsidRDefault="00F64853" w:rsidP="00CF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05263"/>
      <w:docPartObj>
        <w:docPartGallery w:val="Page Numbers (Bottom of Page)"/>
        <w:docPartUnique/>
      </w:docPartObj>
    </w:sdtPr>
    <w:sdtEndPr/>
    <w:sdtContent>
      <w:p w:rsidR="00631ED5" w:rsidRDefault="000302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A3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31ED5" w:rsidRDefault="00631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53" w:rsidRDefault="00F64853" w:rsidP="00CF5AB2">
      <w:pPr>
        <w:spacing w:after="0" w:line="240" w:lineRule="auto"/>
      </w:pPr>
      <w:r>
        <w:separator/>
      </w:r>
    </w:p>
  </w:footnote>
  <w:footnote w:type="continuationSeparator" w:id="0">
    <w:p w:rsidR="00F64853" w:rsidRDefault="00F64853" w:rsidP="00CF5AB2">
      <w:pPr>
        <w:spacing w:after="0" w:line="240" w:lineRule="auto"/>
      </w:pPr>
      <w:r>
        <w:continuationSeparator/>
      </w:r>
    </w:p>
  </w:footnote>
  <w:footnote w:id="1">
    <w:p w:rsidR="00631ED5" w:rsidRPr="00563BC5" w:rsidRDefault="00631ED5" w:rsidP="000F43F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63BC5">
        <w:rPr>
          <w:sz w:val="16"/>
          <w:szCs w:val="16"/>
        </w:rPr>
        <w:t>Głosowania odbywały się przy pomocy elektronicznego systemu do głosowania, a szczegółowe wyniki dostępne są w Sekretariacie Komitetu Monitorującego RPO WD.W trakcie posiedzenia zmieniała się liczba osób obecnych na sali, jednak kworum wymagane  do zatwierdzania uchwał było zapewnione podczas całego posiedzenia. W głosowaniach kolumna 1 oznacza głosowanie „tak”, kolumna 2”nie. Kolumna 3”wstrzymuję się od głosu”, chyba, że zaznaczono inaczej..</w:t>
      </w:r>
    </w:p>
  </w:footnote>
  <w:footnote w:id="2">
    <w:p w:rsidR="00631ED5" w:rsidRDefault="00631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3B53">
        <w:t>Tabele ze szczegółowym wyjaśnieniem omawianych uwag s</w:t>
      </w:r>
      <w:r>
        <w:t>tanowią załącznik do protokołu.</w:t>
      </w:r>
    </w:p>
  </w:footnote>
  <w:footnote w:id="3">
    <w:p w:rsidR="00631ED5" w:rsidRPr="00293F3C" w:rsidRDefault="00631ED5" w:rsidP="00AC5001">
      <w:pPr>
        <w:pStyle w:val="Tekstprzypisudolnego"/>
        <w:jc w:val="both"/>
      </w:pPr>
      <w:r>
        <w:rPr>
          <w:rStyle w:val="Odwoanieprzypisudolnego"/>
        </w:rPr>
        <w:footnoteRef/>
      </w:r>
      <w:r w:rsidRPr="00C96D32">
        <w:t>Wyjaśnienie Sekretariatu KM w sprawie uwagi zgłoszonej</w:t>
      </w:r>
      <w:r w:rsidR="00293F3C" w:rsidRPr="00C96D32">
        <w:t xml:space="preserve"> </w:t>
      </w:r>
      <w:r w:rsidRPr="00C96D32">
        <w:t>do procesu konsultacji kryteriów</w:t>
      </w:r>
      <w:r w:rsidR="00293F3C" w:rsidRPr="00C96D32">
        <w:t xml:space="preserve"> przez członka KM – Pana S. Hunka</w:t>
      </w:r>
      <w:r w:rsidRPr="00293F3C">
        <w:t>: IZ RPO przyjęła dwuetapowy model konsultacji kryteriów wyboru projektów, który umożliwia członkom Komitetu zapoznanie się z kryteriami i zgłoszenie do nich uwag znacznie wcześniej, niż wskazany w Wytycznych or</w:t>
      </w:r>
      <w:r w:rsidR="001B28A9">
        <w:t>az Regulaminie KM termin 10 dni. Członkowie KM otrzymują projekt kryteriów ok. 4 tygodni</w:t>
      </w:r>
      <w:r w:rsidRPr="00293F3C">
        <w:t xml:space="preserve"> </w:t>
      </w:r>
      <w:r w:rsidR="001B28A9">
        <w:t>przed planowanym posiedzeniem</w:t>
      </w:r>
      <w:r w:rsidR="007C3438">
        <w:t>, co  stanowi początek ich konsultacji. W</w:t>
      </w:r>
      <w:r w:rsidRPr="00293F3C">
        <w:t xml:space="preserve">ówczas istnieje możliwość zgłaszania uwag drogą elektroniczną oraz podczas spotkań roboczych </w:t>
      </w:r>
      <w:r w:rsidR="007C3438">
        <w:t xml:space="preserve">w siedzibie UMWD, organizowanych specjalnie dla członków KM i </w:t>
      </w:r>
      <w:r w:rsidRPr="00293F3C">
        <w:t>dedykowanych kryteriom do konkretnych działań. Pierwszy etap konsultacji kończy się przesłaniem</w:t>
      </w:r>
      <w:r w:rsidR="00C14774">
        <w:t xml:space="preserve"> protokołu </w:t>
      </w:r>
      <w:r w:rsidRPr="00293F3C">
        <w:t>zgłoszonych uwag</w:t>
      </w:r>
      <w:r w:rsidR="002110D6">
        <w:t xml:space="preserve"> </w:t>
      </w:r>
      <w:r w:rsidR="00465547" w:rsidRPr="00293F3C">
        <w:t>do wiadomości wszystkich członków KM</w:t>
      </w:r>
      <w:r w:rsidR="00465547">
        <w:t xml:space="preserve"> </w:t>
      </w:r>
      <w:r w:rsidR="002110D6">
        <w:t xml:space="preserve">( w tym </w:t>
      </w:r>
      <w:r w:rsidR="00462747">
        <w:t xml:space="preserve">zawsze </w:t>
      </w:r>
      <w:r w:rsidR="00F217CB">
        <w:t>odniesieniem</w:t>
      </w:r>
      <w:r w:rsidR="00465547">
        <w:t xml:space="preserve"> się do nich)</w:t>
      </w:r>
      <w:r w:rsidRPr="00293F3C">
        <w:t>. Wówczas rozpoczyna się drugi etap</w:t>
      </w:r>
      <w:r w:rsidR="007563D3">
        <w:t xml:space="preserve"> ( czyli regulaminowe 10 dni przed posiedzeniem)</w:t>
      </w:r>
      <w:r w:rsidRPr="00293F3C">
        <w:t xml:space="preserve">, w którym członkowie nadal mogą zgłaszać uwagi do projektu kryteriów. </w:t>
      </w:r>
      <w:r w:rsidR="0079667A">
        <w:t xml:space="preserve">Tym samym, </w:t>
      </w:r>
      <w:r w:rsidR="0079667A" w:rsidRPr="0079667A">
        <w:t>członkowie KM w regulaminowym trybie 10 dni roboczych przed każdym posiedzeniem otrzymują nie pierwotny, lecz już skonsultowan</w:t>
      </w:r>
      <w:r w:rsidR="00F13088">
        <w:t xml:space="preserve">y materiał. </w:t>
      </w:r>
      <w:r w:rsidR="000F697E" w:rsidRPr="00293F3C">
        <w:t>W</w:t>
      </w:r>
      <w:r w:rsidR="001E0296" w:rsidRPr="00293F3C">
        <w:t xml:space="preserve"> sytuacji</w:t>
      </w:r>
      <w:r w:rsidR="00732214" w:rsidRPr="00293F3C">
        <w:t xml:space="preserve">, do </w:t>
      </w:r>
      <w:r w:rsidR="0069541D">
        <w:t xml:space="preserve">której </w:t>
      </w:r>
      <w:r w:rsidR="000F697E" w:rsidRPr="00293F3C">
        <w:t>powyżej odnosi się Pan S. Hunek</w:t>
      </w:r>
      <w:r w:rsidR="00275C7F" w:rsidRPr="00293F3C">
        <w:t>, czyli w m</w:t>
      </w:r>
      <w:r w:rsidR="0069541D">
        <w:t>omencie, gdy członkowie nie mają</w:t>
      </w:r>
      <w:r w:rsidR="00275C7F" w:rsidRPr="00293F3C">
        <w:t xml:space="preserve"> okazji</w:t>
      </w:r>
      <w:r w:rsidR="00921B35">
        <w:t>,</w:t>
      </w:r>
      <w:r w:rsidR="00275C7F" w:rsidRPr="00293F3C">
        <w:t xml:space="preserve"> </w:t>
      </w:r>
      <w:r w:rsidR="00921B35">
        <w:t xml:space="preserve">aby </w:t>
      </w:r>
      <w:r w:rsidR="00275C7F" w:rsidRPr="00293F3C">
        <w:t>zapoznać się z uwagami, gdyż wpływają one do IZ tuz przed samym posiedzeniem</w:t>
      </w:r>
      <w:r w:rsidR="007563D3">
        <w:t xml:space="preserve"> ( </w:t>
      </w:r>
      <w:r w:rsidR="00921B35">
        <w:t xml:space="preserve">tj. </w:t>
      </w:r>
      <w:r w:rsidR="007563D3">
        <w:t>w II etapie konsultacji)</w:t>
      </w:r>
      <w:r w:rsidR="00275C7F" w:rsidRPr="00293F3C">
        <w:t>, za</w:t>
      </w:r>
      <w:r w:rsidR="0069541D">
        <w:t>wsze podczas posiedzenia jest ten fakt zasygnalizowany a kryteria omówione</w:t>
      </w:r>
      <w:r w:rsidR="00B30E15" w:rsidRPr="00293F3C">
        <w:t>.</w:t>
      </w:r>
      <w:r w:rsidR="007563D3">
        <w:t xml:space="preserve"> </w:t>
      </w:r>
      <w:r w:rsidR="00EA1056">
        <w:t>Dodatkowo p</w:t>
      </w:r>
      <w:r w:rsidR="00275C7F" w:rsidRPr="00293F3C">
        <w:t>odczas samego posiedzenia, jeszcze przed głosowaniem nad uchwalą dot. zatwierdzenia kryteriów, często głosowane są kryteria do poszczególnych działań/typów projektów. W przypadku rozbieżności zdarza się również głosowanie nad poszczególnymi kwestiami, które w</w:t>
      </w:r>
      <w:r w:rsidR="0079667A">
        <w:t xml:space="preserve">zbudzają najwięcej wątpliwości </w:t>
      </w:r>
      <w:r w:rsidR="00275C7F" w:rsidRPr="00293F3C">
        <w:t>lub uwagi zgłoszone do nich są bardzo rozbieżne.</w:t>
      </w:r>
      <w:r w:rsidR="00B30E15" w:rsidRPr="00293F3C">
        <w:t xml:space="preserve"> Intencją </w:t>
      </w:r>
      <w:r w:rsidR="002110D6">
        <w:t xml:space="preserve">takich </w:t>
      </w:r>
      <w:r w:rsidR="00B30E15" w:rsidRPr="00293F3C">
        <w:t xml:space="preserve">działań </w:t>
      </w:r>
      <w:r w:rsidR="006775BE" w:rsidRPr="00293F3C">
        <w:t xml:space="preserve">IZ </w:t>
      </w:r>
      <w:r w:rsidR="00B30E15" w:rsidRPr="00293F3C">
        <w:t xml:space="preserve">jest </w:t>
      </w:r>
      <w:r w:rsidR="008C17CE">
        <w:t xml:space="preserve">przejrzystość </w:t>
      </w:r>
      <w:r w:rsidR="00326A4A">
        <w:t>w zatwierdzaniu kryteriów.</w:t>
      </w:r>
      <w:r w:rsidR="008C17C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904121"/>
      <w:docPartObj>
        <w:docPartGallery w:val="Page Numbers (Top of Page)"/>
        <w:docPartUnique/>
      </w:docPartObj>
    </w:sdtPr>
    <w:sdtEndPr/>
    <w:sdtContent>
      <w:p w:rsidR="00631ED5" w:rsidRDefault="00631ED5" w:rsidP="007C4942">
        <w:pPr>
          <w:pStyle w:val="Nagwek"/>
          <w:tabs>
            <w:tab w:val="left" w:pos="5599"/>
          </w:tabs>
        </w:pPr>
        <w:r>
          <w:tab/>
        </w:r>
        <w:r>
          <w:tab/>
        </w:r>
        <w:r>
          <w:tab/>
        </w:r>
        <w:r w:rsidR="00030235">
          <w:fldChar w:fldCharType="begin"/>
        </w:r>
        <w:r w:rsidR="00030235">
          <w:instrText>PAGE   \* MERGEFORMAT</w:instrText>
        </w:r>
        <w:r w:rsidR="00030235">
          <w:fldChar w:fldCharType="separate"/>
        </w:r>
        <w:r w:rsidR="00592A34">
          <w:rPr>
            <w:noProof/>
          </w:rPr>
          <w:t>15</w:t>
        </w:r>
        <w:r w:rsidR="00030235">
          <w:rPr>
            <w:noProof/>
          </w:rPr>
          <w:fldChar w:fldCharType="end"/>
        </w:r>
      </w:p>
    </w:sdtContent>
  </w:sdt>
  <w:p w:rsidR="00631ED5" w:rsidRDefault="00631ED5">
    <w:pPr>
      <w:pStyle w:val="Nagwek"/>
    </w:pPr>
    <w:r>
      <w:rPr>
        <w:noProof/>
        <w:lang w:eastAsia="pl-PL"/>
      </w:rPr>
      <w:drawing>
        <wp:inline distT="0" distB="0" distL="0" distR="0">
          <wp:extent cx="5754370" cy="6464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C5A"/>
    <w:multiLevelType w:val="hybridMultilevel"/>
    <w:tmpl w:val="8A2095D6"/>
    <w:lvl w:ilvl="0" w:tplc="25CC6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D50EE"/>
    <w:multiLevelType w:val="hybridMultilevel"/>
    <w:tmpl w:val="A4BA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27B5"/>
    <w:multiLevelType w:val="hybridMultilevel"/>
    <w:tmpl w:val="EBA4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FC5"/>
    <w:multiLevelType w:val="hybridMultilevel"/>
    <w:tmpl w:val="9E9E95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A9B"/>
    <w:multiLevelType w:val="hybridMultilevel"/>
    <w:tmpl w:val="96CEF2D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57359E"/>
    <w:multiLevelType w:val="hybridMultilevel"/>
    <w:tmpl w:val="52B8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C054E"/>
    <w:multiLevelType w:val="hybridMultilevel"/>
    <w:tmpl w:val="CB0C2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76385"/>
    <w:multiLevelType w:val="hybridMultilevel"/>
    <w:tmpl w:val="6B4E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76384"/>
    <w:multiLevelType w:val="hybridMultilevel"/>
    <w:tmpl w:val="FF04FB32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6C70EC8"/>
    <w:multiLevelType w:val="hybridMultilevel"/>
    <w:tmpl w:val="2D3A9402"/>
    <w:lvl w:ilvl="0" w:tplc="F162F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47A"/>
    <w:multiLevelType w:val="hybridMultilevel"/>
    <w:tmpl w:val="E37CC9F2"/>
    <w:lvl w:ilvl="0" w:tplc="06309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4A47"/>
    <w:multiLevelType w:val="hybridMultilevel"/>
    <w:tmpl w:val="D232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6C5"/>
    <w:multiLevelType w:val="hybridMultilevel"/>
    <w:tmpl w:val="A8E4A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15621"/>
    <w:multiLevelType w:val="hybridMultilevel"/>
    <w:tmpl w:val="F79226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0870"/>
    <w:multiLevelType w:val="hybridMultilevel"/>
    <w:tmpl w:val="6F7A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30B64"/>
    <w:multiLevelType w:val="hybridMultilevel"/>
    <w:tmpl w:val="DD50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F6164"/>
    <w:multiLevelType w:val="hybridMultilevel"/>
    <w:tmpl w:val="CD9457E0"/>
    <w:lvl w:ilvl="0" w:tplc="835E28F8">
      <w:start w:val="1"/>
      <w:numFmt w:val="bullet"/>
      <w:lvlText w:val=""/>
      <w:lvlJc w:val="left"/>
      <w:pPr>
        <w:ind w:left="248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7E1F39C7"/>
    <w:multiLevelType w:val="hybridMultilevel"/>
    <w:tmpl w:val="B024C1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0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E"/>
    <w:rsid w:val="00014921"/>
    <w:rsid w:val="00017541"/>
    <w:rsid w:val="00026D1F"/>
    <w:rsid w:val="00030235"/>
    <w:rsid w:val="00037CD4"/>
    <w:rsid w:val="00040EE3"/>
    <w:rsid w:val="0004540E"/>
    <w:rsid w:val="00046095"/>
    <w:rsid w:val="00052988"/>
    <w:rsid w:val="0005423C"/>
    <w:rsid w:val="000607A7"/>
    <w:rsid w:val="00071344"/>
    <w:rsid w:val="000758DB"/>
    <w:rsid w:val="000827C5"/>
    <w:rsid w:val="00084637"/>
    <w:rsid w:val="00084B42"/>
    <w:rsid w:val="0008688B"/>
    <w:rsid w:val="00091757"/>
    <w:rsid w:val="00092A49"/>
    <w:rsid w:val="000A0530"/>
    <w:rsid w:val="000A2E32"/>
    <w:rsid w:val="000A30EE"/>
    <w:rsid w:val="000A418D"/>
    <w:rsid w:val="000A46D9"/>
    <w:rsid w:val="000A7E2C"/>
    <w:rsid w:val="000C3D3C"/>
    <w:rsid w:val="000C455C"/>
    <w:rsid w:val="000D2780"/>
    <w:rsid w:val="000D2CCF"/>
    <w:rsid w:val="000E62EE"/>
    <w:rsid w:val="000F41E3"/>
    <w:rsid w:val="000F43FB"/>
    <w:rsid w:val="000F697E"/>
    <w:rsid w:val="001014C8"/>
    <w:rsid w:val="0011025A"/>
    <w:rsid w:val="00110282"/>
    <w:rsid w:val="001162E6"/>
    <w:rsid w:val="001205EB"/>
    <w:rsid w:val="00121CC5"/>
    <w:rsid w:val="0012358D"/>
    <w:rsid w:val="00130C70"/>
    <w:rsid w:val="00132BC3"/>
    <w:rsid w:val="001452F2"/>
    <w:rsid w:val="00146A78"/>
    <w:rsid w:val="00146CFB"/>
    <w:rsid w:val="00147B2C"/>
    <w:rsid w:val="00153226"/>
    <w:rsid w:val="001544BA"/>
    <w:rsid w:val="00163545"/>
    <w:rsid w:val="001635C8"/>
    <w:rsid w:val="001664A2"/>
    <w:rsid w:val="00171455"/>
    <w:rsid w:val="001731E9"/>
    <w:rsid w:val="00182399"/>
    <w:rsid w:val="00187595"/>
    <w:rsid w:val="001957D0"/>
    <w:rsid w:val="00197767"/>
    <w:rsid w:val="001A467D"/>
    <w:rsid w:val="001A5771"/>
    <w:rsid w:val="001B28A9"/>
    <w:rsid w:val="001B4215"/>
    <w:rsid w:val="001C5868"/>
    <w:rsid w:val="001C665C"/>
    <w:rsid w:val="001D0221"/>
    <w:rsid w:val="001D05D8"/>
    <w:rsid w:val="001D24CF"/>
    <w:rsid w:val="001D5530"/>
    <w:rsid w:val="001E0296"/>
    <w:rsid w:val="001E587F"/>
    <w:rsid w:val="001E6314"/>
    <w:rsid w:val="001F3DE8"/>
    <w:rsid w:val="002043C3"/>
    <w:rsid w:val="002110D6"/>
    <w:rsid w:val="00211D8F"/>
    <w:rsid w:val="0023790B"/>
    <w:rsid w:val="00240CD5"/>
    <w:rsid w:val="00244769"/>
    <w:rsid w:val="002458F8"/>
    <w:rsid w:val="0025327D"/>
    <w:rsid w:val="002541C7"/>
    <w:rsid w:val="00266FB7"/>
    <w:rsid w:val="002736B8"/>
    <w:rsid w:val="002759D8"/>
    <w:rsid w:val="00275C7F"/>
    <w:rsid w:val="00282F01"/>
    <w:rsid w:val="00283744"/>
    <w:rsid w:val="00285DE0"/>
    <w:rsid w:val="00290983"/>
    <w:rsid w:val="00293F3C"/>
    <w:rsid w:val="002956E4"/>
    <w:rsid w:val="00297A5F"/>
    <w:rsid w:val="002A22C0"/>
    <w:rsid w:val="002A78AA"/>
    <w:rsid w:val="002B0245"/>
    <w:rsid w:val="002B55F8"/>
    <w:rsid w:val="002C2D9A"/>
    <w:rsid w:val="002C4AA9"/>
    <w:rsid w:val="002D12D8"/>
    <w:rsid w:val="002D7A3B"/>
    <w:rsid w:val="002E06D2"/>
    <w:rsid w:val="002E484B"/>
    <w:rsid w:val="002E58AC"/>
    <w:rsid w:val="002E6000"/>
    <w:rsid w:val="002E7F31"/>
    <w:rsid w:val="002F1EB9"/>
    <w:rsid w:val="002F2E6A"/>
    <w:rsid w:val="002F3195"/>
    <w:rsid w:val="00314BE1"/>
    <w:rsid w:val="00326A4A"/>
    <w:rsid w:val="00327BE8"/>
    <w:rsid w:val="0033030C"/>
    <w:rsid w:val="0033182D"/>
    <w:rsid w:val="0033368E"/>
    <w:rsid w:val="0033484A"/>
    <w:rsid w:val="003349FD"/>
    <w:rsid w:val="003350FC"/>
    <w:rsid w:val="00336560"/>
    <w:rsid w:val="003366F0"/>
    <w:rsid w:val="00341E5F"/>
    <w:rsid w:val="00345457"/>
    <w:rsid w:val="00356443"/>
    <w:rsid w:val="00363261"/>
    <w:rsid w:val="00365974"/>
    <w:rsid w:val="003723E8"/>
    <w:rsid w:val="0037322D"/>
    <w:rsid w:val="003732E7"/>
    <w:rsid w:val="0037355B"/>
    <w:rsid w:val="00375681"/>
    <w:rsid w:val="00380B9F"/>
    <w:rsid w:val="00384C89"/>
    <w:rsid w:val="00387C9C"/>
    <w:rsid w:val="00392188"/>
    <w:rsid w:val="003A1020"/>
    <w:rsid w:val="003A1175"/>
    <w:rsid w:val="003A7289"/>
    <w:rsid w:val="003B3274"/>
    <w:rsid w:val="003B59D5"/>
    <w:rsid w:val="003B7788"/>
    <w:rsid w:val="003C6FBD"/>
    <w:rsid w:val="003C73C6"/>
    <w:rsid w:val="003D0491"/>
    <w:rsid w:val="003D58E7"/>
    <w:rsid w:val="003E0B3B"/>
    <w:rsid w:val="003E5FEF"/>
    <w:rsid w:val="003F01B4"/>
    <w:rsid w:val="003F36B5"/>
    <w:rsid w:val="003F4709"/>
    <w:rsid w:val="003F6701"/>
    <w:rsid w:val="003F778D"/>
    <w:rsid w:val="00401952"/>
    <w:rsid w:val="00401C12"/>
    <w:rsid w:val="00404CA7"/>
    <w:rsid w:val="00410C84"/>
    <w:rsid w:val="00414A8B"/>
    <w:rsid w:val="00416511"/>
    <w:rsid w:val="00424740"/>
    <w:rsid w:val="00425DE8"/>
    <w:rsid w:val="00431D18"/>
    <w:rsid w:val="004329A6"/>
    <w:rsid w:val="004343DF"/>
    <w:rsid w:val="00436C1C"/>
    <w:rsid w:val="00442A9C"/>
    <w:rsid w:val="004511D9"/>
    <w:rsid w:val="00454CC1"/>
    <w:rsid w:val="0046221A"/>
    <w:rsid w:val="00462747"/>
    <w:rsid w:val="00462B38"/>
    <w:rsid w:val="00464E88"/>
    <w:rsid w:val="00465547"/>
    <w:rsid w:val="0046705F"/>
    <w:rsid w:val="00467E3B"/>
    <w:rsid w:val="00470BF6"/>
    <w:rsid w:val="00476124"/>
    <w:rsid w:val="00480C7F"/>
    <w:rsid w:val="004874A0"/>
    <w:rsid w:val="00496E8F"/>
    <w:rsid w:val="0049771D"/>
    <w:rsid w:val="004A3261"/>
    <w:rsid w:val="004B000A"/>
    <w:rsid w:val="004B1E5D"/>
    <w:rsid w:val="004B23A0"/>
    <w:rsid w:val="004B29CE"/>
    <w:rsid w:val="004B355B"/>
    <w:rsid w:val="004B439F"/>
    <w:rsid w:val="004B67D7"/>
    <w:rsid w:val="004C3694"/>
    <w:rsid w:val="004D1779"/>
    <w:rsid w:val="004D1A67"/>
    <w:rsid w:val="004D3738"/>
    <w:rsid w:val="004D6699"/>
    <w:rsid w:val="004F07FE"/>
    <w:rsid w:val="004F5089"/>
    <w:rsid w:val="004F5607"/>
    <w:rsid w:val="005016F6"/>
    <w:rsid w:val="00512221"/>
    <w:rsid w:val="005123D2"/>
    <w:rsid w:val="00512FF8"/>
    <w:rsid w:val="005135DD"/>
    <w:rsid w:val="005201FA"/>
    <w:rsid w:val="005231DE"/>
    <w:rsid w:val="00525765"/>
    <w:rsid w:val="00534149"/>
    <w:rsid w:val="00535165"/>
    <w:rsid w:val="00537543"/>
    <w:rsid w:val="00540812"/>
    <w:rsid w:val="00540F33"/>
    <w:rsid w:val="005419ED"/>
    <w:rsid w:val="00541E8E"/>
    <w:rsid w:val="00543908"/>
    <w:rsid w:val="00544B20"/>
    <w:rsid w:val="00560851"/>
    <w:rsid w:val="005631C2"/>
    <w:rsid w:val="00563BC5"/>
    <w:rsid w:val="00565165"/>
    <w:rsid w:val="005676A3"/>
    <w:rsid w:val="00574CB5"/>
    <w:rsid w:val="00581F2B"/>
    <w:rsid w:val="005905CE"/>
    <w:rsid w:val="00592780"/>
    <w:rsid w:val="00592A34"/>
    <w:rsid w:val="00594B7C"/>
    <w:rsid w:val="00595979"/>
    <w:rsid w:val="00597E11"/>
    <w:rsid w:val="005A037C"/>
    <w:rsid w:val="005A06FF"/>
    <w:rsid w:val="005A7D11"/>
    <w:rsid w:val="005B7168"/>
    <w:rsid w:val="005C6CC5"/>
    <w:rsid w:val="005F485B"/>
    <w:rsid w:val="00601A71"/>
    <w:rsid w:val="006022B6"/>
    <w:rsid w:val="00605127"/>
    <w:rsid w:val="00607727"/>
    <w:rsid w:val="00607914"/>
    <w:rsid w:val="00631ED5"/>
    <w:rsid w:val="00632DF7"/>
    <w:rsid w:val="00635683"/>
    <w:rsid w:val="00641252"/>
    <w:rsid w:val="006434D4"/>
    <w:rsid w:val="00643B80"/>
    <w:rsid w:val="00644EF2"/>
    <w:rsid w:val="00650228"/>
    <w:rsid w:val="006515D9"/>
    <w:rsid w:val="0065181B"/>
    <w:rsid w:val="00651C3B"/>
    <w:rsid w:val="00657B90"/>
    <w:rsid w:val="006609DC"/>
    <w:rsid w:val="0066647F"/>
    <w:rsid w:val="00667037"/>
    <w:rsid w:val="006725CD"/>
    <w:rsid w:val="0067438A"/>
    <w:rsid w:val="00674B6C"/>
    <w:rsid w:val="00675348"/>
    <w:rsid w:val="006775BE"/>
    <w:rsid w:val="0068393D"/>
    <w:rsid w:val="00684DAE"/>
    <w:rsid w:val="00691E76"/>
    <w:rsid w:val="0069541D"/>
    <w:rsid w:val="00697680"/>
    <w:rsid w:val="006A5FD0"/>
    <w:rsid w:val="006B4031"/>
    <w:rsid w:val="006B48F8"/>
    <w:rsid w:val="006C0E8E"/>
    <w:rsid w:val="006C5EBD"/>
    <w:rsid w:val="006D5457"/>
    <w:rsid w:val="006D6254"/>
    <w:rsid w:val="006E0E8D"/>
    <w:rsid w:val="006E1215"/>
    <w:rsid w:val="006F2EAE"/>
    <w:rsid w:val="006F35E6"/>
    <w:rsid w:val="006F3E44"/>
    <w:rsid w:val="0070039C"/>
    <w:rsid w:val="00710102"/>
    <w:rsid w:val="00710724"/>
    <w:rsid w:val="0071201E"/>
    <w:rsid w:val="00714688"/>
    <w:rsid w:val="00716F60"/>
    <w:rsid w:val="007201CC"/>
    <w:rsid w:val="00720BBE"/>
    <w:rsid w:val="00723787"/>
    <w:rsid w:val="00732214"/>
    <w:rsid w:val="00736C4F"/>
    <w:rsid w:val="00744B39"/>
    <w:rsid w:val="007563D3"/>
    <w:rsid w:val="0075722D"/>
    <w:rsid w:val="00757BAB"/>
    <w:rsid w:val="00782871"/>
    <w:rsid w:val="0079667A"/>
    <w:rsid w:val="007A26B6"/>
    <w:rsid w:val="007B3796"/>
    <w:rsid w:val="007B407F"/>
    <w:rsid w:val="007B7293"/>
    <w:rsid w:val="007C3438"/>
    <w:rsid w:val="007C3801"/>
    <w:rsid w:val="007C4942"/>
    <w:rsid w:val="007E2237"/>
    <w:rsid w:val="007E3B53"/>
    <w:rsid w:val="007E42E5"/>
    <w:rsid w:val="007E5472"/>
    <w:rsid w:val="007E7EC2"/>
    <w:rsid w:val="007F1F5C"/>
    <w:rsid w:val="007F4AEF"/>
    <w:rsid w:val="00804AF3"/>
    <w:rsid w:val="00807966"/>
    <w:rsid w:val="00807E48"/>
    <w:rsid w:val="00813C2D"/>
    <w:rsid w:val="00817CC9"/>
    <w:rsid w:val="00817D9B"/>
    <w:rsid w:val="00821F0D"/>
    <w:rsid w:val="00826151"/>
    <w:rsid w:val="00826F0F"/>
    <w:rsid w:val="008356FF"/>
    <w:rsid w:val="0083694F"/>
    <w:rsid w:val="00841E68"/>
    <w:rsid w:val="008600E3"/>
    <w:rsid w:val="008644E7"/>
    <w:rsid w:val="0086752F"/>
    <w:rsid w:val="00872ADA"/>
    <w:rsid w:val="00882817"/>
    <w:rsid w:val="00883E6B"/>
    <w:rsid w:val="00885BE7"/>
    <w:rsid w:val="00896D6B"/>
    <w:rsid w:val="00896FFA"/>
    <w:rsid w:val="008B59F8"/>
    <w:rsid w:val="008B7ED6"/>
    <w:rsid w:val="008C13D4"/>
    <w:rsid w:val="008C17CE"/>
    <w:rsid w:val="008C361B"/>
    <w:rsid w:val="008D1C74"/>
    <w:rsid w:val="008D6F43"/>
    <w:rsid w:val="008F4361"/>
    <w:rsid w:val="00901220"/>
    <w:rsid w:val="009039A8"/>
    <w:rsid w:val="00903E70"/>
    <w:rsid w:val="00904599"/>
    <w:rsid w:val="00904644"/>
    <w:rsid w:val="009149C2"/>
    <w:rsid w:val="009165AF"/>
    <w:rsid w:val="00921B35"/>
    <w:rsid w:val="00926073"/>
    <w:rsid w:val="0093167A"/>
    <w:rsid w:val="0093335D"/>
    <w:rsid w:val="00935793"/>
    <w:rsid w:val="009359F9"/>
    <w:rsid w:val="00936DA3"/>
    <w:rsid w:val="00943F78"/>
    <w:rsid w:val="0094651D"/>
    <w:rsid w:val="00960045"/>
    <w:rsid w:val="0096191B"/>
    <w:rsid w:val="00961B7F"/>
    <w:rsid w:val="00963A1B"/>
    <w:rsid w:val="009651EE"/>
    <w:rsid w:val="009661A1"/>
    <w:rsid w:val="00971F1E"/>
    <w:rsid w:val="009740A3"/>
    <w:rsid w:val="00974317"/>
    <w:rsid w:val="009760FF"/>
    <w:rsid w:val="00981D41"/>
    <w:rsid w:val="009828E8"/>
    <w:rsid w:val="00996091"/>
    <w:rsid w:val="00996E47"/>
    <w:rsid w:val="00997AE1"/>
    <w:rsid w:val="009A6226"/>
    <w:rsid w:val="009A7E5A"/>
    <w:rsid w:val="009B0E57"/>
    <w:rsid w:val="009B4335"/>
    <w:rsid w:val="009C29FC"/>
    <w:rsid w:val="009D1301"/>
    <w:rsid w:val="009D258C"/>
    <w:rsid w:val="009D49F2"/>
    <w:rsid w:val="009D4FFA"/>
    <w:rsid w:val="009E1E1C"/>
    <w:rsid w:val="009E50D7"/>
    <w:rsid w:val="009F0059"/>
    <w:rsid w:val="009F1640"/>
    <w:rsid w:val="009F4D97"/>
    <w:rsid w:val="009F599B"/>
    <w:rsid w:val="00A01A86"/>
    <w:rsid w:val="00A027EC"/>
    <w:rsid w:val="00A04CCE"/>
    <w:rsid w:val="00A05947"/>
    <w:rsid w:val="00A06E0C"/>
    <w:rsid w:val="00A0724A"/>
    <w:rsid w:val="00A07B9F"/>
    <w:rsid w:val="00A13CE2"/>
    <w:rsid w:val="00A14108"/>
    <w:rsid w:val="00A21597"/>
    <w:rsid w:val="00A22B85"/>
    <w:rsid w:val="00A34520"/>
    <w:rsid w:val="00A4027D"/>
    <w:rsid w:val="00A54245"/>
    <w:rsid w:val="00A56DDC"/>
    <w:rsid w:val="00A60126"/>
    <w:rsid w:val="00A6211B"/>
    <w:rsid w:val="00A74151"/>
    <w:rsid w:val="00A7487C"/>
    <w:rsid w:val="00A77FF1"/>
    <w:rsid w:val="00A816BC"/>
    <w:rsid w:val="00A908CE"/>
    <w:rsid w:val="00A913F3"/>
    <w:rsid w:val="00A97AC7"/>
    <w:rsid w:val="00AA1CFE"/>
    <w:rsid w:val="00AA6F78"/>
    <w:rsid w:val="00AB0DFB"/>
    <w:rsid w:val="00AC4855"/>
    <w:rsid w:val="00AC5001"/>
    <w:rsid w:val="00AC7C69"/>
    <w:rsid w:val="00AD2618"/>
    <w:rsid w:val="00AD524E"/>
    <w:rsid w:val="00AD59D2"/>
    <w:rsid w:val="00AD6F7B"/>
    <w:rsid w:val="00AD7AE7"/>
    <w:rsid w:val="00AF1CB8"/>
    <w:rsid w:val="00AF251B"/>
    <w:rsid w:val="00B02F7C"/>
    <w:rsid w:val="00B04B73"/>
    <w:rsid w:val="00B0796B"/>
    <w:rsid w:val="00B22780"/>
    <w:rsid w:val="00B25EF4"/>
    <w:rsid w:val="00B30E15"/>
    <w:rsid w:val="00B3226B"/>
    <w:rsid w:val="00B33552"/>
    <w:rsid w:val="00B40992"/>
    <w:rsid w:val="00B436E8"/>
    <w:rsid w:val="00B51629"/>
    <w:rsid w:val="00B52DC0"/>
    <w:rsid w:val="00B5522F"/>
    <w:rsid w:val="00B60202"/>
    <w:rsid w:val="00B63EF6"/>
    <w:rsid w:val="00B655EB"/>
    <w:rsid w:val="00B70F58"/>
    <w:rsid w:val="00B71136"/>
    <w:rsid w:val="00B711D6"/>
    <w:rsid w:val="00B75F26"/>
    <w:rsid w:val="00B77074"/>
    <w:rsid w:val="00B82805"/>
    <w:rsid w:val="00B90BFE"/>
    <w:rsid w:val="00B92CA7"/>
    <w:rsid w:val="00B93430"/>
    <w:rsid w:val="00B93C1E"/>
    <w:rsid w:val="00BB16A0"/>
    <w:rsid w:val="00BC0C58"/>
    <w:rsid w:val="00BD15A3"/>
    <w:rsid w:val="00BD3923"/>
    <w:rsid w:val="00BD71EC"/>
    <w:rsid w:val="00BE0037"/>
    <w:rsid w:val="00BE4D91"/>
    <w:rsid w:val="00BE5353"/>
    <w:rsid w:val="00BE5C1C"/>
    <w:rsid w:val="00BE7E24"/>
    <w:rsid w:val="00BF3CC3"/>
    <w:rsid w:val="00BF4CB0"/>
    <w:rsid w:val="00BF7ADF"/>
    <w:rsid w:val="00C1290D"/>
    <w:rsid w:val="00C13139"/>
    <w:rsid w:val="00C1453A"/>
    <w:rsid w:val="00C14774"/>
    <w:rsid w:val="00C15086"/>
    <w:rsid w:val="00C21AEF"/>
    <w:rsid w:val="00C25005"/>
    <w:rsid w:val="00C26F65"/>
    <w:rsid w:val="00C327D6"/>
    <w:rsid w:val="00C34850"/>
    <w:rsid w:val="00C368C5"/>
    <w:rsid w:val="00C377AD"/>
    <w:rsid w:val="00C442BB"/>
    <w:rsid w:val="00C45CF5"/>
    <w:rsid w:val="00C46875"/>
    <w:rsid w:val="00C54949"/>
    <w:rsid w:val="00C57726"/>
    <w:rsid w:val="00C70B09"/>
    <w:rsid w:val="00C740C6"/>
    <w:rsid w:val="00C74E56"/>
    <w:rsid w:val="00C829E7"/>
    <w:rsid w:val="00C86B1A"/>
    <w:rsid w:val="00C8719F"/>
    <w:rsid w:val="00C96D32"/>
    <w:rsid w:val="00CA02AB"/>
    <w:rsid w:val="00CA1A62"/>
    <w:rsid w:val="00CA1F58"/>
    <w:rsid w:val="00CB116C"/>
    <w:rsid w:val="00CB20F8"/>
    <w:rsid w:val="00CB3EF1"/>
    <w:rsid w:val="00CC04BF"/>
    <w:rsid w:val="00CC0562"/>
    <w:rsid w:val="00CC3647"/>
    <w:rsid w:val="00CE0FBD"/>
    <w:rsid w:val="00CE1170"/>
    <w:rsid w:val="00CE29AE"/>
    <w:rsid w:val="00CE63B5"/>
    <w:rsid w:val="00CF0B77"/>
    <w:rsid w:val="00CF398B"/>
    <w:rsid w:val="00CF5AB2"/>
    <w:rsid w:val="00D01363"/>
    <w:rsid w:val="00D03CFE"/>
    <w:rsid w:val="00D07FA0"/>
    <w:rsid w:val="00D11F7B"/>
    <w:rsid w:val="00D1719B"/>
    <w:rsid w:val="00D22371"/>
    <w:rsid w:val="00D23C49"/>
    <w:rsid w:val="00D2458E"/>
    <w:rsid w:val="00D31AB4"/>
    <w:rsid w:val="00D42793"/>
    <w:rsid w:val="00D439C7"/>
    <w:rsid w:val="00D43E5B"/>
    <w:rsid w:val="00D51810"/>
    <w:rsid w:val="00D60ED0"/>
    <w:rsid w:val="00D614BD"/>
    <w:rsid w:val="00D717B2"/>
    <w:rsid w:val="00D7193E"/>
    <w:rsid w:val="00D73342"/>
    <w:rsid w:val="00D75ED2"/>
    <w:rsid w:val="00D76312"/>
    <w:rsid w:val="00D85C03"/>
    <w:rsid w:val="00D86B6E"/>
    <w:rsid w:val="00D948F6"/>
    <w:rsid w:val="00DA4404"/>
    <w:rsid w:val="00DB209B"/>
    <w:rsid w:val="00DB275F"/>
    <w:rsid w:val="00DB4AFC"/>
    <w:rsid w:val="00DB650E"/>
    <w:rsid w:val="00DB6BB0"/>
    <w:rsid w:val="00DB7210"/>
    <w:rsid w:val="00DC021C"/>
    <w:rsid w:val="00DC1F13"/>
    <w:rsid w:val="00DC3223"/>
    <w:rsid w:val="00DD0639"/>
    <w:rsid w:val="00DD363D"/>
    <w:rsid w:val="00DE5EB9"/>
    <w:rsid w:val="00DE77BF"/>
    <w:rsid w:val="00E0243F"/>
    <w:rsid w:val="00E13D2F"/>
    <w:rsid w:val="00E14CA5"/>
    <w:rsid w:val="00E176F2"/>
    <w:rsid w:val="00E20A36"/>
    <w:rsid w:val="00E2558E"/>
    <w:rsid w:val="00E26558"/>
    <w:rsid w:val="00E30890"/>
    <w:rsid w:val="00E32CC6"/>
    <w:rsid w:val="00E32D26"/>
    <w:rsid w:val="00E4067B"/>
    <w:rsid w:val="00E4402E"/>
    <w:rsid w:val="00E54F76"/>
    <w:rsid w:val="00E5557C"/>
    <w:rsid w:val="00E5580A"/>
    <w:rsid w:val="00E64ADB"/>
    <w:rsid w:val="00E6684D"/>
    <w:rsid w:val="00E67C95"/>
    <w:rsid w:val="00E76041"/>
    <w:rsid w:val="00E7640F"/>
    <w:rsid w:val="00E822DC"/>
    <w:rsid w:val="00E87057"/>
    <w:rsid w:val="00E90E16"/>
    <w:rsid w:val="00E93F8F"/>
    <w:rsid w:val="00E951AA"/>
    <w:rsid w:val="00EA1056"/>
    <w:rsid w:val="00EA5118"/>
    <w:rsid w:val="00EA5850"/>
    <w:rsid w:val="00EB15F1"/>
    <w:rsid w:val="00EC1DB0"/>
    <w:rsid w:val="00EC4F83"/>
    <w:rsid w:val="00ED5395"/>
    <w:rsid w:val="00EE46B2"/>
    <w:rsid w:val="00EE4F87"/>
    <w:rsid w:val="00EF03AB"/>
    <w:rsid w:val="00EF071C"/>
    <w:rsid w:val="00EF262C"/>
    <w:rsid w:val="00EF34F7"/>
    <w:rsid w:val="00F019B0"/>
    <w:rsid w:val="00F06EB2"/>
    <w:rsid w:val="00F07404"/>
    <w:rsid w:val="00F13088"/>
    <w:rsid w:val="00F20B6B"/>
    <w:rsid w:val="00F217CB"/>
    <w:rsid w:val="00F333C8"/>
    <w:rsid w:val="00F404EF"/>
    <w:rsid w:val="00F4340E"/>
    <w:rsid w:val="00F5236F"/>
    <w:rsid w:val="00F5353F"/>
    <w:rsid w:val="00F5475D"/>
    <w:rsid w:val="00F64853"/>
    <w:rsid w:val="00F662CD"/>
    <w:rsid w:val="00F74800"/>
    <w:rsid w:val="00F76370"/>
    <w:rsid w:val="00F77030"/>
    <w:rsid w:val="00F80792"/>
    <w:rsid w:val="00F94AA5"/>
    <w:rsid w:val="00FB040A"/>
    <w:rsid w:val="00FB1F71"/>
    <w:rsid w:val="00FB581D"/>
    <w:rsid w:val="00FB77AF"/>
    <w:rsid w:val="00FD0BB4"/>
    <w:rsid w:val="00FD12E2"/>
    <w:rsid w:val="00FD1B91"/>
    <w:rsid w:val="00FD3A9C"/>
    <w:rsid w:val="00FD4D45"/>
    <w:rsid w:val="00FE6303"/>
    <w:rsid w:val="00FE6EDD"/>
    <w:rsid w:val="00FF4EB9"/>
    <w:rsid w:val="00FF66DF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9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A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A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53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2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2E5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4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9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A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A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53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2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2E5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4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3510-7A90-44EB-9386-86E5254F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5007</Words>
  <Characters>30047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elange</dc:creator>
  <cp:lastModifiedBy>Olga Glanert</cp:lastModifiedBy>
  <cp:revision>4</cp:revision>
  <cp:lastPrinted>2016-09-12T10:36:00Z</cp:lastPrinted>
  <dcterms:created xsi:type="dcterms:W3CDTF">2016-08-25T08:12:00Z</dcterms:created>
  <dcterms:modified xsi:type="dcterms:W3CDTF">2016-09-12T10:36:00Z</dcterms:modified>
</cp:coreProperties>
</file>