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921B9"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Pr>
          <w:b/>
          <w:sz w:val="28"/>
          <w:szCs w:val="28"/>
        </w:rPr>
        <w:t xml:space="preserve">Uchwałą nr 38/16 </w:t>
      </w:r>
    </w:p>
    <w:p w:rsidR="00F921B9" w:rsidRDefault="001249EC" w:rsidP="008E4EA1">
      <w:pPr>
        <w:spacing w:after="0" w:line="240" w:lineRule="auto"/>
        <w:jc w:val="center"/>
        <w:rPr>
          <w:b/>
          <w:sz w:val="28"/>
          <w:szCs w:val="28"/>
        </w:rPr>
      </w:pPr>
      <w:r>
        <w:rPr>
          <w:b/>
          <w:sz w:val="28"/>
          <w:szCs w:val="28"/>
        </w:rPr>
        <w:t xml:space="preserve">z dnia 09 </w:t>
      </w:r>
      <w:r w:rsidR="00281BBD">
        <w:rPr>
          <w:b/>
          <w:sz w:val="28"/>
          <w:szCs w:val="28"/>
        </w:rPr>
        <w:t>czerwca 2016 r.  KM RPO WD 2014-2020</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7A2B40" w:rsidRPr="007A2B40" w:rsidTr="007A2B40">
        <w:trPr>
          <w:trHeight w:val="432"/>
        </w:trPr>
        <w:tc>
          <w:tcPr>
            <w:tcW w:w="904"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Lp.</w:t>
            </w:r>
          </w:p>
        </w:tc>
        <w:tc>
          <w:tcPr>
            <w:tcW w:w="35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Nazwa kryterium</w:t>
            </w:r>
          </w:p>
        </w:tc>
        <w:tc>
          <w:tcPr>
            <w:tcW w:w="61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Definicja kryterium</w:t>
            </w:r>
          </w:p>
        </w:tc>
        <w:tc>
          <w:tcPr>
            <w:tcW w:w="3614" w:type="dxa"/>
          </w:tcPr>
          <w:p w:rsidR="007A2B40" w:rsidRPr="007A2B40" w:rsidRDefault="007A2B40" w:rsidP="007A2B40">
            <w:pPr>
              <w:spacing w:after="120"/>
              <w:jc w:val="center"/>
              <w:rPr>
                <w:rFonts w:eastAsia="Times New Roman" w:cs="Tahoma"/>
                <w:b/>
                <w:kern w:val="1"/>
                <w:sz w:val="54"/>
                <w:szCs w:val="32"/>
              </w:rPr>
            </w:pPr>
            <w:r w:rsidRPr="007A2B40">
              <w:rPr>
                <w:rFonts w:eastAsia="Times New Roman" w:cs="Arial"/>
                <w:b/>
                <w:kern w:val="1"/>
              </w:rPr>
              <w:t>Opis znaczenia kryterium</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1.</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Złożenie wniosku o dofinansowanie projektu na formularzu obowiązującym dla danego konkursu</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 xml:space="preserve">o dofinansowanie projektu został złożony na formularzu określonym w Regulaminie dla danego konkursu </w:t>
            </w:r>
            <w:r w:rsidRPr="007A2B40">
              <w:rPr>
                <w:rFonts w:eastAsia="Times New Roman" w:cs="Arial"/>
                <w:kern w:val="1"/>
              </w:rPr>
              <w:br/>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1"/>
                <w:sz w:val="16"/>
                <w:szCs w:val="16"/>
              </w:rPr>
            </w:pPr>
          </w:p>
        </w:tc>
        <w:tc>
          <w:tcPr>
            <w:tcW w:w="3614" w:type="dxa"/>
          </w:tcPr>
          <w:p w:rsidR="007A2B40" w:rsidRPr="007A2B40" w:rsidRDefault="007A2B40" w:rsidP="007A2B40">
            <w:pPr>
              <w:spacing w:after="120"/>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jc w:val="both"/>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jc w:val="both"/>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cs="Arial"/>
                <w:b/>
                <w:sz w:val="20"/>
                <w:szCs w:val="20"/>
              </w:rPr>
              <w:t>Brak możliwości korekty</w:t>
            </w:r>
          </w:p>
          <w:p w:rsidR="007A2B40" w:rsidRPr="007A2B40" w:rsidRDefault="007A2B40" w:rsidP="007A2B40">
            <w:pPr>
              <w:spacing w:after="120"/>
              <w:jc w:val="center"/>
              <w:rPr>
                <w:rFonts w:eastAsia="Times New Roman" w:cs="Arial"/>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2.</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 xml:space="preserve">Wnioskodawca złożył w danym </w:t>
            </w:r>
            <w:r w:rsidRPr="007A2B40">
              <w:rPr>
                <w:rFonts w:eastAsia="Times New Roman" w:cs="Arial"/>
                <w:kern w:val="1"/>
              </w:rPr>
              <w:lastRenderedPageBreak/>
              <w:t>konkursie jeden wniosek</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lastRenderedPageBreak/>
              <w:t xml:space="preserve">W ramach tego kryterium weryfikowane jest czy w ramach </w:t>
            </w:r>
            <w:r w:rsidRPr="007A2B40">
              <w:rPr>
                <w:rFonts w:eastAsia="Times New Roman" w:cs="Arial"/>
                <w:kern w:val="1"/>
              </w:rPr>
              <w:lastRenderedPageBreak/>
              <w:t>danego naboru Wnioskodawca złożył tylko jeden wniosek o dofinansowanie lub jeśli złożył więcej niż jeden czy jest to pierwszy złożony Wniosek.</w:t>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1"/>
              </w:rPr>
            </w:pPr>
            <w:r w:rsidRPr="007A2B40">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7A2B40" w:rsidRPr="007A2B40" w:rsidRDefault="007A2B40" w:rsidP="007A2B40">
            <w:pPr>
              <w:jc w:val="center"/>
              <w:rPr>
                <w:rFonts w:eastAsia="Times New Roman" w:cs="Arial"/>
                <w:kern w:val="1"/>
              </w:rPr>
            </w:pPr>
            <w:r w:rsidRPr="007A2B40">
              <w:rPr>
                <w:rFonts w:eastAsia="Times New Roman" w:cs="Arial"/>
                <w:kern w:val="1"/>
              </w:rPr>
              <w:lastRenderedPageBreak/>
              <w:t>Tak/Nie/Nie dotyczy</w:t>
            </w:r>
          </w:p>
          <w:p w:rsidR="007A2B40" w:rsidRPr="007A2B40" w:rsidRDefault="007A2B40" w:rsidP="007A2B40">
            <w:pPr>
              <w:jc w:val="center"/>
              <w:rPr>
                <w:rFonts w:eastAsia="Times New Roman" w:cs="Arial"/>
                <w:kern w:val="1"/>
              </w:rPr>
            </w:pPr>
          </w:p>
          <w:p w:rsidR="007A2B40" w:rsidRPr="007A2B40" w:rsidRDefault="007A2B40" w:rsidP="007A2B40">
            <w:pPr>
              <w:jc w:val="both"/>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jc w:val="both"/>
              <w:rPr>
                <w:rFonts w:eastAsia="Times New Roman" w:cs="Arial"/>
                <w:kern w:val="1"/>
              </w:rPr>
            </w:pPr>
          </w:p>
          <w:p w:rsidR="007A2B40" w:rsidRPr="007A2B40" w:rsidRDefault="007A2B40" w:rsidP="007A2B40">
            <w:pPr>
              <w:jc w:val="center"/>
              <w:rPr>
                <w:rFonts w:eastAsia="Times New Roman" w:cs="Arial"/>
                <w:b/>
                <w:kern w:val="1"/>
              </w:rPr>
            </w:pPr>
            <w:r w:rsidRPr="007A2B40">
              <w:rPr>
                <w:rFonts w:cs="Arial"/>
                <w:b/>
                <w:sz w:val="20"/>
                <w:szCs w:val="20"/>
              </w:rPr>
              <w:t>Brak możliwości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lastRenderedPageBreak/>
              <w:t>3.</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 xml:space="preserve">Poprawność wypełnienia złożonego wniosku </w:t>
            </w:r>
          </w:p>
        </w:tc>
        <w:tc>
          <w:tcPr>
            <w:tcW w:w="6112" w:type="dxa"/>
          </w:tcPr>
          <w:p w:rsidR="007A2B40" w:rsidRPr="007A2B40" w:rsidRDefault="007A2B40" w:rsidP="007A2B40">
            <w:pPr>
              <w:jc w:val="both"/>
              <w:rPr>
                <w:rFonts w:eastAsia="Times New Roman" w:cs="Tahoma"/>
                <w:sz w:val="16"/>
                <w:szCs w:val="16"/>
              </w:rPr>
            </w:pPr>
            <w:r w:rsidRPr="007A2B40">
              <w:rPr>
                <w:rFonts w:eastAsia="Times New Roman" w:cs="Arial"/>
                <w:kern w:val="1"/>
              </w:rPr>
              <w:t xml:space="preserve">W ramach tego kryterium weryfikowane jest, czy wszystkie pola we wniosku o dofinansowanie zostały wypełnione zgodnie z instrukcją wypełnienia wniosku </w:t>
            </w:r>
            <w:r w:rsidRPr="007A2B40">
              <w:rPr>
                <w:rFonts w:eastAsia="Times New Roman" w:cs="Arial"/>
                <w:kern w:val="1"/>
              </w:rPr>
              <w:br/>
              <w:t>o dofinansowanie oraz treścią regulaminu danego konkursu oraz czy załączniki do wniosku są aktualne i zostały wypełnione poprawnie</w:t>
            </w:r>
          </w:p>
          <w:p w:rsidR="007A2B40" w:rsidRPr="007A2B40" w:rsidRDefault="007A2B40" w:rsidP="007A2B40">
            <w:pPr>
              <w:rPr>
                <w:rFonts w:eastAsia="Times New Roman" w:cs="Arial"/>
                <w:kern w:val="1"/>
              </w:rPr>
            </w:pPr>
          </w:p>
        </w:tc>
        <w:tc>
          <w:tcPr>
            <w:tcW w:w="3614" w:type="dxa"/>
          </w:tcPr>
          <w:p w:rsidR="007A2B40" w:rsidRPr="007A2B40" w:rsidRDefault="007A2B40" w:rsidP="007A2B40">
            <w:pPr>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spacing w:after="120"/>
              <w:jc w:val="both"/>
              <w:rPr>
                <w:rFonts w:cs="Arial"/>
                <w:sz w:val="20"/>
                <w:szCs w:val="20"/>
              </w:rPr>
            </w:pPr>
            <w:r w:rsidRPr="007A2B40">
              <w:rPr>
                <w:rFonts w:cs="Arial"/>
                <w:sz w:val="20"/>
                <w:szCs w:val="20"/>
              </w:rPr>
              <w:t>Kryterium obligatoryjne (spełnienie jest niezbędne dla możliwości otrzymania dofinansowania). Niespełnienie kryterium oznacza odrzucenie wniosku</w:t>
            </w: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2522"/>
        </w:trPr>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4.</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Wnioskodawca wybrał wszystkie wskaźniki obligatoryjne dla danego typu projektu</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7A2B40" w:rsidRPr="007A2B40" w:rsidRDefault="007A2B40" w:rsidP="007A2B40">
            <w:pPr>
              <w:jc w:val="both"/>
              <w:rPr>
                <w:rFonts w:eastAsia="Times New Roman" w:cs="Arial"/>
                <w:kern w:val="1"/>
              </w:rPr>
            </w:pPr>
          </w:p>
          <w:p w:rsidR="007A2B40" w:rsidRPr="007A2B40" w:rsidRDefault="007A2B40" w:rsidP="007A2B40">
            <w:pPr>
              <w:spacing w:after="120"/>
              <w:jc w:val="both"/>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r w:rsidRPr="007A2B40">
              <w:rPr>
                <w:rFonts w:cs="Arial"/>
                <w:sz w:val="20"/>
                <w:szCs w:val="20"/>
              </w:rPr>
              <w:br/>
              <w:t xml:space="preserve">(spełnienie jest niezbędne dla możliwości otrzymania dofinansowania). </w:t>
            </w:r>
            <w:r w:rsidRPr="007A2B40">
              <w:rPr>
                <w:rFonts w:cs="Arial"/>
                <w:sz w:val="20"/>
                <w:szCs w:val="20"/>
              </w:rPr>
              <w:b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426"/>
        </w:trPr>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5.</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Zgodność z limitami</w:t>
            </w:r>
            <w:r w:rsidR="008E4EA1">
              <w:rPr>
                <w:rFonts w:eastAsia="Times New Roman" w:cs="Arial"/>
                <w:kern w:val="1"/>
              </w:rPr>
              <w:t xml:space="preserve"> </w:t>
            </w:r>
            <w:r w:rsidRPr="007A2B40">
              <w:rPr>
                <w:rFonts w:eastAsia="Times New Roman" w:cs="Arial"/>
                <w:kern w:val="1"/>
              </w:rPr>
              <w:t>dla określonych kategorii kosztów</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W ramach tego kryterium weryfikowane jest, czy we wniosku o dofinansowanie nie przekroczono limitów dla określonych kategorii kosztów.</w:t>
            </w:r>
          </w:p>
          <w:p w:rsidR="007A2B40" w:rsidRPr="007A2B40" w:rsidRDefault="007A2B40" w:rsidP="007A2B40">
            <w:pPr>
              <w:rPr>
                <w:rFonts w:eastAsia="Times New Roman" w:cs="Arial"/>
                <w:kern w:val="1"/>
              </w:rPr>
            </w:pPr>
          </w:p>
          <w:p w:rsidR="007A2B40" w:rsidRPr="007A2B40" w:rsidRDefault="007A2B40" w:rsidP="007A2B40">
            <w:pPr>
              <w:jc w:val="both"/>
              <w:rPr>
                <w:rFonts w:eastAsia="Times New Roman" w:cs="Tahoma"/>
                <w:sz w:val="16"/>
                <w:szCs w:val="16"/>
              </w:rPr>
            </w:pPr>
            <w:r w:rsidRPr="007A2B4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(spełnienie jest niezbędne dla możliwości otrzymania dofinansowania).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lastRenderedPageBreak/>
              <w:t>6.</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Kwalifikowalność typu projektu</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W ramach tego kryterium sprawdzane będzie czy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 xml:space="preserve">-  projekt jest zgodny z typem projektów wskazanym </w:t>
            </w:r>
            <w:r w:rsidRPr="007A2B40">
              <w:rPr>
                <w:rFonts w:eastAsia="Times New Roman" w:cs="Arial"/>
                <w:kern w:val="1"/>
              </w:rPr>
              <w:br/>
              <w:t>w regulaminie danego konkursu.</w:t>
            </w:r>
          </w:p>
          <w:p w:rsidR="007A2B40" w:rsidRPr="007A2B40" w:rsidRDefault="007A2B40" w:rsidP="007A2B40">
            <w:pPr>
              <w:autoSpaceDE w:val="0"/>
              <w:autoSpaceDN w:val="0"/>
              <w:adjustRightInd w:val="0"/>
              <w:rPr>
                <w:rFonts w:eastAsia="Times New Roman" w:cs="Arial"/>
                <w:kern w:val="1"/>
                <w:sz w:val="16"/>
                <w:szCs w:val="16"/>
              </w:rPr>
            </w:pPr>
          </w:p>
          <w:p w:rsidR="007A2B40" w:rsidRPr="007A2B40" w:rsidRDefault="007A2B40" w:rsidP="007A2B40">
            <w:pPr>
              <w:autoSpaceDE w:val="0"/>
              <w:autoSpaceDN w:val="0"/>
              <w:adjustRightIn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cs="Arial"/>
                <w:b/>
                <w:sz w:val="20"/>
                <w:szCs w:val="20"/>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7.</w:t>
            </w:r>
          </w:p>
        </w:tc>
        <w:tc>
          <w:tcPr>
            <w:tcW w:w="3512" w:type="dxa"/>
          </w:tcPr>
          <w:p w:rsidR="007A2B40" w:rsidRPr="007A2B40" w:rsidRDefault="007A2B40" w:rsidP="007A2B40">
            <w:pPr>
              <w:snapToGrid w:val="0"/>
              <w:rPr>
                <w:rFonts w:eastAsia="Times New Roman" w:cs="Arial"/>
                <w:kern w:val="1"/>
              </w:rPr>
            </w:pPr>
            <w:r w:rsidRPr="007A2B40">
              <w:rPr>
                <w:rFonts w:eastAsia="Times New Roman" w:cs="Arial"/>
                <w:kern w:val="1"/>
              </w:rPr>
              <w:t>Kwalifikowalność wnioskodawcy</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snapToGrid w:val="0"/>
              <w:jc w:val="both"/>
              <w:rPr>
                <w:rFonts w:eastAsia="Times New Roman" w:cs="Arial"/>
                <w:kern w:val="1"/>
              </w:rPr>
            </w:pPr>
            <w:r w:rsidRPr="007A2B40">
              <w:rPr>
                <w:rFonts w:eastAsia="Times New Roman" w:cs="Arial"/>
                <w:kern w:val="1"/>
              </w:rPr>
              <w:t>1. W ramach tego kryterium sprawdzane będzie czy Wnioskodawca</w:t>
            </w:r>
            <w:r w:rsidR="008E4EA1">
              <w:rPr>
                <w:rFonts w:eastAsia="Times New Roman" w:cs="Arial"/>
                <w:kern w:val="1"/>
              </w:rPr>
              <w:t xml:space="preserve"> </w:t>
            </w:r>
            <w:r w:rsidRPr="007A2B40">
              <w:rPr>
                <w:rFonts w:eastAsia="Times New Roman" w:cs="Arial"/>
                <w:kern w:val="1"/>
              </w:rPr>
              <w:t>oraz partnerzy (jeśli dotyczy)  są uprawnieni do ubiegania się o wsparcie w ramach ogłoszonego konkursu (zgodnie z katalogiem wnioskodawców określonym w regulaminie danego konkursu)</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eastAsia="Times New Roman" w:cs="Arial"/>
                <w:b/>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eastAsia="Times New Roman" w:cs="Arial"/>
                <w:kern w:val="1"/>
              </w:rPr>
              <w:t>8.</w:t>
            </w:r>
          </w:p>
        </w:tc>
        <w:tc>
          <w:tcPr>
            <w:tcW w:w="35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Zgodność z przepisami</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art. 65 ust. 6 i art. 125</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ust. 3 lit. e) i f)</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Rozporządzenia</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Parlamentu</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Europejskiego i Rady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(UE) nr 1303/2013 z dnia</w:t>
            </w:r>
          </w:p>
          <w:p w:rsidR="007A2B40" w:rsidRPr="007A2B40" w:rsidRDefault="007A2B40" w:rsidP="007A2B40">
            <w:pPr>
              <w:snapToGrid w:val="0"/>
              <w:jc w:val="both"/>
              <w:rPr>
                <w:rFonts w:eastAsia="Times New Roman" w:cs="Arial"/>
                <w:kern w:val="1"/>
              </w:rPr>
            </w:pPr>
            <w:r w:rsidRPr="007A2B40">
              <w:rPr>
                <w:rFonts w:eastAsia="Times New Roman" w:cs="Arial"/>
                <w:kern w:val="1"/>
              </w:rPr>
              <w:lastRenderedPageBreak/>
              <w:t>17 grudnia 2013 r.</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lastRenderedPageBreak/>
              <w:t xml:space="preserve">W ramach tego kryterium będzie weryfikowane czy: </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został zakończony w rozumieniu art. 65 ust. 6,</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 xml:space="preserve">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w:t>
            </w:r>
            <w:r w:rsidRPr="007A2B40">
              <w:rPr>
                <w:rFonts w:eastAsia="Times New Roman" w:cs="Arial"/>
                <w:kern w:val="1"/>
                <w:sz w:val="18"/>
                <w:szCs w:val="18"/>
              </w:rPr>
              <w:lastRenderedPageBreak/>
              <w:t>dofinansowanie w ramach programu operacyjnego, niezależnie od tego, czy wszystkie powiązane płatności zostały dokonane przez beneficjenta.</w:t>
            </w:r>
          </w:p>
          <w:p w:rsidR="007A2B40" w:rsidRPr="007A2B40" w:rsidRDefault="007A2B40" w:rsidP="007A2B40">
            <w:pPr>
              <w:tabs>
                <w:tab w:val="left" w:pos="1236"/>
              </w:tabs>
              <w:autoSpaceDE w:val="0"/>
              <w:autoSpaceDN w:val="0"/>
              <w:adjustRightInd w:val="0"/>
              <w:jc w:val="both"/>
              <w:rPr>
                <w:rFonts w:eastAsia="Times New Roman" w:cs="Arial"/>
                <w:kern w:val="1"/>
                <w:sz w:val="18"/>
                <w:szCs w:val="18"/>
              </w:rPr>
            </w:pPr>
            <w:r w:rsidRPr="007A2B40">
              <w:rPr>
                <w:rFonts w:eastAsia="Times New Roman" w:cs="Arial"/>
                <w:kern w:val="1"/>
                <w:sz w:val="18"/>
                <w:szCs w:val="18"/>
              </w:rPr>
              <w:tab/>
            </w: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jest zgodny z właściwymi przepisami prawa wspólnotowego i krajowego, w tym dotyczącymi zamówień publicznych (m.in.</w:t>
            </w:r>
            <w:r w:rsidRPr="007A2B40">
              <w:rPr>
                <w:rFonts w:cs="Arial"/>
                <w:u w:val="single"/>
              </w:rPr>
              <w:t xml:space="preserve"> jeśli realizacja projektu zgłoszonego do objęcia</w:t>
            </w:r>
            <w:r w:rsidR="008E4EA1">
              <w:rPr>
                <w:rFonts w:cs="Arial"/>
                <w:u w:val="single"/>
              </w:rPr>
              <w:t xml:space="preserve"> </w:t>
            </w:r>
            <w:r w:rsidRPr="007A2B40">
              <w:rPr>
                <w:rFonts w:cs="Arial"/>
                <w:u w:val="single"/>
              </w:rPr>
              <w:t>dofinansowaniem rozpoczęła się przed dniem złożenia wniosku o dofinansowanie,</w:t>
            </w:r>
            <w:r w:rsidR="008E4EA1">
              <w:rPr>
                <w:rFonts w:cs="Arial"/>
                <w:u w:val="single"/>
              </w:rPr>
              <w:t xml:space="preserve"> </w:t>
            </w:r>
            <w:r w:rsidRPr="007A2B40">
              <w:rPr>
                <w:rFonts w:cs="Arial"/>
                <w:u w:val="single"/>
              </w:rPr>
              <w:t>w okresie tym przy jego realizacji przestrzegano przepisów prawa),lub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125 ust. 3 lit. e) Rozporządzenia Parlamentu Europejskiego i Rady (UE) nr 1303/2013 z dnia 17 grudnia 2013 r.</w:t>
            </w:r>
            <w:r w:rsidR="008E4EA1">
              <w:rPr>
                <w:rFonts w:eastAsia="Times New Roman" w:cs="Arial"/>
                <w:kern w:val="1"/>
                <w:sz w:val="18"/>
                <w:szCs w:val="18"/>
              </w:rPr>
              <w:t xml:space="preserve"> </w:t>
            </w:r>
            <w:r w:rsidRPr="007A2B40">
              <w:rPr>
                <w:rFonts w:eastAsia="Times New Roman" w:cs="Arial"/>
                <w:kern w:val="1"/>
                <w:sz w:val="18"/>
                <w:szCs w:val="18"/>
              </w:rPr>
              <w:t>instytucja zarządzająca</w:t>
            </w:r>
            <w:r w:rsidR="008E4EA1">
              <w:rPr>
                <w:rFonts w:eastAsia="Times New Roman" w:cs="Arial"/>
                <w:kern w:val="1"/>
                <w:sz w:val="18"/>
                <w:szCs w:val="18"/>
              </w:rPr>
              <w:t xml:space="preserve"> </w:t>
            </w:r>
            <w:r w:rsidRPr="007A2B40">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Spełnienie kryterium jest weryfikowane na podstawie podpisanych oświadczeń Wnioskodawcy</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lastRenderedPageBreak/>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lastRenderedPageBreak/>
              <w:t>Brak możliwości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9.</w:t>
            </w: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Zakaz podwójnego 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Kryterium weryfikowane na podstawie podpisanego oświadczenia Wnioskodawcy we wniosku o dofinansowanie.</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Brak możliwości korekty</w:t>
            </w:r>
            <w:r w:rsidRPr="007A2B40">
              <w:rPr>
                <w:rFonts w:cs="Arial"/>
                <w:b/>
                <w:sz w:val="20"/>
                <w:szCs w:val="20"/>
              </w:rPr>
              <w:tab/>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10.</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Kwalifikowalność  wydatków w ramach projektu</w:t>
            </w:r>
          </w:p>
        </w:tc>
        <w:tc>
          <w:tcPr>
            <w:tcW w:w="6112" w:type="dxa"/>
            <w:vAlign w:val="center"/>
          </w:tcPr>
          <w:p w:rsidR="007A2B40" w:rsidRPr="007A2B40" w:rsidRDefault="007A2B40" w:rsidP="007A2B40">
            <w:pPr>
              <w:autoSpaceDE w:val="0"/>
              <w:autoSpaceDN w:val="0"/>
              <w:adjustRightInd w:val="0"/>
              <w:rPr>
                <w:rFonts w:eastAsia="Times New Roman" w:cs="Arial"/>
                <w:kern w:val="1"/>
              </w:rPr>
            </w:pPr>
            <w:r w:rsidRPr="007A2B40">
              <w:rPr>
                <w:rFonts w:eastAsia="Times New Roman" w:cs="Arial"/>
                <w:kern w:val="1"/>
              </w:rPr>
              <w:t>Wszystkie  typy wydatków przedstawione do dofinansowania  w ramach projektu są kwalifikowane.</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both"/>
              <w:rPr>
                <w:rFonts w:cs="Arial"/>
                <w:sz w:val="20"/>
                <w:szCs w:val="20"/>
              </w:rPr>
            </w:pPr>
            <w:r w:rsidRPr="007A2B40">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b/>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11.</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Maksymalny limit dofinansowania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 poziomu dofinansowania projektu nie przekracza maksymalnych limitów przewidzianych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12.</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Minimalna/maksymalna wartość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minimalna/ maksymalna wartość projektu nie przekracza poziomu określonego w Regulaminie danego konkursu.</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cs="Arial"/>
                <w:sz w:val="20"/>
                <w:szCs w:val="20"/>
              </w:rPr>
            </w:pPr>
            <w:r w:rsidRPr="007A2B40">
              <w:rPr>
                <w:rFonts w:cs="Arial"/>
                <w:sz w:val="20"/>
                <w:szCs w:val="20"/>
              </w:rPr>
              <w:t>Kryterium nie dotyczy naborów w których nie określono w Regulaminie konkursu minimalna/maksymalna wartość projektu</w:t>
            </w:r>
          </w:p>
          <w:p w:rsidR="007A2B40" w:rsidRPr="007A2B40" w:rsidRDefault="007A2B40" w:rsidP="007A2B40">
            <w:pPr>
              <w:snapToGrid w:val="0"/>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Możliwości jednorazowej korekty</w:t>
            </w:r>
          </w:p>
          <w:p w:rsidR="007A2B40" w:rsidRPr="007A2B40" w:rsidRDefault="007A2B40" w:rsidP="007A2B40">
            <w:pPr>
              <w:autoSpaceDE w:val="0"/>
              <w:autoSpaceDN w:val="0"/>
              <w:adjustRightInd w:val="0"/>
              <w:jc w:val="center"/>
              <w:rPr>
                <w:rFonts w:eastAsia="Times New Roman" w:cs="Arial"/>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eastAsia="Times New Roman" w:cs="Arial"/>
                <w:kern w:val="1"/>
              </w:rPr>
              <w:t xml:space="preserve">13. </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Ocena występowania pomocy publicznej/pomoc de minimis</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Wnioskodawca prawidłowo zakwalifikował projekt pod kątem występowania pomocy publicznej/ pomocy de minimis</w:t>
            </w:r>
            <w:r w:rsidR="008E4EA1">
              <w:rPr>
                <w:rFonts w:eastAsia="Times New Roman" w:cs="Arial"/>
                <w:kern w:val="1"/>
              </w:rPr>
              <w:t xml:space="preserve"> </w:t>
            </w:r>
            <w:r w:rsidRPr="007A2B40">
              <w:rPr>
                <w:rFonts w:eastAsia="Times New Roman" w:cs="Arial"/>
                <w:kern w:val="1"/>
              </w:rPr>
              <w:t>oraz czy kwalifikacja projektu jest zgodna z Regulaminem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Kryterium niespełnione jeśli:</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Wnioskodawca nieprawidłowo zakwalifikował projekt pod kątem występowania pomocy publicznej/ de minimis</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W przypadku projektów objętych pomocą publiczną </w:t>
            </w:r>
            <w:r w:rsidRPr="007A2B40">
              <w:rPr>
                <w:rFonts w:eastAsia="Times New Roman" w:cs="Arial"/>
                <w:kern w:val="1"/>
              </w:rPr>
              <w:br/>
              <w:t xml:space="preserve">w ramach tego kryterium będzie weryfikowane czy projekt nie rozpoczął się przed złożeniem wniosku </w:t>
            </w:r>
            <w:r w:rsidRPr="007A2B40">
              <w:rPr>
                <w:rFonts w:eastAsia="Times New Roman" w:cs="Arial"/>
                <w:kern w:val="1"/>
              </w:rPr>
              <w:br/>
              <w:t>o dofinansowanie (jeżeli dotyczy).</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jc w:val="center"/>
              <w:rPr>
                <w:b/>
                <w:bCs/>
                <w:sz w:val="20"/>
                <w:szCs w:val="20"/>
              </w:rPr>
            </w:pPr>
            <w:r w:rsidRPr="007A2B40">
              <w:rPr>
                <w:rFonts w:cs="Arial"/>
                <w:b/>
                <w:sz w:val="20"/>
                <w:szCs w:val="20"/>
              </w:rPr>
              <w:t>Możliwości jednorazowej korekty</w:t>
            </w:r>
            <w:r w:rsidRPr="007A2B40">
              <w:rPr>
                <w:b/>
                <w:bCs/>
                <w:sz w:val="20"/>
                <w:szCs w:val="20"/>
              </w:rPr>
              <w:t xml:space="preserve"> w zakresie prawidłowości zakwalifikowania projektu pod kątem występowania pomocy publicznej/ pomocy de minimis  oraz zgodności projektu z Regulaminem konkursu</w:t>
            </w:r>
          </w:p>
          <w:p w:rsidR="007A2B40" w:rsidRPr="007A2B40" w:rsidRDefault="007A2B40" w:rsidP="007A2B40">
            <w:pPr>
              <w:autoSpaceDE w:val="0"/>
              <w:autoSpaceDN w:val="0"/>
              <w:adjustRightInd w:val="0"/>
              <w:jc w:val="center"/>
              <w:rPr>
                <w:rFonts w:cs="Arial"/>
                <w:b/>
                <w:sz w:val="20"/>
                <w:szCs w:val="20"/>
              </w:rPr>
            </w:pPr>
          </w:p>
          <w:p w:rsidR="007A2B40" w:rsidRPr="007A2B40" w:rsidRDefault="007A2B40" w:rsidP="007A2B40">
            <w:pPr>
              <w:autoSpaceDE w:val="0"/>
              <w:autoSpaceDN w:val="0"/>
              <w:jc w:val="center"/>
              <w:rPr>
                <w:b/>
                <w:bCs/>
                <w:sz w:val="20"/>
                <w:szCs w:val="20"/>
              </w:rPr>
            </w:pPr>
            <w:r w:rsidRPr="007A2B40">
              <w:rPr>
                <w:b/>
                <w:bCs/>
                <w:sz w:val="20"/>
                <w:szCs w:val="20"/>
              </w:rPr>
              <w:t xml:space="preserve">Brak możliwości korekty w zakresie weryfikowania czy projekt nie rozpoczął się przed złożeniem wniosku </w:t>
            </w:r>
          </w:p>
          <w:p w:rsidR="007A2B40" w:rsidRPr="007A2B40" w:rsidRDefault="007A2B40" w:rsidP="007A2B40">
            <w:pPr>
              <w:autoSpaceDE w:val="0"/>
              <w:autoSpaceDN w:val="0"/>
              <w:adjustRightInd w:val="0"/>
              <w:jc w:val="center"/>
              <w:rPr>
                <w:rFonts w:eastAsia="Times New Roman" w:cs="Arial"/>
                <w:kern w:val="1"/>
              </w:rPr>
            </w:pPr>
            <w:r w:rsidRPr="007A2B40">
              <w:rPr>
                <w:b/>
                <w:bCs/>
                <w:sz w:val="20"/>
                <w:szCs w:val="20"/>
              </w:rPr>
              <w:t>o dofinansowanie</w:t>
            </w:r>
          </w:p>
        </w:tc>
      </w:tr>
      <w:tr w:rsidR="007A2B40" w:rsidRPr="007A2B40" w:rsidTr="007A2B40">
        <w:trPr>
          <w:trHeight w:val="4855"/>
        </w:trPr>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eastAsia="Times New Roman" w:cs="Arial"/>
                <w:kern w:val="1"/>
              </w:rPr>
              <w:t>14.</w:t>
            </w: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 xml:space="preserve">Dochód generowany przez projekt </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prawidłowo zastosowano zasady/przepisy dotyczące dochodu generowanego przez projekt</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W ramach kryterium sprawdzane jest:</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1. Czy podano prawidłowy kurs euro</w:t>
            </w:r>
            <w:r w:rsidRPr="007A2B40">
              <w:rPr>
                <w:rFonts w:eastAsia="Times New Roman" w:cs="Tahoma"/>
                <w:sz w:val="16"/>
                <w:szCs w:val="16"/>
                <w:vertAlign w:val="superscript"/>
              </w:rPr>
              <w:footnoteReference w:id="1"/>
            </w: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 xml:space="preserve">2. Czy wybór opcji w polu „Projekt generujący dochód” jest prawidłowy, </w:t>
            </w:r>
            <w:proofErr w:type="spellStart"/>
            <w:r w:rsidRPr="007A2B40">
              <w:rPr>
                <w:rFonts w:eastAsia="Times New Roman" w:cs="Tahoma"/>
                <w:sz w:val="16"/>
                <w:szCs w:val="16"/>
              </w:rPr>
              <w:t>tj</w:t>
            </w:r>
            <w:proofErr w:type="spellEnd"/>
            <w:r w:rsidRPr="007A2B40">
              <w:rPr>
                <w:rFonts w:eastAsia="Times New Roman" w:cs="Tahoma"/>
                <w:sz w:val="16"/>
                <w:szCs w:val="16"/>
              </w:rPr>
              <w:t xml:space="preserve">: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008E4EA1">
              <w:rPr>
                <w:rFonts w:eastAsia="Times New Roman" w:cs="Tahoma"/>
                <w:sz w:val="16"/>
                <w:szCs w:val="16"/>
              </w:rPr>
              <w:t xml:space="preserve"> </w:t>
            </w:r>
            <w:r w:rsidRPr="007A2B40">
              <w:rPr>
                <w:rFonts w:eastAsia="Times New Roman" w:cs="Tahoma"/>
                <w:sz w:val="16"/>
                <w:szCs w:val="16"/>
              </w:rPr>
              <w:t xml:space="preserve">i generuje dochód),), czy właściwie zaznaczono „Tak” </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w:t>
            </w:r>
            <w:r w:rsidR="008E4EA1">
              <w:rPr>
                <w:rFonts w:eastAsia="Times New Roman" w:cs="Tahoma"/>
                <w:sz w:val="16"/>
                <w:szCs w:val="16"/>
              </w:rPr>
              <w:t xml:space="preserve"> </w:t>
            </w:r>
            <w:r w:rsidRPr="007A2B40">
              <w:rPr>
                <w:rFonts w:eastAsia="Times New Roman" w:cs="Tahoma"/>
                <w:sz w:val="16"/>
                <w:szCs w:val="16"/>
              </w:rPr>
              <w:t>którego całkowity koszt kwalifikowalny &gt; 1 mln euro oraz który nie generuje dochodu tj. koszty przewyższają przychody,(lub projektu częściowo objętego pomocą publiczną, dla którego część wydatków kwalifikowalnych nieobjęta pomocą publiczną przewyższa koszt 1 mln euro i nie generuje dochodu) czy właściwie zaznaczono „Nie”</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A2B40">
              <w:rPr>
                <w:rFonts w:eastAsia="Times New Roman" w:cs="Tahoma"/>
                <w:sz w:val="16"/>
                <w:szCs w:val="16"/>
                <w:vertAlign w:val="superscript"/>
              </w:rPr>
              <w:footnoteReference w:id="2"/>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3. Czy wartość wygenerowanego dochodu wskazana we wniosku o dofinansowanie odpowiada wartości uzyskanej w  analizie finansowej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p>
        </w:tc>
        <w:tc>
          <w:tcPr>
            <w:tcW w:w="3614" w:type="dxa"/>
            <w:vAlign w:val="center"/>
          </w:tcPr>
          <w:p w:rsidR="007A2B40" w:rsidRPr="007A2B40" w:rsidRDefault="007A2B40" w:rsidP="007A2B40">
            <w:pPr>
              <w:snapToGrid w:val="0"/>
              <w:jc w:val="center"/>
              <w:rPr>
                <w:rFonts w:eastAsia="Times New Roman" w:cs="Arial"/>
                <w:kern w:val="1"/>
              </w:rPr>
            </w:pPr>
            <w:r w:rsidRPr="007A2B40">
              <w:rPr>
                <w:rFonts w:eastAsia="Times New Roman" w:cs="Arial"/>
                <w:kern w:val="1"/>
              </w:rPr>
              <w:t>Tak/Nie</w:t>
            </w:r>
          </w:p>
          <w:p w:rsidR="007A2B40" w:rsidRPr="007A2B40" w:rsidRDefault="007A2B40" w:rsidP="007A2B40">
            <w:pPr>
              <w:snapToGrid w:val="0"/>
              <w:jc w:val="center"/>
              <w:rPr>
                <w:rFonts w:eastAsia="Times New Roman" w:cs="Arial"/>
                <w:kern w:val="1"/>
              </w:rPr>
            </w:pPr>
          </w:p>
          <w:p w:rsidR="007A2B40" w:rsidRPr="007A2B40" w:rsidRDefault="007A2B40" w:rsidP="007A2B40">
            <w:pPr>
              <w:snapToGri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snapToGri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snapToGri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snapToGri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p w:rsidR="007A2B40" w:rsidRPr="007A2B40" w:rsidRDefault="007A2B40" w:rsidP="007A2B40">
            <w:pPr>
              <w:snapToGrid w:val="0"/>
              <w:jc w:val="center"/>
              <w:rPr>
                <w:rFonts w:eastAsia="Times New Roman" w:cs="Arial"/>
                <w:kern w:val="1"/>
              </w:rPr>
            </w:pPr>
          </w:p>
        </w:tc>
      </w:tr>
      <w:tr w:rsidR="007A2B40" w:rsidRPr="007A2B40" w:rsidTr="007A2B40">
        <w:trPr>
          <w:trHeight w:val="2551"/>
        </w:trPr>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15.</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Okres realizacji projektu</w:t>
            </w:r>
          </w:p>
        </w:tc>
        <w:tc>
          <w:tcPr>
            <w:tcW w:w="6112" w:type="dxa"/>
            <w:vAlign w:val="center"/>
          </w:tcPr>
          <w:p w:rsidR="007A2B40" w:rsidRPr="007A2B40" w:rsidRDefault="007A2B40" w:rsidP="007A2B40">
            <w:pPr>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okres realizacji projektu jest zgodny z podanym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Tahoma"/>
                <w:sz w:val="16"/>
                <w:szCs w:val="16"/>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 xml:space="preserve"> 16.</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Miejsce realizacji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miejsce realizacji projektu jest zgodne z podanym w Regulaminie danego konkursu.</w:t>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2"/>
                <w:sz w:val="16"/>
                <w:szCs w:val="16"/>
              </w:rPr>
            </w:pPr>
            <w:r w:rsidRPr="007A2B40">
              <w:rPr>
                <w:rFonts w:eastAsia="Times New Roman" w:cs="Arial"/>
                <w:kern w:val="2"/>
                <w:sz w:val="16"/>
                <w:szCs w:val="16"/>
              </w:rPr>
              <w:t>Kryterium nie dotyczy projektów w ramach działania 1.4</w:t>
            </w: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bl>
    <w:p w:rsidR="004260E9" w:rsidRDefault="004260E9"/>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3F42F4" w:rsidRDefault="003E2820" w:rsidP="003F42F4">
      <w:pPr>
        <w:pStyle w:val="Default"/>
        <w:rPr>
          <w:rFonts w:eastAsia="Times New Roman" w:cs="Arial"/>
          <w:b/>
          <w:bCs/>
          <w:iCs/>
          <w:color w:val="auto"/>
          <w:sz w:val="22"/>
          <w:szCs w:val="22"/>
        </w:rPr>
      </w:pPr>
      <w:r w:rsidRPr="00DB4FBC">
        <w:rPr>
          <w:rFonts w:eastAsia="Times New Roman" w:cs="Arial"/>
          <w:b/>
          <w:bCs/>
          <w:iCs/>
          <w:color w:val="000000" w:themeColor="text1"/>
          <w:u w:val="single"/>
        </w:rPr>
        <w:t>OŚ PRIORYTETOWA</w:t>
      </w:r>
      <w:r w:rsidR="00DD34CF">
        <w:rPr>
          <w:rFonts w:eastAsia="Times New Roman" w:cs="Arial"/>
          <w:b/>
          <w:bCs/>
          <w:iCs/>
          <w:color w:val="000000" w:themeColor="text1"/>
          <w:u w:val="single"/>
        </w:rPr>
        <w:t xml:space="preserve"> 1</w:t>
      </w:r>
      <w:r>
        <w:rPr>
          <w:rFonts w:eastAsia="Times New Roman" w:cs="Arial"/>
          <w:b/>
          <w:bCs/>
          <w:iCs/>
          <w:color w:val="000000" w:themeColor="text1"/>
          <w:u w:val="single"/>
        </w:rPr>
        <w:t xml:space="preserve"> </w:t>
      </w:r>
      <w:r w:rsidR="00DD34CF" w:rsidRPr="00DB4FBC">
        <w:rPr>
          <w:rFonts w:eastAsia="Times New Roman" w:cs="Arial"/>
          <w:b/>
          <w:bCs/>
          <w:iCs/>
          <w:color w:val="000000" w:themeColor="text1"/>
          <w:u w:val="single"/>
        </w:rPr>
        <w:t>Przedsiębiorstwa i innowacje</w:t>
      </w:r>
    </w:p>
    <w:p w:rsidR="003E2820" w:rsidRDefault="003E2820" w:rsidP="00281BBD">
      <w:pPr>
        <w:spacing w:line="360" w:lineRule="auto"/>
        <w:rPr>
          <w:rFonts w:ascii="Calibri" w:eastAsia="Times New Roman" w:hAnsi="Calibri" w:cs="Tahoma"/>
          <w:b/>
          <w:bCs/>
          <w:iCs/>
          <w:lang w:eastAsia="pl-PL"/>
        </w:rPr>
      </w:pPr>
    </w:p>
    <w:p w:rsidR="00DD34CF" w:rsidRPr="00DD34CF" w:rsidRDefault="00DD34CF" w:rsidP="00DD34CF">
      <w:pPr>
        <w:rPr>
          <w:rFonts w:eastAsia="Times New Roman" w:cs="Arial"/>
          <w:b/>
          <w:bCs/>
          <w:iCs/>
          <w:lang w:eastAsia="pl-PL"/>
        </w:rPr>
      </w:pPr>
      <w:r w:rsidRPr="00DD34CF">
        <w:rPr>
          <w:rFonts w:eastAsia="Times New Roman" w:cs="Arial"/>
          <w:b/>
          <w:bCs/>
          <w:iCs/>
          <w:lang w:eastAsia="pl-PL"/>
        </w:rPr>
        <w:t>Działanie 1.1 Wzmacnianie potencjału B+R i wdrożeniowego uczelni i jednostek naukowych</w:t>
      </w:r>
    </w:p>
    <w:p w:rsidR="003F42F4" w:rsidRPr="007609B8" w:rsidRDefault="003F42F4" w:rsidP="003F42F4">
      <w:pPr>
        <w:pStyle w:val="Default"/>
        <w:rPr>
          <w:rFonts w:eastAsia="Times New Roman" w:cs="Arial"/>
          <w:b/>
          <w:bCs/>
          <w:iCs/>
          <w:color w:val="auto"/>
          <w:sz w:val="22"/>
          <w:szCs w:val="22"/>
        </w:rPr>
      </w:pPr>
    </w:p>
    <w:p w:rsidR="00F043DD" w:rsidRPr="007609B8" w:rsidRDefault="00F043DD" w:rsidP="00F043DD">
      <w:pPr>
        <w:autoSpaceDE w:val="0"/>
        <w:autoSpaceDN w:val="0"/>
        <w:adjustRightInd w:val="0"/>
        <w:spacing w:after="0" w:line="240" w:lineRule="auto"/>
        <w:contextualSpacing/>
        <w:jc w:val="both"/>
        <w:rPr>
          <w:b/>
          <w:b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DD34CF" w:rsidRPr="00DD34CF" w:rsidTr="009D60BF">
        <w:trPr>
          <w:trHeight w:val="499"/>
          <w:tblHeader/>
        </w:trPr>
        <w:tc>
          <w:tcPr>
            <w:tcW w:w="567" w:type="dxa"/>
            <w:shd w:val="clear" w:color="auto" w:fill="auto"/>
            <w:vAlign w:val="center"/>
          </w:tcPr>
          <w:p w:rsidR="00DD34CF" w:rsidRPr="00DD34CF" w:rsidRDefault="00DD34CF" w:rsidP="00DD34CF">
            <w:pPr>
              <w:snapToGrid w:val="0"/>
              <w:rPr>
                <w:rFonts w:eastAsia="Times New Roman" w:cs="Arial"/>
                <w:b/>
                <w:kern w:val="1"/>
                <w:sz w:val="20"/>
                <w:szCs w:val="20"/>
                <w:lang w:eastAsia="pl-PL"/>
              </w:rPr>
            </w:pPr>
            <w:r w:rsidRPr="00DD34CF">
              <w:rPr>
                <w:rFonts w:eastAsia="Times New Roman" w:cs="Arial"/>
                <w:b/>
                <w:kern w:val="1"/>
                <w:sz w:val="20"/>
                <w:szCs w:val="20"/>
                <w:lang w:eastAsia="pl-PL"/>
              </w:rPr>
              <w:t>Lp.</w:t>
            </w:r>
          </w:p>
        </w:tc>
        <w:tc>
          <w:tcPr>
            <w:tcW w:w="3686" w:type="dxa"/>
            <w:shd w:val="clear" w:color="auto" w:fill="auto"/>
            <w:vAlign w:val="center"/>
          </w:tcPr>
          <w:p w:rsidR="00DD34CF" w:rsidRPr="00DD34CF" w:rsidRDefault="00DD34CF" w:rsidP="00DD34CF">
            <w:pPr>
              <w:snapToGrid w:val="0"/>
              <w:rPr>
                <w:rFonts w:eastAsia="Times New Roman" w:cs="Arial"/>
                <w:b/>
                <w:kern w:val="1"/>
                <w:lang w:eastAsia="pl-PL"/>
              </w:rPr>
            </w:pPr>
            <w:r w:rsidRPr="00DD34CF">
              <w:rPr>
                <w:rFonts w:eastAsia="Times New Roman" w:cs="Arial"/>
                <w:b/>
                <w:kern w:val="1"/>
                <w:lang w:eastAsia="pl-PL"/>
              </w:rPr>
              <w:t>Nazwa kryterium</w:t>
            </w:r>
          </w:p>
        </w:tc>
        <w:tc>
          <w:tcPr>
            <w:tcW w:w="6378" w:type="dxa"/>
            <w:shd w:val="clear" w:color="auto" w:fill="auto"/>
            <w:vAlign w:val="center"/>
          </w:tcPr>
          <w:p w:rsidR="00DD34CF" w:rsidRPr="00DD34CF" w:rsidRDefault="00DD34CF" w:rsidP="00DD34CF">
            <w:pPr>
              <w:snapToGrid w:val="0"/>
              <w:rPr>
                <w:rFonts w:eastAsiaTheme="minorEastAsia" w:cs="Tahoma"/>
                <w:sz w:val="16"/>
                <w:szCs w:val="16"/>
                <w:lang w:eastAsia="pl-PL"/>
              </w:rPr>
            </w:pPr>
            <w:r w:rsidRPr="00DD34CF">
              <w:rPr>
                <w:rFonts w:eastAsia="Times New Roman" w:cs="Arial"/>
                <w:b/>
                <w:kern w:val="1"/>
                <w:lang w:eastAsia="pl-PL"/>
              </w:rPr>
              <w:t>Definicja kryterium</w:t>
            </w:r>
          </w:p>
        </w:tc>
        <w:tc>
          <w:tcPr>
            <w:tcW w:w="3969" w:type="dxa"/>
            <w:shd w:val="clear" w:color="auto" w:fill="auto"/>
            <w:vAlign w:val="center"/>
          </w:tcPr>
          <w:p w:rsidR="00DD34CF" w:rsidRPr="00DD34CF" w:rsidRDefault="00DD34CF" w:rsidP="00DD34CF">
            <w:pPr>
              <w:snapToGrid w:val="0"/>
              <w:jc w:val="center"/>
              <w:rPr>
                <w:rFonts w:eastAsiaTheme="minorEastAsia" w:cs="Tahoma"/>
                <w:sz w:val="16"/>
                <w:szCs w:val="16"/>
                <w:lang w:eastAsia="pl-PL"/>
              </w:rPr>
            </w:pPr>
            <w:r w:rsidRPr="00DD34CF">
              <w:rPr>
                <w:rFonts w:eastAsia="Times New Roman" w:cs="Arial"/>
                <w:b/>
                <w:kern w:val="1"/>
                <w:lang w:eastAsia="pl-PL"/>
              </w:rPr>
              <w:t>Opis znaczenia kryterium</w:t>
            </w:r>
          </w:p>
        </w:tc>
      </w:tr>
      <w:tr w:rsidR="00DD34CF" w:rsidRPr="00DD34CF" w:rsidTr="009D60BF">
        <w:trPr>
          <w:trHeight w:val="2743"/>
        </w:trPr>
        <w:tc>
          <w:tcPr>
            <w:tcW w:w="567" w:type="dxa"/>
            <w:vAlign w:val="center"/>
          </w:tcPr>
          <w:p w:rsidR="00DD34CF" w:rsidRPr="00DD34CF" w:rsidRDefault="00DD34CF" w:rsidP="00DD34CF">
            <w:pPr>
              <w:snapToGrid w:val="0"/>
              <w:rPr>
                <w:rFonts w:eastAsiaTheme="minorEastAsia" w:cs="Arial"/>
                <w:lang w:eastAsia="pl-PL"/>
              </w:rPr>
            </w:pPr>
            <w:r w:rsidRPr="00DD34CF">
              <w:rPr>
                <w:rFonts w:eastAsiaTheme="minorEastAsia" w:cs="Arial"/>
                <w:lang w:eastAsia="pl-PL"/>
              </w:rPr>
              <w:lastRenderedPageBreak/>
              <w:t>1.</w:t>
            </w:r>
          </w:p>
        </w:tc>
        <w:tc>
          <w:tcPr>
            <w:tcW w:w="3686" w:type="dxa"/>
            <w:vAlign w:val="center"/>
          </w:tcPr>
          <w:p w:rsidR="00DD34CF" w:rsidRPr="00DD34CF" w:rsidRDefault="00DD34CF" w:rsidP="00DD34CF">
            <w:pPr>
              <w:snapToGrid w:val="0"/>
              <w:rPr>
                <w:rFonts w:eastAsiaTheme="minorEastAsia" w:cs="Arial"/>
                <w:b/>
                <w:lang w:eastAsia="pl-PL"/>
              </w:rPr>
            </w:pPr>
            <w:r w:rsidRPr="00DD34CF">
              <w:rPr>
                <w:rFonts w:eastAsiaTheme="minorEastAsia" w:cs="Arial"/>
                <w:b/>
                <w:lang w:eastAsia="pl-PL"/>
              </w:rPr>
              <w:t>Uzgodnienie projektu z Ministerstwem Nauki i Szkolnictwa Wyższego oraz z Ministerstwem Rozwoju w ramach Kontraktu Terytorialnego</w:t>
            </w:r>
          </w:p>
        </w:tc>
        <w:tc>
          <w:tcPr>
            <w:tcW w:w="6378" w:type="dxa"/>
            <w:vAlign w:val="center"/>
          </w:tcPr>
          <w:p w:rsidR="00DD34CF" w:rsidRPr="00DD34CF" w:rsidRDefault="00DD34CF" w:rsidP="00DD34CF">
            <w:pPr>
              <w:snapToGrid w:val="0"/>
              <w:jc w:val="both"/>
              <w:rPr>
                <w:rFonts w:eastAsiaTheme="minorEastAsia" w:cs="Arial"/>
                <w:lang w:eastAsia="pl-PL"/>
              </w:rPr>
            </w:pPr>
            <w:r w:rsidRPr="00DD34CF">
              <w:rPr>
                <w:rFonts w:eastAsiaTheme="minorEastAsia" w:cs="Arial"/>
                <w:lang w:eastAsia="pl-PL"/>
              </w:rPr>
              <w:t>Czy projekt został uzgodniony z Ministerstwem Nauki i Szkolnictwa Wyższego oraz Ministerstwem Rozwoju w ramach Kontraktu Terytorialnego?</w:t>
            </w:r>
          </w:p>
          <w:p w:rsidR="00DD34CF" w:rsidRPr="00DD34CF" w:rsidRDefault="00DD34CF" w:rsidP="00DD34CF">
            <w:pPr>
              <w:tabs>
                <w:tab w:val="left" w:pos="993"/>
              </w:tabs>
              <w:spacing w:before="240" w:after="240" w:line="240" w:lineRule="auto"/>
              <w:contextualSpacing/>
              <w:jc w:val="both"/>
              <w:rPr>
                <w:rFonts w:eastAsiaTheme="minorEastAsia" w:cs="Arial"/>
                <w:sz w:val="20"/>
                <w:szCs w:val="20"/>
                <w:lang w:eastAsia="pl-PL"/>
              </w:rPr>
            </w:pPr>
            <w:r w:rsidRPr="00DD34CF">
              <w:rPr>
                <w:rFonts w:eastAsiaTheme="minorEastAsia" w:cs="Arial"/>
                <w:sz w:val="20"/>
                <w:szCs w:val="20"/>
                <w:lang w:eastAsia="pl-PL"/>
              </w:rPr>
              <w:t>Kryterium oceniane będzie na podstawie załącznika 5b do Kontraktu Terytorialnego Województwa Dolnośląskiego (Informacja o projektach kwalifikujących się do wsparcia ze środków EFRR w ramach priorytetu inwestycyjnego 1a w RPO) lub informacji z MR.</w:t>
            </w:r>
            <w:r w:rsidR="00CE5F75">
              <w:rPr>
                <w:rStyle w:val="Odwoanieprzypisudolnego"/>
                <w:rFonts w:eastAsiaTheme="minorEastAsia" w:cs="Arial"/>
                <w:sz w:val="20"/>
                <w:szCs w:val="20"/>
                <w:lang w:eastAsia="pl-PL"/>
              </w:rPr>
              <w:footnoteReference w:id="3"/>
            </w:r>
          </w:p>
        </w:tc>
        <w:tc>
          <w:tcPr>
            <w:tcW w:w="3969" w:type="dxa"/>
            <w:vAlign w:val="center"/>
          </w:tcPr>
          <w:p w:rsidR="00DD34CF" w:rsidRPr="00DD34CF" w:rsidRDefault="00DD34CF" w:rsidP="00DD34CF">
            <w:pPr>
              <w:snapToGrid w:val="0"/>
              <w:jc w:val="center"/>
              <w:rPr>
                <w:rFonts w:eastAsiaTheme="minorEastAsia" w:cs="Arial"/>
                <w:lang w:eastAsia="pl-PL"/>
              </w:rPr>
            </w:pPr>
            <w:r w:rsidRPr="00DD34CF">
              <w:rPr>
                <w:rFonts w:eastAsiaTheme="minorEastAsia" w:cs="Arial"/>
                <w:lang w:eastAsia="pl-PL"/>
              </w:rPr>
              <w:t>Tak/Nie</w:t>
            </w:r>
          </w:p>
          <w:p w:rsidR="00DD34CF" w:rsidRPr="00DD34CF" w:rsidRDefault="00DD34CF" w:rsidP="00DD34CF">
            <w:pPr>
              <w:snapToGrid w:val="0"/>
              <w:jc w:val="center"/>
              <w:rPr>
                <w:rFonts w:eastAsiaTheme="minorEastAsia" w:cs="Arial"/>
                <w:lang w:eastAsia="pl-PL"/>
              </w:rPr>
            </w:pPr>
            <w:r w:rsidRPr="00DD34CF">
              <w:rPr>
                <w:rFonts w:eastAsiaTheme="minorEastAsia" w:cs="Arial"/>
                <w:lang w:eastAsia="pl-PL"/>
              </w:rPr>
              <w:t xml:space="preserve">(niespełnienie kryterium </w:t>
            </w:r>
            <w:r w:rsidRPr="00DD34CF">
              <w:rPr>
                <w:rFonts w:eastAsiaTheme="minorEastAsia" w:cs="Arial"/>
                <w:lang w:eastAsia="pl-PL"/>
              </w:rPr>
              <w:br/>
              <w:t>oznacza odrzucenie wniosku)</w:t>
            </w:r>
          </w:p>
        </w:tc>
      </w:tr>
      <w:tr w:rsidR="00DD34CF" w:rsidRPr="00DD34CF" w:rsidTr="009D60BF">
        <w:trPr>
          <w:trHeight w:val="2103"/>
        </w:trPr>
        <w:tc>
          <w:tcPr>
            <w:tcW w:w="567" w:type="dxa"/>
            <w:vAlign w:val="center"/>
          </w:tcPr>
          <w:p w:rsidR="00DD34CF" w:rsidRPr="00DD34CF" w:rsidRDefault="00DD34CF" w:rsidP="00DD34CF">
            <w:pPr>
              <w:snapToGrid w:val="0"/>
              <w:rPr>
                <w:rFonts w:eastAsiaTheme="minorEastAsia" w:cs="Arial"/>
                <w:lang w:eastAsia="pl-PL"/>
              </w:rPr>
            </w:pPr>
            <w:r w:rsidRPr="00DD34CF">
              <w:rPr>
                <w:rFonts w:eastAsiaTheme="minorEastAsia" w:cs="Arial"/>
                <w:lang w:eastAsia="pl-PL"/>
              </w:rPr>
              <w:t>2.</w:t>
            </w:r>
          </w:p>
        </w:tc>
        <w:tc>
          <w:tcPr>
            <w:tcW w:w="3686" w:type="dxa"/>
            <w:vAlign w:val="center"/>
          </w:tcPr>
          <w:p w:rsidR="00DD34CF" w:rsidRPr="00DD34CF" w:rsidRDefault="00DD34CF" w:rsidP="00DD34CF">
            <w:pPr>
              <w:snapToGrid w:val="0"/>
              <w:rPr>
                <w:rFonts w:eastAsiaTheme="minorEastAsia" w:cs="Arial"/>
                <w:b/>
                <w:lang w:eastAsia="pl-PL"/>
              </w:rPr>
            </w:pPr>
            <w:r w:rsidRPr="00DD34CF">
              <w:rPr>
                <w:rFonts w:eastAsiaTheme="minorEastAsia" w:cs="Arial"/>
                <w:b/>
                <w:lang w:eastAsia="pl-PL"/>
              </w:rPr>
              <w:t>Wartość wnioskowanego dofinansowania</w:t>
            </w:r>
          </w:p>
        </w:tc>
        <w:tc>
          <w:tcPr>
            <w:tcW w:w="6378" w:type="dxa"/>
            <w:vAlign w:val="center"/>
          </w:tcPr>
          <w:p w:rsidR="00DD34CF" w:rsidRPr="00DD34CF" w:rsidRDefault="00DD34CF" w:rsidP="00DD34CF">
            <w:pPr>
              <w:snapToGrid w:val="0"/>
              <w:jc w:val="both"/>
              <w:rPr>
                <w:rFonts w:eastAsiaTheme="minorEastAsia" w:cs="Arial"/>
                <w:lang w:eastAsia="pl-PL"/>
              </w:rPr>
            </w:pPr>
            <w:r w:rsidRPr="00DD34CF">
              <w:rPr>
                <w:rFonts w:eastAsiaTheme="minorEastAsia" w:cs="Arial"/>
                <w:lang w:eastAsia="pl-PL"/>
              </w:rPr>
              <w:t>Czy całkowita wartość wnioskowanego dofinansowania z RPO w projekcie nie przekracza kwoty 70 mln PLN?</w:t>
            </w:r>
          </w:p>
          <w:p w:rsidR="00DD34CF" w:rsidRPr="00DD34CF" w:rsidRDefault="00DD34CF" w:rsidP="00DD34CF">
            <w:pPr>
              <w:snapToGrid w:val="0"/>
              <w:jc w:val="both"/>
              <w:rPr>
                <w:rFonts w:eastAsiaTheme="minorEastAsia" w:cs="Arial"/>
                <w:sz w:val="20"/>
                <w:szCs w:val="20"/>
                <w:lang w:eastAsia="pl-PL"/>
              </w:rPr>
            </w:pPr>
            <w:r w:rsidRPr="00DD34CF">
              <w:rPr>
                <w:rFonts w:eastAsiaTheme="minorEastAsia" w:cs="Arial"/>
                <w:sz w:val="20"/>
                <w:szCs w:val="20"/>
                <w:lang w:eastAsia="pl-PL"/>
              </w:rPr>
              <w:t xml:space="preserve">Kryterium sprawdza zgodność założeń finansowych projektu z zapisami pkt. 24. karty działania 1.1 </w:t>
            </w:r>
            <w:r w:rsidRPr="00DD34CF">
              <w:rPr>
                <w:rFonts w:eastAsiaTheme="minorEastAsia" w:cs="Arial"/>
                <w:i/>
                <w:sz w:val="20"/>
                <w:szCs w:val="20"/>
                <w:lang w:eastAsia="pl-PL"/>
              </w:rPr>
              <w:t>Minimalna i maksymalna wartość wydatków kwalifikowalnych projektu (PLN)</w:t>
            </w:r>
            <w:r w:rsidRPr="00DD34CF">
              <w:rPr>
                <w:rFonts w:eastAsiaTheme="minorEastAsia" w:cs="Arial"/>
                <w:sz w:val="20"/>
                <w:szCs w:val="20"/>
                <w:lang w:eastAsia="pl-PL"/>
              </w:rPr>
              <w:t>.</w:t>
            </w:r>
          </w:p>
        </w:tc>
        <w:tc>
          <w:tcPr>
            <w:tcW w:w="3969" w:type="dxa"/>
            <w:vAlign w:val="center"/>
          </w:tcPr>
          <w:p w:rsidR="00DD34CF" w:rsidRPr="00DD34CF" w:rsidRDefault="00DD34CF" w:rsidP="00DD34CF">
            <w:pPr>
              <w:snapToGrid w:val="0"/>
              <w:jc w:val="center"/>
              <w:rPr>
                <w:rFonts w:eastAsiaTheme="minorEastAsia" w:cs="Arial"/>
                <w:lang w:eastAsia="pl-PL"/>
              </w:rPr>
            </w:pPr>
            <w:r w:rsidRPr="00DD34CF">
              <w:rPr>
                <w:rFonts w:eastAsiaTheme="minorEastAsia" w:cs="Arial"/>
                <w:lang w:eastAsia="pl-PL"/>
              </w:rPr>
              <w:t>Tak/Nie</w:t>
            </w:r>
          </w:p>
          <w:p w:rsidR="00DD34CF" w:rsidRPr="00DD34CF" w:rsidRDefault="00DD34CF" w:rsidP="00DD34CF">
            <w:pPr>
              <w:autoSpaceDE w:val="0"/>
              <w:autoSpaceDN w:val="0"/>
              <w:adjustRightInd w:val="0"/>
              <w:spacing w:after="0" w:line="240" w:lineRule="auto"/>
              <w:jc w:val="center"/>
              <w:rPr>
                <w:rFonts w:eastAsiaTheme="minorEastAsia" w:cs="Arial"/>
                <w:lang w:eastAsia="pl-PL"/>
              </w:rPr>
            </w:pPr>
            <w:r w:rsidRPr="00DD34CF">
              <w:rPr>
                <w:rFonts w:eastAsiaTheme="minorEastAsia" w:cs="Arial"/>
                <w:lang w:eastAsia="pl-PL"/>
              </w:rPr>
              <w:t xml:space="preserve">(niespełnienie kryterium </w:t>
            </w:r>
            <w:r w:rsidRPr="00DD34CF">
              <w:rPr>
                <w:rFonts w:eastAsiaTheme="minorEastAsia" w:cs="Arial"/>
                <w:lang w:eastAsia="pl-PL"/>
              </w:rPr>
              <w:br/>
              <w:t>oznacza odrzucenie wniosku)</w:t>
            </w:r>
          </w:p>
        </w:tc>
      </w:tr>
      <w:tr w:rsidR="00DD34CF" w:rsidRPr="00DD34CF" w:rsidTr="009D60BF">
        <w:trPr>
          <w:trHeight w:val="2743"/>
        </w:trPr>
        <w:tc>
          <w:tcPr>
            <w:tcW w:w="567" w:type="dxa"/>
            <w:vAlign w:val="center"/>
          </w:tcPr>
          <w:p w:rsidR="00DD34CF" w:rsidRPr="00DD34CF" w:rsidRDefault="00DD34CF" w:rsidP="00DD34CF">
            <w:pPr>
              <w:snapToGrid w:val="0"/>
              <w:rPr>
                <w:rFonts w:eastAsiaTheme="minorEastAsia" w:cs="Arial"/>
                <w:lang w:eastAsia="pl-PL"/>
              </w:rPr>
            </w:pPr>
            <w:r w:rsidRPr="00DD34CF">
              <w:rPr>
                <w:rFonts w:eastAsiaTheme="minorEastAsia" w:cs="Arial"/>
                <w:lang w:eastAsia="pl-PL"/>
              </w:rPr>
              <w:lastRenderedPageBreak/>
              <w:t>3.</w:t>
            </w:r>
          </w:p>
        </w:tc>
        <w:tc>
          <w:tcPr>
            <w:tcW w:w="3686" w:type="dxa"/>
            <w:vAlign w:val="center"/>
          </w:tcPr>
          <w:p w:rsidR="00DD34CF" w:rsidRPr="00DD34CF" w:rsidRDefault="00DD34CF" w:rsidP="00DD34CF">
            <w:pPr>
              <w:snapToGrid w:val="0"/>
              <w:rPr>
                <w:rFonts w:eastAsiaTheme="minorEastAsia" w:cs="Arial"/>
                <w:b/>
                <w:lang w:eastAsia="pl-PL"/>
              </w:rPr>
            </w:pPr>
            <w:r w:rsidRPr="00DD34CF">
              <w:rPr>
                <w:rFonts w:eastAsiaTheme="minorEastAsia" w:cs="Arial"/>
                <w:b/>
                <w:lang w:eastAsia="pl-PL"/>
              </w:rPr>
              <w:t>Przedstawienie planu wykorzystania infrastruktury B+R będącej przedmiotem projektu</w:t>
            </w:r>
          </w:p>
        </w:tc>
        <w:tc>
          <w:tcPr>
            <w:tcW w:w="6378" w:type="dxa"/>
            <w:vAlign w:val="center"/>
          </w:tcPr>
          <w:p w:rsidR="00DD34CF" w:rsidRPr="00DD34CF" w:rsidRDefault="00DD34CF" w:rsidP="00DD34CF">
            <w:pPr>
              <w:snapToGrid w:val="0"/>
              <w:jc w:val="both"/>
              <w:rPr>
                <w:rFonts w:eastAsiaTheme="minorEastAsia" w:cs="Arial"/>
                <w:lang w:eastAsia="pl-PL"/>
              </w:rPr>
            </w:pPr>
            <w:r w:rsidRPr="00DD34CF">
              <w:rPr>
                <w:rFonts w:eastAsiaTheme="minorEastAsia" w:cs="Arial"/>
                <w:lang w:eastAsia="pl-PL"/>
              </w:rPr>
              <w:t>Czy wnioskodawca załączył do wniosku o dofinansowanie plan wykorzystania infrastruktury B+R będącej przedmiotem projektu?</w:t>
            </w:r>
          </w:p>
          <w:p w:rsidR="00DD34CF" w:rsidRPr="00DD34CF" w:rsidRDefault="00DD34CF" w:rsidP="00DD34CF">
            <w:pPr>
              <w:snapToGrid w:val="0"/>
              <w:jc w:val="both"/>
              <w:rPr>
                <w:rFonts w:eastAsiaTheme="minorEastAsia" w:cs="Arial"/>
                <w:sz w:val="20"/>
                <w:szCs w:val="20"/>
                <w:lang w:eastAsia="pl-PL"/>
              </w:rPr>
            </w:pPr>
            <w:r w:rsidRPr="00DD34CF">
              <w:rPr>
                <w:rFonts w:eastAsiaTheme="minorEastAsia" w:cs="Arial"/>
                <w:sz w:val="20"/>
                <w:szCs w:val="20"/>
                <w:lang w:eastAsia="pl-PL"/>
              </w:rPr>
              <w:t>Kryterium sprawdza, czy wniosek o dofinansowanie zawiera ww. dokument i czy jego struktura uwzględnia niżej wymienione elementy:</w:t>
            </w:r>
          </w:p>
          <w:p w:rsidR="00DD34CF" w:rsidRPr="00DD34CF" w:rsidRDefault="00DD34CF" w:rsidP="00DD34CF">
            <w:pPr>
              <w:numPr>
                <w:ilvl w:val="0"/>
                <w:numId w:val="36"/>
              </w:numPr>
              <w:spacing w:before="240" w:after="120"/>
              <w:ind w:left="318" w:hanging="284"/>
              <w:jc w:val="both"/>
              <w:rPr>
                <w:rFonts w:eastAsiaTheme="minorEastAsia" w:cs="Arial"/>
                <w:sz w:val="20"/>
                <w:szCs w:val="20"/>
                <w:lang w:eastAsia="pl-PL"/>
              </w:rPr>
            </w:pPr>
            <w:r w:rsidRPr="00DD34CF">
              <w:rPr>
                <w:rFonts w:eastAsiaTheme="minorEastAsia" w:cs="Arial"/>
                <w:sz w:val="20"/>
                <w:szCs w:val="20"/>
                <w:lang w:eastAsia="pl-PL"/>
              </w:rPr>
              <w:t>planowany program badawczy oraz analizę popytu w sektorze biznesu (przemysłu) na wskazane w nim usługi badawcze powiązane z tym programem,</w:t>
            </w:r>
          </w:p>
          <w:p w:rsidR="00DD34CF" w:rsidRPr="00DD34CF" w:rsidRDefault="00DD34CF" w:rsidP="00DD34CF">
            <w:pPr>
              <w:numPr>
                <w:ilvl w:val="0"/>
                <w:numId w:val="36"/>
              </w:numPr>
              <w:spacing w:before="240" w:after="120"/>
              <w:ind w:left="318" w:hanging="284"/>
              <w:jc w:val="both"/>
              <w:rPr>
                <w:rFonts w:eastAsiaTheme="minorEastAsia" w:cs="Arial"/>
                <w:sz w:val="20"/>
                <w:szCs w:val="20"/>
                <w:lang w:eastAsia="pl-PL"/>
              </w:rPr>
            </w:pPr>
            <w:r w:rsidRPr="00DD34CF">
              <w:rPr>
                <w:rFonts w:eastAsiaTheme="minorEastAsia" w:cs="Arial"/>
                <w:sz w:val="20"/>
                <w:szCs w:val="20"/>
                <w:lang w:eastAsia="pl-PL"/>
              </w:rPr>
              <w:t>planowane działania w zakresie pozyskania nowych klientów z sektora gospodarczego, wraz z planowanym przez nich wykorzystaniem wytworzonej infrastruktury B+R,</w:t>
            </w:r>
          </w:p>
          <w:p w:rsidR="00DD34CF" w:rsidRPr="00DD34CF" w:rsidRDefault="00DD34CF" w:rsidP="00DD34CF">
            <w:pPr>
              <w:numPr>
                <w:ilvl w:val="0"/>
                <w:numId w:val="36"/>
              </w:numPr>
              <w:spacing w:before="240" w:after="120"/>
              <w:ind w:left="318" w:hanging="284"/>
              <w:jc w:val="both"/>
              <w:rPr>
                <w:rFonts w:eastAsiaTheme="minorEastAsia" w:cs="Arial"/>
                <w:sz w:val="20"/>
                <w:szCs w:val="20"/>
                <w:lang w:eastAsia="pl-PL"/>
              </w:rPr>
            </w:pPr>
            <w:r w:rsidRPr="00DD34CF">
              <w:rPr>
                <w:rFonts w:eastAsiaTheme="minorEastAsia" w:cs="Arial"/>
                <w:sz w:val="20"/>
                <w:szCs w:val="20"/>
                <w:lang w:eastAsia="pl-PL"/>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DD34CF" w:rsidRPr="00DD34CF" w:rsidRDefault="00DD34CF" w:rsidP="00DD34CF">
            <w:pPr>
              <w:numPr>
                <w:ilvl w:val="0"/>
                <w:numId w:val="36"/>
              </w:numPr>
              <w:spacing w:before="240" w:after="120"/>
              <w:ind w:left="318" w:hanging="284"/>
              <w:jc w:val="both"/>
              <w:rPr>
                <w:rFonts w:eastAsiaTheme="minorEastAsia" w:cs="Arial"/>
                <w:sz w:val="20"/>
                <w:szCs w:val="20"/>
                <w:lang w:eastAsia="pl-PL"/>
              </w:rPr>
            </w:pPr>
            <w:r w:rsidRPr="00DD34CF">
              <w:rPr>
                <w:rFonts w:eastAsiaTheme="minorEastAsia" w:cs="Arial"/>
                <w:sz w:val="20"/>
                <w:szCs w:val="20"/>
                <w:lang w:eastAsia="pl-PL"/>
              </w:rPr>
              <w:t>analizę ryzyka szczególnie w zakresie braku popytu wraz z przedstawieniem środków zaradczych,</w:t>
            </w:r>
          </w:p>
          <w:p w:rsidR="00DD34CF" w:rsidRPr="00DD34CF" w:rsidRDefault="00DD34CF" w:rsidP="00DD34CF">
            <w:pPr>
              <w:numPr>
                <w:ilvl w:val="0"/>
                <w:numId w:val="36"/>
              </w:numPr>
              <w:spacing w:before="240" w:after="120"/>
              <w:ind w:left="318" w:hanging="284"/>
              <w:jc w:val="both"/>
              <w:rPr>
                <w:rFonts w:eastAsiaTheme="minorEastAsia" w:cs="Arial"/>
                <w:sz w:val="20"/>
                <w:szCs w:val="20"/>
                <w:lang w:eastAsia="pl-PL"/>
              </w:rPr>
            </w:pPr>
            <w:r w:rsidRPr="00DD34CF">
              <w:rPr>
                <w:rFonts w:eastAsiaTheme="minorEastAsia" w:cs="Arial"/>
                <w:sz w:val="20"/>
                <w:szCs w:val="20"/>
                <w:lang w:eastAsia="pl-PL"/>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DD34CF" w:rsidRPr="00DD34CF" w:rsidRDefault="00DD34CF" w:rsidP="00DD34CF">
            <w:pPr>
              <w:numPr>
                <w:ilvl w:val="0"/>
                <w:numId w:val="36"/>
              </w:numPr>
              <w:spacing w:before="240" w:after="120"/>
              <w:ind w:left="318" w:hanging="284"/>
              <w:jc w:val="both"/>
              <w:rPr>
                <w:rFonts w:eastAsiaTheme="minorEastAsia" w:cs="Arial"/>
                <w:sz w:val="20"/>
                <w:szCs w:val="20"/>
                <w:lang w:eastAsia="pl-PL"/>
              </w:rPr>
            </w:pPr>
            <w:r w:rsidRPr="00DD34CF">
              <w:rPr>
                <w:rFonts w:eastAsiaTheme="minorEastAsia" w:cs="Arial"/>
                <w:sz w:val="20"/>
                <w:szCs w:val="20"/>
                <w:lang w:eastAsia="pl-PL"/>
              </w:rPr>
              <w:t xml:space="preserve">przedstawienie wyników osiąganych w przeszłości przez jednostkę </w:t>
            </w:r>
            <w:r w:rsidRPr="00DD34CF">
              <w:rPr>
                <w:rFonts w:eastAsiaTheme="minorEastAsia" w:cs="Arial"/>
                <w:sz w:val="20"/>
                <w:szCs w:val="20"/>
                <w:lang w:eastAsia="pl-PL"/>
              </w:rPr>
              <w:lastRenderedPageBreak/>
              <w:t>w zakresie:</w:t>
            </w:r>
          </w:p>
          <w:p w:rsidR="00DD34CF" w:rsidRPr="00DD34CF" w:rsidRDefault="00DD34CF" w:rsidP="00DD34CF">
            <w:pPr>
              <w:numPr>
                <w:ilvl w:val="0"/>
                <w:numId w:val="35"/>
              </w:numPr>
              <w:spacing w:after="0"/>
              <w:contextualSpacing/>
              <w:jc w:val="both"/>
              <w:rPr>
                <w:rFonts w:eastAsiaTheme="minorEastAsia" w:cs="Arial"/>
                <w:sz w:val="20"/>
                <w:szCs w:val="20"/>
                <w:lang w:eastAsia="pl-PL"/>
              </w:rPr>
            </w:pPr>
            <w:r w:rsidRPr="00DD34CF">
              <w:rPr>
                <w:rFonts w:eastAsiaTheme="minorEastAsia" w:cs="Arial"/>
                <w:sz w:val="20"/>
                <w:szCs w:val="20"/>
                <w:lang w:eastAsia="pl-PL"/>
              </w:rPr>
              <w:t>udziału przychodów z sektora biznesu w ogólnych przychodach jednostki bezpośrednio realizującej projekt,</w:t>
            </w:r>
          </w:p>
          <w:p w:rsidR="00DD34CF" w:rsidRPr="00DD34CF" w:rsidRDefault="00DD34CF" w:rsidP="00DD34CF">
            <w:pPr>
              <w:numPr>
                <w:ilvl w:val="0"/>
                <w:numId w:val="35"/>
              </w:numPr>
              <w:spacing w:after="0"/>
              <w:contextualSpacing/>
              <w:jc w:val="both"/>
              <w:rPr>
                <w:rFonts w:eastAsiaTheme="minorEastAsia" w:cs="Arial"/>
                <w:sz w:val="20"/>
                <w:szCs w:val="20"/>
                <w:lang w:eastAsia="pl-PL"/>
              </w:rPr>
            </w:pPr>
            <w:r w:rsidRPr="00DD34CF">
              <w:rPr>
                <w:rFonts w:eastAsiaTheme="minorEastAsia" w:cs="Arial"/>
                <w:sz w:val="20"/>
                <w:szCs w:val="20"/>
                <w:lang w:eastAsia="pl-PL"/>
              </w:rPr>
              <w:t>liczby wspólnych projektów naukowo-badawczych realizowanych z przedsiębiorcami,</w:t>
            </w:r>
          </w:p>
          <w:p w:rsidR="00DD34CF" w:rsidRPr="00DD34CF" w:rsidRDefault="00DD34CF" w:rsidP="00DD34CF">
            <w:pPr>
              <w:numPr>
                <w:ilvl w:val="0"/>
                <w:numId w:val="35"/>
              </w:numPr>
              <w:spacing w:after="0"/>
              <w:contextualSpacing/>
              <w:jc w:val="both"/>
              <w:rPr>
                <w:rFonts w:eastAsiaTheme="minorEastAsia" w:cs="Arial"/>
                <w:sz w:val="20"/>
                <w:szCs w:val="20"/>
                <w:lang w:eastAsia="pl-PL"/>
              </w:rPr>
            </w:pPr>
            <w:r w:rsidRPr="00DD34CF">
              <w:rPr>
                <w:rFonts w:eastAsiaTheme="minorEastAsia" w:cs="Arial"/>
                <w:sz w:val="20"/>
                <w:szCs w:val="20"/>
                <w:lang w:eastAsia="pl-PL"/>
              </w:rPr>
              <w:t>liczby umów lub porozumień o współpracy z sektorem gospodarczym.</w:t>
            </w:r>
          </w:p>
          <w:p w:rsidR="00DD34CF" w:rsidRPr="00DD34CF" w:rsidRDefault="00DD34CF" w:rsidP="00DD34CF">
            <w:pPr>
              <w:numPr>
                <w:ilvl w:val="0"/>
                <w:numId w:val="36"/>
              </w:numPr>
              <w:spacing w:before="240" w:after="120"/>
              <w:ind w:left="318" w:hanging="284"/>
              <w:jc w:val="both"/>
              <w:rPr>
                <w:rFonts w:eastAsiaTheme="minorEastAsia" w:cs="Arial"/>
                <w:sz w:val="20"/>
                <w:szCs w:val="20"/>
                <w:lang w:eastAsia="pl-PL"/>
              </w:rPr>
            </w:pPr>
            <w:r w:rsidRPr="00DD34CF">
              <w:rPr>
                <w:rFonts w:eastAsiaTheme="minorEastAsia" w:cs="Arial"/>
                <w:sz w:val="20"/>
                <w:szCs w:val="20"/>
                <w:lang w:eastAsia="pl-PL"/>
              </w:rPr>
              <w:t>wykazanie dodatkowego charakteru zaplanowanej w projekcie infrastruktury badawczej w porównaniu do już istniejącej infrastruktury, w tym wspartej w latach 2007-2013 (nowe przedsięwzięcie powinno stanowić element uzupełniający istniejące zasoby).</w:t>
            </w:r>
          </w:p>
        </w:tc>
        <w:tc>
          <w:tcPr>
            <w:tcW w:w="3969" w:type="dxa"/>
            <w:vAlign w:val="center"/>
          </w:tcPr>
          <w:p w:rsidR="00DD34CF" w:rsidRPr="00DD34CF" w:rsidRDefault="00DD34CF" w:rsidP="00DD34CF">
            <w:pPr>
              <w:snapToGrid w:val="0"/>
              <w:jc w:val="center"/>
              <w:rPr>
                <w:rFonts w:eastAsiaTheme="minorEastAsia" w:cs="Arial"/>
                <w:lang w:eastAsia="pl-PL"/>
              </w:rPr>
            </w:pPr>
            <w:r w:rsidRPr="00DD34CF">
              <w:rPr>
                <w:rFonts w:eastAsiaTheme="minorEastAsia" w:cs="Arial"/>
                <w:lang w:eastAsia="pl-PL"/>
              </w:rPr>
              <w:lastRenderedPageBreak/>
              <w:t>Tak/Nie</w:t>
            </w:r>
          </w:p>
          <w:p w:rsidR="00DD34CF" w:rsidRPr="00DD34CF" w:rsidRDefault="00DD34CF" w:rsidP="00DD34CF">
            <w:pPr>
              <w:autoSpaceDE w:val="0"/>
              <w:autoSpaceDN w:val="0"/>
              <w:adjustRightInd w:val="0"/>
              <w:spacing w:after="0" w:line="240" w:lineRule="auto"/>
              <w:jc w:val="center"/>
              <w:rPr>
                <w:rFonts w:eastAsiaTheme="minorEastAsia" w:cs="Arial"/>
                <w:lang w:eastAsia="pl-PL"/>
              </w:rPr>
            </w:pPr>
            <w:r w:rsidRPr="00DD34CF">
              <w:rPr>
                <w:rFonts w:eastAsiaTheme="minorEastAsia" w:cs="Arial"/>
                <w:lang w:eastAsia="pl-PL"/>
              </w:rPr>
              <w:t xml:space="preserve">(niespełnienie kryterium </w:t>
            </w:r>
            <w:r w:rsidRPr="00DD34CF">
              <w:rPr>
                <w:rFonts w:eastAsiaTheme="minorEastAsia" w:cs="Arial"/>
                <w:lang w:eastAsia="pl-PL"/>
              </w:rPr>
              <w:br/>
              <w:t>oznacza odrzucenie wniosku)</w:t>
            </w: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4"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4"/>
    </w:p>
    <w:p w:rsidR="007A2B40" w:rsidRPr="007A2B40" w:rsidRDefault="007A2B40" w:rsidP="007A2B40">
      <w:pPr>
        <w:jc w:val="center"/>
        <w:rPr>
          <w:rFonts w:eastAsiaTheme="minorEastAsia" w:cs="Arial"/>
          <w:b/>
          <w:sz w:val="24"/>
          <w:szCs w:val="24"/>
          <w:u w:val="single"/>
          <w:lang w:eastAsia="pl-PL"/>
        </w:rPr>
      </w:pPr>
      <w:r w:rsidRPr="007A2B40">
        <w:rPr>
          <w:rFonts w:eastAsiaTheme="minorEastAsia" w:cs="Arial"/>
          <w:b/>
          <w:sz w:val="24"/>
          <w:szCs w:val="24"/>
          <w:u w:val="single"/>
          <w:lang w:eastAsia="pl-PL"/>
        </w:rPr>
        <w:t>Ocena finansowo-ekonomiczna projektu</w:t>
      </w:r>
    </w:p>
    <w:p w:rsidR="00383310" w:rsidRPr="00DB4FBC" w:rsidRDefault="00383310" w:rsidP="00BB1DB5">
      <w:pPr>
        <w:rPr>
          <w:rFonts w:cs="Tahoma"/>
          <w:b/>
          <w:sz w:val="24"/>
          <w:szCs w:val="24"/>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w:t>
            </w:r>
          </w:p>
        </w:tc>
        <w:tc>
          <w:tcPr>
            <w:tcW w:w="3686" w:type="dxa"/>
            <w:vAlign w:val="center"/>
          </w:tcPr>
          <w:p w:rsidR="007A2B40" w:rsidRPr="007A2B40" w:rsidRDefault="007A2B40" w:rsidP="007A2B40">
            <w:pPr>
              <w:snapToGrid w:val="0"/>
              <w:spacing w:after="0" w:line="240" w:lineRule="auto"/>
              <w:rPr>
                <w:rFonts w:eastAsiaTheme="minorEastAsia" w:cs="Arial"/>
                <w:b/>
                <w:lang w:eastAsia="pl-PL"/>
              </w:rPr>
            </w:pPr>
            <w:r w:rsidRPr="007A2B40">
              <w:rPr>
                <w:rFonts w:eastAsiaTheme="minorEastAsia" w:cs="Arial"/>
                <w:b/>
                <w:lang w:eastAsia="pl-PL"/>
              </w:rPr>
              <w:t xml:space="preserve">Sytuacja finansowa </w:t>
            </w:r>
          </w:p>
          <w:p w:rsidR="007A2B40" w:rsidRPr="007A2B40" w:rsidRDefault="007A2B40" w:rsidP="007A2B40">
            <w:pPr>
              <w:spacing w:after="0" w:line="240" w:lineRule="auto"/>
              <w:rPr>
                <w:rFonts w:eastAsiaTheme="minorEastAsia" w:cs="Arial"/>
                <w:b/>
                <w:lang w:eastAsia="pl-PL"/>
              </w:rPr>
            </w:pPr>
            <w:r w:rsidRPr="007A2B40">
              <w:rPr>
                <w:rFonts w:eastAsiaTheme="minorEastAsia" w:cs="Arial"/>
                <w:b/>
                <w:lang w:eastAsia="pl-PL"/>
              </w:rPr>
              <w:t>Wnioskodawcy</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w:t>
            </w:r>
            <w:r w:rsidRPr="007A2B40">
              <w:rPr>
                <w:rFonts w:eastAsiaTheme="minorEastAsia" w:cs="Arial"/>
                <w:vertAlign w:val="superscript"/>
                <w:lang w:eastAsia="pl-PL"/>
              </w:rPr>
              <w:footnoteReference w:id="4"/>
            </w:r>
            <w:r w:rsidRPr="007A2B40">
              <w:rPr>
                <w:rFonts w:eastAsiaTheme="minorEastAsia" w:cs="Arial"/>
                <w:lang w:eastAsia="pl-PL"/>
              </w:rPr>
              <w:t>/Nie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finansowy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Zachowanie trwałości </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7A2B40">
              <w:rPr>
                <w:rFonts w:eastAsiaTheme="minorEastAsia" w:cs="Arial"/>
                <w:lang w:eastAsia="pl-PL"/>
              </w:rPr>
              <w:t>cash-flow</w:t>
            </w:r>
            <w:proofErr w:type="spellEnd"/>
            <w:r w:rsidRPr="007A2B40">
              <w:rPr>
                <w:rFonts w:eastAsiaTheme="minorEastAsia" w:cs="Arial"/>
                <w:lang w:eastAsia="pl-PL"/>
              </w:rPr>
              <w:t xml:space="preserve"> w każdym roku okresu odniesienia)</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Kryterium dotyczy projektów inwestycyjnych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4.</w:t>
            </w:r>
          </w:p>
        </w:tc>
        <w:tc>
          <w:tcPr>
            <w:tcW w:w="3686" w:type="dxa"/>
            <w:vAlign w:val="center"/>
          </w:tcPr>
          <w:p w:rsidR="007A2B40" w:rsidRPr="007A2B40" w:rsidRDefault="007A2B40" w:rsidP="007A2B40">
            <w:pPr>
              <w:tabs>
                <w:tab w:val="left" w:pos="369"/>
              </w:tabs>
              <w:snapToGrid w:val="0"/>
              <w:rPr>
                <w:rFonts w:eastAsiaTheme="minorEastAsia" w:cs="Arial"/>
                <w:b/>
                <w:lang w:eastAsia="pl-PL"/>
              </w:rPr>
            </w:pPr>
            <w:r w:rsidRPr="007A2B40">
              <w:rPr>
                <w:rFonts w:eastAsiaTheme="minorEastAsia" w:cs="Arial"/>
                <w:b/>
                <w:lang w:eastAsia="pl-PL"/>
              </w:rPr>
              <w:t xml:space="preserve">Prawidłowość zastosowania </w:t>
            </w:r>
            <w:r w:rsidRPr="007A2B40">
              <w:rPr>
                <w:rFonts w:eastAsiaTheme="minorEastAsia" w:cs="Arial"/>
                <w:b/>
                <w:lang w:eastAsia="pl-PL"/>
              </w:rPr>
              <w:lastRenderedPageBreak/>
              <w:t>metodologii</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lastRenderedPageBreak/>
              <w:t>W ramach kryterium będzie sprawdzane czy metodologia analizy finansowej i/lub ekonomicznej  została zastosowana prawidłowo.</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tego kryterium przeanalizowana zostanie:</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poprawności założeń do prognoz finansowych i ekonomicznych;</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poprawność przyjęcia okresu odniesienia;</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 xml:space="preserve">poprawności wyliczenia poziomu dofinansowania, w tym luki finansowej (jeśli dotyczy); </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poprawności wyliczenia wskaźników efektywności finansowej i ekonomicznej (jeśli dotyczy)</w:t>
            </w:r>
          </w:p>
          <w:p w:rsidR="007A2B40" w:rsidRPr="007A2B40" w:rsidRDefault="007A2B40" w:rsidP="007A2B40">
            <w:pPr>
              <w:snapToGrid w:val="0"/>
              <w:spacing w:after="0" w:line="240" w:lineRule="auto"/>
              <w:ind w:firstLine="60"/>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 xml:space="preserve">Badanie zgodności założeń i metodologii z Wytycznymi </w:t>
            </w:r>
            <w:proofErr w:type="spellStart"/>
            <w:r w:rsidRPr="007A2B40">
              <w:rPr>
                <w:rFonts w:eastAsiaTheme="minorEastAsia" w:cs="Arial"/>
                <w:lang w:eastAsia="pl-PL"/>
              </w:rPr>
              <w:t>MIiR</w:t>
            </w:r>
            <w:proofErr w:type="spellEnd"/>
            <w:r w:rsidRPr="007A2B40">
              <w:rPr>
                <w:rFonts w:eastAsiaTheme="minorEastAsia" w:cs="Arial"/>
                <w:lang w:eastAsia="pl-PL"/>
              </w:rPr>
              <w:t xml:space="preserve"> i wymogami IZ RPO WD, w tym m.in. zastosowanie zasady „zanieczyszczający płaci”</w:t>
            </w:r>
            <w:r w:rsidR="008E4EA1">
              <w:rPr>
                <w:rFonts w:eastAsiaTheme="minorEastAsia" w:cs="Arial"/>
                <w:lang w:eastAsia="pl-PL"/>
              </w:rPr>
              <w:t xml:space="preserve"> </w:t>
            </w:r>
            <w:r w:rsidRPr="007A2B40">
              <w:rPr>
                <w:rFonts w:eastAsiaTheme="minorEastAsia" w:cs="Arial"/>
                <w:lang w:eastAsia="pl-PL"/>
              </w:rPr>
              <w:t>oraz zapisami instrukcji wypełniania wniosku o dofinansowania (w zależności od zapisów regulaminu naboru).</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Nie dotyczy projektów z zakresu doradztwa oraz internacjonalizacji i promocji.</w:t>
            </w:r>
          </w:p>
          <w:p w:rsidR="007A2B40" w:rsidRPr="007A2B40" w:rsidRDefault="007A2B40" w:rsidP="007A2B40">
            <w:pPr>
              <w:snapToGri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Analiza opcji (rozwiązań alternatywnych)</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spodziewane rezultaty można uzyskać niższym kosztem:</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nie przedstawiono innych  opcji realizacji inwestycji, (0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lecz nie uzasadniono, że wybrana  opcja jest optymalna, (1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0-3pkt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tabs>
                <w:tab w:val="left" w:pos="720"/>
              </w:tabs>
              <w:suppressAutoHyphens/>
              <w:spacing w:after="0" w:line="240" w:lineRule="auto"/>
              <w:ind w:left="720"/>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1467"/>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6.</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Efektywność ekonomiczno-społeczna  projektu</w:t>
            </w:r>
          </w:p>
        </w:tc>
        <w:tc>
          <w:tcPr>
            <w:tcW w:w="6378" w:type="dxa"/>
            <w:vAlign w:val="center"/>
          </w:tcPr>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W ramach kryterium będzie sprawdzane:</w:t>
            </w: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nie (0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małe korzyści (2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duże korzyści (4 pkt)</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konieczności przedstawienia</w:t>
            </w:r>
            <w:r w:rsidR="008E4EA1">
              <w:rPr>
                <w:rFonts w:eastAsiaTheme="minorEastAsia" w:cs="Arial"/>
                <w:lang w:eastAsia="pl-PL"/>
              </w:rPr>
              <w:t xml:space="preserve"> </w:t>
            </w:r>
            <w:r w:rsidRPr="007A2B40">
              <w:rPr>
                <w:rFonts w:eastAsiaTheme="minorEastAsia" w:cs="Arial"/>
                <w:lang w:eastAsia="pl-PL"/>
              </w:rPr>
              <w:t>wskaźników efektywności projektu - na jakim poziomie są wskaźniki efektywności projektu:</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7"/>
              </w:numPr>
              <w:suppressAutoHyphens/>
              <w:spacing w:after="0" w:line="240" w:lineRule="auto"/>
              <w:jc w:val="both"/>
              <w:rPr>
                <w:rFonts w:eastAsiaTheme="minorEastAsia" w:cs="Arial"/>
                <w:lang w:eastAsia="pl-PL"/>
              </w:rPr>
            </w:pPr>
            <w:r w:rsidRPr="007A2B40">
              <w:rPr>
                <w:rFonts w:eastAsiaTheme="minorEastAsia" w:cs="Arial"/>
                <w:lang w:eastAsia="pl-PL"/>
              </w:rPr>
              <w:t>nie zadowalającym, (0 pkt)</w:t>
            </w:r>
          </w:p>
          <w:p w:rsidR="007A2B40" w:rsidRPr="007A2B40" w:rsidRDefault="007A2B40" w:rsidP="007A2B40">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7A2B40">
              <w:rPr>
                <w:rFonts w:eastAsiaTheme="minorEastAsia" w:cs="Arial"/>
                <w:lang w:eastAsia="pl-PL"/>
              </w:rPr>
              <w:t>akceptowalnym, (2 pkt )</w:t>
            </w:r>
          </w:p>
          <w:p w:rsidR="007A2B40" w:rsidRPr="007A2B40" w:rsidRDefault="007A2B40" w:rsidP="007A2B40">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7A2B40">
              <w:rPr>
                <w:rFonts w:eastAsiaTheme="minorEastAsia" w:cs="Arial"/>
                <w:lang w:eastAsia="pl-PL"/>
              </w:rPr>
              <w:t>wyróżniającym, (4 pkt)</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Efektywność ekonomiczna projektu będzie oceniana na podstawie: </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lub</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u w:val="single"/>
                <w:lang w:eastAsia="pl-PL"/>
              </w:rPr>
            </w:pPr>
            <w:r w:rsidRPr="007A2B40">
              <w:rPr>
                <w:rFonts w:eastAsiaTheme="minorEastAsia" w:cs="Arial"/>
                <w:u w:val="single"/>
                <w:lang w:eastAsia="pl-PL"/>
              </w:rPr>
              <w:lastRenderedPageBreak/>
              <w:t>Kryterium nie dotyczy działania 1.2,1.3,1.4,1.5,3.1,3.2,3.5.</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0-4pkt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 xml:space="preserve"> (</w:t>
            </w:r>
            <w:r w:rsidRPr="007A2B40">
              <w:rPr>
                <w:rFonts w:eastAsiaTheme="minorEastAsia" w:cs="Arial"/>
                <w:b/>
                <w:u w:val="single"/>
                <w:lang w:eastAsia="pl-PL"/>
              </w:rPr>
              <w:t>0 punktów w kryterium oznacza</w:t>
            </w:r>
          </w:p>
          <w:p w:rsidR="007A2B40" w:rsidRPr="007A2B40" w:rsidRDefault="007A2B40" w:rsidP="007A2B40">
            <w:pPr>
              <w:suppressAutoHyphens/>
              <w:spacing w:after="0" w:line="240" w:lineRule="auto"/>
              <w:ind w:left="720"/>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644"/>
        </w:trPr>
        <w:tc>
          <w:tcPr>
            <w:tcW w:w="10631" w:type="dxa"/>
            <w:gridSpan w:val="3"/>
            <w:vAlign w:val="center"/>
          </w:tcPr>
          <w:p w:rsidR="007A2B40" w:rsidRPr="007A2B40" w:rsidRDefault="007A2B40" w:rsidP="007A2B40">
            <w:pPr>
              <w:suppressAutoHyphens/>
              <w:spacing w:after="0" w:line="240" w:lineRule="auto"/>
              <w:jc w:val="right"/>
              <w:rPr>
                <w:rFonts w:eastAsiaTheme="minorEastAsia" w:cs="Arial"/>
                <w:b/>
                <w:lang w:eastAsia="pl-PL"/>
              </w:rPr>
            </w:pPr>
            <w:r w:rsidRPr="007A2B40">
              <w:rPr>
                <w:rFonts w:eastAsiaTheme="minorEastAsia" w:cs="Arial"/>
                <w:b/>
                <w:lang w:eastAsia="pl-PL"/>
              </w:rPr>
              <w:lastRenderedPageBreak/>
              <w:t>SUMA</w:t>
            </w:r>
          </w:p>
        </w:tc>
        <w:tc>
          <w:tcPr>
            <w:tcW w:w="3544" w:type="dxa"/>
            <w:vAlign w:val="center"/>
          </w:tcPr>
          <w:p w:rsidR="007A2B40" w:rsidRPr="007A2B40" w:rsidRDefault="007A2B40" w:rsidP="007A2B40">
            <w:pPr>
              <w:autoSpaceDE w:val="0"/>
              <w:autoSpaceDN w:val="0"/>
              <w:adjustRightInd w:val="0"/>
              <w:spacing w:after="0" w:line="240" w:lineRule="auto"/>
              <w:jc w:val="right"/>
              <w:rPr>
                <w:rFonts w:eastAsiaTheme="minorEastAsia" w:cs="Arial"/>
                <w:lang w:eastAsia="pl-PL"/>
              </w:rPr>
            </w:pPr>
            <w:r w:rsidRPr="007A2B40">
              <w:rPr>
                <w:rFonts w:eastAsiaTheme="minorEastAsia" w:cs="Arial"/>
                <w:lang w:eastAsia="pl-PL"/>
              </w:rPr>
              <w:t>7 pkt.</w:t>
            </w:r>
          </w:p>
        </w:tc>
      </w:tr>
    </w:tbl>
    <w:p w:rsidR="003D577E" w:rsidRPr="00DB4FBC" w:rsidRDefault="003D577E" w:rsidP="00383310">
      <w:pPr>
        <w:rPr>
          <w:rFonts w:eastAsia="Times New Roman" w:cs="Times New Roman"/>
          <w:color w:val="000000"/>
          <w:sz w:val="18"/>
          <w:szCs w:val="18"/>
        </w:rPr>
      </w:pPr>
    </w:p>
    <w:p w:rsidR="007A2B40" w:rsidRPr="007A2B40" w:rsidRDefault="007A2B40" w:rsidP="007A2B40">
      <w:pPr>
        <w:jc w:val="center"/>
        <w:rPr>
          <w:rFonts w:eastAsiaTheme="minorEastAsia" w:cs="Tahoma"/>
          <w:b/>
          <w:sz w:val="24"/>
          <w:szCs w:val="24"/>
          <w:u w:val="single"/>
          <w:lang w:eastAsia="pl-PL"/>
        </w:rPr>
      </w:pPr>
      <w:bookmarkStart w:id="5" w:name="_Toc434236419"/>
      <w:r w:rsidRPr="007A2B40">
        <w:rPr>
          <w:rFonts w:eastAsiaTheme="minorEastAsia" w:cs="Tahoma"/>
          <w:b/>
          <w:sz w:val="24"/>
          <w:szCs w:val="24"/>
          <w:u w:val="single"/>
          <w:lang w:eastAsia="pl-PL"/>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Zasadność i adekwatność wydatków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7A2B40" w:rsidRPr="007A2B40" w:rsidRDefault="007A2B40" w:rsidP="007A2B40">
            <w:pPr>
              <w:spacing w:after="0" w:line="240" w:lineRule="auto"/>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Powoduje to w przypadku zakwestionowania::</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a)</w:t>
            </w:r>
            <w:r w:rsidRPr="007A2B40">
              <w:rPr>
                <w:rFonts w:eastAsia="Times New Roman" w:cs="Arial"/>
                <w:sz w:val="17"/>
                <w:szCs w:val="17"/>
                <w:lang w:eastAsia="pl-PL"/>
              </w:rPr>
              <w:tab/>
              <w:t>zasadności wydatku, obniżenie wydatków kwalifikowanych o całkowitą wartość kwalifikowaną niezasadnego wydatku</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b)</w:t>
            </w:r>
            <w:r w:rsidRPr="007A2B40">
              <w:rPr>
                <w:rFonts w:eastAsia="Times New Roman" w:cs="Arial"/>
                <w:sz w:val="17"/>
                <w:szCs w:val="17"/>
                <w:lang w:eastAsia="pl-PL"/>
              </w:rPr>
              <w:tab/>
              <w:t>adekwatności wydatków, obniżenie wydatku kwalifikowanego o nieadekwatną, zakwestionowaną wartość wydatku</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 xml:space="preserve">Korekta kosztów kwalifikowalnych poszczególnych projektów powyżej 10% ich łącznej </w:t>
            </w:r>
            <w:r w:rsidRPr="007A2B40">
              <w:rPr>
                <w:rFonts w:eastAsia="Times New Roman" w:cs="Arial"/>
                <w:sz w:val="17"/>
                <w:szCs w:val="17"/>
                <w:lang w:eastAsia="pl-PL"/>
              </w:rPr>
              <w:lastRenderedPageBreak/>
              <w:t>wartości stanowi podstawę do uznania kryterium „Zasadności i adekwatność  wydatków” za niespełnione.</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Zasadność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Adekwatność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7A2B40" w:rsidRPr="007A2B40" w:rsidRDefault="007A2B40" w:rsidP="007A2B40">
            <w:pPr>
              <w:spacing w:after="0" w:line="240" w:lineRule="auto"/>
              <w:jc w:val="both"/>
              <w:rPr>
                <w:rFonts w:eastAsia="Times New Roman" w:cs="Arial"/>
                <w:sz w:val="17"/>
                <w:szCs w:val="17"/>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osiągnięcie celu szczegółowego RPO WD</w:t>
            </w:r>
          </w:p>
        </w:tc>
        <w:tc>
          <w:tcPr>
            <w:tcW w:w="6378" w:type="dxa"/>
            <w:vAlign w:val="center"/>
          </w:tcPr>
          <w:p w:rsidR="007A2B40" w:rsidRPr="007A2B40" w:rsidRDefault="007A2B40" w:rsidP="007A2B40">
            <w:pPr>
              <w:snapToGrid w:val="0"/>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projekt przyczynia się do osiągnięcia celu szczegółowego działania w ramach którego będzie realizowany</w:t>
            </w:r>
          </w:p>
          <w:p w:rsidR="007A2B40" w:rsidRPr="007A2B40" w:rsidRDefault="007A2B40" w:rsidP="007A2B40">
            <w:pPr>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Logika interwencji projektu</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zależność między zadaniami, produktami i rezultatami jest spójna i logiczna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4.</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Poprawność doboru wskaźników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7A2B40" w:rsidRPr="007A2B40" w:rsidRDefault="007A2B40" w:rsidP="007A2B40">
            <w:pPr>
              <w:snapToGrid w:val="0"/>
              <w:jc w:val="both"/>
              <w:rPr>
                <w:rFonts w:eastAsiaTheme="minorEastAsia" w:cs="Arial"/>
                <w:sz w:val="16"/>
                <w:szCs w:val="16"/>
                <w:lang w:eastAsia="pl-PL"/>
              </w:rPr>
            </w:pPr>
            <w:r w:rsidRPr="007A2B40">
              <w:rPr>
                <w:rFonts w:eastAsiaTheme="minorEastAsia" w:cs="Arial"/>
                <w:sz w:val="16"/>
                <w:szCs w:val="16"/>
                <w:lang w:eastAsia="pl-PL"/>
              </w:rPr>
              <w:t>Kryterium nie dotyczy wskaźników zapisanych w Strategii ZIT</w:t>
            </w:r>
            <w:r w:rsidR="008E4EA1">
              <w:rPr>
                <w:rFonts w:eastAsiaTheme="minorEastAsia" w:cs="Arial"/>
                <w:sz w:val="16"/>
                <w:szCs w:val="16"/>
                <w:lang w:eastAsia="pl-PL"/>
              </w:rPr>
              <w:t xml:space="preserve"> </w:t>
            </w:r>
            <w:r w:rsidRPr="007A2B40">
              <w:rPr>
                <w:rFonts w:eastAsiaTheme="minorEastAsia" w:cs="Arial"/>
                <w:sz w:val="16"/>
                <w:szCs w:val="16"/>
                <w:lang w:eastAsia="pl-PL"/>
              </w:rPr>
              <w:t>wynikających z Porozumienia., które pod tym katem będą sprawdzane na etapie oceny zgodność projektu ze Strategią ZIT.</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realizacji inwestycji</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Tahoma"/>
                <w:sz w:val="16"/>
                <w:szCs w:val="16"/>
                <w:lang w:eastAsia="pl-PL"/>
              </w:rPr>
            </w:pPr>
            <w:r w:rsidRPr="007A2B40">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6.</w:t>
            </w:r>
          </w:p>
        </w:tc>
        <w:tc>
          <w:tcPr>
            <w:tcW w:w="3686" w:type="dxa"/>
            <w:vAlign w:val="center"/>
          </w:tcPr>
          <w:p w:rsidR="007A2B40" w:rsidRPr="007A2B40" w:rsidRDefault="007A2B40" w:rsidP="007A2B40">
            <w:pPr>
              <w:snapToGrid w:val="0"/>
              <w:rPr>
                <w:rFonts w:eastAsia="Times New Roman" w:cs="Arial"/>
                <w:kern w:val="1"/>
                <w:lang w:eastAsia="pl-PL"/>
              </w:rPr>
            </w:pPr>
            <w:r w:rsidRPr="007A2B40">
              <w:rPr>
                <w:rFonts w:eastAsiaTheme="minorEastAsia" w:cs="Arial"/>
                <w:b/>
                <w:lang w:eastAsia="pl-PL"/>
              </w:rPr>
              <w:t>Zastosowanie przepisów dotyczących pomocy publicznej/ pomocy de minimis</w:t>
            </w:r>
          </w:p>
        </w:tc>
        <w:tc>
          <w:tcPr>
            <w:tcW w:w="6378" w:type="dxa"/>
            <w:vAlign w:val="center"/>
          </w:tcPr>
          <w:p w:rsidR="007A2B40" w:rsidRPr="007A2B40" w:rsidRDefault="007A2B40" w:rsidP="007A2B40">
            <w:pPr>
              <w:snapToGrid w:val="0"/>
              <w:jc w:val="both"/>
              <w:rPr>
                <w:rFonts w:eastAsia="Times New Roman" w:cs="Arial"/>
                <w:kern w:val="1"/>
                <w:lang w:eastAsia="pl-PL"/>
              </w:rPr>
            </w:pPr>
            <w:r w:rsidRPr="007A2B40">
              <w:rPr>
                <w:rFonts w:eastAsia="Times New Roman" w:cs="Arial"/>
                <w:kern w:val="1"/>
                <w:lang w:eastAsia="pl-PL"/>
              </w:rPr>
              <w:t>W ramach tego kryterium będzie weryfikowane czy w przypadku wystąpienia pomocy publicznej/ pomocy de minimis zastosowano przepisy dotyczące pomocy publicznej/ pomocy de minimis</w:t>
            </w:r>
          </w:p>
          <w:p w:rsidR="007A2B40" w:rsidRPr="007A2B40" w:rsidRDefault="007A2B40" w:rsidP="007A2B40">
            <w:pPr>
              <w:snapToGrid w:val="0"/>
              <w:jc w:val="both"/>
              <w:rPr>
                <w:rFonts w:eastAsia="Times New Roman" w:cs="Tahoma"/>
                <w:sz w:val="16"/>
                <w:szCs w:val="16"/>
                <w:lang w:eastAsia="pl-PL"/>
              </w:rPr>
            </w:pPr>
            <w:r w:rsidRPr="007A2B40">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imes New Roman" w:cs="Arial"/>
                <w:kern w:val="1"/>
                <w:lang w:eastAsia="pl-PL"/>
              </w:rPr>
            </w:pPr>
            <w:r w:rsidRPr="007A2B40">
              <w:rPr>
                <w:rFonts w:eastAsiaTheme="minorEastAsia" w:cs="Arial"/>
                <w:lang w:eastAsia="pl-PL"/>
              </w:rPr>
              <w:t>Niespełnienie kryterium oznacza odrzucenie wniosku</w:t>
            </w:r>
          </w:p>
        </w:tc>
      </w:tr>
      <w:tr w:rsidR="007A2B40" w:rsidRPr="007A2B40" w:rsidTr="007A2B40">
        <w:trPr>
          <w:trHeight w:val="616"/>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7.</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Zgodność projektu z polityką ochrony środowiska</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sprawdzana zgodność projektu z przepisami krajowymi i wspólnotowymi dot. ochrony środowiska, w tym: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lastRenderedPageBreak/>
              <w:t>- procedura oceny oddziaływania na środowisko (dyrektywy: środowiskowa 2011/92/UE, siedliskowa 92/43/EWG, ptasia 2009/147/WE, wodna 2000/60/WE, ściekowa 91/271/EWG, odpadowa 2008/98/WE, powodziowa 2007/60/WE)</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ochrony środowiska,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wodne,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odpadach,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ochronie przyrody i inne, a także przystosowanie projektu do zmiany klimatu i łagodzenie zmiany klimatu, </w:t>
            </w:r>
            <w:r w:rsidRPr="007A2B40">
              <w:rPr>
                <w:rFonts w:eastAsiaTheme="minorEastAsia" w:cs="Arial"/>
                <w:lang w:eastAsia="pl-PL"/>
              </w:rPr>
              <w:br/>
              <w:t>a także odporność na klęski żywiołowe</w:t>
            </w: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u w:val="single"/>
                <w:lang w:eastAsia="pl-PL"/>
              </w:rPr>
            </w:pPr>
            <w:r w:rsidRPr="007A2B40">
              <w:rPr>
                <w:rFonts w:eastAsiaTheme="minorEastAsia" w:cs="Arial"/>
                <w:u w:val="single"/>
                <w:lang w:eastAsia="pl-PL"/>
              </w:rPr>
              <w:t>Kryterium nie dotyczy działań 1.2, 1.4, 1.5.</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8.</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zasady horyzontalne UE</w:t>
            </w:r>
          </w:p>
          <w:p w:rsidR="007A2B40" w:rsidRPr="007A2B40" w:rsidRDefault="007A2B40" w:rsidP="007A2B40">
            <w:pPr>
              <w:snapToGrid w:val="0"/>
              <w:rPr>
                <w:rFonts w:eastAsiaTheme="minorEastAsia" w:cs="Arial"/>
                <w:b/>
                <w:lang w:eastAsia="pl-PL"/>
              </w:rPr>
            </w:pPr>
          </w:p>
        </w:tc>
        <w:tc>
          <w:tcPr>
            <w:tcW w:w="6378" w:type="dxa"/>
            <w:vAlign w:val="center"/>
          </w:tcPr>
          <w:p w:rsidR="003E2820" w:rsidRPr="003E282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lang w:eastAsia="pl-PL"/>
              </w:rPr>
              <w:t>W ramach kryterium będzie sprawdzane czy projekt jest co najmniej neutralny w zakresie  poniższych zasad horyzontalnych:</w:t>
            </w:r>
          </w:p>
          <w:p w:rsidR="003E2820" w:rsidRPr="003E2820" w:rsidRDefault="003E2820" w:rsidP="003E2820">
            <w:pPr>
              <w:autoSpaceDE w:val="0"/>
              <w:autoSpaceDN w:val="0"/>
              <w:adjustRightInd w:val="0"/>
              <w:spacing w:after="0" w:line="240" w:lineRule="auto"/>
              <w:jc w:val="both"/>
              <w:rPr>
                <w:rFonts w:eastAsiaTheme="minorEastAsia" w:cs="Arial"/>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promowanie równości szans mężczyzn i kobiet;</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Pr="003E2820" w:rsidRDefault="003E2820" w:rsidP="003E2820">
            <w:pPr>
              <w:numPr>
                <w:ilvl w:val="0"/>
                <w:numId w:val="5"/>
              </w:numPr>
              <w:autoSpaceDE w:val="0"/>
              <w:autoSpaceDN w:val="0"/>
              <w:adjustRightInd w:val="0"/>
              <w:spacing w:before="240" w:after="0" w:line="240" w:lineRule="auto"/>
              <w:contextualSpacing/>
              <w:rPr>
                <w:rFonts w:eastAsiaTheme="minorEastAsia" w:cs="Arial"/>
                <w:lang w:eastAsia="pl-PL"/>
              </w:rPr>
            </w:pPr>
            <w:r w:rsidRPr="003E2820">
              <w:rPr>
                <w:rFonts w:eastAsiaTheme="minorEastAsia" w:cs="Arial"/>
                <w:lang w:eastAsia="pl-PL"/>
              </w:rPr>
              <w:t>niedyskryminacji (w tym niedyskryminacji ze względu na niepełnosprawność);</w:t>
            </w:r>
          </w:p>
          <w:p w:rsidR="003E2820" w:rsidRPr="003E2820" w:rsidRDefault="003E2820" w:rsidP="003E2820">
            <w:pPr>
              <w:autoSpaceDE w:val="0"/>
              <w:autoSpaceDN w:val="0"/>
              <w:adjustRightInd w:val="0"/>
              <w:spacing w:before="240"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2B67B7" w:rsidRPr="008E4EA1" w:rsidRDefault="002B67B7" w:rsidP="002B67B7">
            <w:pPr>
              <w:autoSpaceDE w:val="0"/>
              <w:autoSpaceDN w:val="0"/>
              <w:adjustRightInd w:val="0"/>
              <w:spacing w:after="0" w:line="240" w:lineRule="auto"/>
              <w:jc w:val="both"/>
              <w:rPr>
                <w:rFonts w:ascii="Calibri" w:eastAsia="Times New Roman" w:hAnsi="Calibri" w:cs="Arial"/>
                <w:color w:val="000000" w:themeColor="text1"/>
                <w:sz w:val="18"/>
                <w:szCs w:val="18"/>
                <w:u w:val="single"/>
                <w:lang w:eastAsia="pl-PL"/>
              </w:rPr>
            </w:pPr>
            <w:r w:rsidRPr="008E4EA1">
              <w:rPr>
                <w:rFonts w:ascii="Calibri" w:eastAsia="Times New Roman" w:hAnsi="Calibri" w:cs="Arial"/>
                <w:color w:val="000000" w:themeColor="text1"/>
                <w:sz w:val="18"/>
                <w:szCs w:val="18"/>
                <w:u w:val="single"/>
                <w:lang w:eastAsia="pl-PL"/>
              </w:rPr>
              <w:lastRenderedPageBreak/>
              <w:t>W tym miejscu analizowana będzie także zgodność projektu z koncepcją uniwersalnego projektowania</w:t>
            </w:r>
            <w:r w:rsidRPr="008E4EA1">
              <w:rPr>
                <w:rFonts w:ascii="Calibri" w:eastAsia="Times New Roman" w:hAnsi="Calibri" w:cs="Arial"/>
                <w:color w:val="000000" w:themeColor="text1"/>
                <w:sz w:val="18"/>
                <w:szCs w:val="18"/>
                <w:u w:val="single"/>
                <w:vertAlign w:val="superscript"/>
                <w:lang w:eastAsia="pl-PL"/>
              </w:rPr>
              <w:footnoteReference w:id="5"/>
            </w:r>
            <w:r w:rsidRPr="008E4EA1">
              <w:rPr>
                <w:rFonts w:ascii="Calibri" w:eastAsia="Times New Roman" w:hAnsi="Calibri" w:cs="Arial"/>
                <w:color w:val="000000" w:themeColor="text1"/>
                <w:sz w:val="18"/>
                <w:szCs w:val="18"/>
                <w:u w:val="single"/>
                <w:lang w:eastAsia="pl-PL"/>
              </w:rPr>
              <w:t xml:space="preserve"> w przypadku nowej infrastruktury wytworzonej w ramach projektu.</w:t>
            </w:r>
          </w:p>
          <w:p w:rsidR="002B67B7" w:rsidRPr="00A005BF" w:rsidRDefault="002B67B7" w:rsidP="002B67B7">
            <w:pPr>
              <w:autoSpaceDE w:val="0"/>
              <w:autoSpaceDN w:val="0"/>
              <w:adjustRightInd w:val="0"/>
              <w:spacing w:after="0" w:line="240" w:lineRule="auto"/>
              <w:jc w:val="both"/>
              <w:rPr>
                <w:rFonts w:ascii="Calibri" w:eastAsia="Times New Roman" w:hAnsi="Calibri" w:cs="Arial"/>
                <w:color w:val="FF0000"/>
                <w:sz w:val="18"/>
                <w:szCs w:val="18"/>
                <w:u w:val="single"/>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zrównoważony rozwój.</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7A2B40" w:rsidRPr="007A2B4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Tak/Nie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9.</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Gotowość projektu do realizacji  </w:t>
            </w:r>
          </w:p>
          <w:p w:rsidR="007A2B40" w:rsidRPr="007A2B40" w:rsidRDefault="007A2B40" w:rsidP="007A2B40">
            <w:pPr>
              <w:rPr>
                <w:rFonts w:eastAsiaTheme="minorEastAsia" w:cs="Arial"/>
                <w:b/>
                <w:lang w:eastAsia="pl-PL"/>
              </w:rPr>
            </w:pPr>
          </w:p>
          <w:p w:rsidR="007A2B40" w:rsidRPr="007A2B40" w:rsidRDefault="007A2B40" w:rsidP="007A2B40">
            <w:pPr>
              <w:rPr>
                <w:rFonts w:eastAsiaTheme="minorEastAsia" w:cs="Arial"/>
                <w:b/>
                <w:lang w:eastAsia="pl-PL"/>
              </w:rPr>
            </w:pPr>
          </w:p>
        </w:tc>
        <w:tc>
          <w:tcPr>
            <w:tcW w:w="6378"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W ramach kryterium będzie sprawdzane na jakim etapie przygotowania znajduje się projekt:</w:t>
            </w:r>
          </w:p>
          <w:p w:rsidR="007A2B40" w:rsidRPr="007A2B40" w:rsidRDefault="007A2B40" w:rsidP="007A2B40">
            <w:pPr>
              <w:tabs>
                <w:tab w:val="left" w:pos="441"/>
              </w:tabs>
              <w:suppressAutoHyphens/>
              <w:spacing w:after="0" w:line="240" w:lineRule="auto"/>
              <w:ind w:left="441"/>
              <w:rPr>
                <w:rFonts w:eastAsiaTheme="minorEastAsia" w:cs="Tahoma"/>
                <w:sz w:val="16"/>
                <w:szCs w:val="16"/>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ale jeszcze ich nie uzyskał lub uzyskał ostateczne decyzje budowlane na mniej niż 40% wartości planowanych robót budowlanych – 0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 xml:space="preserve">Projekt wymaga uzyskania decyzji budowlanych i uzyskał ostateczne decyzje budowlane na min. 40% wartości </w:t>
            </w:r>
            <w:r w:rsidRPr="007A2B40">
              <w:rPr>
                <w:rFonts w:eastAsiaTheme="minorEastAsia" w:cs="Arial"/>
                <w:lang w:eastAsia="pl-PL"/>
              </w:rPr>
              <w:lastRenderedPageBreak/>
              <w:t>planowanych robót budowlanych -2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i posiada wszystkie ostateczne decyzje budowlane dla całego zakresu inwestycji – 4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Tahoma"/>
                <w:sz w:val="16"/>
                <w:szCs w:val="16"/>
                <w:lang w:eastAsia="pl-PL"/>
              </w:rPr>
            </w:pPr>
            <w:r w:rsidRPr="007A2B40">
              <w:rPr>
                <w:rFonts w:eastAsiaTheme="minorEastAsia" w:cs="Arial"/>
                <w:lang w:eastAsia="pl-PL"/>
              </w:rPr>
              <w:t xml:space="preserve">     Projekt nie wymaga uzyskania decyzji budowlanych – </w:t>
            </w:r>
            <w:r w:rsidRPr="007A2B40">
              <w:rPr>
                <w:rFonts w:eastAsiaTheme="minorEastAsia" w:cs="Arial"/>
                <w:lang w:eastAsia="pl-PL"/>
              </w:rPr>
              <w:br/>
              <w:t>4 pkt</w:t>
            </w:r>
          </w:p>
          <w:p w:rsidR="007A2B40" w:rsidRPr="007A2B40" w:rsidRDefault="007A2B40" w:rsidP="007A2B40">
            <w:pPr>
              <w:ind w:left="720"/>
              <w:contextualSpacing/>
              <w:rPr>
                <w:rFonts w:eastAsiaTheme="minorEastAsia" w:cs="Tahoma"/>
                <w:sz w:val="16"/>
                <w:szCs w:val="16"/>
                <w:lang w:eastAsia="pl-PL"/>
              </w:rPr>
            </w:pPr>
          </w:p>
          <w:p w:rsidR="007A2B40" w:rsidRPr="007A2B40" w:rsidRDefault="007A2B40" w:rsidP="007A2B40">
            <w:pPr>
              <w:tabs>
                <w:tab w:val="left" w:pos="441"/>
              </w:tabs>
              <w:suppressAutoHyphens/>
              <w:spacing w:after="0" w:line="240" w:lineRule="auto"/>
              <w:rPr>
                <w:rFonts w:eastAsiaTheme="minorEastAsia" w:cs="Tahoma"/>
                <w:sz w:val="16"/>
                <w:szCs w:val="16"/>
                <w:lang w:eastAsia="pl-PL"/>
              </w:rPr>
            </w:pPr>
            <w:r w:rsidRPr="007A2B40">
              <w:rPr>
                <w:rFonts w:eastAsiaTheme="minorEastAsia" w:cs="Tahoma"/>
                <w:sz w:val="16"/>
                <w:szCs w:val="16"/>
                <w:lang w:eastAsia="pl-PL"/>
              </w:rPr>
              <w:t>Punkty w ramach kryterium zostaną przyznane jeżeli ostateczna decyzja budowlana zostanie dołączona do pierwszej wersji wniosku o dofinansowanie.</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0-4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u w:val="single"/>
                <w:lang w:eastAsia="pl-PL"/>
              </w:rPr>
            </w:pPr>
            <w:r w:rsidRPr="007A2B40">
              <w:rPr>
                <w:rFonts w:eastAsiaTheme="minorEastAsia" w:cs="Arial"/>
                <w:sz w:val="20"/>
                <w:szCs w:val="20"/>
                <w:u w:val="single"/>
                <w:lang w:eastAsia="pl-PL"/>
              </w:rPr>
              <w:t>(</w:t>
            </w:r>
            <w:r w:rsidRPr="007A2B40">
              <w:rPr>
                <w:rFonts w:eastAsiaTheme="minorEastAsia" w:cs="Arial"/>
                <w:u w:val="single"/>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u w:val="single"/>
                <w:lang w:eastAsia="pl-PL"/>
              </w:rPr>
              <w:t>odrzucenia wniosku)</w:t>
            </w:r>
          </w:p>
        </w:tc>
      </w:tr>
      <w:tr w:rsidR="007A2B40" w:rsidRPr="007A2B40" w:rsidTr="007A2B40">
        <w:trPr>
          <w:trHeight w:val="952"/>
        </w:trPr>
        <w:tc>
          <w:tcPr>
            <w:tcW w:w="567" w:type="dxa"/>
            <w:shd w:val="clear" w:color="auto" w:fill="auto"/>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10</w:t>
            </w:r>
          </w:p>
        </w:tc>
        <w:tc>
          <w:tcPr>
            <w:tcW w:w="3686" w:type="dxa"/>
            <w:shd w:val="clear" w:color="auto" w:fill="auto"/>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Struktura organizacyjna/ potencjał administracyjny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numPr>
                <w:ilvl w:val="0"/>
                <w:numId w:val="5"/>
              </w:numPr>
              <w:spacing w:after="0" w:line="240" w:lineRule="auto"/>
              <w:contextualSpacing/>
              <w:jc w:val="both"/>
              <w:rPr>
                <w:rFonts w:eastAsiaTheme="minorEastAsia" w:cs="Arial"/>
                <w:lang w:eastAsia="pl-PL"/>
              </w:rPr>
            </w:pPr>
            <w:r w:rsidRPr="007A2B40">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7A2B40" w:rsidRPr="007A2B40" w:rsidRDefault="007A2B40" w:rsidP="007A2B40">
            <w:pPr>
              <w:numPr>
                <w:ilvl w:val="0"/>
                <w:numId w:val="4"/>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Wnioskodawca przedstawił wystarczające zaplecze organizacyjno-techniczne lub alternatywną formę wsparcia w tym zakresie (</w:t>
            </w:r>
            <w:proofErr w:type="spellStart"/>
            <w:r w:rsidRPr="007A2B40">
              <w:rPr>
                <w:rFonts w:eastAsiaTheme="minorEastAsia" w:cs="Arial"/>
                <w:lang w:eastAsia="pl-PL"/>
              </w:rPr>
              <w:t>np</w:t>
            </w:r>
            <w:proofErr w:type="spellEnd"/>
            <w:r w:rsidRPr="007A2B40">
              <w:rPr>
                <w:rFonts w:eastAsiaTheme="minorEastAsia" w:cs="Arial"/>
                <w:lang w:eastAsia="pl-PL"/>
              </w:rPr>
              <w:t>: pomoc zewnętrzna) (2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w:t>
            </w:r>
            <w:r w:rsidRPr="007A2B40">
              <w:rPr>
                <w:rFonts w:eastAsiaTheme="minorEastAsia" w:cs="Arial"/>
                <w:b/>
                <w:u w:val="single"/>
                <w:lang w:eastAsia="pl-PL"/>
              </w:rPr>
              <w:t>0 punktów w kryterium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11</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Zagrożenia realizacji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zostały opisane zagrożenia realizacji projektu wraz z propozycjami minimalizacji ryzyka wystąpienia zagrożeń:</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nie zostały opisane</w:t>
            </w:r>
            <w:r w:rsidR="008E4EA1">
              <w:rPr>
                <w:rFonts w:eastAsiaTheme="minorEastAsia" w:cs="Arial"/>
                <w:lang w:eastAsia="pl-PL"/>
              </w:rPr>
              <w:t xml:space="preserve"> </w:t>
            </w:r>
            <w:r w:rsidRPr="007A2B40">
              <w:rPr>
                <w:rFonts w:eastAsiaTheme="minorEastAsia" w:cs="Arial"/>
                <w:lang w:eastAsia="pl-PL"/>
              </w:rPr>
              <w:t>zagrożenia realizacji projektu lub  przedstawione wyjaśnienia opisujące brak zagrożeń realizacji projektu budzą zastrzeżenia (0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 xml:space="preserve">zagrożenia realizacji projektu, bez podania </w:t>
            </w:r>
            <w:r w:rsidRPr="007A2B40">
              <w:rPr>
                <w:rFonts w:eastAsiaTheme="minorEastAsia" w:cs="Arial"/>
                <w:lang w:eastAsia="pl-PL"/>
              </w:rPr>
              <w:lastRenderedPageBreak/>
              <w:t xml:space="preserve">propozycji minimalizacji ryzyka wystąpienia zagrożeń lub przedstawione propozycje minimalizacji ryzyka wystąpienia zagrożeń budzą zastrzeżenia </w:t>
            </w:r>
            <w:r w:rsidRPr="007A2B40">
              <w:rPr>
                <w:rFonts w:eastAsiaTheme="minorEastAsia" w:cs="Arial"/>
                <w:lang w:eastAsia="pl-PL"/>
              </w:rPr>
              <w:br/>
              <w:t>(1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zagrożenia realizacji projektu i przedstawione propozycje minimalizacji ryzyka, które nie budzą zastrzeżeń, (2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przedstawione nie budzące zastrzeżeń wyjaśnienia opisujące brak zagrożeń realizacji projektu (2pkt.)</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W opisie zagrożeń należy odnieść się do:</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a.</w:t>
            </w:r>
            <w:r w:rsidRPr="007A2B40">
              <w:rPr>
                <w:rFonts w:eastAsiaTheme="minorEastAsia" w:cs="Arial"/>
                <w:lang w:eastAsia="pl-PL"/>
              </w:rPr>
              <w:tab/>
              <w:t>zagrożenia/braku zagrożenia finansowego realizacji projektu (zmiana źródeł finansowania, zwiększenie kosztów inwestycji itp.);</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b.</w:t>
            </w:r>
            <w:r w:rsidRPr="007A2B40">
              <w:rPr>
                <w:rFonts w:eastAsiaTheme="minorEastAsia" w:cs="Arial"/>
                <w:lang w:eastAsia="pl-PL"/>
              </w:rPr>
              <w:tab/>
              <w:t xml:space="preserve"> zagrożenia/braku zagrożenia finansowego realizacji wskaźników.</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p>
          <w:p w:rsidR="007A2B40" w:rsidRPr="007A2B40" w:rsidRDefault="007A2B40" w:rsidP="007A2B40">
            <w:pPr>
              <w:snapToGrid w:val="0"/>
              <w:rPr>
                <w:rFonts w:eastAsiaTheme="minorEastAsia" w:cs="Arial"/>
                <w:lang w:eastAsia="pl-PL"/>
              </w:rPr>
            </w:pPr>
            <w:r w:rsidRPr="007A2B40">
              <w:rPr>
                <w:rFonts w:eastAsiaTheme="minorEastAsia" w:cs="Arial"/>
                <w:lang w:eastAsia="pl-PL"/>
              </w:rPr>
              <w:t>12</w:t>
            </w:r>
          </w:p>
        </w:tc>
        <w:tc>
          <w:tcPr>
            <w:tcW w:w="3686" w:type="dxa"/>
            <w:vAlign w:val="center"/>
          </w:tcPr>
          <w:p w:rsidR="007A2B40" w:rsidRPr="007A2B40" w:rsidRDefault="007A2B40" w:rsidP="007A2B40">
            <w:pPr>
              <w:snapToGrid w:val="0"/>
              <w:jc w:val="both"/>
              <w:rPr>
                <w:rFonts w:eastAsiaTheme="minorEastAsia" w:cs="Arial"/>
                <w:b/>
                <w:lang w:eastAsia="pl-PL"/>
              </w:rPr>
            </w:pPr>
          </w:p>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promowania równości szans mężczyzn i kobiet</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W ramach kryterium oceniany będzie wpływ projektu na  zasadę promowanie równości szans mężczyzn i kobiet</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(1)</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 xml:space="preserve">Pozytywny wpływ projektu na zasadę promowania równości szans mężczyzn i kobiet będzie miał miejsce m.in. wówczas gdy </w:t>
            </w:r>
            <w:r w:rsidRPr="007A2B40">
              <w:rPr>
                <w:rFonts w:eastAsiaTheme="minorEastAsia"/>
                <w:lang w:eastAsia="pl-PL"/>
              </w:rPr>
              <w:t>p</w:t>
            </w:r>
            <w:r w:rsidRPr="007A2B40">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13</w:t>
            </w:r>
          </w:p>
        </w:tc>
        <w:tc>
          <w:tcPr>
            <w:tcW w:w="3686" w:type="dxa"/>
            <w:vAlign w:val="center"/>
          </w:tcPr>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niedyskryminacji (w tym niedyskryminacji ze względu na niepełnosprawność)</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niedyskryminacji (w tym niedyskryminacji ze względu na niepełnosprawność)</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lastRenderedPageBreak/>
              <w:t>pozytywny (1)</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14</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realizacji projektu na zasadę zrównoważonego rozwoju</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zrównoważonego rozwoju</w:t>
            </w:r>
          </w:p>
          <w:p w:rsidR="007A2B40" w:rsidRPr="007A2B40" w:rsidRDefault="007A2B40" w:rsidP="007A2B40">
            <w:pPr>
              <w:tabs>
                <w:tab w:val="left" w:pos="243"/>
              </w:tabs>
              <w:suppressAutoHyphens/>
              <w:spacing w:after="0" w:line="240" w:lineRule="auto"/>
              <w:ind w:left="720"/>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(2)</w:t>
            </w:r>
          </w:p>
          <w:p w:rsidR="007A2B40" w:rsidRPr="007A2B40" w:rsidRDefault="007A2B40" w:rsidP="007A2B40">
            <w:pPr>
              <w:tabs>
                <w:tab w:val="left" w:pos="243"/>
              </w:tabs>
              <w:suppressAutoHyphens/>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008E4EA1">
              <w:rPr>
                <w:rFonts w:eastAsiaTheme="minorEastAsia" w:cs="Arial"/>
                <w:sz w:val="18"/>
                <w:szCs w:val="18"/>
                <w:lang w:eastAsia="pl-PL"/>
              </w:rPr>
              <w:t xml:space="preserve"> </w:t>
            </w:r>
            <w:r w:rsidRPr="007A2B40">
              <w:rPr>
                <w:rFonts w:eastAsiaTheme="minorEastAsia" w:cs="Arial"/>
                <w:sz w:val="18"/>
                <w:szCs w:val="18"/>
                <w:lang w:eastAsia="pl-PL"/>
              </w:rPr>
              <w:t>oraz stosowania zielonych zamówień publicznych.</w:t>
            </w:r>
          </w:p>
          <w:p w:rsidR="007A2B40" w:rsidRPr="007A2B40" w:rsidRDefault="007A2B40" w:rsidP="007A2B40">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15</w:t>
            </w:r>
          </w:p>
        </w:tc>
        <w:tc>
          <w:tcPr>
            <w:tcW w:w="3686" w:type="dxa"/>
            <w:vAlign w:val="center"/>
          </w:tcPr>
          <w:p w:rsidR="007A2B40" w:rsidRPr="007A2B40" w:rsidRDefault="007A2B40" w:rsidP="007A2B40">
            <w:pPr>
              <w:snapToGrid w:val="0"/>
              <w:rPr>
                <w:rFonts w:eastAsiaTheme="minorEastAsia" w:cs="Tahoma"/>
                <w:b/>
                <w:sz w:val="16"/>
                <w:szCs w:val="16"/>
                <w:lang w:eastAsia="pl-PL"/>
              </w:rPr>
            </w:pPr>
            <w:r w:rsidRPr="007A2B40">
              <w:rPr>
                <w:rFonts w:eastAsiaTheme="minorEastAsia" w:cs="Arial"/>
                <w:b/>
                <w:lang w:eastAsia="pl-PL"/>
              </w:rPr>
              <w:t xml:space="preserve">Komplementarność </w:t>
            </w:r>
          </w:p>
        </w:tc>
        <w:tc>
          <w:tcPr>
            <w:tcW w:w="6378" w:type="dxa"/>
            <w:vAlign w:val="center"/>
          </w:tcPr>
          <w:p w:rsidR="007A2B40" w:rsidRPr="007A2B40" w:rsidRDefault="007A2B40" w:rsidP="007A2B40">
            <w:pPr>
              <w:snapToGrid w:val="0"/>
              <w:spacing w:line="240" w:lineRule="auto"/>
              <w:jc w:val="both"/>
              <w:rPr>
                <w:rFonts w:eastAsiaTheme="minorEastAsia" w:cs="Arial"/>
                <w:lang w:eastAsia="pl-PL"/>
              </w:rPr>
            </w:pPr>
            <w:r w:rsidRPr="007A2B40">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bądź są w trakcie realizacji. </w:t>
            </w:r>
          </w:p>
          <w:p w:rsidR="007A2B40" w:rsidRPr="007A2B40" w:rsidRDefault="007A2B40" w:rsidP="007A2B40">
            <w:pPr>
              <w:snapToGrid w:val="0"/>
              <w:spacing w:line="240" w:lineRule="auto"/>
              <w:jc w:val="both"/>
              <w:rPr>
                <w:rFonts w:eastAsiaTheme="minorEastAsia" w:cs="Arial"/>
                <w:lang w:eastAsia="pl-PL"/>
              </w:rPr>
            </w:pPr>
            <w:r w:rsidRPr="007A2B40">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7A2B40" w:rsidRPr="007A2B40" w:rsidRDefault="007A2B40" w:rsidP="007A2B40">
            <w:pPr>
              <w:numPr>
                <w:ilvl w:val="0"/>
                <w:numId w:val="2"/>
              </w:numPr>
              <w:tabs>
                <w:tab w:val="left" w:pos="243"/>
              </w:tabs>
              <w:suppressAutoHyphens/>
              <w:spacing w:after="0" w:line="240" w:lineRule="auto"/>
              <w:ind w:left="243" w:hanging="180"/>
              <w:jc w:val="both"/>
              <w:rPr>
                <w:rFonts w:eastAsiaTheme="minorEastAsia" w:cs="Arial"/>
                <w:lang w:eastAsia="pl-PL"/>
              </w:rPr>
            </w:pPr>
            <w:r w:rsidRPr="007A2B40">
              <w:rPr>
                <w:rFonts w:eastAsiaTheme="minorEastAsia" w:cs="Arial"/>
                <w:lang w:eastAsia="pl-PL"/>
              </w:rPr>
              <w:lastRenderedPageBreak/>
              <w:t>brak komplementarności, (0)</w:t>
            </w:r>
          </w:p>
          <w:p w:rsidR="007A2B40" w:rsidRPr="007A2B40" w:rsidRDefault="007A2B40" w:rsidP="007A2B40">
            <w:pPr>
              <w:numPr>
                <w:ilvl w:val="0"/>
                <w:numId w:val="2"/>
              </w:numPr>
              <w:tabs>
                <w:tab w:val="left" w:pos="243"/>
              </w:tabs>
              <w:suppressAutoHyphens/>
              <w:spacing w:after="0" w:line="240" w:lineRule="auto"/>
              <w:ind w:left="243" w:hanging="180"/>
              <w:jc w:val="both"/>
              <w:rPr>
                <w:rFonts w:eastAsiaTheme="minorEastAsia" w:cs="Arial"/>
                <w:lang w:eastAsia="pl-PL"/>
              </w:rPr>
            </w:pPr>
            <w:r w:rsidRPr="007A2B40">
              <w:rPr>
                <w:rFonts w:eastAsiaTheme="minorEastAsia" w:cs="Arial"/>
                <w:lang w:eastAsia="pl-PL"/>
              </w:rPr>
              <w:t>komplementarność wobec  zrealizowanych i realizowanych projektów (2)</w:t>
            </w:r>
          </w:p>
          <w:p w:rsidR="007A2B40" w:rsidRPr="007A2B40" w:rsidRDefault="007A2B40" w:rsidP="007A2B40">
            <w:pPr>
              <w:tabs>
                <w:tab w:val="left" w:pos="243"/>
              </w:tabs>
              <w:suppressAutoHyphens/>
              <w:spacing w:after="0" w:line="240" w:lineRule="auto"/>
              <w:ind w:left="243"/>
              <w:jc w:val="both"/>
              <w:rPr>
                <w:rFonts w:eastAsiaTheme="minorEastAsia" w:cs="Arial"/>
                <w:lang w:eastAsia="pl-PL"/>
              </w:rPr>
            </w:pPr>
          </w:p>
          <w:p w:rsidR="007A2B40" w:rsidRPr="007A2B40" w:rsidRDefault="007A2B40" w:rsidP="007A2B40">
            <w:pPr>
              <w:tabs>
                <w:tab w:val="left" w:pos="243"/>
              </w:tabs>
              <w:suppressAutoHyphens/>
              <w:spacing w:after="0" w:line="240" w:lineRule="auto"/>
              <w:jc w:val="both"/>
              <w:rPr>
                <w:rFonts w:eastAsiaTheme="minorEastAsia" w:cs="Arial"/>
                <w:lang w:eastAsia="pl-PL"/>
              </w:rPr>
            </w:pPr>
            <w:r w:rsidRPr="007A2B40">
              <w:rPr>
                <w:rFonts w:eastAsiaTheme="minorEastAsia" w:cs="Arial"/>
                <w:lang w:eastAsia="pl-PL"/>
              </w:rPr>
              <w:t xml:space="preserve">Nie dotyczy projektów ocenianych w ramach naborów skierowanych do </w:t>
            </w:r>
            <w:proofErr w:type="spellStart"/>
            <w:r w:rsidRPr="007A2B40">
              <w:rPr>
                <w:rFonts w:eastAsiaTheme="minorEastAsia" w:cs="Arial"/>
                <w:lang w:eastAsia="pl-PL"/>
              </w:rPr>
              <w:t>ZITów</w:t>
            </w:r>
            <w:proofErr w:type="spellEnd"/>
            <w:r w:rsidRPr="007A2B40">
              <w:rPr>
                <w:rFonts w:eastAsiaTheme="minorEastAsia" w:cs="Arial"/>
                <w:lang w:eastAsia="pl-PL"/>
              </w:rPr>
              <w:t>.</w:t>
            </w:r>
          </w:p>
          <w:p w:rsidR="007A2B40" w:rsidRPr="007A2B40" w:rsidRDefault="007A2B40" w:rsidP="007A2B40">
            <w:pPr>
              <w:tabs>
                <w:tab w:val="left" w:pos="243"/>
              </w:tabs>
              <w:suppressAutoHyphens/>
              <w:spacing w:after="0" w:line="240" w:lineRule="auto"/>
              <w:jc w:val="both"/>
              <w:rPr>
                <w:rFonts w:eastAsiaTheme="majorEastAsia" w:cs="Arial"/>
                <w:b/>
                <w:color w:val="000000" w:themeColor="text1"/>
                <w:sz w:val="52"/>
                <w:szCs w:val="26"/>
                <w:lang w:eastAsia="pl-PL"/>
              </w:rPr>
            </w:pPr>
            <w:r w:rsidRPr="007A2B40">
              <w:rPr>
                <w:rFonts w:eastAsiaTheme="minorEastAsia" w:cs="Arial"/>
                <w:lang w:eastAsia="pl-PL"/>
              </w:rPr>
              <w:t>Kryterium nie dotyczy działań/poddziałań/schematów w których komplementarność jest punktowane w ramach oceny merytorycznej specyficznej.</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16</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przywracanie i utrwalanie ładu przestrzennego</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badany będzie rzeczywisty wpływ projektu na przywracanie i utrwalanie ładu przestrzennego poprzez spełnienie następujących warunków:</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ponowne wykorzystanie terenu i uzupełniania zabudowy zamiast ekspansji na tereny niezabudowane (priorytet </w:t>
            </w:r>
            <w:proofErr w:type="spellStart"/>
            <w:r w:rsidRPr="007A2B40">
              <w:rPr>
                <w:rFonts w:eastAsiaTheme="minorEastAsia" w:cs="Arial"/>
                <w:lang w:eastAsia="pl-PL"/>
              </w:rPr>
              <w:t>brown</w:t>
            </w:r>
            <w:proofErr w:type="spellEnd"/>
            <w:r w:rsidRPr="007A2B40">
              <w:rPr>
                <w:rFonts w:eastAsiaTheme="minorEastAsia" w:cs="Arial"/>
                <w:lang w:eastAsia="pl-PL"/>
              </w:rPr>
              <w:t xml:space="preserve">-field ponad </w:t>
            </w:r>
            <w:proofErr w:type="spellStart"/>
            <w:r w:rsidRPr="007A2B40">
              <w:rPr>
                <w:rFonts w:eastAsiaTheme="minorEastAsia" w:cs="Arial"/>
                <w:lang w:eastAsia="pl-PL"/>
              </w:rPr>
              <w:t>green</w:t>
            </w:r>
            <w:proofErr w:type="spellEnd"/>
            <w:r w:rsidRPr="007A2B40">
              <w:rPr>
                <w:rFonts w:eastAsiaTheme="minorEastAsia" w:cs="Arial"/>
                <w:lang w:eastAsia="pl-PL"/>
              </w:rPr>
              <w:t xml:space="preserve">-field) - czyli realizacja inwestycji na terenach poprzemysłowych i </w:t>
            </w:r>
            <w:proofErr w:type="spellStart"/>
            <w:r w:rsidRPr="007A2B40">
              <w:rPr>
                <w:rFonts w:eastAsiaTheme="minorEastAsia" w:cs="Arial"/>
                <w:lang w:eastAsia="pl-PL"/>
              </w:rPr>
              <w:t>pomieszkaniowych</w:t>
            </w:r>
            <w:proofErr w:type="spellEnd"/>
            <w:r w:rsidRPr="007A2B40">
              <w:rPr>
                <w:rFonts w:eastAsiaTheme="minorEastAsia" w:cs="Arial"/>
                <w:lang w:eastAsia="pl-PL"/>
              </w:rPr>
              <w:t>;</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uwzględnianie kontekstu otoczenia (przyrodniczego, krajobrazowego, kulturowego i społecznego);</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kształtowanie przestrzeni pozytywnie wpływającej na rozwój relacji obywatelskich, istotnych dla społeczności lokalnych;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dbałość o jakość inwestycji publicznych, poprzez wyłanianie projektów w drodze konkursów </w:t>
            </w:r>
            <w:proofErr w:type="spellStart"/>
            <w:r w:rsidRPr="007A2B40">
              <w:rPr>
                <w:rFonts w:eastAsiaTheme="minorEastAsia" w:cs="Arial"/>
                <w:lang w:eastAsia="pl-PL"/>
              </w:rPr>
              <w:t>architektoniczno</w:t>
            </w:r>
            <w:proofErr w:type="spellEnd"/>
            <w:r w:rsidRPr="007A2B40">
              <w:rPr>
                <w:rFonts w:eastAsiaTheme="minorEastAsia" w:cs="Arial"/>
                <w:lang w:eastAsia="pl-PL"/>
              </w:rPr>
              <w:t xml:space="preserve"> – urbanistycznych.</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r w:rsidRPr="007A2B40">
              <w:rPr>
                <w:rFonts w:eastAsiaTheme="minorEastAsia" w:cs="Arial"/>
                <w:lang w:eastAsia="pl-PL"/>
              </w:rPr>
              <w:t xml:space="preserve">Warunek dbałość o jakość inwestycji publicznych, poprzez wyłanianie projektów w drodze konkursów </w:t>
            </w:r>
            <w:proofErr w:type="spellStart"/>
            <w:r w:rsidRPr="007A2B40">
              <w:rPr>
                <w:rFonts w:eastAsiaTheme="minorEastAsia" w:cs="Arial"/>
                <w:lang w:eastAsia="pl-PL"/>
              </w:rPr>
              <w:t>architektoniczno</w:t>
            </w:r>
            <w:proofErr w:type="spellEnd"/>
            <w:r w:rsidRPr="007A2B40">
              <w:rPr>
                <w:rFonts w:eastAsiaTheme="minorEastAsia" w:cs="Arial"/>
                <w:lang w:eastAsia="pl-PL"/>
              </w:rPr>
              <w:t xml:space="preserve"> – urbanistycznych dotyczy inwestycji kubaturowych </w:t>
            </w:r>
            <w:r w:rsidRPr="007A2B40">
              <w:rPr>
                <w:rFonts w:eastAsiaTheme="minorEastAsia" w:cs="Arial"/>
                <w:lang w:eastAsia="pl-PL"/>
              </w:rPr>
              <w:lastRenderedPageBreak/>
              <w:t xml:space="preserve">wpływających na jakość obszarów zurbanizowanych, oddziałujących na atrakcyjność i wizerunek obszaru i regionu, dotyczących: budowy, renowacji, modernizacji obiektów i infrastruktury publicznej obejmujących: </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zagospodarowanie terenu: przestrzenie publiczne, w tym miejskie tereny otwarte; tereny położone w obszarze objętym programem rewitalizacji.</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                Warunek ten nie dotyczy inwestycji liniowych (drogi, mosty)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7A2B40">
              <w:rPr>
                <w:rFonts w:eastAsiaTheme="minorEastAsia" w:cs="Arial"/>
                <w:lang w:eastAsia="pl-PL"/>
              </w:rPr>
              <w:t>W trakcie oceny: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1 pkt otrzyma projekt spełniający jeden lub dwa warunki</w:t>
            </w: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2 pkt otrzyma projekt spełniający co najmniej trzy warunki</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17</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Ponadregionalny charakter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weryfikowany będzie ponadregionalny charakter projektu poprzez spełnienie następujących warunków:</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projekt realizowany w partnerstwie (rozumiane zgodnie z art. 33 ustawy z dnia</w:t>
            </w:r>
            <w:r w:rsidR="008E4EA1">
              <w:rPr>
                <w:rFonts w:eastAsiaTheme="minorEastAsia" w:cs="Arial"/>
                <w:lang w:eastAsia="pl-PL"/>
              </w:rPr>
              <w:t xml:space="preserve"> </w:t>
            </w:r>
            <w:r w:rsidRPr="007A2B40">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w:t>
            </w:r>
            <w:r w:rsidRPr="007A2B40">
              <w:rPr>
                <w:rFonts w:eastAsiaTheme="minorEastAsia" w:cs="Arial"/>
                <w:lang w:eastAsia="pl-PL"/>
              </w:rPr>
              <w:lastRenderedPageBreak/>
              <w:t xml:space="preserve">2020 </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tracie oceny:</w:t>
            </w:r>
          </w:p>
          <w:p w:rsidR="007A2B40" w:rsidRPr="007A2B40" w:rsidRDefault="007A2B40" w:rsidP="007A2B40">
            <w:pPr>
              <w:numPr>
                <w:ilvl w:val="0"/>
                <w:numId w:val="13"/>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pkt otrzyma projekt spełniający  co najmniej jeden warunek</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0-1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18</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b/>
                <w:lang w:eastAsia="pl-PL"/>
              </w:rPr>
              <w:t>Partnerstwo</w:t>
            </w:r>
          </w:p>
        </w:tc>
        <w:tc>
          <w:tcPr>
            <w:tcW w:w="6378" w:type="dxa"/>
          </w:tcPr>
          <w:p w:rsidR="007A2B40" w:rsidRPr="007A2B40" w:rsidRDefault="007A2B40" w:rsidP="007A2B40">
            <w:pPr>
              <w:jc w:val="both"/>
              <w:rPr>
                <w:rFonts w:eastAsiaTheme="minorEastAsia"/>
                <w:lang w:eastAsia="pl-PL"/>
              </w:rPr>
            </w:pPr>
            <w:r w:rsidRPr="007A2B40">
              <w:rPr>
                <w:rFonts w:eastAsiaTheme="minorEastAsia"/>
                <w:lang w:eastAsia="pl-PL"/>
              </w:rPr>
              <w:t>W ramach kryterium promowane będą projekty realizowane w partnerstwie, które zapewnią większą skalę i siłę oddziaływania oraz przyczynią się do osiągnięcia rezultatów projektu.</w:t>
            </w:r>
          </w:p>
          <w:p w:rsidR="007A2B40" w:rsidRPr="007A2B40" w:rsidRDefault="007A2B40" w:rsidP="007A2B40">
            <w:pPr>
              <w:jc w:val="both"/>
              <w:rPr>
                <w:rFonts w:eastAsiaTheme="minorEastAsia"/>
                <w:lang w:eastAsia="pl-PL"/>
              </w:rPr>
            </w:pPr>
            <w:r w:rsidRPr="007A2B40">
              <w:rPr>
                <w:rFonts w:eastAsiaTheme="minorEastAsia"/>
                <w:lang w:eastAsia="pl-PL"/>
              </w:rPr>
              <w:t>Partner rozumiany jest jako podmiot wnoszący do projektu zasoby ludzkie, organizacyjne, techniczne lub finansowe, realizujący wspólnie projekt, na warunkach określonych w porozumieniu lub umowie partnerskiej.</w:t>
            </w:r>
          </w:p>
          <w:p w:rsidR="007A2B40" w:rsidRPr="007A2B40" w:rsidRDefault="007A2B40" w:rsidP="007A2B40">
            <w:pPr>
              <w:rPr>
                <w:rFonts w:eastAsiaTheme="minorEastAsia"/>
                <w:lang w:eastAsia="pl-PL"/>
              </w:rPr>
            </w:pPr>
            <w:r w:rsidRPr="007A2B40">
              <w:rPr>
                <w:rFonts w:eastAsiaTheme="minorEastAsia"/>
                <w:lang w:eastAsia="pl-PL"/>
              </w:rPr>
              <w:t>W ramach tego kryterium będzie weryfikowane czy projekt jest realizowany:</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przynajmniej trzema partnerami - 3 pkt;</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 xml:space="preserve">Z dwoma partnerami – 2 pkt; </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jednym partnerem – 1 pkt</w:t>
            </w:r>
          </w:p>
          <w:p w:rsidR="007A2B40" w:rsidRPr="007A2B40" w:rsidRDefault="007A2B40" w:rsidP="007A2B40">
            <w:pPr>
              <w:jc w:val="both"/>
              <w:rPr>
                <w:rFonts w:eastAsiaTheme="minorEastAsia"/>
                <w:lang w:eastAsia="pl-PL"/>
              </w:rPr>
            </w:pPr>
            <w:r w:rsidRPr="007A2B40">
              <w:rPr>
                <w:rFonts w:eastAsiaTheme="minorEastAsia"/>
                <w:lang w:eastAsia="pl-PL"/>
              </w:rPr>
              <w:t>Dodatkowo projekt otrzyma punkty jeżeli zakłada partnerstwo podmiotów z różnych sektorów - publicznego, prywatnego, obywatelskiego (tzw. III sektor):</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dwóch sektorów- 1 pkt;</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trzech sektorów – 2 pkt</w:t>
            </w:r>
          </w:p>
          <w:p w:rsidR="007A2B40" w:rsidRPr="007A2B40" w:rsidRDefault="007A2B40" w:rsidP="007A2B40">
            <w:pPr>
              <w:rPr>
                <w:rFonts w:eastAsiaTheme="minorEastAsia"/>
                <w:lang w:eastAsia="pl-PL"/>
              </w:rPr>
            </w:pPr>
          </w:p>
          <w:p w:rsidR="007A2B40" w:rsidRPr="007A2B40" w:rsidRDefault="007A2B40" w:rsidP="007A2B40">
            <w:pPr>
              <w:rPr>
                <w:rFonts w:eastAsiaTheme="minorEastAsia"/>
                <w:u w:val="single"/>
                <w:lang w:eastAsia="pl-PL"/>
              </w:rPr>
            </w:pPr>
            <w:r w:rsidRPr="007A2B40">
              <w:rPr>
                <w:rFonts w:eastAsiaTheme="minorEastAsia"/>
                <w:u w:val="single"/>
                <w:lang w:eastAsia="pl-PL"/>
              </w:rPr>
              <w:t>0 pkt otrzyma projekt nie realizowany w partnerstwie.</w:t>
            </w:r>
          </w:p>
          <w:p w:rsidR="007A2B40" w:rsidRPr="007A2B40" w:rsidRDefault="007A2B40" w:rsidP="007A2B40">
            <w:pPr>
              <w:rPr>
                <w:rFonts w:eastAsiaTheme="minorEastAsia"/>
                <w:lang w:eastAsia="pl-PL"/>
              </w:rPr>
            </w:pPr>
            <w:r w:rsidRPr="007A2B40">
              <w:rPr>
                <w:rFonts w:eastAsiaTheme="minorEastAsia"/>
                <w:lang w:eastAsia="pl-PL"/>
              </w:rPr>
              <w:t>Oceniane na podstawie dokumentacji projektowej.</w:t>
            </w:r>
          </w:p>
          <w:p w:rsidR="007A2B40" w:rsidRPr="007A2B40" w:rsidRDefault="007A2B40" w:rsidP="007A2B40">
            <w:pPr>
              <w:jc w:val="both"/>
              <w:rPr>
                <w:rFonts w:eastAsiaTheme="minorEastAsia"/>
                <w:b/>
                <w:u w:val="single"/>
                <w:lang w:eastAsia="pl-PL"/>
              </w:rPr>
            </w:pPr>
            <w:r w:rsidRPr="007A2B40">
              <w:rPr>
                <w:rFonts w:eastAsiaTheme="minorEastAsia"/>
                <w:b/>
                <w:u w:val="single"/>
                <w:lang w:eastAsia="pl-PL"/>
              </w:rPr>
              <w:t>Kryterium nie dotyczy działań/poddziałań/schematów w których partnerstwo jest punktowane w ramach oceny merytorycznej specyficznej.</w:t>
            </w:r>
          </w:p>
          <w:p w:rsidR="007A2B40" w:rsidRDefault="007A2B40" w:rsidP="007A2B40">
            <w:pPr>
              <w:autoSpaceDE w:val="0"/>
              <w:autoSpaceDN w:val="0"/>
              <w:adjustRightInd w:val="0"/>
              <w:spacing w:after="0" w:line="240" w:lineRule="auto"/>
              <w:rPr>
                <w:rFonts w:eastAsiaTheme="minorEastAsia"/>
                <w:b/>
                <w:u w:val="single"/>
                <w:lang w:eastAsia="pl-PL"/>
              </w:rPr>
            </w:pPr>
            <w:r w:rsidRPr="007A2B40">
              <w:rPr>
                <w:rFonts w:eastAsiaTheme="minorEastAsia"/>
                <w:b/>
                <w:u w:val="single"/>
                <w:lang w:eastAsia="pl-PL"/>
              </w:rPr>
              <w:t>Kryterium nie dotyczy naborów ogłaszanych w ramach ZIT</w:t>
            </w:r>
          </w:p>
          <w:p w:rsidR="002B67B7" w:rsidRDefault="002B67B7" w:rsidP="007A2B40">
            <w:pPr>
              <w:autoSpaceDE w:val="0"/>
              <w:autoSpaceDN w:val="0"/>
              <w:adjustRightInd w:val="0"/>
              <w:spacing w:after="0" w:line="240" w:lineRule="auto"/>
              <w:rPr>
                <w:rFonts w:eastAsiaTheme="minorEastAsia"/>
                <w:b/>
                <w:u w:val="single"/>
                <w:lang w:eastAsia="pl-PL"/>
              </w:rPr>
            </w:pPr>
          </w:p>
          <w:p w:rsidR="002B67B7" w:rsidRPr="007A2B40" w:rsidRDefault="002B67B7" w:rsidP="002B67B7">
            <w:pPr>
              <w:autoSpaceDE w:val="0"/>
              <w:autoSpaceDN w:val="0"/>
              <w:adjustRightInd w:val="0"/>
              <w:spacing w:after="0" w:line="240" w:lineRule="auto"/>
              <w:jc w:val="both"/>
              <w:rPr>
                <w:rFonts w:eastAsiaTheme="minorEastAsia" w:cs="Arial"/>
                <w:lang w:eastAsia="pl-PL"/>
              </w:rPr>
            </w:pPr>
            <w:r w:rsidRPr="008E4EA1">
              <w:rPr>
                <w:rFonts w:cs="Arial"/>
              </w:rPr>
              <w:t>* Projekt partnerski powinien być realizowany wspólnie od momentu</w:t>
            </w:r>
            <w:r w:rsidR="00EF0A59" w:rsidRPr="008E4EA1">
              <w:rPr>
                <w:rFonts w:cs="Arial"/>
              </w:rPr>
              <w:t xml:space="preserve"> jego rozpoczęcia</w:t>
            </w:r>
            <w:r w:rsidRPr="008E4EA1">
              <w:rPr>
                <w:rFonts w:cs="Arial"/>
              </w:rPr>
              <w:t xml:space="preserv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7A2B40" w:rsidRPr="007A2B40" w:rsidRDefault="007A2B40" w:rsidP="007A2B40">
            <w:pPr>
              <w:jc w:val="center"/>
              <w:rPr>
                <w:rFonts w:eastAsiaTheme="minorEastAsia"/>
                <w:lang w:eastAsia="pl-PL"/>
              </w:rPr>
            </w:pPr>
            <w:r w:rsidRPr="007A2B40">
              <w:rPr>
                <w:rFonts w:eastAsiaTheme="minorEastAsia"/>
                <w:lang w:eastAsia="pl-PL"/>
              </w:rPr>
              <w:lastRenderedPageBreak/>
              <w:t>0 pkt -5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lang w:eastAsia="pl-PL"/>
              </w:rPr>
              <w:t>(0 punktów w kryterium nie oznacza odrzucenia wniosku)</w:t>
            </w:r>
          </w:p>
        </w:tc>
      </w:tr>
      <w:tr w:rsidR="007A2B40" w:rsidRPr="007A2B40" w:rsidTr="007A2B40">
        <w:trPr>
          <w:trHeight w:val="338"/>
        </w:trPr>
        <w:tc>
          <w:tcPr>
            <w:tcW w:w="10631" w:type="dxa"/>
            <w:gridSpan w:val="3"/>
            <w:vAlign w:val="center"/>
          </w:tcPr>
          <w:p w:rsidR="007A2B40" w:rsidRPr="007A2B40" w:rsidRDefault="007A2B40" w:rsidP="007A2B40">
            <w:pPr>
              <w:autoSpaceDE w:val="0"/>
              <w:autoSpaceDN w:val="0"/>
              <w:adjustRightInd w:val="0"/>
              <w:spacing w:after="0" w:line="240" w:lineRule="auto"/>
              <w:jc w:val="right"/>
              <w:rPr>
                <w:rFonts w:eastAsiaTheme="minorEastAsia" w:cs="Arial"/>
                <w:b/>
                <w:lang w:eastAsia="pl-PL"/>
              </w:rPr>
            </w:pPr>
            <w:r w:rsidRPr="007A2B40">
              <w:rPr>
                <w:rFonts w:eastAsiaTheme="minorEastAsia" w:cs="Arial"/>
                <w:b/>
                <w:lang w:eastAsia="pl-PL"/>
              </w:rPr>
              <w:lastRenderedPageBreak/>
              <w:t>SUMA</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b/>
                <w:lang w:eastAsia="pl-PL"/>
              </w:rPr>
            </w:pPr>
            <w:r w:rsidRPr="007A2B40">
              <w:rPr>
                <w:rFonts w:eastAsiaTheme="minorEastAsia" w:cs="Arial"/>
                <w:b/>
                <w:lang w:eastAsia="pl-PL"/>
              </w:rPr>
              <w:t>22 pkt</w:t>
            </w:r>
          </w:p>
        </w:tc>
      </w:tr>
    </w:tbl>
    <w:p w:rsidR="002B235A" w:rsidRDefault="002B235A" w:rsidP="006B1E7A">
      <w:pPr>
        <w:spacing w:after="120" w:line="240" w:lineRule="auto"/>
        <w:jc w:val="both"/>
        <w:outlineLvl w:val="2"/>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7A2B40" w:rsidRPr="007A2B40" w:rsidTr="007A2B40">
        <w:trPr>
          <w:trHeight w:val="434"/>
        </w:trPr>
        <w:tc>
          <w:tcPr>
            <w:tcW w:w="567"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Lp.</w:t>
            </w:r>
          </w:p>
        </w:tc>
        <w:tc>
          <w:tcPr>
            <w:tcW w:w="3686"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095" w:type="dxa"/>
          </w:tcPr>
          <w:p w:rsidR="007A2B40" w:rsidRPr="007A2B40" w:rsidRDefault="007A2B40" w:rsidP="007A2B40">
            <w:pPr>
              <w:tabs>
                <w:tab w:val="center" w:pos="3081"/>
                <w:tab w:val="left" w:pos="4845"/>
              </w:tabs>
              <w:snapToGrid w:val="0"/>
              <w:rPr>
                <w:rFonts w:eastAsia="Times New Roman" w:cs="Arial"/>
                <w:b/>
                <w:kern w:val="1"/>
                <w:lang w:eastAsia="pl-PL"/>
              </w:rPr>
            </w:pPr>
            <w:r w:rsidRPr="007A2B40">
              <w:rPr>
                <w:rFonts w:eastAsia="Times New Roman" w:cs="Arial"/>
                <w:b/>
                <w:kern w:val="1"/>
                <w:lang w:eastAsia="pl-PL"/>
              </w:rPr>
              <w:t>Definicja kryterium</w:t>
            </w:r>
          </w:p>
        </w:tc>
        <w:tc>
          <w:tcPr>
            <w:tcW w:w="3827" w:type="dxa"/>
          </w:tcPr>
          <w:p w:rsidR="007A2B40" w:rsidRPr="007A2B40" w:rsidRDefault="007A2B40" w:rsidP="007A2B40">
            <w:pPr>
              <w:snapToGrid w:val="0"/>
              <w:jc w:val="center"/>
              <w:rPr>
                <w:rFonts w:eastAsia="Times New Roman" w:cs="Arial"/>
                <w:b/>
                <w:kern w:val="1"/>
                <w:lang w:eastAsia="pl-PL"/>
              </w:rPr>
            </w:pPr>
            <w:r w:rsidRPr="007A2B40">
              <w:rPr>
                <w:rFonts w:eastAsia="Times New Roman" w:cs="Arial"/>
                <w:b/>
                <w:kern w:val="1"/>
                <w:lang w:eastAsia="pl-PL"/>
              </w:rPr>
              <w:t>Opis znaczenia kryterium</w:t>
            </w:r>
          </w:p>
        </w:tc>
      </w:tr>
      <w:tr w:rsidR="007A2B40" w:rsidRPr="007A2B40" w:rsidTr="007A2B40">
        <w:tc>
          <w:tcPr>
            <w:tcW w:w="567" w:type="dxa"/>
          </w:tcPr>
          <w:p w:rsidR="007A2B40" w:rsidRPr="007A2B40" w:rsidRDefault="007A2B40" w:rsidP="007A2B40">
            <w:pPr>
              <w:jc w:val="center"/>
              <w:rPr>
                <w:rFonts w:eastAsia="Times New Roman" w:cs="Times New Roman"/>
                <w:b/>
                <w:color w:val="000000"/>
                <w:sz w:val="18"/>
                <w:szCs w:val="18"/>
                <w:lang w:eastAsia="pl-PL"/>
              </w:rPr>
            </w:pPr>
            <w:r w:rsidRPr="007A2B40">
              <w:rPr>
                <w:rFonts w:eastAsia="Times New Roman" w:cs="Times New Roman"/>
                <w:b/>
                <w:color w:val="000000"/>
                <w:sz w:val="18"/>
                <w:szCs w:val="18"/>
                <w:lang w:eastAsia="pl-PL"/>
              </w:rPr>
              <w:t>1.</w:t>
            </w:r>
          </w:p>
        </w:tc>
        <w:tc>
          <w:tcPr>
            <w:tcW w:w="3686" w:type="dxa"/>
          </w:tcPr>
          <w:p w:rsidR="007A2B40" w:rsidRPr="007A2B40" w:rsidRDefault="007A2B40" w:rsidP="007A2B40">
            <w:pPr>
              <w:jc w:val="both"/>
              <w:rPr>
                <w:rFonts w:eastAsia="Times New Roman" w:cs="Times New Roman"/>
                <w:b/>
                <w:color w:val="000000"/>
                <w:sz w:val="18"/>
                <w:szCs w:val="18"/>
                <w:lang w:eastAsia="pl-PL"/>
              </w:rPr>
            </w:pPr>
            <w:r w:rsidRPr="007A2B40">
              <w:rPr>
                <w:rFonts w:eastAsiaTheme="minorEastAsia" w:cs="Arial"/>
                <w:b/>
                <w:lang w:eastAsia="pl-PL"/>
              </w:rPr>
              <w:t>Uzyskanie przez projekt minimum punktowego</w:t>
            </w:r>
          </w:p>
        </w:tc>
        <w:tc>
          <w:tcPr>
            <w:tcW w:w="6095" w:type="dxa"/>
          </w:tcPr>
          <w:p w:rsidR="007A2B40" w:rsidRPr="007A2B40" w:rsidRDefault="007A2B40" w:rsidP="007A2B40">
            <w:pPr>
              <w:jc w:val="both"/>
              <w:rPr>
                <w:rFonts w:eastAsiaTheme="minorEastAsia" w:cs="Arial"/>
                <w:lang w:eastAsia="pl-PL"/>
              </w:rPr>
            </w:pPr>
            <w:r w:rsidRPr="007A2B40">
              <w:rPr>
                <w:rFonts w:eastAsiaTheme="minorEastAsia" w:cs="Arial"/>
                <w:lang w:eastAsia="pl-PL"/>
              </w:rPr>
              <w:t>W ramach tego kryterium będzie sprawdzane czy, projekt otrzymał co najmniej 15% możliwych do uzyskania punktów za kryteria merytoryczne</w:t>
            </w:r>
            <w:r w:rsidR="008E4EA1">
              <w:rPr>
                <w:rFonts w:eastAsiaTheme="minorEastAsia" w:cs="Arial"/>
                <w:lang w:eastAsia="pl-PL"/>
              </w:rPr>
              <w:t xml:space="preserve"> </w:t>
            </w:r>
            <w:r w:rsidRPr="007A2B40">
              <w:rPr>
                <w:rFonts w:eastAsiaTheme="minorEastAsia" w:cs="Arial"/>
                <w:lang w:eastAsia="pl-PL"/>
              </w:rPr>
              <w:t>ogólne dla wszystkich osi priorytetowych RPO WD 2014-2020 – zakres EFRR</w:t>
            </w:r>
          </w:p>
        </w:tc>
        <w:tc>
          <w:tcPr>
            <w:tcW w:w="3827" w:type="dxa"/>
          </w:tcPr>
          <w:p w:rsidR="007A2B40" w:rsidRPr="007A2B40" w:rsidRDefault="007A2B40" w:rsidP="007A2B40">
            <w:pPr>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jc w:val="center"/>
              <w:rPr>
                <w:rFonts w:eastAsiaTheme="minorEastAsia" w:cs="Arial"/>
                <w:lang w:eastAsia="pl-PL"/>
              </w:rPr>
            </w:pPr>
            <w:r w:rsidRPr="007A2B40">
              <w:rPr>
                <w:rFonts w:eastAsiaTheme="minorEastAsia" w:cs="Arial"/>
                <w:lang w:eastAsia="pl-PL"/>
              </w:rPr>
              <w:lastRenderedPageBreak/>
              <w:t>Niespełnienie oznacza odrzucenia wniosku.</w:t>
            </w:r>
          </w:p>
        </w:tc>
      </w:tr>
    </w:tbl>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5"/>
    </w:p>
    <w:p w:rsidR="002C5449" w:rsidRDefault="00DD34CF"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 xml:space="preserve">OŚ </w:t>
      </w:r>
      <w:r w:rsidRPr="00DD34CF">
        <w:rPr>
          <w:rFonts w:eastAsia="Times New Roman" w:cs="Arial"/>
          <w:b/>
          <w:bCs/>
          <w:iCs/>
          <w:sz w:val="28"/>
          <w:szCs w:val="28"/>
          <w:u w:val="single"/>
        </w:rPr>
        <w:t>PRIORYTETOWA 1</w:t>
      </w:r>
      <w:r w:rsidRPr="00DD34CF">
        <w:rPr>
          <w:rFonts w:eastAsia="Times New Roman" w:cs="Tahoma"/>
          <w:b/>
          <w:bCs/>
          <w:iCs/>
          <w:sz w:val="28"/>
          <w:szCs w:val="28"/>
          <w:u w:val="single"/>
        </w:rPr>
        <w:t xml:space="preserve"> Przedsiębiorstwa i innowacje</w:t>
      </w:r>
    </w:p>
    <w:p w:rsidR="007A2B40" w:rsidRPr="007A2B40" w:rsidRDefault="00DD34CF" w:rsidP="007A2B40">
      <w:pPr>
        <w:spacing w:line="360" w:lineRule="auto"/>
        <w:rPr>
          <w:rFonts w:eastAsia="Times New Roman" w:cs="Tahoma"/>
          <w:b/>
          <w:bCs/>
          <w:iCs/>
          <w:sz w:val="28"/>
          <w:szCs w:val="28"/>
          <w:lang w:eastAsia="pl-PL"/>
        </w:rPr>
      </w:pPr>
      <w:r>
        <w:rPr>
          <w:rFonts w:eastAsia="Times New Roman" w:cs="Tahoma"/>
          <w:b/>
          <w:bCs/>
          <w:iCs/>
          <w:sz w:val="28"/>
          <w:szCs w:val="28"/>
          <w:lang w:eastAsia="pl-PL"/>
        </w:rPr>
        <w:t xml:space="preserve">Działanie 1.1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DD34CF" w:rsidRPr="00DD34CF" w:rsidTr="009D60BF">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b/>
                <w:lang w:eastAsia="pl-PL"/>
              </w:rPr>
            </w:pPr>
            <w:r w:rsidRPr="00DD34CF">
              <w:rPr>
                <w:rFonts w:ascii="Calibri" w:eastAsia="Times New Roman" w:hAnsi="Calibri" w:cs="Times New Roman"/>
                <w:b/>
                <w:lang w:eastAsia="pl-PL"/>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Times New Roman"/>
                <w:b/>
                <w:lang w:eastAsia="pl-PL"/>
              </w:rPr>
            </w:pPr>
            <w:r w:rsidRPr="00DD34CF">
              <w:rPr>
                <w:rFonts w:ascii="Calibri" w:eastAsia="Times New Roman" w:hAnsi="Calibri" w:cs="Times New Roman"/>
                <w:b/>
                <w:lang w:eastAsia="pl-PL"/>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Times New Roman"/>
                <w:lang w:eastAsia="pl-PL"/>
              </w:rPr>
            </w:pPr>
            <w:r w:rsidRPr="00DD34CF">
              <w:rPr>
                <w:rFonts w:ascii="Calibri" w:eastAsia="Times New Roman" w:hAnsi="Calibri" w:cs="Times New Roman"/>
                <w:b/>
                <w:lang w:eastAsia="pl-PL"/>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Times New Roman"/>
                <w:lang w:eastAsia="pl-PL"/>
              </w:rPr>
            </w:pPr>
            <w:r w:rsidRPr="00DD34CF">
              <w:rPr>
                <w:rFonts w:ascii="Calibri" w:eastAsia="Times New Roman" w:hAnsi="Calibri" w:cs="Times New Roman"/>
                <w:b/>
                <w:lang w:eastAsia="pl-PL"/>
              </w:rPr>
              <w:t>Opis znaczenia kryterium</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rPr>
                <w:rFonts w:ascii="Calibri" w:eastAsia="Times New Roman" w:hAnsi="Calibri" w:cs="Arial"/>
                <w:b/>
                <w:lang w:eastAsia="pl-PL"/>
              </w:rPr>
            </w:pPr>
            <w:r w:rsidRPr="00DD34CF">
              <w:rPr>
                <w:rFonts w:ascii="Calibri" w:eastAsia="Times New Roman" w:hAnsi="Calibri" w:cs="Arial"/>
                <w:b/>
                <w:lang w:eastAsia="pl-PL"/>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jc w:val="both"/>
              <w:rPr>
                <w:rFonts w:ascii="Calibri" w:eastAsia="Times New Roman" w:hAnsi="Calibri" w:cs="Arial"/>
                <w:lang w:eastAsia="pl-PL"/>
              </w:rPr>
            </w:pPr>
            <w:r w:rsidRPr="00DD34CF">
              <w:rPr>
                <w:rFonts w:ascii="Calibri" w:eastAsia="Times New Roman" w:hAnsi="Calibri" w:cs="Arial"/>
                <w:lang w:eastAsia="pl-PL"/>
              </w:rPr>
              <w:t>Czy projekt jest zgodny z regionalną strategią inteligentnej specjalizacji?</w:t>
            </w:r>
          </w:p>
          <w:p w:rsidR="00DD34CF" w:rsidRPr="00DD34CF" w:rsidRDefault="00DD34CF" w:rsidP="00DD34CF">
            <w:pPr>
              <w:autoSpaceDE w:val="0"/>
              <w:autoSpaceDN w:val="0"/>
              <w:adjustRightInd w:val="0"/>
              <w:spacing w:after="0"/>
              <w:jc w:val="both"/>
              <w:rPr>
                <w:rFonts w:ascii="Calibri" w:eastAsia="Times New Roman" w:hAnsi="Calibri" w:cs="Calibri"/>
                <w:color w:val="000000"/>
                <w:sz w:val="20"/>
                <w:szCs w:val="20"/>
                <w:lang w:eastAsia="pl-PL"/>
              </w:rPr>
            </w:pPr>
            <w:r w:rsidRPr="00DD34CF">
              <w:rPr>
                <w:rFonts w:ascii="Calibri" w:eastAsia="Times New Roman" w:hAnsi="Calibri" w:cs="Calibri"/>
                <w:sz w:val="20"/>
                <w:szCs w:val="20"/>
                <w:lang w:eastAsia="pl-PL"/>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Tak/Nie</w:t>
            </w:r>
          </w:p>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r w:rsidRPr="00DD34CF">
              <w:rPr>
                <w:rFonts w:ascii="Calibri" w:eastAsia="Times New Roman" w:hAnsi="Calibri" w:cs="Arial"/>
                <w:lang w:eastAsia="pl-PL"/>
              </w:rPr>
              <w:t xml:space="preserve">(niespełnienie kryterium </w:t>
            </w:r>
            <w:r w:rsidRPr="00DD34CF">
              <w:rPr>
                <w:rFonts w:ascii="Calibri" w:eastAsia="Times New Roman" w:hAnsi="Calibri" w:cs="Arial"/>
                <w:lang w:eastAsia="pl-PL"/>
              </w:rPr>
              <w:br/>
              <w:t>oznacza odrzucenie wniosku)</w:t>
            </w:r>
          </w:p>
          <w:p w:rsidR="00DD34CF" w:rsidRPr="00DD34CF" w:rsidRDefault="00DD34CF" w:rsidP="00DD34CF">
            <w:pPr>
              <w:snapToGrid w:val="0"/>
              <w:jc w:val="center"/>
              <w:rPr>
                <w:rFonts w:ascii="Calibri" w:eastAsia="Times New Roman" w:hAnsi="Calibri" w:cs="Arial"/>
                <w:lang w:eastAsia="pl-PL"/>
              </w:rPr>
            </w:pP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Arial"/>
                <w:b/>
                <w:lang w:eastAsia="pl-PL"/>
              </w:rPr>
            </w:pPr>
            <w:r w:rsidRPr="00DD34CF">
              <w:rPr>
                <w:rFonts w:ascii="Calibri" w:eastAsia="Times New Roman" w:hAnsi="Calibri" w:cs="Arial"/>
                <w:b/>
                <w:lang w:eastAsia="pl-PL"/>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lang w:eastAsia="pl-PL"/>
              </w:rPr>
              <w:t>Czy projekt dotyczy infrastruktury badawczej w rozumieniu przepisów UE w zakresie pomocy publicznej?</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w:t>
            </w:r>
            <w:r w:rsidRPr="00DD34CF">
              <w:rPr>
                <w:rFonts w:ascii="Calibri" w:eastAsia="Times New Roman" w:hAnsi="Calibri" w:cs="Arial"/>
                <w:sz w:val="20"/>
                <w:szCs w:val="20"/>
                <w:lang w:eastAsia="pl-PL"/>
              </w:rPr>
              <w:lastRenderedPageBreak/>
              <w:t xml:space="preserve">za zgodne z rynkiem wewnętrznym w zastosowaniu art. 107 i 108 Traktatu. </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Kryterium sprawdza, czy projekt dotyczy infrastruktury badawczej w rozumieniu art. 2 pkt 91 ww. rozporządzenia nr 651/2014, tj.:</w:t>
            </w:r>
          </w:p>
          <w:p w:rsidR="00DD34CF" w:rsidRPr="00DD34CF" w:rsidRDefault="00DD34CF" w:rsidP="00DD34CF">
            <w:pPr>
              <w:jc w:val="both"/>
              <w:rPr>
                <w:rFonts w:ascii="Calibri" w:eastAsia="Times New Roman" w:hAnsi="Calibri" w:cs="Arial"/>
                <w:lang w:eastAsia="pl-PL"/>
              </w:rPr>
            </w:pPr>
            <w:r w:rsidRPr="00DD34CF">
              <w:rPr>
                <w:rFonts w:ascii="Calibri" w:eastAsia="Times New Roman" w:hAnsi="Calibri" w:cs="Arial"/>
                <w:i/>
                <w:sz w:val="20"/>
                <w:szCs w:val="20"/>
                <w:lang w:eastAsia="pl-PL"/>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D34CF">
              <w:rPr>
                <w:rFonts w:ascii="Calibri" w:eastAsia="Times New Roman" w:hAnsi="Calibri" w:cs="Arial"/>
                <w:i/>
                <w:lang w:eastAsia="pl-P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lastRenderedPageBreak/>
              <w:t>Tak/Nie</w:t>
            </w:r>
          </w:p>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r w:rsidRPr="00DD34CF">
              <w:rPr>
                <w:rFonts w:ascii="Calibri" w:eastAsia="Times New Roman" w:hAnsi="Calibri" w:cs="Arial"/>
                <w:lang w:eastAsia="pl-PL"/>
              </w:rPr>
              <w:t xml:space="preserve">(niespełnienie kryterium </w:t>
            </w:r>
            <w:r w:rsidRPr="00DD34CF">
              <w:rPr>
                <w:rFonts w:ascii="Calibri" w:eastAsia="Times New Roman" w:hAnsi="Calibri" w:cs="Arial"/>
                <w:lang w:eastAsia="pl-PL"/>
              </w:rPr>
              <w:br/>
              <w:t>oznacza odrzucenie wniosku)</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DD34CF" w:rsidRPr="00DD34CF" w:rsidDel="00FE2767" w:rsidRDefault="00DD34CF" w:rsidP="00DD34CF">
            <w:pPr>
              <w:snapToGrid w:val="0"/>
              <w:rPr>
                <w:rFonts w:ascii="Calibri" w:eastAsia="Times New Roman" w:hAnsi="Calibri" w:cs="Arial"/>
                <w:b/>
                <w:lang w:eastAsia="pl-PL"/>
              </w:rPr>
            </w:pPr>
            <w:r w:rsidRPr="00DD34CF">
              <w:rPr>
                <w:rFonts w:ascii="Calibri" w:eastAsia="Times New Roman" w:hAnsi="Calibri" w:cs="Arial"/>
                <w:b/>
                <w:lang w:eastAsia="pl-PL"/>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lang w:eastAsia="pl-P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DD34CF" w:rsidRPr="00DD34CF" w:rsidDel="00FE2767" w:rsidRDefault="00DD34CF" w:rsidP="00DD34CF">
            <w:pPr>
              <w:spacing w:before="240"/>
              <w:jc w:val="both"/>
              <w:rPr>
                <w:rFonts w:ascii="Calibri" w:eastAsia="Times New Roman" w:hAnsi="Calibri" w:cs="Arial"/>
                <w:sz w:val="20"/>
                <w:szCs w:val="20"/>
                <w:lang w:eastAsia="pl-PL"/>
              </w:rPr>
            </w:pPr>
            <w:r w:rsidRPr="00DD34CF">
              <w:rPr>
                <w:rFonts w:ascii="Calibri" w:eastAsia="Times New Roman" w:hAnsi="Calibri" w:cs="Times New Roman"/>
                <w:sz w:val="20"/>
                <w:szCs w:val="20"/>
                <w:lang w:eastAsia="pl-PL"/>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DD34CF" w:rsidRPr="00DD34CF" w:rsidDel="00FE2767"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Tak/Nie</w:t>
            </w:r>
            <w:r w:rsidRPr="00DD34CF">
              <w:rPr>
                <w:rFonts w:ascii="Calibri" w:eastAsia="Times New Roman" w:hAnsi="Calibri" w:cs="Arial"/>
                <w:lang w:eastAsia="pl-PL"/>
              </w:rPr>
              <w:br/>
              <w:t xml:space="preserve">(niespełnienie kryterium </w:t>
            </w:r>
            <w:r w:rsidRPr="00DD34CF">
              <w:rPr>
                <w:rFonts w:ascii="Calibri" w:eastAsia="Times New Roman" w:hAnsi="Calibri" w:cs="Arial"/>
                <w:lang w:eastAsia="pl-PL"/>
              </w:rPr>
              <w:br/>
              <w:t>oznacza odrzucenie wniosku)</w:t>
            </w:r>
            <w:r w:rsidRPr="00DD34CF" w:rsidDel="00FE2767">
              <w:rPr>
                <w:rFonts w:ascii="Calibri" w:eastAsia="Times New Roman" w:hAnsi="Calibri" w:cs="Arial"/>
                <w:lang w:eastAsia="pl-PL"/>
              </w:rPr>
              <w:t xml:space="preserve"> </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rPr>
                <w:rFonts w:ascii="Calibri" w:eastAsia="Times New Roman" w:hAnsi="Calibri" w:cs="Arial"/>
                <w:b/>
                <w:lang w:eastAsia="pl-PL"/>
              </w:rPr>
            </w:pPr>
            <w:r w:rsidRPr="00DD34CF">
              <w:rPr>
                <w:rFonts w:ascii="Calibri" w:eastAsia="Times New Roman" w:hAnsi="Calibri" w:cs="Arial"/>
                <w:b/>
                <w:lang w:eastAsia="pl-PL"/>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lang w:eastAsia="pl-P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Ponieważ projekt lub jego część będzie objęty pomocą publiczną, wnioskodawca zobowiązany jest przedstawić we wniosku o dofinansowanie opis zasad udostępniania infrastruktury zgodnie z wymienionymi przepisami, tzn.:</w:t>
            </w:r>
          </w:p>
          <w:p w:rsidR="00DD34CF" w:rsidRPr="00DD34CF" w:rsidRDefault="00DD34CF" w:rsidP="00DD34CF">
            <w:pPr>
              <w:jc w:val="both"/>
              <w:rPr>
                <w:rFonts w:ascii="Calibri" w:eastAsia="Times New Roman" w:hAnsi="Calibri" w:cs="Arial"/>
                <w:i/>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i/>
                <w:sz w:val="20"/>
                <w:szCs w:val="20"/>
                <w:lang w:eastAsia="pl-PL"/>
              </w:rPr>
              <w:t>cena pobierana za prowadzenie i użytkowanie infrastruktury odpowiada cenie rynkowej;</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i/>
                <w:sz w:val="20"/>
                <w:szCs w:val="20"/>
                <w:lang w:eastAsia="pl-PL"/>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Tak/Nie</w:t>
            </w:r>
          </w:p>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 xml:space="preserve">(niespełnienie kryterium </w:t>
            </w:r>
            <w:r w:rsidRPr="00DD34CF">
              <w:rPr>
                <w:rFonts w:ascii="Calibri" w:eastAsia="Times New Roman" w:hAnsi="Calibri" w:cs="Arial"/>
                <w:lang w:eastAsia="pl-PL"/>
              </w:rPr>
              <w:br/>
              <w:t>oznacza odrzucenie wniosku)</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rPr>
                <w:rFonts w:ascii="Calibri" w:eastAsia="Times New Roman" w:hAnsi="Calibri" w:cs="Arial"/>
                <w:b/>
                <w:lang w:eastAsia="pl-PL"/>
              </w:rPr>
            </w:pPr>
            <w:r w:rsidRPr="00DD34CF">
              <w:rPr>
                <w:rFonts w:ascii="Calibri" w:eastAsia="Times New Roman" w:hAnsi="Calibri" w:cs="Arial"/>
                <w:b/>
                <w:lang w:eastAsia="pl-PL"/>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lang w:eastAsia="pl-PL"/>
              </w:rPr>
              <w:t>Czy finansowy wkład własny wnioskodawcy będącego jednostką naukową/ uczelnią/ szkołą wyższą /konsorcjum jednostek naukowych / konsorcjum uczelni/szkół wyższych stanowi minimum 2,5% wartości kosztów kwalifikowalnych projektu?</w:t>
            </w:r>
          </w:p>
          <w:p w:rsidR="00DD34CF" w:rsidRPr="00DD34CF" w:rsidRDefault="00DD34CF" w:rsidP="00DD34CF">
            <w:pPr>
              <w:spacing w:before="240"/>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Zgodnie z zaleceniem KE, jeśli wkład przedsiębiorstwa w finansowanie wydatków kwalifikowalnych projektu nie jest obligatoryjny (por. kryterium </w:t>
            </w:r>
            <w:r w:rsidRPr="00DD34CF">
              <w:rPr>
                <w:rFonts w:ascii="Calibri" w:eastAsia="Times New Roman" w:hAnsi="Calibri" w:cs="Arial"/>
                <w:sz w:val="20"/>
                <w:szCs w:val="20"/>
                <w:lang w:eastAsia="pl-PL"/>
              </w:rPr>
              <w:lastRenderedPageBreak/>
              <w:t xml:space="preserve">merytoryczne specyficzne nr 9 </w:t>
            </w:r>
            <w:r w:rsidRPr="00DD34CF">
              <w:rPr>
                <w:rFonts w:ascii="Calibri" w:eastAsia="Times New Roman" w:hAnsi="Calibri" w:cs="Arial"/>
                <w:i/>
                <w:sz w:val="20"/>
                <w:szCs w:val="20"/>
                <w:lang w:eastAsia="pl-PL"/>
              </w:rPr>
              <w:t>Poziom współfinansowania projektu przez przedsiębiorstwo</w:t>
            </w:r>
            <w:r w:rsidRPr="00DD34CF">
              <w:rPr>
                <w:rFonts w:ascii="Calibri" w:eastAsia="Times New Roman" w:hAnsi="Calibri" w:cs="Arial"/>
                <w:sz w:val="20"/>
                <w:szCs w:val="20"/>
                <w:lang w:eastAsia="pl-PL"/>
              </w:rPr>
              <w:t xml:space="preserve">), tylko premiowany, wówczas – oprócz wkładu własnego jednostki naukowej itd. na poziomie minimum 50% wydatków kwalifikowalnych w zakresie części gospodarczej (por. kryterium merytoryczne specyficzne nr 3 </w:t>
            </w:r>
            <w:r w:rsidRPr="00DD34CF">
              <w:rPr>
                <w:rFonts w:ascii="Calibri" w:eastAsia="Times New Roman" w:hAnsi="Calibri" w:cs="Arial"/>
                <w:i/>
                <w:sz w:val="20"/>
                <w:szCs w:val="20"/>
                <w:lang w:eastAsia="pl-PL"/>
              </w:rPr>
              <w:t>Wkład własny beneficjenta</w:t>
            </w:r>
            <w:r w:rsidRPr="00DD34CF">
              <w:rPr>
                <w:rFonts w:ascii="Calibri" w:eastAsia="Times New Roman" w:hAnsi="Calibri" w:cs="Arial"/>
                <w:sz w:val="20"/>
                <w:szCs w:val="20"/>
                <w:lang w:eastAsia="pl-PL"/>
              </w:rPr>
              <w:t xml:space="preserve">) – konieczne jest wprowadzenie wymogu obowiązkowego wkładu finansowego takiego podmiotu w wysokości nie mniejszej niż 2,5% wydatków kwalifikowalnych w ramach projektu. </w:t>
            </w:r>
          </w:p>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sz w:val="20"/>
                <w:szCs w:val="20"/>
                <w:lang w:eastAsia="pl-PL"/>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lastRenderedPageBreak/>
              <w:t>Tak / Nie</w:t>
            </w:r>
          </w:p>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 xml:space="preserve">(niespełnienie kryterium </w:t>
            </w:r>
            <w:r w:rsidRPr="00DD34CF">
              <w:rPr>
                <w:rFonts w:ascii="Calibri" w:eastAsia="Times New Roman" w:hAnsi="Calibri" w:cs="Arial"/>
                <w:lang w:eastAsia="pl-PL"/>
              </w:rPr>
              <w:br/>
              <w:t>oznacza odrzucenie wniosku)</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Arial"/>
                <w:b/>
                <w:lang w:eastAsia="pl-PL"/>
              </w:rPr>
            </w:pPr>
            <w:r w:rsidRPr="00DD34CF">
              <w:rPr>
                <w:rFonts w:ascii="Calibri" w:eastAsia="Times New Roman" w:hAnsi="Calibri" w:cs="Arial"/>
                <w:b/>
                <w:lang w:eastAsia="pl-PL"/>
              </w:rPr>
              <w:t xml:space="preserve">Uzasadnienie dla inwestycji w zakresie infrastruktury B+R do badań podstawowych </w:t>
            </w:r>
          </w:p>
          <w:p w:rsidR="00DD34CF" w:rsidRPr="00DD34CF" w:rsidRDefault="00DD34CF" w:rsidP="00DD34CF">
            <w:pPr>
              <w:jc w:val="both"/>
              <w:rPr>
                <w:rFonts w:ascii="Calibri" w:eastAsia="Times New Roman" w:hAnsi="Calibri" w:cs="Arial"/>
                <w:b/>
                <w:lang w:eastAsia="pl-PL"/>
              </w:rPr>
            </w:pPr>
            <w:r w:rsidRPr="00DD34CF">
              <w:rPr>
                <w:rFonts w:ascii="Calibri" w:eastAsia="Times New Roman" w:hAnsi="Calibri" w:cs="Arial"/>
                <w:b/>
                <w:lang w:eastAsia="pl-PL"/>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lang w:eastAsia="pl-PL"/>
              </w:rPr>
              <w:t>Czy infrastruktura B+R do badań podstawowych, zgodnie z regionalną strategią inteligentnej specjalizacji, wpłynie na realizację celów wsparcia w działania 1.1?</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DD34CF" w:rsidRPr="00DD34CF" w:rsidRDefault="00DD34CF" w:rsidP="00DD34CF">
            <w:pPr>
              <w:jc w:val="both"/>
              <w:rPr>
                <w:rFonts w:ascii="Calibri" w:eastAsia="Times New Roman" w:hAnsi="Calibri" w:cs="Arial"/>
                <w:lang w:eastAsia="pl-PL"/>
              </w:rPr>
            </w:pPr>
            <w:r w:rsidRPr="00DD34CF">
              <w:rPr>
                <w:rFonts w:ascii="Calibri" w:eastAsia="Times New Roman" w:hAnsi="Calibri" w:cs="Arial"/>
                <w:sz w:val="20"/>
                <w:szCs w:val="20"/>
                <w:lang w:eastAsia="pl-PL"/>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Tak/Nie/Nie dotyczy</w:t>
            </w:r>
          </w:p>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 xml:space="preserve">(jeśli dotyczy, niespełnienie kryterium </w:t>
            </w:r>
            <w:r w:rsidRPr="00DD34CF">
              <w:rPr>
                <w:rFonts w:ascii="Calibri" w:eastAsia="Times New Roman" w:hAnsi="Calibri" w:cs="Arial"/>
                <w:lang w:eastAsia="pl-PL"/>
              </w:rPr>
              <w:br/>
              <w:t>oznacza odrzucenie wniosku)</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Arial"/>
                <w:b/>
                <w:lang w:eastAsia="pl-PL"/>
              </w:rPr>
            </w:pPr>
            <w:r w:rsidRPr="00DD34CF">
              <w:rPr>
                <w:rFonts w:ascii="Calibri" w:eastAsia="Times New Roman" w:hAnsi="Calibri" w:cs="Arial"/>
                <w:b/>
                <w:lang w:eastAsia="pl-PL"/>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pacing w:before="240"/>
              <w:jc w:val="both"/>
              <w:rPr>
                <w:rFonts w:ascii="Calibri" w:eastAsia="Times New Roman" w:hAnsi="Calibri" w:cs="Arial"/>
                <w:b/>
                <w:lang w:eastAsia="pl-PL"/>
              </w:rPr>
            </w:pPr>
            <w:r w:rsidRPr="00DD34CF">
              <w:rPr>
                <w:rFonts w:ascii="Calibri" w:eastAsia="Times New Roman" w:hAnsi="Calibri" w:cs="Arial"/>
                <w:lang w:eastAsia="pl-PL"/>
              </w:rPr>
              <w:t xml:space="preserve">Czy wnioskodawca przedstawił racjonalny plan dotyczący wykorzystania infrastruktury B+R w okresie co najmniej 5 lat </w:t>
            </w:r>
            <w:r w:rsidRPr="00DD34CF">
              <w:rPr>
                <w:rFonts w:ascii="Calibri" w:eastAsia="Times New Roman" w:hAnsi="Calibri" w:cs="Arial"/>
                <w:lang w:eastAsia="pl-PL"/>
              </w:rPr>
              <w:lastRenderedPageBreak/>
              <w:t>od zakończenia realizacji projektu?</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W ramach kryterium ocenie jakościowej podlegać będzie zawartość przedstawionego przez wnioskodawcę planu wykorzystania infrastruktury B+R, obejmującego następujące elementy: </w:t>
            </w:r>
          </w:p>
          <w:p w:rsidR="00DD34CF" w:rsidRPr="00DD34CF" w:rsidRDefault="00DD34CF" w:rsidP="00DD34CF">
            <w:pPr>
              <w:numPr>
                <w:ilvl w:val="0"/>
                <w:numId w:val="37"/>
              </w:numPr>
              <w:spacing w:before="240" w:after="120"/>
              <w:ind w:left="317"/>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planowany program badawczy oraz analiza popytu w sektorze biznesu na usługi badawcze powiązane z tym programem </w:t>
            </w:r>
            <w:r w:rsidRPr="00DD34CF">
              <w:rPr>
                <w:rFonts w:ascii="Calibri" w:eastAsia="Times New Roman" w:hAnsi="Calibri" w:cs="Arial"/>
                <w:sz w:val="20"/>
                <w:szCs w:val="20"/>
                <w:lang w:eastAsia="pl-PL"/>
              </w:rPr>
              <w:br/>
              <w:t>(0-3 pkt.),</w:t>
            </w:r>
          </w:p>
          <w:p w:rsidR="00DD34CF" w:rsidRPr="00DD34CF" w:rsidRDefault="00DD34CF" w:rsidP="00DD34CF">
            <w:pPr>
              <w:spacing w:after="120"/>
              <w:ind w:left="-43"/>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Ocena ekspercka – możliwość przyznania od 0 do 3 pkt. – przyznanie 0 pkt. oznacza negatywną ocenę w ramach kryterium.</w:t>
            </w:r>
          </w:p>
          <w:p w:rsidR="00DD34CF" w:rsidRPr="00DD34CF" w:rsidRDefault="00DD34CF" w:rsidP="00DD34CF">
            <w:pPr>
              <w:numPr>
                <w:ilvl w:val="0"/>
                <w:numId w:val="37"/>
              </w:numPr>
              <w:spacing w:before="240" w:after="120"/>
              <w:ind w:left="459"/>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planowane działania w zakresie pozyskania nowych klientów z sektora gospodarczego (0-2 pkt.):</w:t>
            </w:r>
          </w:p>
          <w:p w:rsidR="00DD34CF" w:rsidRPr="00DD34CF" w:rsidRDefault="00DD34CF" w:rsidP="00DD34CF">
            <w:pPr>
              <w:spacing w:after="120"/>
              <w:ind w:left="-43"/>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Ocena ekspercka – możliwość przyznania od 0 do 2 pkt. – przyznanie 0 pkt. oznacza negatywną ocenę w ramach kryterium.</w:t>
            </w:r>
          </w:p>
          <w:p w:rsidR="00DD34CF" w:rsidRPr="00DD34CF" w:rsidRDefault="00DD34CF" w:rsidP="00DD34CF">
            <w:pPr>
              <w:numPr>
                <w:ilvl w:val="0"/>
                <w:numId w:val="37"/>
              </w:numPr>
              <w:spacing w:before="240" w:after="120"/>
              <w:ind w:left="318" w:hanging="284"/>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DD34CF" w:rsidRPr="00DD34CF" w:rsidRDefault="00DD34CF" w:rsidP="00DD34CF">
            <w:pPr>
              <w:spacing w:after="120"/>
              <w:ind w:left="-43"/>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Ocena ekspercka – możliwość przyznania od 0 do 3 pkt. – przyznanie 0 pkt. oznacza negatywną ocenę w ramach kryterium.</w:t>
            </w:r>
          </w:p>
          <w:p w:rsidR="00DD34CF" w:rsidRPr="00DD34CF" w:rsidRDefault="00DD34CF" w:rsidP="00DD34CF">
            <w:pPr>
              <w:numPr>
                <w:ilvl w:val="0"/>
                <w:numId w:val="37"/>
              </w:numPr>
              <w:spacing w:before="240" w:after="120"/>
              <w:ind w:left="318" w:hanging="284"/>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analizę ryzyka szczególnie w zakresie braku popytu wraz z przedstawieniem środków zaradczych (0-2 pkt.),</w:t>
            </w:r>
          </w:p>
          <w:p w:rsidR="00DD34CF" w:rsidRPr="00DD34CF" w:rsidRDefault="00DD34CF" w:rsidP="00DD34CF">
            <w:pPr>
              <w:spacing w:after="120"/>
              <w:ind w:left="-43"/>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Ocena ekspercka – możliwość przyznania od 0 do 2 pkt. – przyznanie 0 pkt. oznacza negatywną ocenę w ramach kryterium.</w:t>
            </w:r>
          </w:p>
          <w:p w:rsidR="00DD34CF" w:rsidRPr="00DD34CF" w:rsidRDefault="00DD34CF" w:rsidP="00DD34CF">
            <w:pPr>
              <w:numPr>
                <w:ilvl w:val="0"/>
                <w:numId w:val="37"/>
              </w:numPr>
              <w:spacing w:before="240" w:after="120"/>
              <w:ind w:left="318" w:hanging="284"/>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lastRenderedPageBreak/>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DD34CF" w:rsidRPr="00DD34CF" w:rsidRDefault="00DD34CF" w:rsidP="00DD34CF">
            <w:pPr>
              <w:spacing w:after="120"/>
              <w:ind w:left="-43"/>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Ocena ekspercka – możliwość przyznania od 0 do 3 pkt. – przy czym przyznanie 0 pkt. oznacza negatywną ocenę w ramach kryterium</w:t>
            </w:r>
          </w:p>
          <w:p w:rsidR="00DD34CF" w:rsidRPr="00DD34CF" w:rsidRDefault="00DD34CF" w:rsidP="00DD34CF">
            <w:pPr>
              <w:numPr>
                <w:ilvl w:val="0"/>
                <w:numId w:val="37"/>
              </w:numPr>
              <w:spacing w:before="240" w:after="120"/>
              <w:ind w:left="318" w:hanging="284"/>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przedstawienie wyników osiąganych w przeszłości przez jednostkę w zakresie (0-1 pkt.):</w:t>
            </w:r>
          </w:p>
          <w:p w:rsidR="00DD34CF" w:rsidRPr="00DD34CF" w:rsidRDefault="00DD34CF" w:rsidP="00DD34CF">
            <w:pPr>
              <w:numPr>
                <w:ilvl w:val="0"/>
                <w:numId w:val="35"/>
              </w:numPr>
              <w:spacing w:after="0"/>
              <w:contextualSpacing/>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udziału przychodów z sektora biznesu w ogólnych przychodach jednostki bezpośrednio realizującej projekt,</w:t>
            </w:r>
          </w:p>
          <w:p w:rsidR="00DD34CF" w:rsidRPr="00DD34CF" w:rsidRDefault="00DD34CF" w:rsidP="00DD34CF">
            <w:pPr>
              <w:numPr>
                <w:ilvl w:val="0"/>
                <w:numId w:val="35"/>
              </w:numPr>
              <w:spacing w:after="0"/>
              <w:contextualSpacing/>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liczby wspólnych projektów naukowo-badawczych realizowanych z przedsiębiorcami,</w:t>
            </w:r>
          </w:p>
          <w:p w:rsidR="00DD34CF" w:rsidRPr="00DD34CF" w:rsidRDefault="00DD34CF" w:rsidP="00DD34CF">
            <w:pPr>
              <w:numPr>
                <w:ilvl w:val="0"/>
                <w:numId w:val="35"/>
              </w:numPr>
              <w:spacing w:after="0"/>
              <w:contextualSpacing/>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liczby umów lub porozumień o współpracy z sektorem gospodarczym.</w:t>
            </w:r>
          </w:p>
          <w:p w:rsidR="00DD34CF" w:rsidRPr="00DD34CF" w:rsidRDefault="00DD34CF" w:rsidP="00DD34CF">
            <w:pPr>
              <w:spacing w:after="120"/>
              <w:ind w:left="-43"/>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Ocena ekspercka – projekt otrzyma 0 pkt. jeżeli wnioskodawca nie wykaże  osiąganych wyników w przeszłości za pomocą w/w wskaźników –przyznanie 0 pkt. oznacza negatywną ocenę w ramach kryterium</w:t>
            </w:r>
          </w:p>
          <w:p w:rsidR="00DD34CF" w:rsidRPr="00DD34CF" w:rsidRDefault="00DD34CF" w:rsidP="00DD34CF">
            <w:pPr>
              <w:numPr>
                <w:ilvl w:val="0"/>
                <w:numId w:val="37"/>
              </w:numPr>
              <w:spacing w:before="240" w:after="120"/>
              <w:ind w:left="319"/>
              <w:contextualSpacing/>
              <w:jc w:val="both"/>
              <w:rPr>
                <w:rFonts w:ascii="Calibri" w:eastAsia="Calibri" w:hAnsi="Calibri" w:cs="Arial"/>
                <w:sz w:val="20"/>
                <w:szCs w:val="20"/>
              </w:rPr>
            </w:pPr>
            <w:r w:rsidRPr="00DD34CF">
              <w:rPr>
                <w:rFonts w:ascii="Calibri" w:eastAsia="Calibri" w:hAnsi="Calibri"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DD34CF" w:rsidRPr="00DD34CF" w:rsidRDefault="00DD34CF" w:rsidP="00DD34CF">
            <w:pPr>
              <w:spacing w:after="120"/>
              <w:ind w:left="-43"/>
              <w:jc w:val="both"/>
              <w:rPr>
                <w:rFonts w:ascii="Calibri" w:eastAsia="Times New Roman" w:hAnsi="Calibri" w:cs="Arial"/>
                <w:lang w:eastAsia="pl-PL"/>
              </w:rPr>
            </w:pPr>
            <w:r w:rsidRPr="00DD34CF">
              <w:rPr>
                <w:rFonts w:ascii="Calibri" w:eastAsia="Times New Roman" w:hAnsi="Calibri" w:cs="Arial"/>
                <w:sz w:val="20"/>
                <w:szCs w:val="20"/>
                <w:lang w:eastAsia="pl-PL"/>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r w:rsidRPr="00DD34CF">
              <w:rPr>
                <w:rFonts w:ascii="Calibri" w:eastAsia="Times New Roman" w:hAnsi="Calibri" w:cs="Arial"/>
                <w:lang w:eastAsia="pl-PL"/>
              </w:rPr>
              <w:lastRenderedPageBreak/>
              <w:t>0-15 pkt.</w:t>
            </w:r>
          </w:p>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p>
          <w:p w:rsidR="00DD34CF" w:rsidRPr="00DD34CF" w:rsidRDefault="00DD34CF" w:rsidP="00DD34CF">
            <w:pPr>
              <w:autoSpaceDE w:val="0"/>
              <w:autoSpaceDN w:val="0"/>
              <w:adjustRightInd w:val="0"/>
              <w:spacing w:after="0" w:line="240" w:lineRule="auto"/>
              <w:jc w:val="center"/>
              <w:rPr>
                <w:rFonts w:ascii="Calibri" w:eastAsia="Times New Roman" w:hAnsi="Calibri" w:cs="Times New Roman"/>
                <w:lang w:eastAsia="pl-PL"/>
              </w:rPr>
            </w:pPr>
            <w:r w:rsidRPr="00DD34CF">
              <w:rPr>
                <w:rFonts w:ascii="Calibri" w:eastAsia="Times New Roman" w:hAnsi="Calibri" w:cs="Arial"/>
                <w:lang w:eastAsia="pl-PL"/>
              </w:rPr>
              <w:t>(</w:t>
            </w:r>
            <w:r w:rsidRPr="00DD34CF">
              <w:rPr>
                <w:rFonts w:ascii="Calibri" w:eastAsia="Times New Roman" w:hAnsi="Calibri" w:cs="Arial"/>
                <w:u w:val="single"/>
                <w:lang w:eastAsia="pl-PL"/>
              </w:rPr>
              <w:t xml:space="preserve">0 pkt. w kryterium w odniesieniu do któregokolwiek elementu planu </w:t>
            </w:r>
            <w:r w:rsidRPr="00DD34CF">
              <w:rPr>
                <w:rFonts w:ascii="Calibri" w:eastAsia="Times New Roman" w:hAnsi="Calibri" w:cs="Arial"/>
                <w:u w:val="single"/>
                <w:lang w:eastAsia="pl-PL"/>
              </w:rPr>
              <w:br/>
            </w:r>
            <w:r w:rsidRPr="00DD34CF">
              <w:rPr>
                <w:rFonts w:ascii="Calibri" w:eastAsia="Times New Roman" w:hAnsi="Calibri" w:cs="Arial"/>
                <w:u w:val="single"/>
                <w:lang w:eastAsia="pl-PL"/>
              </w:rPr>
              <w:lastRenderedPageBreak/>
              <w:t>oznacza odrzucenie wniosku</w:t>
            </w:r>
            <w:r w:rsidRPr="00DD34CF">
              <w:rPr>
                <w:rFonts w:ascii="Calibri" w:eastAsia="Times New Roman" w:hAnsi="Calibri" w:cs="Arial"/>
                <w:lang w:eastAsia="pl-PL"/>
              </w:rPr>
              <w:t>)</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Arial"/>
                <w:lang w:eastAsia="pl-P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rPr>
                <w:rFonts w:ascii="Calibri" w:eastAsia="Times New Roman" w:hAnsi="Calibri" w:cs="Arial"/>
                <w:b/>
                <w:lang w:eastAsia="pl-PL"/>
              </w:rPr>
            </w:pPr>
            <w:r w:rsidRPr="00DD34CF">
              <w:rPr>
                <w:rFonts w:ascii="Calibri" w:eastAsia="Times New Roman" w:hAnsi="Calibri" w:cs="Arial"/>
                <w:b/>
                <w:lang w:eastAsia="pl-PL"/>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spacing w:before="240"/>
              <w:jc w:val="both"/>
              <w:rPr>
                <w:rFonts w:ascii="Calibri" w:eastAsia="Times New Roman" w:hAnsi="Calibri" w:cs="Arial"/>
                <w:lang w:eastAsia="pl-PL"/>
              </w:rPr>
            </w:pPr>
            <w:r w:rsidRPr="00DD34CF">
              <w:rPr>
                <w:rFonts w:ascii="Calibri" w:eastAsia="Times New Roman" w:hAnsi="Calibri" w:cs="Arial"/>
                <w:lang w:eastAsia="pl-PL"/>
              </w:rPr>
              <w:t>Czy część projektu przeznaczona do wykorzystania gospodarczego – i tym samym objęta pomocą publiczną – jest większa niż 20% kosztów kwalifikowalnych w projekcie?</w:t>
            </w:r>
          </w:p>
          <w:p w:rsidR="00DD34CF" w:rsidRPr="00DD34CF" w:rsidRDefault="00DD34CF" w:rsidP="00DD34CF">
            <w:pPr>
              <w:snapToGrid w:val="0"/>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DD34CF" w:rsidRPr="00DD34CF" w:rsidRDefault="00DD34CF" w:rsidP="00DD34CF">
            <w:pPr>
              <w:snapToGrid w:val="0"/>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DD34CF" w:rsidRPr="00DD34CF" w:rsidRDefault="00DD34CF" w:rsidP="00DD34CF">
            <w:pPr>
              <w:spacing w:before="240"/>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Poziom mniejszy lub równy 20% oznacza odrzucenie wniosku o dofinansowanie.</w:t>
            </w:r>
          </w:p>
          <w:p w:rsidR="00DD34CF" w:rsidRPr="00DD34CF" w:rsidRDefault="00DD34CF" w:rsidP="00DD34CF">
            <w:pPr>
              <w:rPr>
                <w:rFonts w:ascii="Calibri" w:eastAsia="Times New Roman" w:hAnsi="Calibri" w:cs="Times New Roman"/>
                <w:lang w:eastAsia="pl-PL"/>
              </w:rPr>
            </w:pPr>
            <w:r w:rsidRPr="00DD34CF">
              <w:rPr>
                <w:rFonts w:ascii="Calibri" w:eastAsia="Times New Roman" w:hAnsi="Calibri" w:cs="Times New Roman"/>
                <w:lang w:eastAsia="pl-PL"/>
              </w:rPr>
              <w:t>Punktacja przyznawana za procentowy udział części gospodarczej w projekcie – jeśli udział części gospodarczej jest:</w:t>
            </w:r>
          </w:p>
          <w:p w:rsidR="00DD34CF" w:rsidRPr="00DD34CF" w:rsidRDefault="00DD34CF" w:rsidP="00DD34CF">
            <w:pPr>
              <w:spacing w:after="0"/>
              <w:rPr>
                <w:rFonts w:ascii="Calibri" w:eastAsia="Times New Roman" w:hAnsi="Calibri" w:cs="Arial"/>
                <w:sz w:val="20"/>
                <w:szCs w:val="20"/>
                <w:lang w:eastAsia="pl-PL"/>
              </w:rPr>
            </w:pPr>
            <w:r w:rsidRPr="00DD34CF">
              <w:rPr>
                <w:rFonts w:ascii="Calibri" w:eastAsia="Times New Roman" w:hAnsi="Calibri" w:cs="Arial"/>
                <w:sz w:val="20"/>
                <w:szCs w:val="20"/>
                <w:lang w:eastAsia="pl-PL"/>
              </w:rPr>
              <w:lastRenderedPageBreak/>
              <w:t xml:space="preserve">-    </w:t>
            </w:r>
            <w:r w:rsidRPr="00DD34CF">
              <w:rPr>
                <w:rFonts w:ascii="Calibri" w:eastAsia="Times New Roman" w:hAnsi="Calibri" w:cs="Arial"/>
                <w:color w:val="000000"/>
                <w:sz w:val="20"/>
                <w:szCs w:val="20"/>
                <w:lang w:eastAsia="pl-PL"/>
              </w:rPr>
              <w:t xml:space="preserve">≤ </w:t>
            </w:r>
            <w:r w:rsidRPr="00DD34CF">
              <w:rPr>
                <w:rFonts w:ascii="Calibri" w:eastAsia="Times New Roman" w:hAnsi="Calibri" w:cs="Arial"/>
                <w:sz w:val="20"/>
                <w:szCs w:val="20"/>
                <w:lang w:eastAsia="pl-PL"/>
              </w:rPr>
              <w:t>20%  =  0 pkt.,</w:t>
            </w:r>
          </w:p>
          <w:p w:rsidR="00DD34CF" w:rsidRPr="00DD34CF" w:rsidRDefault="00DD34CF" w:rsidP="00DD34CF">
            <w:pPr>
              <w:spacing w:after="0"/>
              <w:rPr>
                <w:rFonts w:ascii="Calibri" w:eastAsia="Times New Roman" w:hAnsi="Calibri" w:cs="Arial"/>
                <w:sz w:val="20"/>
                <w:szCs w:val="20"/>
                <w:lang w:eastAsia="pl-PL"/>
              </w:rPr>
            </w:pPr>
            <w:r w:rsidRPr="00DD34CF">
              <w:rPr>
                <w:rFonts w:ascii="Calibri" w:eastAsia="Times New Roman" w:hAnsi="Calibri" w:cs="Arial"/>
                <w:sz w:val="20"/>
                <w:szCs w:val="20"/>
                <w:lang w:eastAsia="pl-PL"/>
              </w:rPr>
              <w:t>-    &gt; 20%   –   &lt; 30%  =  4 pkt.,</w:t>
            </w:r>
          </w:p>
          <w:p w:rsidR="00DD34CF" w:rsidRPr="00DD34CF" w:rsidRDefault="00DD34CF" w:rsidP="00DD34CF">
            <w:pPr>
              <w:spacing w:after="0"/>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w:t>
            </w:r>
            <w:r w:rsidRPr="00DD34CF">
              <w:rPr>
                <w:rFonts w:ascii="Calibri" w:eastAsia="Times New Roman" w:hAnsi="Calibri" w:cs="Arial"/>
                <w:sz w:val="20"/>
                <w:szCs w:val="20"/>
                <w:lang w:eastAsia="pl-PL"/>
              </w:rPr>
              <w:t xml:space="preserve"> 30%  –    &lt; 40%  =  8 pkt.,</w:t>
            </w:r>
          </w:p>
          <w:p w:rsidR="00DD34CF" w:rsidRPr="00DD34CF" w:rsidRDefault="00DD34CF" w:rsidP="00DD34CF">
            <w:pPr>
              <w:spacing w:after="0"/>
              <w:rPr>
                <w:rFonts w:ascii="Calibri" w:eastAsia="Times New Roman" w:hAnsi="Calibri" w:cs="Arial"/>
                <w:sz w:val="20"/>
                <w:szCs w:val="20"/>
                <w:lang w:eastAsia="pl-PL"/>
              </w:rPr>
            </w:pPr>
            <w:r w:rsidRPr="00DD34CF">
              <w:rPr>
                <w:rFonts w:ascii="Calibri" w:eastAsia="Times New Roman" w:hAnsi="Calibri" w:cs="Arial"/>
                <w:color w:val="000000"/>
                <w:sz w:val="20"/>
                <w:szCs w:val="20"/>
                <w:lang w:eastAsia="pl-PL"/>
              </w:rPr>
              <w:t>-    ≥</w:t>
            </w:r>
            <w:r w:rsidRPr="00DD34CF">
              <w:rPr>
                <w:rFonts w:ascii="Calibri" w:eastAsia="Times New Roman" w:hAnsi="Calibri" w:cs="Arial"/>
                <w:sz w:val="20"/>
                <w:szCs w:val="20"/>
                <w:lang w:eastAsia="pl-PL"/>
              </w:rPr>
              <w:t xml:space="preserve"> 40%  =  16 pkt.</w:t>
            </w:r>
          </w:p>
          <w:p w:rsidR="00DD34CF" w:rsidRPr="00DD34CF" w:rsidRDefault="00DD34CF" w:rsidP="00DD34CF">
            <w:pPr>
              <w:snapToGrid w:val="0"/>
              <w:spacing w:before="240"/>
              <w:jc w:val="both"/>
              <w:rPr>
                <w:rFonts w:ascii="Calibri" w:eastAsia="Times New Roman" w:hAnsi="Calibri" w:cs="Arial"/>
                <w:lang w:eastAsia="pl-PL"/>
              </w:rPr>
            </w:pPr>
            <w:r w:rsidRPr="00DD34CF">
              <w:rPr>
                <w:rFonts w:ascii="Calibri" w:eastAsia="Times New Roman" w:hAnsi="Calibri" w:cs="Arial"/>
                <w:sz w:val="20"/>
                <w:szCs w:val="20"/>
                <w:lang w:eastAsia="pl-PL"/>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r w:rsidRPr="00DD34CF">
              <w:rPr>
                <w:rFonts w:ascii="Calibri" w:eastAsia="Times New Roman" w:hAnsi="Calibri" w:cs="Arial"/>
                <w:lang w:eastAsia="pl-PL"/>
              </w:rPr>
              <w:lastRenderedPageBreak/>
              <w:t>0-16 pkt.</w:t>
            </w:r>
          </w:p>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p>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r w:rsidRPr="00DD34CF">
              <w:rPr>
                <w:rFonts w:ascii="Calibri" w:eastAsia="Times New Roman" w:hAnsi="Calibri" w:cs="Arial"/>
                <w:lang w:eastAsia="pl-PL"/>
              </w:rPr>
              <w:t xml:space="preserve">(0 pkt. w kryterium </w:t>
            </w:r>
            <w:r w:rsidRPr="00DD34CF">
              <w:rPr>
                <w:rFonts w:ascii="Calibri" w:eastAsia="Times New Roman" w:hAnsi="Calibri" w:cs="Arial"/>
                <w:lang w:eastAsia="pl-PL"/>
              </w:rPr>
              <w:br/>
            </w:r>
            <w:r w:rsidRPr="00DD34CF">
              <w:rPr>
                <w:rFonts w:ascii="Calibri" w:eastAsia="Times New Roman" w:hAnsi="Calibri" w:cs="Arial"/>
                <w:u w:val="single"/>
                <w:lang w:eastAsia="pl-PL"/>
              </w:rPr>
              <w:t>oznacza</w:t>
            </w:r>
            <w:r w:rsidRPr="00DD34CF">
              <w:rPr>
                <w:rFonts w:ascii="Calibri" w:eastAsia="Times New Roman" w:hAnsi="Calibri" w:cs="Arial"/>
                <w:lang w:eastAsia="pl-PL"/>
              </w:rPr>
              <w:t xml:space="preserve"> </w:t>
            </w:r>
            <w:r w:rsidRPr="00DD34CF">
              <w:rPr>
                <w:rFonts w:ascii="Calibri" w:eastAsia="Times New Roman" w:hAnsi="Calibri" w:cs="Arial"/>
                <w:u w:val="single"/>
                <w:lang w:eastAsia="pl-PL"/>
              </w:rPr>
              <w:t>odrzucenie wniosku</w:t>
            </w:r>
            <w:r w:rsidRPr="00DD34CF">
              <w:rPr>
                <w:rFonts w:ascii="Calibri" w:eastAsia="Times New Roman" w:hAnsi="Calibri" w:cs="Arial"/>
                <w:lang w:eastAsia="pl-PL"/>
              </w:rPr>
              <w:t>)</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rPr>
                <w:rFonts w:ascii="Calibri" w:eastAsia="Times New Roman" w:hAnsi="Calibri" w:cs="Arial"/>
                <w:lang w:eastAsia="pl-PL"/>
              </w:rPr>
            </w:pPr>
            <w:r w:rsidRPr="00DD34CF">
              <w:rPr>
                <w:rFonts w:ascii="Calibri" w:eastAsia="Times New Roman" w:hAnsi="Calibri" w:cs="Arial"/>
                <w:b/>
                <w:lang w:eastAsia="pl-PL"/>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lang w:eastAsia="pl-PL"/>
              </w:rPr>
              <w:t>Czy w budżecie projektu, na etapie realizacji inwestycji, zapewniono współfinansowanie kosztów przez przedsiębiorstwo (przedsiębiorstwa)?</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Przez współfinansowanie przez przedsiębiorstwo należy rozumieć zewnętrzne środki finansowe, zapewnione w budżecie 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Punkty będą przyznawane za wykazanie poziomu współfinansowania przez przedsiębiorstwo w stosunku do współfinansowania ze środków publicznych w odniesieniu do kosztów kwalifikowalnych projektu:</w:t>
            </w:r>
          </w:p>
          <w:p w:rsidR="00DD34CF" w:rsidRPr="00DD34CF" w:rsidRDefault="00DD34CF" w:rsidP="00DD34CF">
            <w:pPr>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2% = 0 pkt.,</w:t>
            </w:r>
          </w:p>
          <w:p w:rsidR="00DD34CF" w:rsidRPr="00DD34CF" w:rsidRDefault="00DD34CF" w:rsidP="00DD34CF">
            <w:pPr>
              <w:spacing w:after="0" w:line="240" w:lineRule="auto"/>
              <w:jc w:val="both"/>
              <w:rPr>
                <w:rFonts w:ascii="Calibri" w:eastAsia="Times New Roman" w:hAnsi="Calibri" w:cs="Arial"/>
                <w:color w:val="000000"/>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5% = 1 pkt.,</w:t>
            </w:r>
          </w:p>
          <w:p w:rsidR="00DD34CF" w:rsidRPr="00DD34CF" w:rsidRDefault="00DD34CF" w:rsidP="00DD34CF">
            <w:pPr>
              <w:spacing w:after="0" w:line="240" w:lineRule="auto"/>
              <w:jc w:val="both"/>
              <w:rPr>
                <w:rFonts w:ascii="Calibri" w:eastAsia="Times New Roman" w:hAnsi="Calibri" w:cs="Arial"/>
                <w:color w:val="000000"/>
                <w:sz w:val="20"/>
                <w:szCs w:val="20"/>
                <w:lang w:eastAsia="pl-PL"/>
              </w:rPr>
            </w:pPr>
            <w:r w:rsidRPr="00DD34CF">
              <w:rPr>
                <w:rFonts w:ascii="Calibri" w:eastAsia="Times New Roman" w:hAnsi="Calibri" w:cs="Arial"/>
                <w:color w:val="000000"/>
                <w:sz w:val="20"/>
                <w:szCs w:val="20"/>
                <w:lang w:eastAsia="pl-PL"/>
              </w:rPr>
              <w:t>- &lt; 10% = 2 pkt.,</w:t>
            </w:r>
          </w:p>
          <w:p w:rsidR="00DD34CF" w:rsidRPr="00DD34CF" w:rsidRDefault="00DD34CF" w:rsidP="00DD34CF">
            <w:pPr>
              <w:spacing w:after="0" w:line="240" w:lineRule="auto"/>
              <w:jc w:val="both"/>
              <w:rPr>
                <w:rFonts w:ascii="Calibri" w:eastAsia="Times New Roman" w:hAnsi="Calibri" w:cs="Arial"/>
                <w:color w:val="000000"/>
                <w:sz w:val="20"/>
                <w:szCs w:val="20"/>
                <w:lang w:eastAsia="pl-PL"/>
              </w:rPr>
            </w:pPr>
            <w:r w:rsidRPr="00DD34CF">
              <w:rPr>
                <w:rFonts w:ascii="Calibri" w:eastAsia="Times New Roman" w:hAnsi="Calibri" w:cs="Arial"/>
                <w:color w:val="000000"/>
                <w:sz w:val="20"/>
                <w:szCs w:val="20"/>
                <w:lang w:eastAsia="pl-PL"/>
              </w:rPr>
              <w:t xml:space="preserve">- ≥ 10 % = 3 pkt. </w:t>
            </w:r>
          </w:p>
          <w:p w:rsidR="00DD34CF" w:rsidRPr="00DD34CF" w:rsidRDefault="00DD34CF" w:rsidP="00DD34CF">
            <w:pPr>
              <w:jc w:val="both"/>
              <w:rPr>
                <w:rFonts w:ascii="Calibri" w:eastAsia="Times New Roman" w:hAnsi="Calibri" w:cs="Arial"/>
                <w:lang w:eastAsia="pl-P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0-3 pkt.</w:t>
            </w:r>
          </w:p>
          <w:p w:rsidR="00DD34CF" w:rsidRPr="00DD34CF" w:rsidRDefault="00DD34CF" w:rsidP="00DD34CF">
            <w:pPr>
              <w:snapToGrid w:val="0"/>
              <w:jc w:val="center"/>
              <w:rPr>
                <w:rFonts w:ascii="Calibri" w:eastAsia="Times New Roman" w:hAnsi="Calibri" w:cs="Arial"/>
                <w:color w:val="FF0000"/>
                <w:lang w:eastAsia="pl-PL"/>
              </w:rPr>
            </w:pPr>
            <w:r w:rsidRPr="00DD34CF">
              <w:rPr>
                <w:rFonts w:ascii="Calibri" w:eastAsia="Times New Roman" w:hAnsi="Calibri" w:cs="Arial"/>
                <w:lang w:eastAsia="pl-PL"/>
              </w:rPr>
              <w:t xml:space="preserve">(0 punktów w kryterium </w:t>
            </w:r>
            <w:r w:rsidRPr="00DD34CF">
              <w:rPr>
                <w:rFonts w:ascii="Calibri" w:eastAsia="Times New Roman" w:hAnsi="Calibri" w:cs="Arial"/>
                <w:lang w:eastAsia="pl-PL"/>
              </w:rPr>
              <w:br/>
              <w:t>nie oznacza odrzucenia wniosku)</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Arial"/>
                <w:b/>
                <w:lang w:eastAsia="pl-PL"/>
              </w:rPr>
            </w:pPr>
            <w:r w:rsidRPr="00DD34CF">
              <w:rPr>
                <w:rFonts w:ascii="Calibri" w:eastAsia="Times New Roman" w:hAnsi="Calibri" w:cs="Arial"/>
                <w:b/>
                <w:lang w:eastAsia="pl-PL"/>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pacing w:before="240"/>
              <w:jc w:val="both"/>
              <w:rPr>
                <w:rFonts w:ascii="Calibri" w:eastAsia="Times New Roman" w:hAnsi="Calibri" w:cs="Arial"/>
                <w:lang w:eastAsia="pl-PL"/>
              </w:rPr>
            </w:pPr>
            <w:r w:rsidRPr="00DD34CF">
              <w:rPr>
                <w:rFonts w:ascii="Calibri" w:eastAsia="Times New Roman" w:hAnsi="Calibri" w:cs="Arial"/>
                <w:lang w:eastAsia="pl-PL"/>
              </w:rPr>
              <w:t xml:space="preserve">Czy wnioskodawca deklaruje obniżenie poziomu dofinansowania (które – zgodnie z przepisami i specyfiką projektu – może uzyskać) i zwiększenie wartości wkładu własnego? </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Kryterium punktuje programową preferencję dla projektów, w których zapewniono wkład własny większy o co najmniej 5% niż minimalny wkład własny przewidziany odpowiednimi przepisami i specyfika danego projektu.</w:t>
            </w:r>
          </w:p>
          <w:p w:rsidR="00DD34CF" w:rsidRPr="00DD34CF" w:rsidRDefault="00DD34CF" w:rsidP="00DD34CF">
            <w:pPr>
              <w:spacing w:after="0"/>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Czy wnioskodawca obniżył poziom dofinansowania (które – zgodnie z przepisami i specyfiką projektu – może uzyskać) o co najmniej 5%?</w:t>
            </w:r>
          </w:p>
          <w:p w:rsidR="00DD34CF" w:rsidRPr="00DD34CF" w:rsidRDefault="00DD34CF" w:rsidP="00DD34CF">
            <w:pPr>
              <w:spacing w:after="0"/>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tak (2 pkt.),</w:t>
            </w:r>
          </w:p>
          <w:p w:rsidR="00DD34CF" w:rsidRPr="00DD34CF" w:rsidRDefault="00DD34CF" w:rsidP="00DD34CF">
            <w:pPr>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nie (0 pkt.)</w:t>
            </w:r>
          </w:p>
          <w:p w:rsidR="00DD34CF" w:rsidRPr="00DD34CF" w:rsidRDefault="00DD34CF" w:rsidP="00DD34CF">
            <w:pPr>
              <w:jc w:val="both"/>
              <w:rPr>
                <w:rFonts w:ascii="Calibri" w:eastAsia="Times New Roman" w:hAnsi="Calibri" w:cs="Arial"/>
                <w:lang w:eastAsia="pl-PL"/>
              </w:rPr>
            </w:pPr>
            <w:r w:rsidRPr="00DD34CF">
              <w:rPr>
                <w:rFonts w:ascii="Calibri" w:eastAsia="Times New Roman" w:hAnsi="Calibri" w:cs="Arial"/>
                <w:sz w:val="20"/>
                <w:szCs w:val="20"/>
                <w:lang w:eastAsia="pl-PL"/>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0-2 pkt.</w:t>
            </w:r>
          </w:p>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t xml:space="preserve">(0 punktów w kryterium </w:t>
            </w:r>
            <w:r w:rsidRPr="00DD34CF">
              <w:rPr>
                <w:rFonts w:ascii="Calibri" w:eastAsia="Times New Roman" w:hAnsi="Calibri" w:cs="Arial"/>
                <w:lang w:eastAsia="pl-PL"/>
              </w:rPr>
              <w:br/>
              <w:t>nie oznacza odrzucenia wniosku)</w:t>
            </w:r>
          </w:p>
        </w:tc>
      </w:tr>
      <w:tr w:rsidR="00DD34CF" w:rsidRPr="00DD34CF" w:rsidTr="009D60BF">
        <w:tc>
          <w:tcPr>
            <w:tcW w:w="566"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jc w:val="center"/>
              <w:rPr>
                <w:rFonts w:ascii="Calibri" w:eastAsia="Times New Roman" w:hAnsi="Calibri" w:cs="Times New Roman"/>
                <w:lang w:eastAsia="pl-PL"/>
              </w:rPr>
            </w:pPr>
            <w:r w:rsidRPr="00DD34CF">
              <w:rPr>
                <w:rFonts w:ascii="Calibri" w:eastAsia="Times New Roman" w:hAnsi="Calibri" w:cs="Times New Roman"/>
                <w:lang w:eastAsia="pl-PL"/>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rPr>
                <w:rFonts w:ascii="Calibri" w:eastAsia="Times New Roman" w:hAnsi="Calibri" w:cs="Arial"/>
                <w:b/>
                <w:lang w:eastAsia="pl-PL"/>
              </w:rPr>
            </w:pPr>
            <w:r w:rsidRPr="00DD34CF">
              <w:rPr>
                <w:rFonts w:ascii="Calibri" w:eastAsia="Times New Roman" w:hAnsi="Calibri" w:cs="Arial"/>
                <w:b/>
                <w:lang w:eastAsia="pl-PL"/>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DD34CF" w:rsidRPr="00DD34CF" w:rsidRDefault="00DD34CF" w:rsidP="00DD34CF">
            <w:pPr>
              <w:snapToGrid w:val="0"/>
              <w:spacing w:after="0" w:line="240" w:lineRule="auto"/>
              <w:jc w:val="both"/>
              <w:rPr>
                <w:rFonts w:ascii="Calibri" w:eastAsia="Times New Roman" w:hAnsi="Calibri" w:cs="Arial"/>
                <w:lang w:eastAsia="pl-PL"/>
              </w:rPr>
            </w:pPr>
            <w:r w:rsidRPr="00DD34CF">
              <w:rPr>
                <w:rFonts w:ascii="Calibri" w:eastAsia="Times New Roman" w:hAnsi="Calibri" w:cs="Arial"/>
                <w:lang w:eastAsia="pl-PL"/>
              </w:rPr>
              <w:t xml:space="preserve">Kryterium odnosi się do wskaźnika programowego </w:t>
            </w:r>
            <w:r w:rsidRPr="00DD34CF">
              <w:rPr>
                <w:rFonts w:ascii="Calibri" w:eastAsia="Times New Roman" w:hAnsi="Calibri" w:cs="Arial"/>
                <w:i/>
                <w:lang w:eastAsia="pl-PL"/>
              </w:rPr>
              <w:t>Liczba naukowców pracujących w ulepszonych obiektach infrastruktury badawczej</w:t>
            </w:r>
            <w:r w:rsidRPr="00DD34CF">
              <w:rPr>
                <w:rFonts w:ascii="Calibri" w:eastAsia="Times New Roman" w:hAnsi="Calibri" w:cs="Arial"/>
                <w:lang w:eastAsia="pl-PL"/>
              </w:rPr>
              <w:t xml:space="preserve"> i ocenia wpływ projektu na wykonanie jego wartości docelowej (172 EPC; EPC – ekwiwalent pełnego czasu pracy).</w:t>
            </w:r>
          </w:p>
          <w:p w:rsidR="00DD34CF" w:rsidRPr="00DD34CF" w:rsidRDefault="00DD34CF" w:rsidP="00DD34CF">
            <w:pPr>
              <w:snapToGrid w:val="0"/>
              <w:spacing w:after="0" w:line="240" w:lineRule="auto"/>
              <w:jc w:val="both"/>
              <w:rPr>
                <w:rFonts w:ascii="Calibri" w:eastAsia="Times New Roman" w:hAnsi="Calibri" w:cs="Arial"/>
                <w:lang w:eastAsia="pl-PL"/>
              </w:rPr>
            </w:pPr>
          </w:p>
          <w:p w:rsidR="00DD34CF" w:rsidRPr="00DD34CF" w:rsidRDefault="00DD34CF" w:rsidP="00DD34CF">
            <w:pPr>
              <w:snapToGrid w:val="0"/>
              <w:spacing w:line="240" w:lineRule="auto"/>
              <w:jc w:val="both"/>
              <w:rPr>
                <w:rFonts w:ascii="Calibri" w:eastAsia="Times New Roman" w:hAnsi="Calibri" w:cs="Arial"/>
                <w:lang w:eastAsia="pl-PL"/>
              </w:rPr>
            </w:pPr>
            <w:r w:rsidRPr="00DD34CF">
              <w:rPr>
                <w:rFonts w:ascii="Calibri" w:eastAsia="Times New Roman" w:hAnsi="Calibri" w:cs="Arial"/>
                <w:lang w:eastAsia="pl-PL"/>
              </w:rPr>
              <w:t>Jaki procent wykonania wskaźnika będzie stanowić założona w projekcie liczba naukowców pracujących w  ulepszonych obiektach infrastruktury badawczej:</w:t>
            </w:r>
          </w:p>
          <w:p w:rsidR="00DD34CF" w:rsidRPr="00DD34CF" w:rsidRDefault="00DD34CF" w:rsidP="00DD34CF">
            <w:pPr>
              <w:snapToGrid w:val="0"/>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&lt;</w:t>
            </w:r>
            <w:r w:rsidRPr="00DD34CF">
              <w:rPr>
                <w:rFonts w:ascii="Calibri" w:eastAsia="Times New Roman" w:hAnsi="Calibri" w:cs="Arial"/>
                <w:sz w:val="20"/>
                <w:szCs w:val="20"/>
                <w:lang w:eastAsia="pl-PL"/>
              </w:rPr>
              <w:t xml:space="preserve"> 10 punktów procentowych (0 pkt.);</w:t>
            </w:r>
          </w:p>
          <w:p w:rsidR="00DD34CF" w:rsidRPr="00DD34CF" w:rsidRDefault="00DD34CF" w:rsidP="00DD34CF">
            <w:pPr>
              <w:snapToGrid w:val="0"/>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xml:space="preserve">≥ 10 &lt; 20 </w:t>
            </w:r>
            <w:r w:rsidRPr="00DD34CF">
              <w:rPr>
                <w:rFonts w:ascii="Calibri" w:eastAsia="Times New Roman" w:hAnsi="Calibri" w:cs="Arial"/>
                <w:sz w:val="20"/>
                <w:szCs w:val="20"/>
                <w:lang w:eastAsia="pl-PL"/>
              </w:rPr>
              <w:t xml:space="preserve">punktów procentowych (1 pkt); </w:t>
            </w:r>
          </w:p>
          <w:p w:rsidR="00DD34CF" w:rsidRPr="00DD34CF" w:rsidRDefault="00DD34CF" w:rsidP="00DD34CF">
            <w:pPr>
              <w:snapToGrid w:val="0"/>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20</w:t>
            </w: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&lt; 30</w:t>
            </w:r>
            <w:r w:rsidRPr="00DD34CF">
              <w:rPr>
                <w:rFonts w:ascii="Calibri" w:eastAsia="Times New Roman" w:hAnsi="Calibri" w:cs="Arial"/>
                <w:sz w:val="20"/>
                <w:szCs w:val="20"/>
                <w:lang w:eastAsia="pl-PL"/>
              </w:rPr>
              <w:t xml:space="preserve"> punktów procentowych (2 pkt.);</w:t>
            </w:r>
          </w:p>
          <w:p w:rsidR="00DD34CF" w:rsidRPr="00DD34CF" w:rsidRDefault="00DD34CF" w:rsidP="00DD34CF">
            <w:pPr>
              <w:snapToGrid w:val="0"/>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30</w:t>
            </w: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&lt; 40</w:t>
            </w:r>
            <w:r w:rsidRPr="00DD34CF">
              <w:rPr>
                <w:rFonts w:ascii="Calibri" w:eastAsia="Times New Roman" w:hAnsi="Calibri" w:cs="Arial"/>
                <w:sz w:val="20"/>
                <w:szCs w:val="20"/>
                <w:lang w:eastAsia="pl-PL"/>
              </w:rPr>
              <w:t xml:space="preserve"> punktów procentowych (3 pkt.);</w:t>
            </w:r>
          </w:p>
          <w:p w:rsidR="00DD34CF" w:rsidRPr="00DD34CF" w:rsidRDefault="00DD34CF" w:rsidP="00DD34CF">
            <w:pPr>
              <w:snapToGrid w:val="0"/>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40</w:t>
            </w: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xml:space="preserve">&lt; 50 </w:t>
            </w:r>
            <w:r w:rsidRPr="00DD34CF">
              <w:rPr>
                <w:rFonts w:ascii="Calibri" w:eastAsia="Times New Roman" w:hAnsi="Calibri" w:cs="Arial"/>
                <w:sz w:val="20"/>
                <w:szCs w:val="20"/>
                <w:lang w:eastAsia="pl-PL"/>
              </w:rPr>
              <w:t>punktów procentowych (4 pkt.);</w:t>
            </w:r>
          </w:p>
          <w:p w:rsidR="00DD34CF" w:rsidRPr="00DD34CF" w:rsidRDefault="00DD34CF" w:rsidP="00DD34CF">
            <w:pPr>
              <w:snapToGrid w:val="0"/>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50</w:t>
            </w:r>
            <w:r w:rsidRPr="00DD34CF">
              <w:rPr>
                <w:rFonts w:ascii="Calibri" w:eastAsia="Times New Roman" w:hAnsi="Calibri" w:cs="Arial"/>
                <w:sz w:val="20"/>
                <w:szCs w:val="20"/>
                <w:lang w:eastAsia="pl-PL"/>
              </w:rPr>
              <w:t xml:space="preserve"> </w:t>
            </w:r>
            <w:r w:rsidRPr="00DD34CF">
              <w:rPr>
                <w:rFonts w:ascii="Calibri" w:eastAsia="Times New Roman" w:hAnsi="Calibri" w:cs="Arial"/>
                <w:color w:val="000000"/>
                <w:sz w:val="20"/>
                <w:szCs w:val="20"/>
                <w:lang w:eastAsia="pl-PL"/>
              </w:rPr>
              <w:t xml:space="preserve">≤ 60 </w:t>
            </w:r>
            <w:r w:rsidRPr="00DD34CF">
              <w:rPr>
                <w:rFonts w:ascii="Calibri" w:eastAsia="Times New Roman" w:hAnsi="Calibri" w:cs="Arial"/>
                <w:sz w:val="20"/>
                <w:szCs w:val="20"/>
                <w:lang w:eastAsia="pl-PL"/>
              </w:rPr>
              <w:t>punktów procentowych (5 pkt.);</w:t>
            </w:r>
          </w:p>
          <w:p w:rsidR="00DD34CF" w:rsidRPr="00DD34CF" w:rsidRDefault="00DD34CF" w:rsidP="00DD34CF">
            <w:pPr>
              <w:snapToGrid w:val="0"/>
              <w:spacing w:after="0" w:line="240" w:lineRule="auto"/>
              <w:jc w:val="both"/>
              <w:rPr>
                <w:rFonts w:ascii="Calibri" w:eastAsia="Times New Roman" w:hAnsi="Calibri" w:cs="Arial"/>
                <w:sz w:val="20"/>
                <w:szCs w:val="20"/>
                <w:lang w:eastAsia="pl-PL"/>
              </w:rPr>
            </w:pPr>
            <w:r w:rsidRPr="00DD34CF">
              <w:rPr>
                <w:rFonts w:ascii="Calibri" w:eastAsia="Times New Roman" w:hAnsi="Calibri" w:cs="Arial"/>
                <w:sz w:val="20"/>
                <w:szCs w:val="20"/>
                <w:lang w:eastAsia="pl-PL"/>
              </w:rPr>
              <w:lastRenderedPageBreak/>
              <w:t>- powyżej 60 punktów procentowych (6 pkt.).</w:t>
            </w:r>
          </w:p>
          <w:p w:rsidR="00DD34CF" w:rsidRPr="00DD34CF" w:rsidRDefault="00DD34CF" w:rsidP="00DD34CF">
            <w:pPr>
              <w:snapToGrid w:val="0"/>
              <w:spacing w:after="0" w:line="240" w:lineRule="auto"/>
              <w:jc w:val="both"/>
              <w:rPr>
                <w:rFonts w:ascii="Calibri" w:eastAsia="Times New Roman" w:hAnsi="Calibri" w:cs="Arial"/>
                <w:lang w:eastAsia="pl-PL"/>
              </w:rPr>
            </w:pPr>
          </w:p>
          <w:p w:rsidR="00DD34CF" w:rsidRPr="00DD34CF" w:rsidRDefault="00DD34CF" w:rsidP="00DD34CF">
            <w:pPr>
              <w:autoSpaceDE w:val="0"/>
              <w:autoSpaceDN w:val="0"/>
              <w:adjustRightInd w:val="0"/>
              <w:spacing w:after="0"/>
              <w:jc w:val="both"/>
              <w:rPr>
                <w:rFonts w:ascii="Calibri" w:eastAsia="Times New Roman" w:hAnsi="Calibri" w:cs="Calibri"/>
                <w:color w:val="000000"/>
                <w:sz w:val="20"/>
                <w:szCs w:val="20"/>
                <w:lang w:eastAsia="pl-PL"/>
              </w:rPr>
            </w:pPr>
            <w:r w:rsidRPr="00DD34CF">
              <w:rPr>
                <w:rFonts w:ascii="Calibri" w:eastAsia="Times New Roman" w:hAnsi="Calibri" w:cs="Calibri"/>
                <w:color w:val="000000"/>
                <w:sz w:val="20"/>
                <w:szCs w:val="20"/>
                <w:lang w:eastAsia="pl-PL"/>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DD34CF" w:rsidRPr="00DD34CF" w:rsidRDefault="00DD34CF" w:rsidP="00DD34CF">
            <w:pPr>
              <w:snapToGrid w:val="0"/>
              <w:spacing w:after="0" w:line="240" w:lineRule="auto"/>
              <w:jc w:val="both"/>
              <w:rPr>
                <w:rFonts w:ascii="Calibri" w:eastAsia="Times New Roman" w:hAnsi="Calibri" w:cs="Arial"/>
                <w:lang w:eastAsia="pl-PL"/>
              </w:rPr>
            </w:pPr>
            <w:r w:rsidRPr="00DD34CF">
              <w:rPr>
                <w:rFonts w:ascii="Calibri" w:eastAsia="Times New Roman" w:hAnsi="Calibri" w:cs="Arial"/>
                <w:sz w:val="20"/>
                <w:szCs w:val="20"/>
                <w:lang w:eastAsia="pl-PL"/>
              </w:rPr>
              <w:t>Liczba pracowników wykazywana w ekwiwalencie pełnego czasu pracy (EPC)</w:t>
            </w:r>
            <w:r w:rsidRPr="00DD34CF">
              <w:rPr>
                <w:rFonts w:ascii="Calibri" w:eastAsia="Times New Roman" w:hAnsi="Calibri" w:cs="Times New Roman"/>
                <w:sz w:val="18"/>
                <w:szCs w:val="18"/>
                <w:lang w:eastAsia="pl-P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jc w:val="center"/>
              <w:rPr>
                <w:rFonts w:ascii="Calibri" w:eastAsia="Times New Roman" w:hAnsi="Calibri" w:cs="Arial"/>
                <w:lang w:eastAsia="pl-PL"/>
              </w:rPr>
            </w:pPr>
            <w:r w:rsidRPr="00DD34CF">
              <w:rPr>
                <w:rFonts w:ascii="Calibri" w:eastAsia="Times New Roman" w:hAnsi="Calibri" w:cs="Arial"/>
                <w:lang w:eastAsia="pl-PL"/>
              </w:rPr>
              <w:lastRenderedPageBreak/>
              <w:t>0-6 pkt.</w:t>
            </w:r>
          </w:p>
          <w:p w:rsidR="00DD34CF" w:rsidRPr="00DD34CF" w:rsidRDefault="00DD34CF" w:rsidP="00DD34CF">
            <w:pPr>
              <w:autoSpaceDE w:val="0"/>
              <w:autoSpaceDN w:val="0"/>
              <w:adjustRightInd w:val="0"/>
              <w:spacing w:after="0" w:line="240" w:lineRule="auto"/>
              <w:jc w:val="center"/>
              <w:rPr>
                <w:rFonts w:ascii="Calibri" w:eastAsia="Times New Roman" w:hAnsi="Calibri" w:cs="Arial"/>
                <w:lang w:eastAsia="pl-PL"/>
              </w:rPr>
            </w:pPr>
            <w:r w:rsidRPr="00DD34CF">
              <w:rPr>
                <w:rFonts w:ascii="Calibri" w:eastAsia="Times New Roman" w:hAnsi="Calibri" w:cs="Arial"/>
                <w:sz w:val="20"/>
                <w:szCs w:val="20"/>
                <w:lang w:eastAsia="pl-PL"/>
              </w:rPr>
              <w:t>(</w:t>
            </w:r>
            <w:r w:rsidRPr="00DD34CF">
              <w:rPr>
                <w:rFonts w:ascii="Calibri" w:eastAsia="Times New Roman" w:hAnsi="Calibri" w:cs="Arial"/>
                <w:lang w:eastAsia="pl-PL"/>
              </w:rPr>
              <w:t>0 punktów w kryterium nie oznacza odrzucenia wniosku)</w:t>
            </w:r>
          </w:p>
        </w:tc>
      </w:tr>
      <w:tr w:rsidR="00DD34CF" w:rsidRPr="00DD34CF" w:rsidTr="009D60BF">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DD34CF" w:rsidRPr="00DD34CF" w:rsidRDefault="00DD34CF" w:rsidP="00DD34CF">
            <w:pPr>
              <w:snapToGrid w:val="0"/>
              <w:jc w:val="right"/>
              <w:rPr>
                <w:rFonts w:ascii="Calibri" w:eastAsia="Times New Roman" w:hAnsi="Calibri" w:cs="Arial"/>
                <w:b/>
                <w:lang w:eastAsia="pl-PL"/>
              </w:rPr>
            </w:pPr>
            <w:r w:rsidRPr="00DD34CF">
              <w:rPr>
                <w:rFonts w:ascii="Calibri" w:eastAsia="Times New Roman" w:hAnsi="Calibri" w:cs="Arial"/>
                <w:b/>
                <w:lang w:eastAsia="pl-PL"/>
              </w:rPr>
              <w:lastRenderedPageBreak/>
              <w:t xml:space="preserve">Maksymalna liczba punktów do uzyskania za kryteria punktowane:   </w:t>
            </w:r>
            <w:r w:rsidRPr="00DD34CF">
              <w:rPr>
                <w:rFonts w:ascii="Calibri" w:eastAsia="Times New Roman" w:hAnsi="Calibri" w:cs="Arial"/>
                <w:b/>
                <w:sz w:val="24"/>
                <w:szCs w:val="24"/>
                <w:lang w:eastAsia="pl-PL"/>
              </w:rPr>
              <w:t>42</w:t>
            </w:r>
          </w:p>
        </w:tc>
      </w:tr>
    </w:tbl>
    <w:p w:rsidR="00143AE0" w:rsidRPr="007609B8" w:rsidRDefault="00143AE0" w:rsidP="00143AE0">
      <w:pPr>
        <w:spacing w:line="240" w:lineRule="auto"/>
        <w:rPr>
          <w:rFonts w:cs="Arial"/>
          <w:b/>
          <w:bCs/>
          <w:iCs/>
          <w:u w:val="single"/>
        </w:rPr>
      </w:pPr>
    </w:p>
    <w:tbl>
      <w:tblPr>
        <w:tblStyle w:val="Tabela-Siatka"/>
        <w:tblW w:w="14600" w:type="dxa"/>
        <w:tblInd w:w="250" w:type="dxa"/>
        <w:tblLook w:val="04A0" w:firstRow="1" w:lastRow="0" w:firstColumn="1" w:lastColumn="0" w:noHBand="0" w:noVBand="1"/>
      </w:tblPr>
      <w:tblGrid>
        <w:gridCol w:w="567"/>
        <w:gridCol w:w="3686"/>
        <w:gridCol w:w="6378"/>
        <w:gridCol w:w="3969"/>
      </w:tblGrid>
      <w:tr w:rsidR="00DD34CF" w:rsidRPr="00DD34CF" w:rsidTr="00DD34CF">
        <w:tc>
          <w:tcPr>
            <w:tcW w:w="567" w:type="dxa"/>
            <w:vAlign w:val="center"/>
          </w:tcPr>
          <w:p w:rsidR="00DD34CF" w:rsidRPr="00DD34CF" w:rsidRDefault="00DD34CF" w:rsidP="00DD34CF">
            <w:pPr>
              <w:spacing w:after="200" w:line="276" w:lineRule="auto"/>
              <w:jc w:val="center"/>
            </w:pPr>
            <w:r w:rsidRPr="00DD34CF">
              <w:rPr>
                <w:rFonts w:ascii="Arial" w:eastAsia="Times New Roman" w:hAnsi="Arial" w:cs="Arial"/>
                <w:b/>
                <w:kern w:val="1"/>
                <w:sz w:val="20"/>
                <w:szCs w:val="20"/>
              </w:rPr>
              <w:t>Lp.</w:t>
            </w:r>
          </w:p>
        </w:tc>
        <w:tc>
          <w:tcPr>
            <w:tcW w:w="3686" w:type="dxa"/>
            <w:vAlign w:val="center"/>
          </w:tcPr>
          <w:p w:rsidR="00DD34CF" w:rsidRPr="00DD34CF" w:rsidRDefault="00DD34CF" w:rsidP="00DD34CF">
            <w:pPr>
              <w:spacing w:after="200" w:line="276" w:lineRule="auto"/>
              <w:jc w:val="center"/>
            </w:pPr>
            <w:r w:rsidRPr="00DD34CF">
              <w:rPr>
                <w:rFonts w:ascii="Arial" w:eastAsia="Times New Roman" w:hAnsi="Arial" w:cs="Arial"/>
                <w:b/>
                <w:kern w:val="1"/>
              </w:rPr>
              <w:t>Nazwa kryterium</w:t>
            </w:r>
          </w:p>
        </w:tc>
        <w:tc>
          <w:tcPr>
            <w:tcW w:w="6378" w:type="dxa"/>
            <w:vAlign w:val="center"/>
          </w:tcPr>
          <w:p w:rsidR="00DD34CF" w:rsidRPr="00DD34CF" w:rsidRDefault="00DD34CF" w:rsidP="00DD34CF">
            <w:pPr>
              <w:spacing w:after="200" w:line="276" w:lineRule="auto"/>
              <w:jc w:val="center"/>
            </w:pPr>
            <w:r w:rsidRPr="00DD34CF">
              <w:rPr>
                <w:rFonts w:ascii="Arial" w:eastAsia="Times New Roman" w:hAnsi="Arial" w:cs="Arial"/>
                <w:b/>
                <w:kern w:val="1"/>
              </w:rPr>
              <w:t>Definicja kryterium</w:t>
            </w:r>
          </w:p>
        </w:tc>
        <w:tc>
          <w:tcPr>
            <w:tcW w:w="3969" w:type="dxa"/>
            <w:vAlign w:val="center"/>
          </w:tcPr>
          <w:p w:rsidR="00DD34CF" w:rsidRPr="00DD34CF" w:rsidRDefault="00DD34CF" w:rsidP="00DD34CF">
            <w:pPr>
              <w:spacing w:after="200" w:line="276" w:lineRule="auto"/>
              <w:jc w:val="center"/>
            </w:pPr>
            <w:r w:rsidRPr="00DD34CF">
              <w:rPr>
                <w:rFonts w:ascii="Arial" w:eastAsia="Times New Roman" w:hAnsi="Arial" w:cs="Arial"/>
                <w:b/>
                <w:kern w:val="1"/>
              </w:rPr>
              <w:t>Opis znaczenia kryterium</w:t>
            </w:r>
          </w:p>
        </w:tc>
      </w:tr>
      <w:tr w:rsidR="00DD34CF" w:rsidRPr="00DD34CF" w:rsidTr="00DD34CF">
        <w:tc>
          <w:tcPr>
            <w:tcW w:w="567" w:type="dxa"/>
          </w:tcPr>
          <w:p w:rsidR="00DD34CF" w:rsidRPr="00DD34CF" w:rsidRDefault="00DD34CF" w:rsidP="00DD34CF">
            <w:pPr>
              <w:spacing w:before="240" w:after="200" w:line="276" w:lineRule="auto"/>
            </w:pPr>
            <w:r w:rsidRPr="00DD34CF">
              <w:rPr>
                <w:rFonts w:eastAsia="Times New Roman" w:cs="Times New Roman"/>
                <w:b/>
                <w:color w:val="000000"/>
                <w:sz w:val="18"/>
                <w:szCs w:val="18"/>
              </w:rPr>
              <w:t>1.</w:t>
            </w:r>
          </w:p>
        </w:tc>
        <w:tc>
          <w:tcPr>
            <w:tcW w:w="3686" w:type="dxa"/>
          </w:tcPr>
          <w:p w:rsidR="00DD34CF" w:rsidRPr="00DD34CF" w:rsidRDefault="00DD34CF" w:rsidP="00DD34CF">
            <w:pPr>
              <w:spacing w:before="240" w:after="200" w:line="276" w:lineRule="auto"/>
            </w:pPr>
            <w:r w:rsidRPr="00DD34CF">
              <w:rPr>
                <w:rFonts w:cs="Arial"/>
                <w:b/>
              </w:rPr>
              <w:t>Uzyskanie przez projekt minimum punktowego z sekcji kryteriów specyficznych</w:t>
            </w:r>
          </w:p>
        </w:tc>
        <w:tc>
          <w:tcPr>
            <w:tcW w:w="6378" w:type="dxa"/>
          </w:tcPr>
          <w:p w:rsidR="00DD34CF" w:rsidRPr="00DD34CF" w:rsidRDefault="00DD34CF" w:rsidP="00DD34CF">
            <w:pPr>
              <w:spacing w:before="240" w:after="200" w:line="276" w:lineRule="auto"/>
            </w:pPr>
            <w:r w:rsidRPr="00DD34CF">
              <w:rPr>
                <w:rFonts w:cs="Arial"/>
              </w:rPr>
              <w:t>W ramach tego kryterium będzie sprawdzane, czy projekt otrzymał co najmniej 20% możliwych do uzyskania punktów za kryteria merytoryczne</w:t>
            </w:r>
            <w:r w:rsidRPr="00DD34CF">
              <w:t xml:space="preserve"> </w:t>
            </w:r>
            <w:r w:rsidRPr="00DD34CF">
              <w:rPr>
                <w:rFonts w:cs="Arial"/>
              </w:rPr>
              <w:t>specyficzne dla działania 1.1 RPO WD 2014-2020.</w:t>
            </w:r>
          </w:p>
        </w:tc>
        <w:tc>
          <w:tcPr>
            <w:tcW w:w="3969" w:type="dxa"/>
          </w:tcPr>
          <w:p w:rsidR="00DD34CF" w:rsidRDefault="00DD34CF" w:rsidP="00DD34CF">
            <w:pPr>
              <w:spacing w:before="240" w:after="200" w:line="276" w:lineRule="auto"/>
              <w:jc w:val="center"/>
              <w:rPr>
                <w:rFonts w:cs="Arial"/>
              </w:rPr>
            </w:pPr>
            <w:r w:rsidRPr="00DD34CF">
              <w:rPr>
                <w:rFonts w:cs="Arial"/>
              </w:rPr>
              <w:t>Tak/Nie</w:t>
            </w:r>
          </w:p>
          <w:p w:rsidR="00DD34CF" w:rsidRPr="00DD34CF" w:rsidRDefault="00DD34CF" w:rsidP="00DD34CF">
            <w:pPr>
              <w:spacing w:before="240" w:after="200" w:line="276" w:lineRule="auto"/>
              <w:jc w:val="center"/>
              <w:rPr>
                <w:rFonts w:cs="Arial"/>
              </w:rPr>
            </w:pPr>
            <w:r w:rsidRPr="00DD34CF">
              <w:rPr>
                <w:rFonts w:cs="Arial"/>
              </w:rPr>
              <w:t>Kryterium obligatoryjne</w:t>
            </w:r>
            <w:r w:rsidRPr="00DD34CF">
              <w:rPr>
                <w:rFonts w:cs="Arial"/>
              </w:rPr>
              <w:br/>
              <w:t>(spełnienie jest niezbędne dla możliwości otrzymania dofinansowania)</w:t>
            </w:r>
          </w:p>
          <w:p w:rsidR="00DD34CF" w:rsidRPr="00DD34CF" w:rsidRDefault="00DD34CF" w:rsidP="00DD34CF">
            <w:pPr>
              <w:spacing w:before="240" w:after="200" w:line="276" w:lineRule="auto"/>
              <w:jc w:val="center"/>
            </w:pPr>
            <w:r w:rsidRPr="00DD34CF">
              <w:rPr>
                <w:rFonts w:cs="Arial"/>
              </w:rPr>
              <w:t>Niespełnienie oznacza odrzucenie wniosku.</w:t>
            </w:r>
          </w:p>
        </w:tc>
      </w:tr>
    </w:tbl>
    <w:p w:rsidR="003012E6" w:rsidRDefault="003012E6" w:rsidP="003012E6">
      <w:pPr>
        <w:tabs>
          <w:tab w:val="left" w:pos="6150"/>
        </w:tabs>
        <w:spacing w:line="240" w:lineRule="auto"/>
        <w:rPr>
          <w:rFonts w:eastAsia="Times New Roman" w:cs="Arial"/>
          <w:b/>
          <w:bCs/>
          <w:iCs/>
          <w:sz w:val="28"/>
          <w:szCs w:val="28"/>
          <w:u w:val="single"/>
        </w:rPr>
      </w:pPr>
    </w:p>
    <w:sectPr w:rsidR="003012E6"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E9" w:rsidRDefault="002054E9" w:rsidP="00883846">
      <w:pPr>
        <w:spacing w:after="0" w:line="240" w:lineRule="auto"/>
      </w:pPr>
      <w:r>
        <w:separator/>
      </w:r>
    </w:p>
  </w:endnote>
  <w:endnote w:type="continuationSeparator" w:id="0">
    <w:p w:rsidR="002054E9" w:rsidRDefault="002054E9"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054E9" w:rsidRDefault="002054E9">
        <w:pPr>
          <w:pStyle w:val="Stopka"/>
          <w:jc w:val="right"/>
        </w:pPr>
        <w:r>
          <w:fldChar w:fldCharType="begin"/>
        </w:r>
        <w:r>
          <w:instrText>PAGE   \* MERGEFORMAT</w:instrText>
        </w:r>
        <w:r>
          <w:fldChar w:fldCharType="separate"/>
        </w:r>
        <w:r w:rsidR="00CF3619">
          <w:rPr>
            <w:noProof/>
          </w:rPr>
          <w:t>36</w:t>
        </w:r>
        <w:r>
          <w:rPr>
            <w:noProof/>
          </w:rPr>
          <w:fldChar w:fldCharType="end"/>
        </w:r>
      </w:p>
    </w:sdtContent>
  </w:sdt>
  <w:p w:rsidR="002054E9" w:rsidRDefault="002054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054E9" w:rsidRDefault="002054E9">
        <w:pPr>
          <w:pStyle w:val="Stopka"/>
          <w:jc w:val="right"/>
        </w:pPr>
        <w:r>
          <w:fldChar w:fldCharType="begin"/>
        </w:r>
        <w:r>
          <w:instrText xml:space="preserve"> PAGE   \* MERGEFORMAT </w:instrText>
        </w:r>
        <w:r>
          <w:fldChar w:fldCharType="separate"/>
        </w:r>
        <w:r w:rsidR="00CF3619">
          <w:rPr>
            <w:noProof/>
          </w:rPr>
          <w:t>1</w:t>
        </w:r>
        <w:r>
          <w:rPr>
            <w:noProof/>
          </w:rPr>
          <w:fldChar w:fldCharType="end"/>
        </w:r>
      </w:p>
    </w:sdtContent>
  </w:sdt>
  <w:p w:rsidR="002054E9" w:rsidRDefault="002054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E9" w:rsidRDefault="002054E9" w:rsidP="00883846">
      <w:pPr>
        <w:spacing w:after="0" w:line="240" w:lineRule="auto"/>
      </w:pPr>
      <w:r>
        <w:separator/>
      </w:r>
    </w:p>
  </w:footnote>
  <w:footnote w:type="continuationSeparator" w:id="0">
    <w:p w:rsidR="002054E9" w:rsidRDefault="002054E9" w:rsidP="00883846">
      <w:pPr>
        <w:spacing w:after="0" w:line="240" w:lineRule="auto"/>
      </w:pPr>
      <w:r>
        <w:continuationSeparator/>
      </w:r>
    </w:p>
  </w:footnote>
  <w:footnote w:id="1">
    <w:p w:rsidR="002054E9" w:rsidRPr="00DF6365" w:rsidRDefault="002054E9"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Należy zastosować kurs wymiany EUR/PLN, stanowiący średnią arytmetyczną</w:t>
      </w:r>
      <w:r>
        <w:rPr>
          <w:rFonts w:asciiTheme="minorHAnsi" w:hAnsiTheme="minorHAnsi"/>
          <w:sz w:val="14"/>
          <w:szCs w:val="14"/>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054E9" w:rsidRPr="00DF6365" w:rsidRDefault="002054E9"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054E9" w:rsidRPr="00DF6365" w:rsidRDefault="002054E9" w:rsidP="007A2B40">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CE5F75" w:rsidRPr="009471E8" w:rsidRDefault="00CE5F75" w:rsidP="00F12BFE">
      <w:pPr>
        <w:pStyle w:val="Tekstprzypisudolnego"/>
        <w:jc w:val="both"/>
        <w:rPr>
          <w:lang w:val="pl-PL"/>
        </w:rPr>
      </w:pPr>
      <w:r w:rsidRPr="00CF3619">
        <w:rPr>
          <w:rStyle w:val="Odwoanieprzypisudolnego"/>
        </w:rPr>
        <w:footnoteRef/>
      </w:r>
      <w:r w:rsidRPr="00CF3619">
        <w:rPr>
          <w:lang w:val="pl-PL"/>
        </w:rPr>
        <w:t xml:space="preserve"> </w:t>
      </w:r>
      <w:bookmarkStart w:id="3" w:name="_GoBack"/>
      <w:r w:rsidRPr="00CF3619">
        <w:rPr>
          <w:rFonts w:ascii="Calibri" w:eastAsia="SimSun" w:hAnsi="Calibri" w:cs="Calibri"/>
          <w:kern w:val="3"/>
          <w:lang w:val="pl-PL"/>
        </w:rPr>
        <w:t xml:space="preserve">Podczas oceny projektów weryfikacji będzie podlegać zarówno załącznik nr 5b do Kontraktu Terytorialnego dla Województwa Dolnośląskiego pn. „Informacja o projektach kwalifikujących się do wsparcia ze środków EFRR w ramach priorytetu inwestycyjnego 1a w RPO” , jak i zaakceptowana przez </w:t>
      </w:r>
      <w:r w:rsidRPr="00CF3619">
        <w:rPr>
          <w:rFonts w:ascii="Calibri" w:eastAsiaTheme="minorEastAsia" w:hAnsi="Calibri" w:cs="Arial"/>
          <w:lang w:val="pl-PL"/>
        </w:rPr>
        <w:t>Ministerstwo Nauki i Szkolnictwa Wyższego oraz Ministerstwo Rozwoju w ramach Kontraktu Terytorialnego</w:t>
      </w:r>
      <w:r w:rsidRPr="00CF3619">
        <w:rPr>
          <w:rFonts w:ascii="Calibri" w:eastAsia="SimSun" w:hAnsi="Calibri" w:cs="Calibri"/>
          <w:kern w:val="3"/>
          <w:lang w:val="pl-PL"/>
        </w:rPr>
        <w:t xml:space="preserve"> fiszka projektowa.</w:t>
      </w:r>
      <w:bookmarkEnd w:id="3"/>
    </w:p>
  </w:footnote>
  <w:footnote w:id="4">
    <w:p w:rsidR="002054E9" w:rsidRPr="00DF6365" w:rsidRDefault="002054E9" w:rsidP="007A2B4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2054E9" w:rsidRPr="008E4EA1" w:rsidRDefault="002054E9" w:rsidP="002B67B7">
      <w:pPr>
        <w:pStyle w:val="Tekstprzypisudolnego"/>
        <w:jc w:val="both"/>
        <w:rPr>
          <w:color w:val="000000" w:themeColor="text1"/>
          <w:u w:val="single"/>
          <w:lang w:val="pl-PL"/>
        </w:rPr>
      </w:pPr>
      <w:r w:rsidRPr="008E4EA1">
        <w:rPr>
          <w:rStyle w:val="Odwoanieprzypisudolnego"/>
          <w:color w:val="000000" w:themeColor="text1"/>
          <w:u w:val="single"/>
        </w:rPr>
        <w:footnoteRef/>
      </w:r>
      <w:r w:rsidRPr="008E4EA1">
        <w:rPr>
          <w:color w:val="000000" w:themeColor="text1"/>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E9" w:rsidRPr="00FD78E6" w:rsidRDefault="002054E9" w:rsidP="00FD78E6">
    <w:pPr>
      <w:pStyle w:val="Nagwek"/>
    </w:pPr>
    <w:r>
      <w:rPr>
        <w:noProof/>
        <w:lang w:eastAsia="pl-PL"/>
      </w:rPr>
      <w:drawing>
        <wp:anchor distT="0" distB="0" distL="114300" distR="114300" simplePos="0" relativeHeight="251658752" behindDoc="1" locked="0" layoutInCell="1" allowOverlap="1" wp14:anchorId="314C0A31" wp14:editId="4D2FCE52">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2054E9" w:rsidRDefault="002054E9" w:rsidP="00BB49EB">
    <w:pPr>
      <w:pStyle w:val="Nagwek"/>
      <w:jc w:val="right"/>
      <w:rPr>
        <w:sz w:val="18"/>
        <w:szCs w:val="18"/>
      </w:rPr>
    </w:pPr>
  </w:p>
  <w:p w:rsidR="002054E9" w:rsidRDefault="002054E9" w:rsidP="00BB49EB">
    <w:pPr>
      <w:pStyle w:val="Nagwek"/>
      <w:jc w:val="right"/>
      <w:rPr>
        <w:sz w:val="18"/>
        <w:szCs w:val="18"/>
      </w:rPr>
    </w:pPr>
  </w:p>
  <w:p w:rsidR="002054E9" w:rsidRDefault="002054E9" w:rsidP="00BB49EB">
    <w:pPr>
      <w:pStyle w:val="Nagwek"/>
      <w:jc w:val="right"/>
      <w:rPr>
        <w:sz w:val="18"/>
        <w:szCs w:val="18"/>
      </w:rPr>
    </w:pPr>
  </w:p>
  <w:p w:rsidR="002054E9" w:rsidRDefault="002054E9" w:rsidP="00BB49EB">
    <w:pPr>
      <w:pStyle w:val="Nagwek"/>
      <w:jc w:val="right"/>
      <w:rPr>
        <w:sz w:val="18"/>
        <w:szCs w:val="18"/>
      </w:rPr>
    </w:pPr>
  </w:p>
  <w:p w:rsidR="002054E9" w:rsidRPr="004173D0" w:rsidRDefault="002054E9" w:rsidP="004173D0">
    <w:pPr>
      <w:pStyle w:val="Nagwek"/>
      <w:jc w:val="right"/>
      <w:rPr>
        <w:sz w:val="18"/>
        <w:szCs w:val="18"/>
      </w:rPr>
    </w:pPr>
    <w:r w:rsidRPr="00544D8F">
      <w:rPr>
        <w:sz w:val="18"/>
        <w:szCs w:val="18"/>
      </w:rPr>
      <w:t xml:space="preserve">Załącznik  nr 1 do </w:t>
    </w:r>
    <w:r w:rsidRPr="004273D7">
      <w:rPr>
        <w:sz w:val="18"/>
        <w:szCs w:val="18"/>
      </w:rPr>
      <w:t>Regula</w:t>
    </w:r>
    <w:r>
      <w:rPr>
        <w:sz w:val="18"/>
        <w:szCs w:val="18"/>
      </w:rPr>
      <w:t>m</w:t>
    </w:r>
    <w:r w:rsidR="00D37A1D">
      <w:rPr>
        <w:sz w:val="18"/>
        <w:szCs w:val="18"/>
      </w:rPr>
      <w:t>inu konkursu</w:t>
    </w:r>
    <w:r w:rsidR="00DD34CF">
      <w:rPr>
        <w:sz w:val="18"/>
        <w:szCs w:val="18"/>
      </w:rPr>
      <w:t xml:space="preserve"> </w:t>
    </w:r>
    <w:r w:rsidR="00DD34CF">
      <w:rPr>
        <w:sz w:val="18"/>
        <w:szCs w:val="18"/>
      </w:rPr>
      <w:br/>
      <w:t>Nr naboru RPDS.01.</w:t>
    </w:r>
    <w:r w:rsidRPr="004173D0">
      <w:rPr>
        <w:sz w:val="18"/>
        <w:szCs w:val="18"/>
      </w:rPr>
      <w:t>01</w:t>
    </w:r>
    <w:r w:rsidR="009471E8">
      <w:rPr>
        <w:sz w:val="18"/>
        <w:szCs w:val="18"/>
      </w:rPr>
      <w:t>.00</w:t>
    </w:r>
    <w:r w:rsidRPr="009471E8">
      <w:rPr>
        <w:sz w:val="18"/>
        <w:szCs w:val="18"/>
      </w:rPr>
      <w:t>-IZ.00-02</w:t>
    </w:r>
    <w:r w:rsidRPr="00CF3619">
      <w:rPr>
        <w:sz w:val="18"/>
        <w:szCs w:val="18"/>
      </w:rPr>
      <w:t>-1</w:t>
    </w:r>
    <w:r w:rsidR="009471E8" w:rsidRPr="00CF3619">
      <w:rPr>
        <w:sz w:val="18"/>
        <w:szCs w:val="18"/>
      </w:rPr>
      <w:t>56</w:t>
    </w:r>
    <w:r w:rsidRPr="00CF3619">
      <w:rPr>
        <w:sz w:val="18"/>
        <w:szCs w:val="18"/>
      </w:rPr>
      <w:t>/16</w:t>
    </w:r>
  </w:p>
  <w:p w:rsidR="002054E9" w:rsidRPr="00FD78E6" w:rsidRDefault="002054E9" w:rsidP="00544D8F">
    <w:pPr>
      <w:pStyle w:val="Nagwek"/>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8"/>
  </w:num>
  <w:num w:numId="5">
    <w:abstractNumId w:val="22"/>
  </w:num>
  <w:num w:numId="6">
    <w:abstractNumId w:val="2"/>
  </w:num>
  <w:num w:numId="7">
    <w:abstractNumId w:val="13"/>
  </w:num>
  <w:num w:numId="8">
    <w:abstractNumId w:val="4"/>
  </w:num>
  <w:num w:numId="9">
    <w:abstractNumId w:val="32"/>
  </w:num>
  <w:num w:numId="10">
    <w:abstractNumId w:val="14"/>
  </w:num>
  <w:num w:numId="11">
    <w:abstractNumId w:val="29"/>
  </w:num>
  <w:num w:numId="12">
    <w:abstractNumId w:val="20"/>
  </w:num>
  <w:num w:numId="13">
    <w:abstractNumId w:val="25"/>
  </w:num>
  <w:num w:numId="14">
    <w:abstractNumId w:val="18"/>
  </w:num>
  <w:num w:numId="15">
    <w:abstractNumId w:val="12"/>
  </w:num>
  <w:num w:numId="16">
    <w:abstractNumId w:val="27"/>
  </w:num>
  <w:num w:numId="17">
    <w:abstractNumId w:val="16"/>
  </w:num>
  <w:num w:numId="18">
    <w:abstractNumId w:val="7"/>
  </w:num>
  <w:num w:numId="19">
    <w:abstractNumId w:val="19"/>
  </w:num>
  <w:num w:numId="20">
    <w:abstractNumId w:val="10"/>
  </w:num>
  <w:num w:numId="21">
    <w:abstractNumId w:val="3"/>
  </w:num>
  <w:num w:numId="22">
    <w:abstractNumId w:val="28"/>
  </w:num>
  <w:num w:numId="23">
    <w:abstractNumId w:val="5"/>
  </w:num>
  <w:num w:numId="24">
    <w:abstractNumId w:val="34"/>
  </w:num>
  <w:num w:numId="25">
    <w:abstractNumId w:val="3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3"/>
  </w:num>
  <w:num w:numId="30">
    <w:abstractNumId w:val="6"/>
  </w:num>
  <w:num w:numId="31">
    <w:abstractNumId w:val="31"/>
  </w:num>
  <w:num w:numId="32">
    <w:abstractNumId w:val="15"/>
  </w:num>
  <w:num w:numId="33">
    <w:abstractNumId w:val="26"/>
  </w:num>
  <w:num w:numId="34">
    <w:abstractNumId w:val="30"/>
  </w:num>
  <w:num w:numId="35">
    <w:abstractNumId w:val="11"/>
  </w:num>
  <w:num w:numId="36">
    <w:abstractNumId w:val="21"/>
  </w:num>
  <w:num w:numId="37">
    <w:abstractNumId w:val="23"/>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EE4"/>
    <w:rsid w:val="00072CA0"/>
    <w:rsid w:val="000B6862"/>
    <w:rsid w:val="000C1B18"/>
    <w:rsid w:val="000C6175"/>
    <w:rsid w:val="000D0F1B"/>
    <w:rsid w:val="0010113E"/>
    <w:rsid w:val="00113958"/>
    <w:rsid w:val="00114B96"/>
    <w:rsid w:val="00117F91"/>
    <w:rsid w:val="001249EC"/>
    <w:rsid w:val="00132F97"/>
    <w:rsid w:val="00143AE0"/>
    <w:rsid w:val="001537CF"/>
    <w:rsid w:val="001929ED"/>
    <w:rsid w:val="001A127E"/>
    <w:rsid w:val="001B3BC2"/>
    <w:rsid w:val="001D1FD4"/>
    <w:rsid w:val="001D770B"/>
    <w:rsid w:val="001E7ACF"/>
    <w:rsid w:val="001F212C"/>
    <w:rsid w:val="002054E9"/>
    <w:rsid w:val="00210567"/>
    <w:rsid w:val="002177B4"/>
    <w:rsid w:val="002777ED"/>
    <w:rsid w:val="00281BBD"/>
    <w:rsid w:val="00281D54"/>
    <w:rsid w:val="00282360"/>
    <w:rsid w:val="002A02BF"/>
    <w:rsid w:val="002A233C"/>
    <w:rsid w:val="002B235A"/>
    <w:rsid w:val="002B67B7"/>
    <w:rsid w:val="002C5449"/>
    <w:rsid w:val="002D38FF"/>
    <w:rsid w:val="002E5CDE"/>
    <w:rsid w:val="002F1045"/>
    <w:rsid w:val="003012E6"/>
    <w:rsid w:val="003246C8"/>
    <w:rsid w:val="00335E6F"/>
    <w:rsid w:val="003362E7"/>
    <w:rsid w:val="003362F8"/>
    <w:rsid w:val="0034613B"/>
    <w:rsid w:val="003636A7"/>
    <w:rsid w:val="00383310"/>
    <w:rsid w:val="003B052D"/>
    <w:rsid w:val="003B7AEE"/>
    <w:rsid w:val="003D33C7"/>
    <w:rsid w:val="003D577E"/>
    <w:rsid w:val="003E2820"/>
    <w:rsid w:val="003F3EFD"/>
    <w:rsid w:val="003F42F4"/>
    <w:rsid w:val="0040643F"/>
    <w:rsid w:val="004173D0"/>
    <w:rsid w:val="0042605D"/>
    <w:rsid w:val="004260E9"/>
    <w:rsid w:val="004273D7"/>
    <w:rsid w:val="004342D9"/>
    <w:rsid w:val="00462A50"/>
    <w:rsid w:val="004715FB"/>
    <w:rsid w:val="0048358F"/>
    <w:rsid w:val="004A05B4"/>
    <w:rsid w:val="004B5C9F"/>
    <w:rsid w:val="004D36FF"/>
    <w:rsid w:val="004F5079"/>
    <w:rsid w:val="0051721D"/>
    <w:rsid w:val="00526678"/>
    <w:rsid w:val="00534035"/>
    <w:rsid w:val="005403CB"/>
    <w:rsid w:val="00541D0C"/>
    <w:rsid w:val="0054407C"/>
    <w:rsid w:val="00544D8F"/>
    <w:rsid w:val="005616A2"/>
    <w:rsid w:val="00564E4F"/>
    <w:rsid w:val="005719D6"/>
    <w:rsid w:val="00581EED"/>
    <w:rsid w:val="0058491F"/>
    <w:rsid w:val="005B124B"/>
    <w:rsid w:val="005B40C6"/>
    <w:rsid w:val="005C71D7"/>
    <w:rsid w:val="005D1061"/>
    <w:rsid w:val="005D2073"/>
    <w:rsid w:val="005F7092"/>
    <w:rsid w:val="006B1E7A"/>
    <w:rsid w:val="006B3723"/>
    <w:rsid w:val="006C3B20"/>
    <w:rsid w:val="006D694B"/>
    <w:rsid w:val="007037EB"/>
    <w:rsid w:val="0072317E"/>
    <w:rsid w:val="00731974"/>
    <w:rsid w:val="0077340E"/>
    <w:rsid w:val="0077470D"/>
    <w:rsid w:val="00780278"/>
    <w:rsid w:val="00796733"/>
    <w:rsid w:val="007A2B40"/>
    <w:rsid w:val="007C012C"/>
    <w:rsid w:val="00804AAF"/>
    <w:rsid w:val="0082547D"/>
    <w:rsid w:val="00883846"/>
    <w:rsid w:val="008E4EA1"/>
    <w:rsid w:val="00921F19"/>
    <w:rsid w:val="00946643"/>
    <w:rsid w:val="009471E8"/>
    <w:rsid w:val="0097510A"/>
    <w:rsid w:val="0099201A"/>
    <w:rsid w:val="009C0521"/>
    <w:rsid w:val="009F6DEC"/>
    <w:rsid w:val="00A26CAC"/>
    <w:rsid w:val="00A4069F"/>
    <w:rsid w:val="00A5374E"/>
    <w:rsid w:val="00A53A0B"/>
    <w:rsid w:val="00A702F8"/>
    <w:rsid w:val="00A8099A"/>
    <w:rsid w:val="00A8492C"/>
    <w:rsid w:val="00A945B6"/>
    <w:rsid w:val="00AC527B"/>
    <w:rsid w:val="00AC6D68"/>
    <w:rsid w:val="00AC7A6D"/>
    <w:rsid w:val="00AF7028"/>
    <w:rsid w:val="00B20A58"/>
    <w:rsid w:val="00B357E1"/>
    <w:rsid w:val="00B47AAA"/>
    <w:rsid w:val="00B50F64"/>
    <w:rsid w:val="00B66F18"/>
    <w:rsid w:val="00B80C22"/>
    <w:rsid w:val="00B82FCE"/>
    <w:rsid w:val="00B97885"/>
    <w:rsid w:val="00BB1DB5"/>
    <w:rsid w:val="00BB49EB"/>
    <w:rsid w:val="00BC6FC5"/>
    <w:rsid w:val="00BD15BC"/>
    <w:rsid w:val="00BE503E"/>
    <w:rsid w:val="00BF08F0"/>
    <w:rsid w:val="00C24996"/>
    <w:rsid w:val="00C32A8F"/>
    <w:rsid w:val="00C8149B"/>
    <w:rsid w:val="00C938C8"/>
    <w:rsid w:val="00CA214F"/>
    <w:rsid w:val="00CA2382"/>
    <w:rsid w:val="00CA3A7C"/>
    <w:rsid w:val="00CA49FB"/>
    <w:rsid w:val="00CC235E"/>
    <w:rsid w:val="00CC37F9"/>
    <w:rsid w:val="00CC447F"/>
    <w:rsid w:val="00CE5F75"/>
    <w:rsid w:val="00CF3619"/>
    <w:rsid w:val="00D15CD0"/>
    <w:rsid w:val="00D24F63"/>
    <w:rsid w:val="00D37A1D"/>
    <w:rsid w:val="00D54343"/>
    <w:rsid w:val="00D611B7"/>
    <w:rsid w:val="00D63419"/>
    <w:rsid w:val="00D64C12"/>
    <w:rsid w:val="00D95ECC"/>
    <w:rsid w:val="00DA43FB"/>
    <w:rsid w:val="00DD34CF"/>
    <w:rsid w:val="00DE16D9"/>
    <w:rsid w:val="00E15C8A"/>
    <w:rsid w:val="00E21DAA"/>
    <w:rsid w:val="00E4602D"/>
    <w:rsid w:val="00E50977"/>
    <w:rsid w:val="00E5376F"/>
    <w:rsid w:val="00E57987"/>
    <w:rsid w:val="00E6747E"/>
    <w:rsid w:val="00EF0A59"/>
    <w:rsid w:val="00F03EB5"/>
    <w:rsid w:val="00F043DD"/>
    <w:rsid w:val="00F05054"/>
    <w:rsid w:val="00F12BFE"/>
    <w:rsid w:val="00F334E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3EDB-273A-44DA-991F-12C96725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7877</Words>
  <Characters>47267</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Marta Meyer</cp:lastModifiedBy>
  <cp:revision>11</cp:revision>
  <cp:lastPrinted>2016-06-21T12:09:00Z</cp:lastPrinted>
  <dcterms:created xsi:type="dcterms:W3CDTF">2016-06-20T11:56:00Z</dcterms:created>
  <dcterms:modified xsi:type="dcterms:W3CDTF">2016-08-02T07:46:00Z</dcterms:modified>
</cp:coreProperties>
</file>