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Pr="009C51F8" w:rsidRDefault="00DF3404" w:rsidP="009C51F8">
      <w:pPr>
        <w:jc w:val="both"/>
      </w:pPr>
      <w:r w:rsidRPr="009C51F8">
        <w:rPr>
          <w:noProof/>
          <w:lang w:eastAsia="pl-PL"/>
        </w:rPr>
        <w:drawing>
          <wp:inline distT="0" distB="0" distL="0" distR="0" wp14:anchorId="5C2B1EF3" wp14:editId="7D4F2EC2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95" w:rsidRPr="009C51F8" w:rsidRDefault="00DF3404" w:rsidP="00662198">
      <w:pPr>
        <w:jc w:val="center"/>
        <w:rPr>
          <w:b/>
        </w:rPr>
      </w:pPr>
      <w:r w:rsidRPr="009C51F8">
        <w:rPr>
          <w:b/>
        </w:rPr>
        <w:t xml:space="preserve">Oświadczenie wnioskodawcy dot. naboru </w:t>
      </w:r>
      <w:r w:rsidR="007C3D04" w:rsidRPr="009C51F8">
        <w:rPr>
          <w:b/>
        </w:rPr>
        <w:t xml:space="preserve">w ramach </w:t>
      </w:r>
      <w:r w:rsidRPr="009C51F8">
        <w:rPr>
          <w:b/>
        </w:rPr>
        <w:t xml:space="preserve">działania 4.5 </w:t>
      </w:r>
      <w:r w:rsidR="00C04A78" w:rsidRPr="009C51F8">
        <w:rPr>
          <w:b/>
        </w:rPr>
        <w:t>A i B</w:t>
      </w:r>
      <w:r w:rsidR="00662198">
        <w:rPr>
          <w:rStyle w:val="Odwoanieprzypisudolnego"/>
          <w:b/>
        </w:rPr>
        <w:footnoteReference w:id="1"/>
      </w:r>
    </w:p>
    <w:p w:rsidR="00ED4E95" w:rsidRPr="009C51F8" w:rsidRDefault="00ED4E95" w:rsidP="009C51F8">
      <w:pPr>
        <w:jc w:val="both"/>
      </w:pPr>
    </w:p>
    <w:p w:rsidR="00ED4E95" w:rsidRPr="009C51F8" w:rsidRDefault="00ED4E95" w:rsidP="009C51F8">
      <w:pPr>
        <w:ind w:left="5664"/>
        <w:jc w:val="both"/>
      </w:pPr>
      <w:r w:rsidRPr="009C51F8">
        <w:t>……………………………………………….</w:t>
      </w:r>
      <w:r w:rsidRPr="009C51F8">
        <w:tab/>
        <w:t xml:space="preserve">                                                                             miejscowość, data</w:t>
      </w:r>
    </w:p>
    <w:p w:rsidR="00ED4E95" w:rsidRPr="009C51F8" w:rsidRDefault="00ED4E95" w:rsidP="009C51F8">
      <w:pPr>
        <w:pStyle w:val="Tekstprzypisudolnego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1F8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9C51F8">
        <w:rPr>
          <w:rFonts w:asciiTheme="minorHAnsi" w:hAnsiTheme="minorHAnsi"/>
          <w:sz w:val="22"/>
          <w:szCs w:val="22"/>
        </w:rPr>
        <w:tab/>
      </w:r>
    </w:p>
    <w:p w:rsidR="00ED4E95" w:rsidRPr="009C51F8" w:rsidRDefault="00ED4E95" w:rsidP="009C51F8">
      <w:pPr>
        <w:jc w:val="both"/>
      </w:pPr>
      <w:r w:rsidRPr="009C51F8">
        <w:t>W związku z ubieganiem się o dofinansowanie na realizację Projektu:</w:t>
      </w:r>
    </w:p>
    <w:p w:rsidR="00ED4E95" w:rsidRPr="009C51F8" w:rsidRDefault="00ED4E95" w:rsidP="009C51F8">
      <w:pPr>
        <w:spacing w:before="240"/>
        <w:jc w:val="both"/>
      </w:pPr>
      <w:r w:rsidRPr="009C51F8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9C51F8" w:rsidRDefault="00ED4E95" w:rsidP="009C51F8">
      <w:pPr>
        <w:jc w:val="both"/>
      </w:pPr>
      <w:r w:rsidRPr="009C51F8">
        <w:t>(nazwa Projektu)</w:t>
      </w:r>
    </w:p>
    <w:p w:rsidR="00ED4E95" w:rsidRPr="009C51F8" w:rsidRDefault="00ED4E95" w:rsidP="009C51F8">
      <w:pPr>
        <w:jc w:val="both"/>
      </w:pPr>
      <w:r w:rsidRPr="009C51F8">
        <w:t xml:space="preserve">działając w imieniu Wnioskodawcy: </w:t>
      </w:r>
    </w:p>
    <w:p w:rsidR="0060734B" w:rsidRPr="009C51F8" w:rsidRDefault="00ED4E95" w:rsidP="009C51F8">
      <w:pPr>
        <w:spacing w:before="240"/>
        <w:jc w:val="both"/>
      </w:pPr>
      <w:r w:rsidRPr="009C51F8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9C51F8" w:rsidRDefault="00ED4E95" w:rsidP="009C51F8">
      <w:pPr>
        <w:spacing w:before="240"/>
        <w:jc w:val="both"/>
      </w:pPr>
      <w:r w:rsidRPr="009C51F8">
        <w:t>(nazwa Wnioskodawcy)</w:t>
      </w:r>
    </w:p>
    <w:p w:rsidR="00ED4E95" w:rsidRPr="009C51F8" w:rsidRDefault="00ED4E95" w:rsidP="009C51F8">
      <w:pPr>
        <w:jc w:val="both"/>
      </w:pPr>
    </w:p>
    <w:p w:rsidR="00ED4E95" w:rsidRPr="009C51F8" w:rsidRDefault="00ED4E95" w:rsidP="009C51F8">
      <w:pPr>
        <w:jc w:val="both"/>
        <w:rPr>
          <w:b/>
          <w:u w:val="single"/>
        </w:rPr>
      </w:pPr>
      <w:r w:rsidRPr="009C51F8">
        <w:rPr>
          <w:b/>
          <w:u w:val="single"/>
        </w:rPr>
        <w:t>Oświadczam, iż:</w:t>
      </w:r>
    </w:p>
    <w:p w:rsidR="005B1F4E" w:rsidRDefault="005B1F4E" w:rsidP="009C51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="Arial"/>
        </w:rPr>
      </w:pPr>
      <w:r w:rsidRPr="009C51F8">
        <w:rPr>
          <w:rFonts w:cs="Arial"/>
        </w:rPr>
        <w:t xml:space="preserve">Projekt realizowany jest na przynajmniej jednym z nw. obszarów wskazanych w </w:t>
      </w:r>
      <w:r w:rsidRPr="009C51F8">
        <w:rPr>
          <w:i/>
        </w:rPr>
        <w:t>Planie zagospodarowania przestrzennego województwa dolnośląskiego Perspektywa 2020:</w:t>
      </w:r>
      <w:r w:rsidRPr="009C51F8">
        <w:rPr>
          <w:rFonts w:cs="Arial"/>
        </w:rPr>
        <w:t xml:space="preserve"> </w:t>
      </w:r>
    </w:p>
    <w:p w:rsidR="00D72C2D" w:rsidRPr="009C51F8" w:rsidRDefault="00D72C2D" w:rsidP="00D72C2D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cs="Arial"/>
        </w:rPr>
      </w:pPr>
    </w:p>
    <w:p w:rsidR="005B1F4E" w:rsidRPr="009C51F8" w:rsidRDefault="005B1F4E" w:rsidP="009C51F8">
      <w:pPr>
        <w:pStyle w:val="Akapitzlist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9C51F8">
        <w:rPr>
          <w:rFonts w:cs="Arial"/>
        </w:rPr>
        <w:t xml:space="preserve">obszar Wrocławskiego Węzła Wodnego, </w:t>
      </w:r>
      <w:r w:rsidRPr="009C51F8">
        <w:rPr>
          <w:rFonts w:eastAsia="Times New Roman" w:cs="Arial"/>
        </w:rPr>
        <w:t xml:space="preserve">TAK </w:t>
      </w:r>
      <w:sdt>
        <w:sdtPr>
          <w:rPr>
            <w:rFonts w:eastAsia="MS Gothic" w:cs="MS Gothic"/>
          </w:rPr>
          <w:id w:val="117469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  <w:r w:rsidRPr="009C51F8">
        <w:rPr>
          <w:rFonts w:eastAsia="MS Gothic"/>
        </w:rPr>
        <w:t xml:space="preserve"> NIE </w:t>
      </w:r>
      <w:sdt>
        <w:sdtPr>
          <w:rPr>
            <w:rFonts w:eastAsia="MS Gothic" w:cs="MS Gothic"/>
          </w:rPr>
          <w:id w:val="-187490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B1F4E" w:rsidRPr="009C51F8" w:rsidRDefault="005B1F4E" w:rsidP="009C51F8">
      <w:pPr>
        <w:pStyle w:val="Akapitzlist"/>
        <w:spacing w:before="120" w:after="120"/>
        <w:jc w:val="both"/>
        <w:rPr>
          <w:rFonts w:cs="Arial"/>
        </w:rPr>
      </w:pPr>
    </w:p>
    <w:p w:rsidR="005B1F4E" w:rsidRPr="009C51F8" w:rsidRDefault="005B1F4E" w:rsidP="009C51F8">
      <w:pPr>
        <w:pStyle w:val="Akapitzlist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9C51F8">
        <w:rPr>
          <w:rFonts w:cs="Arial"/>
        </w:rPr>
        <w:t xml:space="preserve">Ziemia Kłodzka, </w:t>
      </w:r>
      <w:r w:rsidRPr="009C51F8">
        <w:rPr>
          <w:rFonts w:eastAsia="Times New Roman" w:cs="Arial"/>
        </w:rPr>
        <w:t xml:space="preserve">TAK </w:t>
      </w:r>
      <w:sdt>
        <w:sdtPr>
          <w:rPr>
            <w:rFonts w:eastAsia="MS Gothic" w:cs="MS Gothic"/>
          </w:rPr>
          <w:id w:val="19293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  <w:r w:rsidRPr="009C51F8">
        <w:rPr>
          <w:rFonts w:eastAsia="MS Gothic"/>
        </w:rPr>
        <w:t xml:space="preserve"> NIE </w:t>
      </w:r>
      <w:sdt>
        <w:sdtPr>
          <w:rPr>
            <w:rFonts w:eastAsia="MS Gothic" w:cs="MS Gothic"/>
          </w:rPr>
          <w:id w:val="-43220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B1F4E" w:rsidRPr="009C51F8" w:rsidRDefault="005B1F4E" w:rsidP="009C51F8">
      <w:pPr>
        <w:pStyle w:val="Akapitzlist"/>
        <w:spacing w:before="120" w:after="120"/>
        <w:jc w:val="both"/>
        <w:rPr>
          <w:rFonts w:cs="Arial"/>
        </w:rPr>
      </w:pPr>
    </w:p>
    <w:p w:rsidR="005B1F4E" w:rsidRPr="009C51F8" w:rsidRDefault="005B1F4E" w:rsidP="009C51F8">
      <w:pPr>
        <w:pStyle w:val="Akapitzlist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9C51F8">
        <w:rPr>
          <w:rFonts w:cs="Arial"/>
        </w:rPr>
        <w:t xml:space="preserve">Sudety Zachodnie, </w:t>
      </w:r>
      <w:r w:rsidRPr="009C51F8">
        <w:rPr>
          <w:rFonts w:eastAsia="Times New Roman" w:cs="Arial"/>
        </w:rPr>
        <w:t xml:space="preserve">TAK </w:t>
      </w:r>
      <w:sdt>
        <w:sdtPr>
          <w:rPr>
            <w:rFonts w:eastAsia="MS Gothic" w:cs="MS Gothic"/>
          </w:rPr>
          <w:id w:val="-88871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  <w:r w:rsidRPr="009C51F8">
        <w:rPr>
          <w:rFonts w:eastAsia="MS Gothic"/>
        </w:rPr>
        <w:t xml:space="preserve"> NIE </w:t>
      </w:r>
      <w:sdt>
        <w:sdtPr>
          <w:rPr>
            <w:rFonts w:eastAsia="MS Gothic" w:cs="MS Gothic"/>
          </w:rPr>
          <w:id w:val="-127070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B1F4E" w:rsidRPr="009C51F8" w:rsidRDefault="005B1F4E" w:rsidP="009C51F8">
      <w:pPr>
        <w:pStyle w:val="Akapitzlist"/>
        <w:spacing w:before="120" w:after="120"/>
        <w:jc w:val="both"/>
        <w:rPr>
          <w:rFonts w:cs="Arial"/>
        </w:rPr>
      </w:pPr>
    </w:p>
    <w:p w:rsidR="005B1F4E" w:rsidRPr="009C51F8" w:rsidRDefault="005B1F4E" w:rsidP="009C51F8">
      <w:pPr>
        <w:pStyle w:val="Akapitzlist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9C51F8">
        <w:rPr>
          <w:rFonts w:cs="Arial"/>
        </w:rPr>
        <w:t xml:space="preserve">Kotlina Żytawska, </w:t>
      </w:r>
      <w:r w:rsidRPr="009C51F8">
        <w:rPr>
          <w:rFonts w:eastAsia="Times New Roman" w:cs="Arial"/>
        </w:rPr>
        <w:t xml:space="preserve">TAK </w:t>
      </w:r>
      <w:sdt>
        <w:sdtPr>
          <w:rPr>
            <w:rFonts w:eastAsia="MS Gothic" w:cs="MS Gothic"/>
          </w:rPr>
          <w:id w:val="127528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  <w:r w:rsidRPr="009C51F8">
        <w:rPr>
          <w:rFonts w:eastAsia="MS Gothic"/>
        </w:rPr>
        <w:t xml:space="preserve"> NIE </w:t>
      </w:r>
      <w:sdt>
        <w:sdtPr>
          <w:rPr>
            <w:rFonts w:eastAsia="MS Gothic" w:cs="MS Gothic"/>
          </w:rPr>
          <w:id w:val="111009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1F8" w:rsidRPr="009C51F8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B1F4E" w:rsidRPr="009C51F8" w:rsidRDefault="005B1F4E" w:rsidP="009C51F8">
      <w:pPr>
        <w:spacing w:before="120" w:after="120"/>
        <w:ind w:left="720" w:right="141"/>
        <w:jc w:val="both"/>
        <w:rPr>
          <w:rFonts w:eastAsia="Times New Roman" w:cs="Arial"/>
        </w:rPr>
      </w:pPr>
    </w:p>
    <w:p w:rsidR="005B1F4E" w:rsidRPr="009C51F8" w:rsidRDefault="005B1F4E" w:rsidP="009C51F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51F8">
        <w:rPr>
          <w:rFonts w:asciiTheme="minorHAnsi" w:hAnsiTheme="minorHAnsi"/>
          <w:color w:val="auto"/>
          <w:sz w:val="22"/>
          <w:szCs w:val="22"/>
        </w:rPr>
        <w:t>Weryfikacja na podstawie PZPWD:</w:t>
      </w:r>
    </w:p>
    <w:p w:rsidR="005B1F4E" w:rsidRPr="009C51F8" w:rsidRDefault="005B1F4E" w:rsidP="009C51F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51F8">
        <w:rPr>
          <w:rFonts w:asciiTheme="minorHAnsi" w:hAnsiTheme="minorHAnsi"/>
          <w:color w:val="auto"/>
          <w:sz w:val="22"/>
          <w:szCs w:val="22"/>
        </w:rPr>
        <w:t xml:space="preserve">tekst Planu - str. 161 – 164 (roz.3.5 - DZIAŁANIA I ZADANIA DLA POPRAWY OCHRONY PRZECIWPOWODZIOWEJ I BEZPIECZEŃSTWA, tab. Nr 19), </w:t>
      </w:r>
    </w:p>
    <w:p w:rsidR="005B1F4E" w:rsidRPr="009C51F8" w:rsidRDefault="005B1F4E" w:rsidP="009C51F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C51F8">
        <w:rPr>
          <w:rFonts w:asciiTheme="minorHAnsi" w:hAnsiTheme="minorHAnsi"/>
          <w:color w:val="auto"/>
          <w:sz w:val="22"/>
          <w:szCs w:val="22"/>
        </w:rPr>
        <w:t>rys. nr 5  - Kierunki poprawy stanu ochrony przeciwpowodziowej i bezpieczeństwa.</w:t>
      </w:r>
    </w:p>
    <w:p w:rsidR="00ED4E95" w:rsidRPr="009C51F8" w:rsidRDefault="00ED4E95" w:rsidP="009C51F8">
      <w:pPr>
        <w:pStyle w:val="Default"/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:rsidR="00ED4E95" w:rsidRPr="009C51F8" w:rsidRDefault="00ED4E95" w:rsidP="009C51F8">
      <w:pPr>
        <w:pStyle w:val="Default"/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:rsidR="009C51F8" w:rsidRDefault="005B1F4E" w:rsidP="009C51F8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51F8">
        <w:rPr>
          <w:rFonts w:asciiTheme="minorHAnsi" w:hAnsiTheme="minorHAnsi"/>
          <w:sz w:val="22"/>
          <w:szCs w:val="22"/>
        </w:rPr>
        <w:t xml:space="preserve">Spodziewany maksymalny wzrost wielkości retencji dolinowej lub korytowej w tys. m3 uzyskany </w:t>
      </w:r>
      <w:r w:rsidR="009C51F8">
        <w:rPr>
          <w:rFonts w:asciiTheme="minorHAnsi" w:hAnsiTheme="minorHAnsi"/>
          <w:sz w:val="22"/>
          <w:szCs w:val="22"/>
        </w:rPr>
        <w:br/>
      </w:r>
      <w:r w:rsidRPr="009C51F8">
        <w:rPr>
          <w:rFonts w:asciiTheme="minorHAnsi" w:hAnsiTheme="minorHAnsi"/>
          <w:sz w:val="22"/>
          <w:szCs w:val="22"/>
        </w:rPr>
        <w:t>w wyniku realizacji inwestycji wynosi:</w:t>
      </w:r>
      <w:r w:rsidR="009C51F8" w:rsidRPr="009C51F8">
        <w:rPr>
          <w:rFonts w:asciiTheme="minorHAnsi" w:hAnsiTheme="minorHAnsi"/>
          <w:sz w:val="22"/>
          <w:szCs w:val="22"/>
        </w:rPr>
        <w:t xml:space="preserve"> …</w:t>
      </w:r>
      <w:r w:rsidR="007D6C16">
        <w:rPr>
          <w:rFonts w:asciiTheme="minorHAnsi" w:hAnsiTheme="minorHAnsi"/>
          <w:sz w:val="22"/>
          <w:szCs w:val="22"/>
        </w:rPr>
        <w:t>….</w:t>
      </w:r>
      <w:r w:rsidR="009C51F8" w:rsidRPr="009C51F8">
        <w:rPr>
          <w:rFonts w:asciiTheme="minorHAnsi" w:hAnsiTheme="minorHAnsi"/>
          <w:sz w:val="22"/>
          <w:szCs w:val="22"/>
        </w:rPr>
        <w:t>…….</w:t>
      </w:r>
    </w:p>
    <w:p w:rsidR="009C51F8" w:rsidRDefault="009C51F8" w:rsidP="009C51F8">
      <w:pPr>
        <w:pStyle w:val="Defaul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7D6C16" w:rsidRDefault="009C51F8" w:rsidP="007D6C16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51F8">
        <w:rPr>
          <w:rFonts w:asciiTheme="minorHAnsi" w:hAnsiTheme="minorHAnsi"/>
          <w:sz w:val="22"/>
          <w:szCs w:val="22"/>
        </w:rPr>
        <w:t>Liczba obiektów piętrzących lub spowalniających odpływ wody typu: zastawka, przepust, próg, bród, jaz, grobla, przelew, mnich, zbiornik retencyjny, rów melioracyjny, bystrotok, itp. objętych projektem wynosi: …………………..</w:t>
      </w:r>
    </w:p>
    <w:p w:rsidR="007D6C16" w:rsidRDefault="007D6C16" w:rsidP="007D6C16">
      <w:pPr>
        <w:pStyle w:val="Akapitzlist"/>
      </w:pPr>
    </w:p>
    <w:p w:rsidR="009C51F8" w:rsidRPr="007D6C16" w:rsidRDefault="009C51F8" w:rsidP="007D6C16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D6C16">
        <w:rPr>
          <w:rFonts w:asciiTheme="minorHAnsi" w:hAnsiTheme="minorHAnsi"/>
          <w:sz w:val="22"/>
          <w:szCs w:val="22"/>
        </w:rPr>
        <w:t>Realizacja projektu:</w:t>
      </w:r>
    </w:p>
    <w:p w:rsidR="009C51F8" w:rsidRPr="009C51F8" w:rsidRDefault="009C51F8" w:rsidP="009C51F8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9C51F8" w:rsidRPr="009C51F8" w:rsidRDefault="009C51F8" w:rsidP="009C51F8">
      <w:pPr>
        <w:pStyle w:val="Akapitzlist"/>
        <w:numPr>
          <w:ilvl w:val="0"/>
          <w:numId w:val="18"/>
        </w:numPr>
        <w:jc w:val="both"/>
      </w:pPr>
      <w:r w:rsidRPr="009C51F8">
        <w:t xml:space="preserve">przyczyni się do poprawy ochrony  obszaru, na którym znajdują się tereny zurbanizowane </w:t>
      </w:r>
      <w:r w:rsidRPr="009C51F8">
        <w:br/>
        <w:t xml:space="preserve">i powoduje wzrost obszaru objętego ochroną, </w:t>
      </w:r>
      <w:r w:rsidRPr="009C51F8">
        <w:rPr>
          <w:rFonts w:eastAsia="Times New Roman" w:cs="Arial"/>
        </w:rPr>
        <w:t xml:space="preserve">TAK </w:t>
      </w:r>
      <w:sdt>
        <w:sdtPr>
          <w:rPr>
            <w:rFonts w:eastAsia="MS Gothic" w:cs="MS Gothic"/>
          </w:rPr>
          <w:id w:val="193856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  <w:r w:rsidRPr="009C51F8">
        <w:rPr>
          <w:rFonts w:eastAsia="MS Gothic"/>
        </w:rPr>
        <w:t xml:space="preserve"> NIE </w:t>
      </w:r>
      <w:sdt>
        <w:sdtPr>
          <w:rPr>
            <w:rFonts w:eastAsia="MS Gothic" w:cs="MS Gothic"/>
          </w:rPr>
          <w:id w:val="209203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C51F8" w:rsidRPr="009C51F8" w:rsidRDefault="009C51F8" w:rsidP="009C51F8">
      <w:pPr>
        <w:pStyle w:val="Akapitzlist"/>
        <w:jc w:val="both"/>
      </w:pPr>
    </w:p>
    <w:p w:rsidR="009C51F8" w:rsidRPr="009C51F8" w:rsidRDefault="009C51F8" w:rsidP="009C51F8">
      <w:pPr>
        <w:pStyle w:val="Akapitzlist"/>
        <w:numPr>
          <w:ilvl w:val="0"/>
          <w:numId w:val="18"/>
        </w:numPr>
        <w:jc w:val="both"/>
        <w:rPr>
          <w:b/>
        </w:rPr>
      </w:pPr>
      <w:r w:rsidRPr="009C51F8">
        <w:t xml:space="preserve">przyczyni się do poprawy ochrony  obszaru, na którym znajdują się tereny zurbanizowane, </w:t>
      </w:r>
      <w:r w:rsidRPr="009C51F8">
        <w:rPr>
          <w:rFonts w:eastAsia="Times New Roman" w:cs="Arial"/>
        </w:rPr>
        <w:t xml:space="preserve">TAK </w:t>
      </w:r>
      <w:sdt>
        <w:sdtPr>
          <w:rPr>
            <w:rFonts w:eastAsia="MS Gothic" w:cs="MS Gothic"/>
          </w:rPr>
          <w:id w:val="-10037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  <w:r w:rsidRPr="009C51F8">
        <w:rPr>
          <w:rFonts w:eastAsia="MS Gothic"/>
        </w:rPr>
        <w:t xml:space="preserve"> NIE </w:t>
      </w:r>
      <w:sdt>
        <w:sdtPr>
          <w:rPr>
            <w:rFonts w:eastAsia="MS Gothic" w:cs="MS Gothic"/>
          </w:rPr>
          <w:id w:val="-200657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C51F8" w:rsidRPr="009C51F8" w:rsidRDefault="009C51F8" w:rsidP="009C51F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1F8">
        <w:rPr>
          <w:rFonts w:asciiTheme="minorHAnsi" w:hAnsiTheme="minorHAnsi"/>
          <w:sz w:val="22"/>
          <w:szCs w:val="22"/>
        </w:rPr>
        <w:t>przyczyni się do poprawy ochrony obszaru, na którym znajdują się wyłącznie tereny niezurbanizowane,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51F8">
        <w:rPr>
          <w:rFonts w:asciiTheme="minorHAnsi" w:eastAsia="Times New Roman" w:hAnsiTheme="minorHAnsi" w:cs="Arial"/>
          <w:sz w:val="22"/>
          <w:szCs w:val="22"/>
        </w:rPr>
        <w:t xml:space="preserve">TAK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129463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C51F8">
        <w:rPr>
          <w:rFonts w:asciiTheme="minorHAnsi" w:eastAsia="MS Gothic" w:hAnsiTheme="minorHAnsi"/>
          <w:sz w:val="22"/>
          <w:szCs w:val="22"/>
        </w:rPr>
        <w:t xml:space="preserve"> NIE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-154913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1F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F009B3" w:rsidRPr="009C51F8" w:rsidRDefault="00F009B3" w:rsidP="009C51F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D4E95" w:rsidRPr="009C51F8" w:rsidRDefault="00ED4E95" w:rsidP="009C51F8">
      <w:pPr>
        <w:spacing w:after="120"/>
        <w:jc w:val="both"/>
        <w:rPr>
          <w:b/>
        </w:rPr>
      </w:pPr>
      <w:r w:rsidRPr="009C51F8">
        <w:rPr>
          <w:b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 w:rsidRPr="009C51F8">
        <w:rPr>
          <w:b/>
        </w:rPr>
        <w:t xml:space="preserve"> na dzień złożenia wniosku </w:t>
      </w:r>
      <w:r w:rsidR="009C51F8">
        <w:rPr>
          <w:b/>
        </w:rPr>
        <w:br/>
      </w:r>
      <w:r w:rsidRPr="009C51F8">
        <w:rPr>
          <w:b/>
        </w:rPr>
        <w:t xml:space="preserve">o dofinasowanie, kompletne, rzetelne oraz zostały przekazane zgodnie z moją najlepszą wiedzą </w:t>
      </w:r>
      <w:r w:rsidR="009C51F8">
        <w:rPr>
          <w:b/>
        </w:rPr>
        <w:br/>
      </w:r>
      <w:r w:rsidRPr="009C51F8">
        <w:rPr>
          <w:b/>
        </w:rPr>
        <w:t xml:space="preserve">i przy zachowaniu należytej staranności. </w:t>
      </w:r>
    </w:p>
    <w:p w:rsidR="007C3D04" w:rsidRPr="009C51F8" w:rsidRDefault="007C3D04" w:rsidP="009C51F8">
      <w:pPr>
        <w:spacing w:after="120"/>
        <w:jc w:val="both"/>
        <w:rPr>
          <w:b/>
        </w:rPr>
      </w:pPr>
    </w:p>
    <w:p w:rsidR="00ED4E95" w:rsidRPr="009C51F8" w:rsidRDefault="00ED4E95" w:rsidP="009C51F8">
      <w:pPr>
        <w:ind w:left="4680"/>
        <w:jc w:val="both"/>
      </w:pPr>
      <w:r w:rsidRPr="009C51F8">
        <w:t>……………………………………</w:t>
      </w:r>
    </w:p>
    <w:p w:rsidR="00ED4E95" w:rsidRPr="009C51F8" w:rsidRDefault="00ED4E95" w:rsidP="009C51F8">
      <w:pPr>
        <w:spacing w:after="0"/>
        <w:ind w:left="4680"/>
        <w:jc w:val="both"/>
        <w:rPr>
          <w:i/>
        </w:rPr>
      </w:pPr>
      <w:r w:rsidRPr="009C51F8">
        <w:rPr>
          <w:i/>
        </w:rPr>
        <w:t>podpis i pieczątka Wnioskodawcy/osoby</w:t>
      </w:r>
    </w:p>
    <w:p w:rsidR="004C7952" w:rsidRPr="009C51F8" w:rsidRDefault="00ED4E95" w:rsidP="009C51F8">
      <w:pPr>
        <w:spacing w:after="0"/>
        <w:ind w:left="4680"/>
        <w:jc w:val="both"/>
      </w:pPr>
      <w:r w:rsidRPr="009C51F8">
        <w:rPr>
          <w:i/>
        </w:rPr>
        <w:t>reprezentującej Wnioskodawcę</w:t>
      </w:r>
      <w:r w:rsidR="00F009B3" w:rsidRPr="009C51F8">
        <w:rPr>
          <w:i/>
        </w:rPr>
        <w:t xml:space="preserve"> </w:t>
      </w:r>
    </w:p>
    <w:sectPr w:rsidR="004C7952" w:rsidRPr="009C51F8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53" w:rsidRDefault="00C33B53" w:rsidP="002E56A9">
      <w:pPr>
        <w:spacing w:after="0" w:line="240" w:lineRule="auto"/>
      </w:pPr>
      <w:r>
        <w:separator/>
      </w:r>
    </w:p>
  </w:endnote>
  <w:endnote w:type="continuationSeparator" w:id="0">
    <w:p w:rsidR="00C33B53" w:rsidRDefault="00C33B53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53" w:rsidRDefault="00C33B53" w:rsidP="002E56A9">
      <w:pPr>
        <w:spacing w:after="0" w:line="240" w:lineRule="auto"/>
      </w:pPr>
      <w:r>
        <w:separator/>
      </w:r>
    </w:p>
  </w:footnote>
  <w:footnote w:type="continuationSeparator" w:id="0">
    <w:p w:rsidR="00C33B53" w:rsidRDefault="00C33B53" w:rsidP="002E56A9">
      <w:pPr>
        <w:spacing w:after="0" w:line="240" w:lineRule="auto"/>
      </w:pPr>
      <w:r>
        <w:continuationSeparator/>
      </w:r>
    </w:p>
  </w:footnote>
  <w:footnote w:id="1">
    <w:p w:rsidR="00662198" w:rsidRDefault="00662198" w:rsidP="00D72C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C6162" w:rsidRPr="00D72C2D">
        <w:rPr>
          <w:rFonts w:asciiTheme="minorHAnsi" w:hAnsiTheme="minorHAnsi"/>
        </w:rPr>
        <w:t xml:space="preserve">Oświadczenie oparte na </w:t>
      </w:r>
      <w:r w:rsidR="003F622E">
        <w:rPr>
          <w:rFonts w:asciiTheme="minorHAnsi" w:hAnsiTheme="minorHAnsi"/>
        </w:rPr>
        <w:t xml:space="preserve">punktowych </w:t>
      </w:r>
      <w:r w:rsidR="007C6162" w:rsidRPr="00D72C2D">
        <w:rPr>
          <w:rFonts w:asciiTheme="minorHAnsi" w:hAnsiTheme="minorHAnsi"/>
        </w:rPr>
        <w:t>kryter</w:t>
      </w:r>
      <w:r w:rsidR="00D72C2D" w:rsidRPr="00D72C2D">
        <w:rPr>
          <w:rFonts w:asciiTheme="minorHAnsi" w:hAnsiTheme="minorHAnsi"/>
        </w:rPr>
        <w:t>iach oceny wpływu projektu na realizację Strategii Rozwoju Województwa Dolnośląskiego 2020</w:t>
      </w:r>
      <w:r w:rsidR="00D72C2D">
        <w:rPr>
          <w:rFonts w:asciiTheme="minorHAnsi" w:hAnsiTheme="minorHAnsi"/>
        </w:rPr>
        <w:t xml:space="preserve"> w ramach naboru</w:t>
      </w:r>
      <w:r w:rsidR="00D72C2D" w:rsidRPr="00D72C2D">
        <w:rPr>
          <w:rFonts w:asciiTheme="minorHAnsi" w:hAnsiTheme="minorHAnsi"/>
        </w:rPr>
        <w:t xml:space="preserve">. </w:t>
      </w:r>
      <w:r w:rsidR="00D72C2D" w:rsidRPr="00D72C2D">
        <w:rPr>
          <w:rFonts w:asciiTheme="minorHAnsi" w:hAnsiTheme="minorHAnsi"/>
          <w:b/>
          <w:u w:val="single"/>
        </w:rPr>
        <w:t>Zaznaczenie odp. NIE</w:t>
      </w:r>
      <w:r w:rsidR="003F622E">
        <w:rPr>
          <w:rFonts w:asciiTheme="minorHAnsi" w:hAnsiTheme="minorHAnsi"/>
          <w:b/>
          <w:u w:val="single"/>
        </w:rPr>
        <w:t xml:space="preserve"> </w:t>
      </w:r>
      <w:proofErr w:type="spellStart"/>
      <w:r w:rsidR="00D72C2D" w:rsidRPr="00D72C2D">
        <w:rPr>
          <w:rFonts w:asciiTheme="minorHAnsi" w:hAnsiTheme="minorHAnsi"/>
          <w:b/>
          <w:u w:val="single"/>
        </w:rPr>
        <w:t>nie</w:t>
      </w:r>
      <w:proofErr w:type="spellEnd"/>
      <w:r w:rsidR="00D72C2D" w:rsidRPr="00D72C2D">
        <w:rPr>
          <w:rFonts w:asciiTheme="minorHAnsi" w:hAnsiTheme="minorHAnsi"/>
          <w:b/>
          <w:u w:val="single"/>
        </w:rPr>
        <w:t xml:space="preserve"> oznacza odrzucenia wniosku</w:t>
      </w:r>
      <w:r w:rsidR="00D72C2D" w:rsidRPr="00D72C2D">
        <w:rPr>
          <w:rFonts w:asciiTheme="minorHAnsi" w:hAnsiTheme="minorHAnsi"/>
        </w:rPr>
        <w:t>.</w:t>
      </w:r>
      <w:r w:rsidR="003F622E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C7A"/>
    <w:multiLevelType w:val="hybridMultilevel"/>
    <w:tmpl w:val="FA40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65D"/>
    <w:multiLevelType w:val="hybridMultilevel"/>
    <w:tmpl w:val="6406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78B"/>
    <w:multiLevelType w:val="hybridMultilevel"/>
    <w:tmpl w:val="77E4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32386"/>
    <w:multiLevelType w:val="hybridMultilevel"/>
    <w:tmpl w:val="D1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D14D2"/>
    <w:multiLevelType w:val="hybridMultilevel"/>
    <w:tmpl w:val="FF029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D116E"/>
    <w:multiLevelType w:val="hybridMultilevel"/>
    <w:tmpl w:val="D4F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7239"/>
    <w:multiLevelType w:val="hybridMultilevel"/>
    <w:tmpl w:val="9074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3D88"/>
    <w:multiLevelType w:val="hybridMultilevel"/>
    <w:tmpl w:val="FA40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924C2"/>
    <w:multiLevelType w:val="hybridMultilevel"/>
    <w:tmpl w:val="FB884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13B29"/>
    <w:multiLevelType w:val="hybridMultilevel"/>
    <w:tmpl w:val="B928B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1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4"/>
    <w:rsid w:val="00126271"/>
    <w:rsid w:val="002E56A9"/>
    <w:rsid w:val="003F622E"/>
    <w:rsid w:val="004C583E"/>
    <w:rsid w:val="004C7952"/>
    <w:rsid w:val="004E0FAB"/>
    <w:rsid w:val="0054191A"/>
    <w:rsid w:val="00580CD0"/>
    <w:rsid w:val="005B1F4E"/>
    <w:rsid w:val="0060734B"/>
    <w:rsid w:val="00662198"/>
    <w:rsid w:val="007B7FA0"/>
    <w:rsid w:val="007C3D04"/>
    <w:rsid w:val="007C6162"/>
    <w:rsid w:val="007D6C16"/>
    <w:rsid w:val="00852089"/>
    <w:rsid w:val="009C51F8"/>
    <w:rsid w:val="00BA14B4"/>
    <w:rsid w:val="00C04A78"/>
    <w:rsid w:val="00C33B53"/>
    <w:rsid w:val="00D72C2D"/>
    <w:rsid w:val="00DF3404"/>
    <w:rsid w:val="00ED4E95"/>
    <w:rsid w:val="00F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1F8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C51F8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1F8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C51F8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B410-D216-4D5C-8A76-5753EEF4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Agata Gęsiak-Kaniuka</cp:lastModifiedBy>
  <cp:revision>3</cp:revision>
  <dcterms:created xsi:type="dcterms:W3CDTF">2016-09-28T08:40:00Z</dcterms:created>
  <dcterms:modified xsi:type="dcterms:W3CDTF">2016-09-28T12:12:00Z</dcterms:modified>
</cp:coreProperties>
</file>