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4" w:rsidRPr="00545400" w:rsidRDefault="00562CC4" w:rsidP="00562CC4">
      <w:pPr>
        <w:pStyle w:val="Nagwek"/>
        <w:spacing w:before="120" w:after="120"/>
        <w:jc w:val="both"/>
        <w:rPr>
          <w:rFonts w:ascii="Verdana" w:hAnsi="Verdana" w:cs="Aharoni"/>
          <w:b/>
          <w:sz w:val="28"/>
          <w:szCs w:val="28"/>
        </w:rPr>
      </w:pPr>
      <w:r w:rsidRPr="00281A67">
        <w:rPr>
          <w:rFonts w:ascii="Verdana" w:hAnsi="Verdana" w:cs="Aharoni"/>
          <w:b/>
          <w:sz w:val="28"/>
          <w:szCs w:val="28"/>
        </w:rPr>
        <w:t>Komunikat w sprawie „Kryteriów oceny zgodności projektów ze strategią ZIT WrOF”</w:t>
      </w:r>
      <w:r w:rsidRPr="00281A67">
        <w:rPr>
          <w:rFonts w:ascii="Verdana" w:hAnsi="Verdana" w:cs="Aharoni"/>
          <w:b/>
          <w:i/>
          <w:sz w:val="28"/>
          <w:szCs w:val="28"/>
        </w:rPr>
        <w:t xml:space="preserve">,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t xml:space="preserve">w ramach konkursu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br/>
        <w:t xml:space="preserve">nr </w:t>
      </w:r>
      <w:r>
        <w:rPr>
          <w:rFonts w:ascii="Verdana" w:hAnsi="Verdana"/>
          <w:b/>
          <w:sz w:val="28"/>
          <w:szCs w:val="28"/>
        </w:rPr>
        <w:t>RPDS.06.03.02-IZ.00-02-170</w:t>
      </w:r>
      <w:r w:rsidRPr="00281A67">
        <w:rPr>
          <w:rFonts w:ascii="Verdana" w:hAnsi="Verdana"/>
          <w:b/>
          <w:sz w:val="28"/>
          <w:szCs w:val="28"/>
        </w:rPr>
        <w:t xml:space="preserve">/16 dla Poddziałania 6.3.2 Rewitalizacja zdegradowanych obszarów – ZIT WrOF 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(typ projektów A</w:t>
      </w:r>
      <w:r w:rsidRPr="00281A67">
        <w:rPr>
          <w:rFonts w:ascii="Verdana" w:hAnsi="Verdana"/>
          <w:b/>
          <w:sz w:val="28"/>
          <w:szCs w:val="28"/>
        </w:rPr>
        <w:t>).</w:t>
      </w:r>
    </w:p>
    <w:p w:rsidR="00562CC4" w:rsidRPr="00281A67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562CC4" w:rsidRPr="009C502E" w:rsidRDefault="00562CC4" w:rsidP="00562CC4">
      <w:pPr>
        <w:spacing w:line="276" w:lineRule="auto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IP ZIT WrOF informuje</w:t>
      </w:r>
      <w:r w:rsidRPr="009C502E">
        <w:rPr>
          <w:rFonts w:ascii="Verdana" w:hAnsi="Verdana" w:cs="Aharoni"/>
          <w:sz w:val="24"/>
          <w:szCs w:val="24"/>
        </w:rPr>
        <w:t xml:space="preserve">, iż w ramach </w:t>
      </w:r>
      <w:r w:rsidR="0090434B">
        <w:rPr>
          <w:rFonts w:ascii="Verdana" w:hAnsi="Verdana" w:cs="Aharoni"/>
          <w:b/>
          <w:sz w:val="24"/>
          <w:szCs w:val="24"/>
        </w:rPr>
        <w:t>Kryterium 1</w:t>
      </w:r>
      <w:bookmarkStart w:id="0" w:name="_GoBack"/>
      <w:bookmarkEnd w:id="0"/>
      <w:r w:rsidRPr="009C502E">
        <w:rPr>
          <w:rFonts w:ascii="Verdana" w:hAnsi="Verdana" w:cs="Aharoni"/>
          <w:b/>
          <w:sz w:val="24"/>
          <w:szCs w:val="24"/>
        </w:rPr>
        <w:t xml:space="preserve">.4 </w:t>
      </w:r>
      <w:r w:rsidRPr="009C502E">
        <w:rPr>
          <w:rFonts w:ascii="Verdana" w:hAnsi="Verdana" w:cs="Aharoni"/>
          <w:b/>
          <w:bCs/>
          <w:i/>
          <w:sz w:val="24"/>
          <w:szCs w:val="24"/>
        </w:rPr>
        <w:t xml:space="preserve">Zgodność projektu z </w:t>
      </w:r>
      <w:r w:rsidRPr="009C502E">
        <w:rPr>
          <w:rFonts w:ascii="Verdana" w:hAnsi="Verdana" w:cs="Aharoni"/>
          <w:b/>
          <w:i/>
          <w:sz w:val="24"/>
          <w:szCs w:val="24"/>
        </w:rPr>
        <w:t>wykazem z</w:t>
      </w:r>
      <w:r w:rsidRPr="009C502E">
        <w:rPr>
          <w:rFonts w:ascii="Verdana" w:hAnsi="Verdana" w:cs="Aharoni"/>
          <w:b/>
          <w:i/>
          <w:sz w:val="24"/>
          <w:szCs w:val="24"/>
        </w:rPr>
        <w:t>a</w:t>
      </w:r>
      <w:r w:rsidRPr="009C502E">
        <w:rPr>
          <w:rFonts w:ascii="Verdana" w:hAnsi="Verdana" w:cs="Aharoni"/>
          <w:b/>
          <w:i/>
          <w:sz w:val="24"/>
          <w:szCs w:val="24"/>
        </w:rPr>
        <w:t>bytków,</w:t>
      </w:r>
      <w:r w:rsidRPr="009C502E">
        <w:rPr>
          <w:rFonts w:ascii="Verdana" w:hAnsi="Verdana" w:cs="Aharoni"/>
          <w:sz w:val="24"/>
          <w:szCs w:val="24"/>
        </w:rPr>
        <w:t xml:space="preserve"> w przypadku projektu obejmującego kilka budynków, każdy z nich będzie oceniany osobno, a następnie obliczona zostanie średnia ilość przyznanych punktów. </w:t>
      </w:r>
    </w:p>
    <w:p w:rsidR="00E35606" w:rsidRDefault="00E35606"/>
    <w:sectPr w:rsidR="00E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4"/>
    <w:rsid w:val="000F1930"/>
    <w:rsid w:val="00562CC4"/>
    <w:rsid w:val="0090434B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C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C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62C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C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C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62C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1</cp:revision>
  <cp:lastPrinted>2016-09-27T08:37:00Z</cp:lastPrinted>
  <dcterms:created xsi:type="dcterms:W3CDTF">2016-09-27T08:17:00Z</dcterms:created>
  <dcterms:modified xsi:type="dcterms:W3CDTF">2016-09-27T08:40:00Z</dcterms:modified>
</cp:coreProperties>
</file>