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2D320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2D3201">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2D3201">
      <w:pPr>
        <w:pStyle w:val="Gwka"/>
        <w:spacing w:before="120" w:line="240" w:lineRule="auto"/>
        <w:ind w:left="4963"/>
        <w:rPr>
          <w:sz w:val="24"/>
          <w:szCs w:val="24"/>
        </w:rPr>
      </w:pPr>
    </w:p>
    <w:p w:rsidR="00E1750F" w:rsidRDefault="007D3AFA" w:rsidP="002D3201">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2D3201">
      <w:pPr>
        <w:pStyle w:val="Gwka"/>
        <w:spacing w:after="120" w:line="240" w:lineRule="auto"/>
        <w:ind w:left="4962"/>
        <w:rPr>
          <w:sz w:val="24"/>
          <w:szCs w:val="24"/>
        </w:rPr>
      </w:pPr>
      <w:r>
        <w:rPr>
          <w:sz w:val="24"/>
          <w:szCs w:val="24"/>
        </w:rPr>
        <w:t>z dnia ....................................</w:t>
      </w:r>
    </w:p>
    <w:p w:rsidR="00E873C4" w:rsidRPr="00E873C4" w:rsidRDefault="00E873C4" w:rsidP="002D3201">
      <w:pPr>
        <w:pStyle w:val="Nagwek"/>
        <w:jc w:val="center"/>
      </w:pPr>
    </w:p>
    <w:p w:rsidR="00E873C4" w:rsidRPr="00E873C4" w:rsidRDefault="00E873C4" w:rsidP="002D3201">
      <w:pPr>
        <w:spacing w:line="240" w:lineRule="auto"/>
      </w:pPr>
    </w:p>
    <w:p w:rsidR="00E873C4" w:rsidRPr="00E873C4" w:rsidRDefault="00E873C4" w:rsidP="002D320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2D3201">
      <w:pPr>
        <w:pStyle w:val="Nagwek"/>
        <w:spacing w:before="120" w:after="120"/>
        <w:jc w:val="center"/>
        <w:rPr>
          <w:rFonts w:cs="Arial"/>
          <w:b/>
          <w:sz w:val="24"/>
          <w:szCs w:val="24"/>
        </w:rPr>
      </w:pPr>
    </w:p>
    <w:p w:rsidR="00DA4A3C" w:rsidRDefault="00DA4A3C" w:rsidP="002D3201">
      <w:pPr>
        <w:pStyle w:val="Nagwek"/>
        <w:spacing w:before="120" w:after="120"/>
        <w:jc w:val="center"/>
        <w:rPr>
          <w:rFonts w:cs="Arial"/>
          <w:b/>
          <w:sz w:val="24"/>
          <w:szCs w:val="24"/>
        </w:rPr>
      </w:pPr>
    </w:p>
    <w:p w:rsidR="00E873C4" w:rsidRPr="00E873C4" w:rsidRDefault="00E873C4" w:rsidP="002D320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2D3201">
      <w:pPr>
        <w:pStyle w:val="Nagwek"/>
        <w:spacing w:before="120" w:after="120"/>
        <w:jc w:val="center"/>
        <w:rPr>
          <w:rFonts w:cs="Arial"/>
          <w:sz w:val="32"/>
          <w:szCs w:val="32"/>
        </w:rPr>
      </w:pPr>
    </w:p>
    <w:p w:rsidR="00E873C4" w:rsidRDefault="00355CBB" w:rsidP="002D3201">
      <w:pPr>
        <w:pStyle w:val="Nagwek"/>
        <w:spacing w:before="120" w:after="120"/>
        <w:jc w:val="center"/>
        <w:rPr>
          <w:rFonts w:cs="Arial"/>
          <w:b/>
          <w:sz w:val="32"/>
          <w:szCs w:val="32"/>
        </w:rPr>
      </w:pPr>
      <w:r>
        <w:rPr>
          <w:rFonts w:cs="Arial"/>
          <w:b/>
          <w:sz w:val="32"/>
          <w:szCs w:val="32"/>
        </w:rPr>
        <w:t>Oś priorytetowa 3</w:t>
      </w:r>
      <w:r w:rsidR="006D2811">
        <w:rPr>
          <w:rFonts w:cs="Arial"/>
          <w:b/>
          <w:sz w:val="32"/>
          <w:szCs w:val="32"/>
        </w:rPr>
        <w:t xml:space="preserve"> </w:t>
      </w:r>
      <w:r>
        <w:rPr>
          <w:rFonts w:cs="Arial"/>
          <w:b/>
          <w:sz w:val="32"/>
          <w:szCs w:val="32"/>
        </w:rPr>
        <w:t>Gospodarka niskoemisyjna</w:t>
      </w:r>
    </w:p>
    <w:p w:rsidR="00733339" w:rsidRPr="00355CBB" w:rsidRDefault="00733339" w:rsidP="002D3201">
      <w:pPr>
        <w:pStyle w:val="Nagwek"/>
        <w:spacing w:before="120" w:after="120"/>
        <w:jc w:val="center"/>
        <w:rPr>
          <w:rFonts w:cs="Arial"/>
          <w:b/>
          <w:sz w:val="32"/>
          <w:szCs w:val="32"/>
          <w:u w:val="single"/>
        </w:rPr>
      </w:pPr>
      <w:bookmarkStart w:id="0" w:name="_Toc422949625"/>
      <w:bookmarkStart w:id="1" w:name="_Toc430826812"/>
      <w:r w:rsidRPr="00355CBB">
        <w:rPr>
          <w:rFonts w:cs="Arial"/>
          <w:b/>
          <w:sz w:val="32"/>
          <w:szCs w:val="32"/>
          <w:u w:val="single"/>
        </w:rPr>
        <w:t xml:space="preserve">Działanie </w:t>
      </w:r>
      <w:r w:rsidR="00355CBB" w:rsidRPr="00355CBB">
        <w:rPr>
          <w:rFonts w:cs="Arial"/>
          <w:b/>
          <w:sz w:val="32"/>
          <w:szCs w:val="32"/>
          <w:u w:val="single"/>
        </w:rPr>
        <w:t>3.4 Wdrażanie strategii niskoemisyjnych</w:t>
      </w:r>
    </w:p>
    <w:p w:rsidR="00733339" w:rsidRDefault="00733339" w:rsidP="002D3201">
      <w:pPr>
        <w:pStyle w:val="Nagwek"/>
        <w:spacing w:before="120" w:after="120"/>
        <w:jc w:val="center"/>
        <w:rPr>
          <w:rFonts w:cs="Arial"/>
          <w:b/>
          <w:sz w:val="36"/>
          <w:szCs w:val="36"/>
          <w:u w:val="single"/>
        </w:rPr>
      </w:pPr>
    </w:p>
    <w:p w:rsidR="00733339" w:rsidRPr="00B72DBF" w:rsidRDefault="00733339" w:rsidP="002D3201">
      <w:pPr>
        <w:pStyle w:val="Nagwek"/>
        <w:spacing w:before="120" w:after="120"/>
        <w:jc w:val="center"/>
        <w:rPr>
          <w:rFonts w:cs="Arial"/>
          <w:b/>
          <w:sz w:val="36"/>
          <w:szCs w:val="36"/>
          <w:u w:val="single"/>
        </w:rPr>
      </w:pPr>
    </w:p>
    <w:bookmarkEnd w:id="0"/>
    <w:bookmarkEnd w:id="1"/>
    <w:p w:rsidR="00C609A4" w:rsidRDefault="00C609A4" w:rsidP="002D3201">
      <w:pPr>
        <w:pStyle w:val="Nagwek"/>
        <w:spacing w:before="120" w:after="120"/>
        <w:jc w:val="center"/>
        <w:rPr>
          <w:rFonts w:cs="Arial"/>
          <w:b/>
          <w:sz w:val="32"/>
          <w:szCs w:val="32"/>
        </w:rPr>
      </w:pPr>
      <w:r>
        <w:rPr>
          <w:rFonts w:cs="Arial"/>
          <w:b/>
          <w:sz w:val="32"/>
          <w:szCs w:val="32"/>
        </w:rPr>
        <w:t xml:space="preserve">Poddziałanie 3.4.1 </w:t>
      </w:r>
      <w:r w:rsidRPr="00241224">
        <w:rPr>
          <w:rFonts w:cs="Arial"/>
          <w:b/>
          <w:sz w:val="32"/>
          <w:szCs w:val="32"/>
        </w:rPr>
        <w:t>Wdrażanie strategii niskoemisyjnych - konkursy horyzontalne</w:t>
      </w:r>
      <w:r>
        <w:rPr>
          <w:rFonts w:cs="Arial"/>
          <w:b/>
          <w:sz w:val="32"/>
          <w:szCs w:val="32"/>
        </w:rPr>
        <w:t xml:space="preserve"> – nabór na OSI</w:t>
      </w:r>
      <w:r w:rsidR="00BC01A0">
        <w:rPr>
          <w:rFonts w:cs="Arial"/>
          <w:b/>
          <w:sz w:val="32"/>
          <w:szCs w:val="32"/>
        </w:rPr>
        <w:t xml:space="preserve"> (typ a)</w:t>
      </w:r>
    </w:p>
    <w:p w:rsidR="00733339" w:rsidRDefault="00733339" w:rsidP="002D3201">
      <w:pPr>
        <w:tabs>
          <w:tab w:val="left" w:pos="2835"/>
        </w:tabs>
        <w:spacing w:line="240" w:lineRule="auto"/>
      </w:pPr>
    </w:p>
    <w:p w:rsidR="00733339" w:rsidRDefault="00733339" w:rsidP="002D3201">
      <w:pPr>
        <w:tabs>
          <w:tab w:val="left" w:pos="2835"/>
        </w:tabs>
        <w:spacing w:line="240" w:lineRule="auto"/>
      </w:pPr>
    </w:p>
    <w:p w:rsidR="00733339" w:rsidRDefault="00733339" w:rsidP="002D3201">
      <w:pPr>
        <w:tabs>
          <w:tab w:val="left" w:pos="2835"/>
        </w:tabs>
        <w:spacing w:line="240" w:lineRule="auto"/>
      </w:pPr>
    </w:p>
    <w:p w:rsidR="00733339" w:rsidRPr="00390D9C" w:rsidRDefault="00733339" w:rsidP="002D3201">
      <w:pPr>
        <w:spacing w:line="240" w:lineRule="auto"/>
        <w:jc w:val="center"/>
        <w:rPr>
          <w:b/>
          <w:sz w:val="28"/>
          <w:szCs w:val="28"/>
        </w:rPr>
      </w:pPr>
      <w:r w:rsidRPr="00390D9C">
        <w:rPr>
          <w:b/>
          <w:sz w:val="28"/>
          <w:szCs w:val="28"/>
        </w:rPr>
        <w:t xml:space="preserve">Nr </w:t>
      </w:r>
      <w:r>
        <w:rPr>
          <w:b/>
          <w:sz w:val="28"/>
          <w:szCs w:val="28"/>
        </w:rPr>
        <w:t xml:space="preserve">naboru </w:t>
      </w:r>
      <w:r w:rsidR="00355CBB">
        <w:rPr>
          <w:b/>
          <w:sz w:val="28"/>
          <w:szCs w:val="28"/>
        </w:rPr>
        <w:t>RPDS.03</w:t>
      </w:r>
      <w:r w:rsidRPr="00AD17E2">
        <w:rPr>
          <w:b/>
          <w:sz w:val="28"/>
          <w:szCs w:val="28"/>
        </w:rPr>
        <w:t>.0</w:t>
      </w:r>
      <w:r w:rsidR="00355CBB">
        <w:rPr>
          <w:b/>
          <w:sz w:val="28"/>
          <w:szCs w:val="28"/>
        </w:rPr>
        <w:t>4</w:t>
      </w:r>
      <w:r w:rsidRPr="00AD17E2">
        <w:rPr>
          <w:b/>
          <w:sz w:val="28"/>
          <w:szCs w:val="28"/>
        </w:rPr>
        <w:t>.0</w:t>
      </w:r>
      <w:r w:rsidR="00C609A4">
        <w:rPr>
          <w:b/>
          <w:sz w:val="28"/>
          <w:szCs w:val="28"/>
        </w:rPr>
        <w:t>1</w:t>
      </w:r>
      <w:r w:rsidRPr="00AD17E2">
        <w:rPr>
          <w:b/>
          <w:sz w:val="28"/>
          <w:szCs w:val="28"/>
        </w:rPr>
        <w:t>-IZ.00-02</w:t>
      </w:r>
      <w:r w:rsidRPr="003E6EFC">
        <w:rPr>
          <w:b/>
          <w:sz w:val="28"/>
          <w:szCs w:val="28"/>
        </w:rPr>
        <w:t>-1</w:t>
      </w:r>
      <w:r w:rsidR="00822864">
        <w:rPr>
          <w:b/>
          <w:sz w:val="28"/>
          <w:szCs w:val="28"/>
        </w:rPr>
        <w:t>3</w:t>
      </w:r>
      <w:r w:rsidRPr="003E6EFC">
        <w:rPr>
          <w:b/>
          <w:sz w:val="28"/>
          <w:szCs w:val="28"/>
        </w:rPr>
        <w:t>2/16</w:t>
      </w:r>
    </w:p>
    <w:p w:rsidR="00733339" w:rsidRPr="00B27059" w:rsidRDefault="00733339" w:rsidP="002D3201">
      <w:pPr>
        <w:spacing w:line="240" w:lineRule="auto"/>
      </w:pPr>
    </w:p>
    <w:p w:rsidR="00733339" w:rsidRPr="00B27059" w:rsidRDefault="00733339" w:rsidP="002D3201">
      <w:pPr>
        <w:spacing w:line="240" w:lineRule="auto"/>
        <w:jc w:val="center"/>
        <w:rPr>
          <w:sz w:val="28"/>
          <w:szCs w:val="28"/>
        </w:rPr>
      </w:pPr>
    </w:p>
    <w:p w:rsidR="00733339" w:rsidRPr="00B27059" w:rsidRDefault="00733339" w:rsidP="002D3201">
      <w:pPr>
        <w:spacing w:line="240" w:lineRule="auto"/>
        <w:jc w:val="center"/>
        <w:rPr>
          <w:b/>
          <w:bCs/>
        </w:rPr>
      </w:pPr>
      <w:r w:rsidRPr="00B27059">
        <w:rPr>
          <w:sz w:val="28"/>
          <w:szCs w:val="28"/>
        </w:rPr>
        <w:t xml:space="preserve">Wrocław, </w:t>
      </w:r>
      <w:r>
        <w:rPr>
          <w:sz w:val="28"/>
          <w:szCs w:val="28"/>
        </w:rPr>
        <w:t>maj</w:t>
      </w:r>
      <w:r w:rsidRPr="00B27059">
        <w:rPr>
          <w:sz w:val="28"/>
          <w:szCs w:val="28"/>
        </w:rPr>
        <w:t xml:space="preserve"> 2016</w:t>
      </w:r>
    </w:p>
    <w:p w:rsidR="00480411" w:rsidRDefault="00480411" w:rsidP="002D3201">
      <w:pPr>
        <w:spacing w:line="240" w:lineRule="auto"/>
        <w:ind w:right="1"/>
        <w:rPr>
          <w:b/>
          <w:bCs/>
        </w:rPr>
      </w:pPr>
    </w:p>
    <w:p w:rsidR="00A74C6A" w:rsidRDefault="00A74C6A" w:rsidP="002D3201">
      <w:pPr>
        <w:spacing w:line="240" w:lineRule="auto"/>
        <w:ind w:right="1"/>
        <w:rPr>
          <w:b/>
          <w:bCs/>
        </w:rPr>
      </w:pPr>
    </w:p>
    <w:p w:rsidR="00E873C4" w:rsidRDefault="008F4AAF" w:rsidP="002D320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2D320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2D320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2D320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2D320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BA4666" w:rsidRPr="008F4AAF" w:rsidTr="007B7525">
        <w:trPr>
          <w:trHeight w:val="110"/>
        </w:trPr>
        <w:tc>
          <w:tcPr>
            <w:tcW w:w="2093" w:type="dxa"/>
          </w:tcPr>
          <w:p w:rsidR="00BA4666" w:rsidRPr="00B27059" w:rsidRDefault="00BA4666" w:rsidP="002D3201">
            <w:pPr>
              <w:autoSpaceDE w:val="0"/>
              <w:autoSpaceDN w:val="0"/>
              <w:adjustRightInd w:val="0"/>
              <w:spacing w:after="0" w:line="240" w:lineRule="auto"/>
              <w:rPr>
                <w:rFonts w:ascii="Calibri" w:hAnsi="Calibri" w:cs="Calibri"/>
                <w:color w:val="000000"/>
              </w:rPr>
            </w:pPr>
            <w:r>
              <w:rPr>
                <w:rFonts w:ascii="Calibri" w:hAnsi="Calibri" w:cs="Calibri"/>
                <w:color w:val="000000"/>
              </w:rPr>
              <w:t>KSRG</w:t>
            </w:r>
          </w:p>
        </w:tc>
        <w:tc>
          <w:tcPr>
            <w:tcW w:w="7796" w:type="dxa"/>
          </w:tcPr>
          <w:p w:rsidR="00BA4666" w:rsidRPr="008F4AAF" w:rsidRDefault="00BA466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2D320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2D320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2D320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2D320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w:t>
            </w:r>
            <w:r w:rsidRPr="00761383">
              <w:rPr>
                <w:rFonts w:ascii="Calibri" w:hAnsi="Calibri" w:cs="Calibri"/>
                <w:color w:val="000000"/>
              </w:rPr>
              <w:lastRenderedPageBreak/>
              <w:t xml:space="preserve">oddziaływania na środowisko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2D3201">
      <w:pPr>
        <w:spacing w:line="240" w:lineRule="auto"/>
        <w:jc w:val="center"/>
        <w:rPr>
          <w:sz w:val="28"/>
          <w:szCs w:val="28"/>
        </w:rPr>
      </w:pPr>
    </w:p>
    <w:p w:rsidR="00424DF6" w:rsidRDefault="00424DF6" w:rsidP="002D320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2D320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2D320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2D3201">
            <w:pPr>
              <w:autoSpaceDE w:val="0"/>
              <w:autoSpaceDN w:val="0"/>
              <w:adjustRightInd w:val="0"/>
              <w:spacing w:after="0" w:line="240" w:lineRule="auto"/>
              <w:rPr>
                <w:rFonts w:cs="Calibri"/>
                <w:b/>
                <w:bCs/>
                <w:color w:val="000000"/>
              </w:rPr>
            </w:pPr>
          </w:p>
        </w:tc>
        <w:tc>
          <w:tcPr>
            <w:tcW w:w="7494" w:type="dxa"/>
          </w:tcPr>
          <w:p w:rsidR="00BA4666" w:rsidRPr="007F7945" w:rsidRDefault="005F764E" w:rsidP="002D3201">
            <w:pPr>
              <w:pStyle w:val="Nagwek"/>
              <w:spacing w:before="120" w:after="120"/>
              <w:jc w:val="both"/>
              <w:rPr>
                <w:rFonts w:cs="Arial"/>
              </w:rPr>
            </w:pPr>
            <w:r w:rsidRPr="00A16A84">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282BE1">
              <w:rPr>
                <w:rFonts w:ascii="Calibri" w:eastAsia="Droid Sans Fallback" w:hAnsi="Calibri" w:cs="Calibri"/>
                <w:color w:val="00000A"/>
              </w:rPr>
              <w:t>,</w:t>
            </w:r>
            <w:r w:rsidRPr="00A16A84">
              <w:rPr>
                <w:rFonts w:ascii="Calibri" w:eastAsia="Droid Sans Fallback" w:hAnsi="Calibri" w:cs="Calibri"/>
                <w:color w:val="00000A"/>
              </w:rPr>
              <w:t xml:space="preserve"> </w:t>
            </w:r>
            <w:r w:rsidR="006A2DD1" w:rsidRPr="00A16A84">
              <w:rPr>
                <w:rFonts w:ascii="Calibri" w:eastAsia="Droid Sans Fallback" w:hAnsi="Calibri" w:cs="Calibri"/>
                <w:color w:val="00000A"/>
              </w:rPr>
              <w:t xml:space="preserve">Oś priorytetowa </w:t>
            </w:r>
            <w:r w:rsidR="0093087F">
              <w:rPr>
                <w:rFonts w:ascii="Calibri" w:eastAsia="Droid Sans Fallback" w:hAnsi="Calibri" w:cs="Calibri"/>
                <w:color w:val="00000A"/>
              </w:rPr>
              <w:t>3</w:t>
            </w:r>
            <w:r w:rsidR="006A2DD1" w:rsidRPr="00A16A84">
              <w:rPr>
                <w:rFonts w:ascii="Calibri" w:eastAsia="Droid Sans Fallback" w:hAnsi="Calibri" w:cs="Calibri"/>
                <w:color w:val="00000A"/>
              </w:rPr>
              <w:t xml:space="preserve"> </w:t>
            </w:r>
            <w:r w:rsidR="0093087F">
              <w:rPr>
                <w:rFonts w:ascii="Calibri" w:eastAsia="Droid Sans Fallback" w:hAnsi="Calibri" w:cs="Calibri"/>
                <w:color w:val="00000A"/>
              </w:rPr>
              <w:t>Gospodarka niskoemisyjna</w:t>
            </w:r>
            <w:r w:rsidR="006A2DD1" w:rsidRPr="00A16A84">
              <w:rPr>
                <w:rFonts w:ascii="Calibri" w:eastAsia="Droid Sans Fallback" w:hAnsi="Calibri" w:cs="Calibri"/>
                <w:color w:val="00000A"/>
              </w:rPr>
              <w:t>,</w:t>
            </w:r>
            <w:r w:rsidRPr="00A16A84">
              <w:rPr>
                <w:rFonts w:ascii="Calibri" w:eastAsia="Droid Sans Fallback" w:hAnsi="Calibri" w:cs="Calibri"/>
                <w:color w:val="00000A"/>
              </w:rPr>
              <w:t xml:space="preserve"> </w:t>
            </w:r>
            <w:r w:rsidR="00351F5F" w:rsidRPr="00A16A84">
              <w:rPr>
                <w:rFonts w:cs="Arial"/>
              </w:rPr>
              <w:t xml:space="preserve">Działania </w:t>
            </w:r>
            <w:r w:rsidR="0093087F">
              <w:rPr>
                <w:rFonts w:cs="Arial"/>
              </w:rPr>
              <w:t>3.</w:t>
            </w:r>
            <w:r w:rsidR="00351F5F" w:rsidRPr="00A16A84">
              <w:rPr>
                <w:rFonts w:cs="Arial"/>
              </w:rPr>
              <w:t xml:space="preserve">4 </w:t>
            </w:r>
            <w:r w:rsidR="0093087F">
              <w:rPr>
                <w:rFonts w:cs="Arial"/>
              </w:rPr>
              <w:t xml:space="preserve">Wdrażanie strategii niskoemisyjnych </w:t>
            </w:r>
            <w:r w:rsidR="00BA4666" w:rsidRPr="00BA06EA">
              <w:rPr>
                <w:rFonts w:cs="Arial"/>
              </w:rPr>
              <w:t xml:space="preserve">- Poddziałanie </w:t>
            </w:r>
            <w:r w:rsidR="0093087F">
              <w:rPr>
                <w:rFonts w:cs="Arial"/>
              </w:rPr>
              <w:t>3</w:t>
            </w:r>
            <w:r w:rsidR="00BA4666" w:rsidRPr="00BA06EA">
              <w:rPr>
                <w:rFonts w:cs="Arial"/>
              </w:rPr>
              <w:t>.</w:t>
            </w:r>
            <w:r w:rsidR="0093087F">
              <w:rPr>
                <w:rFonts w:cs="Arial"/>
              </w:rPr>
              <w:t>4</w:t>
            </w:r>
            <w:r w:rsidR="00BA4666" w:rsidRPr="00BA06EA">
              <w:rPr>
                <w:rFonts w:cs="Arial"/>
              </w:rPr>
              <w:t>.</w:t>
            </w:r>
            <w:r w:rsidR="00A73C08">
              <w:rPr>
                <w:rFonts w:cs="Arial"/>
              </w:rPr>
              <w:t>1</w:t>
            </w:r>
            <w:r w:rsidR="00BA4666" w:rsidRPr="00BA06EA">
              <w:rPr>
                <w:rFonts w:cs="Arial"/>
              </w:rPr>
              <w:t xml:space="preserve"> </w:t>
            </w:r>
            <w:r w:rsidR="0093087F">
              <w:rPr>
                <w:rFonts w:cs="Arial"/>
              </w:rPr>
              <w:t>Wdrażanie strategii niskoemisyjnych</w:t>
            </w:r>
            <w:r w:rsidR="00BA4666" w:rsidRPr="00BA06EA">
              <w:rPr>
                <w:rFonts w:cs="Arial"/>
              </w:rPr>
              <w:t xml:space="preserve"> –</w:t>
            </w:r>
            <w:r w:rsidR="00A73C08">
              <w:rPr>
                <w:rFonts w:cs="Arial"/>
              </w:rPr>
              <w:t xml:space="preserve"> konkursy horyzontalne – nabór na OSI.</w:t>
            </w:r>
          </w:p>
          <w:p w:rsidR="00E52143" w:rsidRPr="007F7945" w:rsidRDefault="00E52143" w:rsidP="002D3201">
            <w:pPr>
              <w:pStyle w:val="Nagwek"/>
              <w:spacing w:before="120" w:after="120"/>
              <w:jc w:val="both"/>
              <w:rPr>
                <w:rFonts w:cs="Arial"/>
                <w:b/>
                <w:u w:val="single"/>
              </w:rPr>
            </w:pPr>
            <w:r w:rsidRPr="00E52143">
              <w:rPr>
                <w:rFonts w:ascii="Calibri" w:eastAsia="Times New Roman" w:hAnsi="Calibri" w:cs="Calibri"/>
                <w:b/>
                <w:color w:val="000000"/>
                <w:szCs w:val="20"/>
                <w:u w:val="single"/>
                <w:lang w:eastAsia="pl-PL"/>
              </w:rPr>
              <w:t>Nabór w trybie konkursowym –</w:t>
            </w:r>
            <w:r w:rsidR="00FA0001">
              <w:rPr>
                <w:rFonts w:ascii="Calibri" w:eastAsia="Times New Roman" w:hAnsi="Calibri" w:cs="Calibri"/>
                <w:b/>
                <w:color w:val="000000"/>
                <w:szCs w:val="20"/>
                <w:u w:val="single"/>
                <w:lang w:eastAsia="pl-PL"/>
              </w:rPr>
              <w:t xml:space="preserve"> </w:t>
            </w:r>
            <w:r w:rsidRPr="007F7945">
              <w:rPr>
                <w:rFonts w:cs="Calibri"/>
                <w:b/>
                <w:color w:val="000000"/>
                <w:u w:val="single"/>
              </w:rPr>
              <w:t>ukierunkowany na Obszary Strategicznej Interwencji</w:t>
            </w:r>
            <w:r w:rsidR="00765DC8">
              <w:rPr>
                <w:rFonts w:cs="Calibri"/>
                <w:b/>
                <w:color w:val="000000"/>
                <w:u w:val="single"/>
              </w:rPr>
              <w:t xml:space="preserve"> - dla beneficjentów realizujących projekty na obszarze OSI</w:t>
            </w:r>
            <w:r w:rsidRPr="007F7945">
              <w:rPr>
                <w:rFonts w:cs="Calibri"/>
                <w:b/>
                <w:color w:val="000000"/>
                <w:u w:val="single"/>
              </w:rPr>
              <w:t>:</w:t>
            </w:r>
          </w:p>
          <w:p w:rsidR="00E52143" w:rsidRPr="007F7945" w:rsidRDefault="00E52143" w:rsidP="002D3201">
            <w:pPr>
              <w:pStyle w:val="Nagwek"/>
              <w:numPr>
                <w:ilvl w:val="0"/>
                <w:numId w:val="40"/>
              </w:numPr>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r>
              <w:rPr>
                <w:rFonts w:asciiTheme="minorHAnsi" w:hAnsiTheme="minorHAnsi" w:cs="Calibri"/>
                <w:color w:val="000000"/>
                <w:szCs w:val="22"/>
              </w:rPr>
              <w:t>.</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A16A84" w:rsidRDefault="00E52143" w:rsidP="002D3201">
            <w:pPr>
              <w:spacing w:before="120" w:after="120" w:line="240" w:lineRule="auto"/>
              <w:jc w:val="both"/>
              <w:rPr>
                <w:rFonts w:cs="Calibri"/>
              </w:rPr>
            </w:pPr>
            <w:r w:rsidRPr="005F764E">
              <w:rPr>
                <w:rFonts w:ascii="Calibri" w:eastAsia="Droid Sans Fallback" w:hAnsi="Calibri" w:cs="Calibri"/>
                <w:color w:val="000000"/>
              </w:rPr>
              <w:t xml:space="preserve">Wszelkie terminy realizacji określonych czynności wskazane w regulaminie konkursu, jeśli nie wskazano inaczej, wyrażone są w dniach kalendarzowych. Jeżeli koniec terminu przypada na dzień ustawowo wolny od pracy, za ostatni </w:t>
            </w:r>
            <w:r w:rsidRPr="005F764E">
              <w:rPr>
                <w:rFonts w:ascii="Calibri" w:eastAsia="Droid Sans Fallback" w:hAnsi="Calibri" w:cs="Calibri"/>
                <w:color w:val="000000"/>
              </w:rPr>
              <w:lastRenderedPageBreak/>
              <w:t>dzień terminu uważa się najbliższy następny dzień roboczy.</w:t>
            </w:r>
          </w:p>
        </w:tc>
      </w:tr>
      <w:tr w:rsidR="00282BE1" w:rsidRPr="00151119" w:rsidTr="006D7C1A">
        <w:tc>
          <w:tcPr>
            <w:tcW w:w="534" w:type="dxa"/>
          </w:tcPr>
          <w:p w:rsidR="00282BE1" w:rsidRPr="00151119" w:rsidRDefault="00282BE1" w:rsidP="002D320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282BE1" w:rsidRPr="00151119" w:rsidRDefault="00282BE1" w:rsidP="002D320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Pr="00FD6EC7">
              <w:rPr>
                <w:b/>
              </w:rPr>
              <w:t xml:space="preserve"> </w:t>
            </w:r>
            <w:r>
              <w:rPr>
                <w:b/>
              </w:rPr>
              <w:t>o</w:t>
            </w:r>
            <w:r w:rsidRPr="00FD6EC7">
              <w:rPr>
                <w:b/>
              </w:rPr>
              <w:t xml:space="preserve">rganizującej </w:t>
            </w:r>
            <w:r>
              <w:rPr>
                <w:b/>
              </w:rPr>
              <w:t>k</w:t>
            </w:r>
            <w:r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282BE1" w:rsidRPr="00475153" w:rsidRDefault="00282BE1" w:rsidP="00C23AEC">
            <w:pPr>
              <w:spacing w:after="120" w:line="240" w:lineRule="auto"/>
              <w:jc w:val="both"/>
            </w:pPr>
            <w:r w:rsidRPr="00475153">
              <w:t>Konkurs ogłasza Instytucja Zarządzająca Regionalnym Programem Operacyjnym Wojewó</w:t>
            </w:r>
            <w:r w:rsidR="00D660C5">
              <w:t>dztwa Dolnośląskiego 2014-2020 .</w:t>
            </w:r>
          </w:p>
          <w:p w:rsidR="00282BE1" w:rsidRPr="00475153" w:rsidRDefault="00282BE1" w:rsidP="002D320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282BE1" w:rsidRPr="00E52143" w:rsidRDefault="00282BE1" w:rsidP="002D320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r w:rsidR="00E52143">
              <w:rPr>
                <w:rFonts w:asciiTheme="minorHAnsi" w:hAnsiTheme="minorHAnsi"/>
                <w:szCs w:val="22"/>
              </w:rPr>
              <w:t>.</w:t>
            </w:r>
          </w:p>
        </w:tc>
      </w:tr>
      <w:tr w:rsidR="00BA4666" w:rsidRPr="00151119" w:rsidTr="00A60962">
        <w:tc>
          <w:tcPr>
            <w:tcW w:w="534" w:type="dxa"/>
            <w:tcBorders>
              <w:top w:val="single" w:sz="4" w:space="0" w:color="auto"/>
              <w:left w:val="single" w:sz="4" w:space="0" w:color="auto"/>
              <w:bottom w:val="single" w:sz="4" w:space="0" w:color="auto"/>
              <w:right w:val="single" w:sz="4" w:space="0" w:color="auto"/>
            </w:tcBorders>
          </w:tcPr>
          <w:p w:rsidR="00BA4666" w:rsidRPr="00151119" w:rsidRDefault="00BA4666" w:rsidP="002D320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BA4666" w:rsidRPr="00151119" w:rsidRDefault="00BA4666" w:rsidP="002D3201">
            <w:pPr>
              <w:pStyle w:val="Default"/>
              <w:rPr>
                <w:rFonts w:asciiTheme="minorHAnsi" w:hAnsiTheme="minorHAnsi"/>
                <w:b/>
                <w:bCs/>
                <w:sz w:val="22"/>
                <w:szCs w:val="22"/>
              </w:rPr>
            </w:pPr>
            <w:r w:rsidRPr="008C3515">
              <w:rPr>
                <w:rFonts w:asciiTheme="minorHAnsi" w:hAnsiTheme="minorHAnsi"/>
                <w:b/>
                <w:bCs/>
                <w:sz w:val="22"/>
                <w:szCs w:val="22"/>
              </w:rPr>
              <w:t>Podstawy prawne oraz inne ważne dokumenty:</w:t>
            </w:r>
          </w:p>
          <w:p w:rsidR="00BA4666" w:rsidRPr="00151119" w:rsidRDefault="00BA4666" w:rsidP="002D320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BA4666" w:rsidRPr="0071437B" w:rsidRDefault="00BA4666" w:rsidP="002D3201">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BA4666" w:rsidRPr="00B27059" w:rsidRDefault="00BA4666" w:rsidP="00FD26FA">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t xml:space="preserve">Traktat o funkcjonowaniu Unii Europejskiej; </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030F94" w:rsidRDefault="00030F94" w:rsidP="00FD26FA">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R</w:t>
            </w:r>
            <w:r w:rsidRPr="003D00AF">
              <w:rPr>
                <w:rFonts w:asciiTheme="minorHAnsi" w:hAnsiTheme="minorHAnsi"/>
                <w:szCs w:val="22"/>
              </w:rPr>
              <w:t>ozporządzenie  (WE)  nr  1370/2007  Parlamentu  Europejskiego  i  Rady  z 23 października 2007 r. dotyczące usług  publicznych  w  zakresie  kolejowego  i  drogowego  transportu pasażerskiego  oraz  uchylające  rozporządzenia  Rady  (EWG)  nr  1191/69  i  1107/70 (Dz. Urz. UE  2007  L  315/1)</w:t>
            </w:r>
            <w:r>
              <w:rPr>
                <w:rFonts w:asciiTheme="minorHAnsi" w:hAnsiTheme="minorHAnsi"/>
                <w:szCs w:val="22"/>
              </w:rPr>
              <w:t xml:space="preserve"> </w:t>
            </w:r>
            <w:r w:rsidRPr="00593599">
              <w:rPr>
                <w:rFonts w:asciiTheme="minorHAnsi" w:hAnsiTheme="minorHAnsi"/>
                <w:szCs w:val="22"/>
              </w:rPr>
              <w:t>– w odniesieniu do okresu p</w:t>
            </w:r>
            <w:r>
              <w:rPr>
                <w:rFonts w:asciiTheme="minorHAnsi" w:hAnsiTheme="minorHAnsi"/>
                <w:szCs w:val="22"/>
              </w:rPr>
              <w:t>o</w:t>
            </w:r>
            <w:r w:rsidRPr="00593599">
              <w:rPr>
                <w:rFonts w:asciiTheme="minorHAnsi" w:hAnsiTheme="minorHAnsi"/>
                <w:szCs w:val="22"/>
              </w:rPr>
              <w:t xml:space="preserve"> 3 grudnia 2009 r.</w:t>
            </w:r>
            <w:r>
              <w:rPr>
                <w:rFonts w:asciiTheme="minorHAnsi" w:hAnsiTheme="minorHAnsi"/>
                <w:szCs w:val="22"/>
              </w:rPr>
              <w:t>;</w:t>
            </w:r>
          </w:p>
          <w:p w:rsidR="00693214" w:rsidRDefault="009F2DF9" w:rsidP="00FD26FA">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Komunikat </w:t>
            </w:r>
            <w:r w:rsidR="00693214" w:rsidRPr="00DE55B6">
              <w:rPr>
                <w:rFonts w:asciiTheme="minorHAnsi" w:hAnsiTheme="minorHAnsi"/>
                <w:szCs w:val="22"/>
              </w:rPr>
              <w:t xml:space="preserve">Komisji Europejskiej w sprawie wytycznych  interpretacyjnych  </w:t>
            </w:r>
            <w:r w:rsidR="00693214" w:rsidRPr="00DE55B6">
              <w:rPr>
                <w:rFonts w:asciiTheme="minorHAnsi" w:hAnsiTheme="minorHAnsi"/>
                <w:szCs w:val="22"/>
              </w:rPr>
              <w:lastRenderedPageBreak/>
              <w:t xml:space="preserve">w odniesieniu do rozporządzenia (WE) nr 1370/2007 dotyczącego </w:t>
            </w:r>
            <w:r>
              <w:rPr>
                <w:rFonts w:asciiTheme="minorHAnsi" w:hAnsiTheme="minorHAnsi"/>
                <w:szCs w:val="22"/>
              </w:rPr>
              <w:t xml:space="preserve">usług </w:t>
            </w:r>
            <w:r w:rsidR="00693214" w:rsidRPr="00DE55B6">
              <w:rPr>
                <w:rFonts w:asciiTheme="minorHAnsi" w:hAnsiTheme="minorHAnsi"/>
                <w:szCs w:val="22"/>
              </w:rPr>
              <w:t xml:space="preserve">publicznych w </w:t>
            </w:r>
            <w:r>
              <w:rPr>
                <w:rFonts w:asciiTheme="minorHAnsi" w:hAnsiTheme="minorHAnsi"/>
                <w:szCs w:val="22"/>
              </w:rPr>
              <w:t xml:space="preserve">zakresie </w:t>
            </w:r>
            <w:r w:rsidR="00693214" w:rsidRPr="00DE55B6">
              <w:rPr>
                <w:rFonts w:asciiTheme="minorHAnsi" w:hAnsiTheme="minorHAnsi"/>
                <w:szCs w:val="22"/>
              </w:rPr>
              <w:t>kolejowego i drogowego transportu pasażerskiego (Dz. Urz. UE 2014 C 92/1)</w:t>
            </w:r>
            <w:r w:rsidR="00693214">
              <w:rPr>
                <w:rFonts w:asciiTheme="minorHAnsi" w:hAnsiTheme="minorHAnsi"/>
                <w:szCs w:val="22"/>
              </w:rPr>
              <w:t>;</w:t>
            </w:r>
          </w:p>
          <w:p w:rsidR="00FD26FA" w:rsidRPr="00FD26FA" w:rsidRDefault="00FD26FA" w:rsidP="00FD26FA">
            <w:pPr>
              <w:pStyle w:val="Akapitzlist"/>
              <w:numPr>
                <w:ilvl w:val="0"/>
                <w:numId w:val="9"/>
              </w:numPr>
              <w:spacing w:before="120" w:after="120" w:line="240" w:lineRule="auto"/>
              <w:jc w:val="both"/>
              <w:rPr>
                <w:rFonts w:asciiTheme="minorHAnsi" w:hAnsiTheme="minorHAnsi"/>
                <w:szCs w:val="22"/>
              </w:rPr>
            </w:pPr>
            <w:r w:rsidRPr="00593599">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r>
              <w:rPr>
                <w:rFonts w:asciiTheme="minorHAnsi" w:hAnsiTheme="minorHAnsi"/>
                <w:szCs w:val="22"/>
              </w:rPr>
              <w:t>;</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BA4666"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8E1BEE" w:rsidRPr="008E1BEE" w:rsidRDefault="008E1BEE" w:rsidP="00FD26FA">
            <w:pPr>
              <w:pStyle w:val="Akapitzlist"/>
              <w:numPr>
                <w:ilvl w:val="0"/>
                <w:numId w:val="9"/>
              </w:numPr>
              <w:spacing w:before="120" w:after="120" w:line="240" w:lineRule="auto"/>
              <w:jc w:val="both"/>
              <w:rPr>
                <w:rFonts w:asciiTheme="minorHAnsi" w:hAnsiTheme="minorHAnsi"/>
                <w:szCs w:val="22"/>
              </w:rPr>
            </w:pPr>
            <w:r w:rsidRPr="00A033B9">
              <w:rPr>
                <w:rFonts w:asciiTheme="minorHAnsi" w:hAnsiTheme="minorHAnsi"/>
                <w:szCs w:val="22"/>
              </w:rPr>
              <w:t>Ustawa z dnia 9 stycznia 2009 r. o koncesji na roboty budowlane lub usługi (Dz. U. z 2015 r., poz. 113)</w:t>
            </w:r>
            <w:r>
              <w:rPr>
                <w:rFonts w:asciiTheme="minorHAnsi" w:hAnsiTheme="minorHAnsi"/>
                <w:szCs w:val="22"/>
              </w:rPr>
              <w:t>;</w:t>
            </w:r>
          </w:p>
          <w:p w:rsidR="00BA4666" w:rsidRPr="00B27059" w:rsidRDefault="00BA4666" w:rsidP="00FD26FA">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t>Ustawa z dnia 7 lipca 1994 r. Prawo budowlane (tekst jednolity: Dz.U. 2016 poz. 290);</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BA4666" w:rsidRPr="00AE7177"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14 czerwca 1960 r. Kodeks postępowania </w:t>
            </w:r>
            <w:r w:rsidRPr="00AE7177">
              <w:rPr>
                <w:rFonts w:asciiTheme="minorHAnsi" w:hAnsiTheme="minorHAnsi"/>
                <w:color w:val="000000"/>
                <w:szCs w:val="22"/>
              </w:rPr>
              <w:t>administracyjnego (tekst jedn.: Dz. U. z 2016 r. poz. 23);</w:t>
            </w:r>
          </w:p>
          <w:p w:rsidR="00B1003A" w:rsidRPr="00852EE2" w:rsidRDefault="00B1003A"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852EE2">
              <w:rPr>
                <w:rFonts w:asciiTheme="minorHAnsi" w:hAnsiTheme="minorHAnsi"/>
                <w:color w:val="000000"/>
                <w:szCs w:val="22"/>
              </w:rPr>
              <w:t>Ustawa</w:t>
            </w:r>
            <w:r w:rsidR="00852EE2" w:rsidRPr="00852EE2">
              <w:rPr>
                <w:rFonts w:asciiTheme="minorHAnsi" w:hAnsiTheme="minorHAnsi"/>
                <w:color w:val="000000"/>
                <w:szCs w:val="22"/>
              </w:rPr>
              <w:t xml:space="preserve"> z dnia 20 czerwca 1997 r.</w:t>
            </w:r>
            <w:r w:rsidR="00852EE2">
              <w:rPr>
                <w:rFonts w:asciiTheme="minorHAnsi" w:hAnsiTheme="minorHAnsi"/>
                <w:color w:val="000000"/>
                <w:szCs w:val="22"/>
              </w:rPr>
              <w:t xml:space="preserve"> </w:t>
            </w:r>
            <w:r w:rsidR="00852EE2" w:rsidRPr="00852EE2">
              <w:rPr>
                <w:rFonts w:asciiTheme="minorHAnsi" w:hAnsiTheme="minorHAnsi"/>
                <w:color w:val="000000"/>
                <w:szCs w:val="22"/>
              </w:rPr>
              <w:t>Prawo o ruchu drogowym</w:t>
            </w:r>
            <w:r w:rsidRPr="00852EE2">
              <w:rPr>
                <w:rFonts w:asciiTheme="minorHAnsi" w:hAnsiTheme="minorHAnsi"/>
                <w:color w:val="000000"/>
                <w:szCs w:val="22"/>
              </w:rPr>
              <w:t xml:space="preserve"> </w:t>
            </w:r>
            <w:r w:rsidR="00852EE2" w:rsidRPr="00852EE2">
              <w:rPr>
                <w:rFonts w:asciiTheme="minorHAnsi" w:hAnsiTheme="minorHAnsi"/>
                <w:color w:val="000000"/>
                <w:szCs w:val="22"/>
              </w:rPr>
              <w:t>(</w:t>
            </w:r>
            <w:proofErr w:type="spellStart"/>
            <w:r w:rsidR="00852EE2" w:rsidRPr="00852EE2">
              <w:rPr>
                <w:rFonts w:asciiTheme="minorHAnsi" w:hAnsiTheme="minorHAnsi"/>
                <w:color w:val="000000"/>
                <w:szCs w:val="22"/>
              </w:rPr>
              <w:t>t.j</w:t>
            </w:r>
            <w:proofErr w:type="spellEnd"/>
            <w:r w:rsidR="00852EE2" w:rsidRPr="00852EE2">
              <w:rPr>
                <w:rFonts w:asciiTheme="minorHAnsi" w:hAnsiTheme="minorHAnsi"/>
                <w:color w:val="000000"/>
                <w:szCs w:val="22"/>
              </w:rPr>
              <w:t>. Dz. U. z 2012 r. poz. 1137);</w:t>
            </w:r>
          </w:p>
          <w:p w:rsidR="00BA4666" w:rsidRPr="00AE7177"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AE7177">
              <w:rPr>
                <w:rFonts w:asciiTheme="minorHAnsi" w:hAnsiTheme="minorHAnsi"/>
                <w:color w:val="000000"/>
                <w:szCs w:val="22"/>
              </w:rPr>
              <w:t>późn</w:t>
            </w:r>
            <w:proofErr w:type="spellEnd"/>
            <w:r w:rsidRPr="00AE7177">
              <w:rPr>
                <w:rFonts w:asciiTheme="minorHAnsi" w:hAnsiTheme="minorHAnsi"/>
                <w:color w:val="000000"/>
                <w:szCs w:val="22"/>
              </w:rPr>
              <w:t>. zm.);</w:t>
            </w:r>
          </w:p>
          <w:p w:rsidR="00D23793" w:rsidRDefault="00CE31B8"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Pr>
                <w:rFonts w:asciiTheme="minorHAnsi" w:hAnsiTheme="minorHAnsi"/>
                <w:color w:val="000000"/>
                <w:szCs w:val="22"/>
              </w:rPr>
              <w:t xml:space="preserve">Ustawa </w:t>
            </w:r>
            <w:r w:rsidRPr="00CE31B8">
              <w:rPr>
                <w:rFonts w:asciiTheme="minorHAnsi" w:hAnsiTheme="minorHAnsi"/>
                <w:color w:val="000000"/>
                <w:szCs w:val="22"/>
              </w:rPr>
              <w:t>z dnia 21 marca 1985 r.</w:t>
            </w:r>
            <w:r>
              <w:rPr>
                <w:rFonts w:asciiTheme="minorHAnsi" w:hAnsiTheme="minorHAnsi"/>
                <w:color w:val="000000"/>
                <w:szCs w:val="22"/>
              </w:rPr>
              <w:t xml:space="preserve"> </w:t>
            </w:r>
            <w:r w:rsidRPr="00CE31B8">
              <w:rPr>
                <w:rFonts w:asciiTheme="minorHAnsi" w:hAnsiTheme="minorHAnsi"/>
                <w:color w:val="000000"/>
                <w:szCs w:val="22"/>
              </w:rPr>
              <w:t>o drogach publicznych</w:t>
            </w:r>
            <w:r>
              <w:rPr>
                <w:rFonts w:asciiTheme="minorHAnsi" w:hAnsiTheme="minorHAnsi"/>
                <w:color w:val="000000"/>
                <w:szCs w:val="22"/>
              </w:rPr>
              <w:t xml:space="preserve"> (</w:t>
            </w:r>
            <w:proofErr w:type="spellStart"/>
            <w:r w:rsidRPr="00CE31B8">
              <w:rPr>
                <w:rFonts w:asciiTheme="minorHAnsi" w:hAnsiTheme="minorHAnsi"/>
                <w:color w:val="000000"/>
                <w:szCs w:val="22"/>
              </w:rPr>
              <w:t>t.j</w:t>
            </w:r>
            <w:proofErr w:type="spellEnd"/>
            <w:r w:rsidRPr="00CE31B8">
              <w:rPr>
                <w:rFonts w:asciiTheme="minorHAnsi" w:hAnsiTheme="minorHAnsi"/>
                <w:color w:val="000000"/>
                <w:szCs w:val="22"/>
              </w:rPr>
              <w:t>. Dz. U. z 2015 r. poz. 460</w:t>
            </w:r>
            <w:r>
              <w:rPr>
                <w:rFonts w:asciiTheme="minorHAnsi" w:hAnsiTheme="minorHAnsi"/>
                <w:color w:val="000000"/>
                <w:szCs w:val="22"/>
              </w:rPr>
              <w:t>);</w:t>
            </w:r>
          </w:p>
          <w:p w:rsidR="00CE31B8" w:rsidRPr="00D05FBD" w:rsidRDefault="00D05FBD"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D05FBD">
              <w:rPr>
                <w:rFonts w:asciiTheme="minorHAnsi" w:hAnsiTheme="minorHAnsi"/>
                <w:color w:val="000000"/>
                <w:szCs w:val="22"/>
              </w:rPr>
              <w:t>Ustawa z dnia 16 grudnia 2010 r.</w:t>
            </w:r>
            <w:r>
              <w:rPr>
                <w:rFonts w:asciiTheme="minorHAnsi" w:hAnsiTheme="minorHAnsi"/>
                <w:color w:val="000000"/>
                <w:szCs w:val="22"/>
              </w:rPr>
              <w:t xml:space="preserve"> </w:t>
            </w:r>
            <w:r w:rsidRPr="00D05FBD">
              <w:rPr>
                <w:rFonts w:asciiTheme="minorHAnsi" w:hAnsiTheme="minorHAnsi"/>
                <w:color w:val="000000"/>
                <w:szCs w:val="22"/>
              </w:rPr>
              <w:t>o p</w:t>
            </w:r>
            <w:r>
              <w:rPr>
                <w:rFonts w:asciiTheme="minorHAnsi" w:hAnsiTheme="minorHAnsi"/>
                <w:color w:val="000000"/>
                <w:szCs w:val="22"/>
              </w:rPr>
              <w:t>ublicznym transporcie zbiorowym</w:t>
            </w:r>
            <w:r w:rsidRPr="00D05FBD">
              <w:rPr>
                <w:rFonts w:asciiTheme="minorHAnsi" w:hAnsiTheme="minorHAnsi"/>
                <w:color w:val="000000"/>
                <w:szCs w:val="22"/>
              </w:rPr>
              <w:t>) (</w:t>
            </w:r>
            <w:proofErr w:type="spellStart"/>
            <w:r w:rsidRPr="00D05FBD">
              <w:rPr>
                <w:rFonts w:asciiTheme="minorHAnsi" w:hAnsiTheme="minorHAnsi"/>
                <w:color w:val="000000"/>
                <w:szCs w:val="22"/>
              </w:rPr>
              <w:t>t.j</w:t>
            </w:r>
            <w:proofErr w:type="spellEnd"/>
            <w:r w:rsidRPr="00D05FBD">
              <w:rPr>
                <w:rFonts w:asciiTheme="minorHAnsi" w:hAnsiTheme="minorHAnsi"/>
                <w:color w:val="000000"/>
                <w:szCs w:val="22"/>
              </w:rPr>
              <w:t>. Dz.U. 2015 poz. 1440);</w:t>
            </w:r>
          </w:p>
          <w:p w:rsidR="00BA4666" w:rsidRPr="00AE7177"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Strategia Rozwoju Województwa Dolnośląskiego 2020;</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AE7177">
              <w:rPr>
                <w:rFonts w:asciiTheme="minorHAnsi" w:hAnsiTheme="minorHAnsi"/>
                <w:color w:val="000000"/>
                <w:szCs w:val="22"/>
              </w:rPr>
              <w:t>Regionalny Program Operacyjny Województwa</w:t>
            </w:r>
            <w:r w:rsidRPr="00B27059">
              <w:rPr>
                <w:rFonts w:asciiTheme="minorHAnsi" w:hAnsiTheme="minorHAnsi"/>
                <w:color w:val="000000"/>
              </w:rPr>
              <w:t xml:space="preserve"> Dolnośląskiego 2014-2020 przyjęty przez Komisję Europejską w dniu 18 grudnia 2014 r.;</w:t>
            </w:r>
          </w:p>
          <w:p w:rsidR="00BA4666" w:rsidRPr="009C13B8"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9C13B8">
              <w:rPr>
                <w:rFonts w:asciiTheme="minorHAnsi" w:hAnsiTheme="minorHAnsi"/>
                <w:color w:val="000000"/>
              </w:rPr>
              <w:t xml:space="preserve">Szczegółowy opis osi priorytetowych Regionalnego Programu Operacyjnego Województwa Dolnośląskiego 2014-2020 z dnia </w:t>
            </w:r>
            <w:r w:rsidR="00895A6E" w:rsidRPr="009C13B8">
              <w:rPr>
                <w:rFonts w:asciiTheme="minorHAnsi" w:hAnsiTheme="minorHAnsi"/>
                <w:color w:val="000000"/>
              </w:rPr>
              <w:t xml:space="preserve">                </w:t>
            </w:r>
            <w:r w:rsidR="001608F3" w:rsidRPr="009C13B8">
              <w:rPr>
                <w:rFonts w:asciiTheme="minorHAnsi" w:hAnsiTheme="minorHAnsi"/>
                <w:color w:val="000000"/>
              </w:rPr>
              <w:lastRenderedPageBreak/>
              <w:t>23 maja</w:t>
            </w:r>
            <w:r w:rsidR="00895A6E" w:rsidRPr="009C13B8">
              <w:rPr>
                <w:rFonts w:asciiTheme="minorHAnsi" w:hAnsiTheme="minorHAnsi"/>
                <w:color w:val="000000"/>
              </w:rPr>
              <w:t xml:space="preserve"> </w:t>
            </w:r>
            <w:r w:rsidRPr="009C13B8">
              <w:rPr>
                <w:rFonts w:asciiTheme="minorHAnsi" w:hAnsiTheme="minorHAnsi"/>
                <w:color w:val="000000"/>
              </w:rPr>
              <w:t xml:space="preserve">2016 r. </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BA4666" w:rsidRPr="00B27059"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BA4666" w:rsidRDefault="00BA4666"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w:t>
            </w:r>
            <w:r w:rsidR="00094840">
              <w:rPr>
                <w:rFonts w:ascii="Calibri" w:hAnsi="Calibri"/>
                <w:color w:val="000000"/>
              </w:rPr>
              <w:t>nistra Infrastruktury i Rozwoju;</w:t>
            </w:r>
          </w:p>
          <w:p w:rsidR="00BA4666" w:rsidRPr="00926F73" w:rsidRDefault="00094840" w:rsidP="00FD26FA">
            <w:pPr>
              <w:pStyle w:val="Akapitzlist"/>
              <w:numPr>
                <w:ilvl w:val="0"/>
                <w:numId w:val="9"/>
              </w:numPr>
              <w:autoSpaceDE w:val="0"/>
              <w:autoSpaceDN w:val="0"/>
              <w:adjustRightInd w:val="0"/>
              <w:spacing w:before="60" w:after="60" w:line="240" w:lineRule="auto"/>
              <w:jc w:val="both"/>
              <w:rPr>
                <w:rFonts w:ascii="Calibri" w:hAnsi="Calibri"/>
                <w:color w:val="000000"/>
              </w:rPr>
            </w:pPr>
            <w:r>
              <w:rPr>
                <w:rFonts w:asciiTheme="minorHAnsi" w:hAnsiTheme="minorHAnsi"/>
                <w:szCs w:val="22"/>
              </w:rPr>
              <w:t>„</w:t>
            </w:r>
            <w:r w:rsidRPr="00E8460D">
              <w:rPr>
                <w:rFonts w:asciiTheme="minorHAnsi" w:hAnsiTheme="minorHAnsi"/>
                <w:szCs w:val="22"/>
              </w:rPr>
              <w:t xml:space="preserve">Wytyczne </w:t>
            </w:r>
            <w:r w:rsidRPr="007F7C53">
              <w:rPr>
                <w:rFonts w:asciiTheme="minorHAnsi" w:hAnsiTheme="minorHAnsi"/>
                <w:szCs w:val="22"/>
              </w:rPr>
              <w:t xml:space="preserve">Ministra Infrastruktury i Rozwoju z dnia </w:t>
            </w:r>
            <w:r>
              <w:rPr>
                <w:rFonts w:asciiTheme="minorHAnsi" w:hAnsiTheme="minorHAnsi"/>
                <w:szCs w:val="22"/>
              </w:rPr>
              <w:t xml:space="preserve">19 października 2015 r. </w:t>
            </w:r>
            <w:r w:rsidRPr="00E8460D">
              <w:rPr>
                <w:rFonts w:asciiTheme="minorHAnsi" w:hAnsiTheme="minorHAnsi"/>
                <w:szCs w:val="22"/>
              </w:rPr>
              <w:t>w zakresie dofinansowania z programów operacyjnych podmiotów realizujących obowiązek świadczenia usług publicznych w transporcie zbiorowym</w:t>
            </w:r>
            <w:r w:rsidR="00926F73">
              <w:rPr>
                <w:rFonts w:asciiTheme="minorHAnsi" w:hAnsiTheme="minorHAnsi"/>
                <w:szCs w:val="22"/>
              </w:rPr>
              <w:t>”.</w:t>
            </w:r>
          </w:p>
        </w:tc>
      </w:tr>
      <w:tr w:rsidR="00BA4666" w:rsidRPr="00151119" w:rsidTr="006D7C1A">
        <w:tc>
          <w:tcPr>
            <w:tcW w:w="534" w:type="dxa"/>
          </w:tcPr>
          <w:p w:rsidR="00BA4666" w:rsidRPr="00151119" w:rsidRDefault="00BA4666" w:rsidP="002D3201">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BA4666" w:rsidRPr="00151119" w:rsidRDefault="00BA4666" w:rsidP="002D320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8F16ED" w:rsidRDefault="008F16ED" w:rsidP="002D3201">
            <w:pPr>
              <w:autoSpaceDE w:val="0"/>
              <w:autoSpaceDN w:val="0"/>
              <w:adjustRightInd w:val="0"/>
              <w:spacing w:after="0" w:line="240" w:lineRule="auto"/>
              <w:jc w:val="both"/>
              <w:rPr>
                <w:rFonts w:cs="Calibri"/>
                <w:color w:val="000000"/>
              </w:rPr>
            </w:pPr>
            <w:r w:rsidRPr="00151119">
              <w:rPr>
                <w:rFonts w:cs="Calibri"/>
                <w:color w:val="000000"/>
              </w:rPr>
              <w:t xml:space="preserve">Przedmiotem konkursu </w:t>
            </w:r>
            <w:r>
              <w:rPr>
                <w:rFonts w:cs="Calibri"/>
                <w:color w:val="000000"/>
              </w:rPr>
              <w:t xml:space="preserve">są typy następujące </w:t>
            </w:r>
            <w:r w:rsidRPr="00151119">
              <w:rPr>
                <w:rFonts w:cs="Calibri"/>
                <w:color w:val="000000"/>
              </w:rPr>
              <w:t xml:space="preserve">typ </w:t>
            </w:r>
            <w:r>
              <w:rPr>
                <w:rFonts w:cs="Calibri"/>
                <w:color w:val="000000"/>
              </w:rPr>
              <w:t>p</w:t>
            </w:r>
            <w:r w:rsidRPr="00151119">
              <w:rPr>
                <w:rFonts w:cs="Calibri"/>
                <w:color w:val="000000"/>
              </w:rPr>
              <w:t>rojekt</w:t>
            </w:r>
            <w:r>
              <w:rPr>
                <w:rFonts w:cs="Calibri"/>
                <w:color w:val="000000"/>
              </w:rPr>
              <w:t>ów</w:t>
            </w:r>
            <w:r w:rsidRPr="00151119">
              <w:rPr>
                <w:rFonts w:cs="Calibri"/>
                <w:color w:val="000000"/>
              </w:rPr>
              <w:t xml:space="preserve"> określon</w:t>
            </w:r>
            <w:r>
              <w:rPr>
                <w:rFonts w:cs="Calibri"/>
                <w:color w:val="000000"/>
              </w:rPr>
              <w:t>e</w:t>
            </w:r>
            <w:r w:rsidRPr="00151119">
              <w:rPr>
                <w:rFonts w:cs="Calibri"/>
                <w:color w:val="000000"/>
              </w:rPr>
              <w:t xml:space="preserve"> dla działania </w:t>
            </w:r>
            <w:r>
              <w:rPr>
                <w:rFonts w:cs="Calibri"/>
                <w:color w:val="000000"/>
              </w:rPr>
              <w:t>3.4 Wdrażanie strategii niskoemisyjnych</w:t>
            </w:r>
            <w:r w:rsidRPr="00151119">
              <w:rPr>
                <w:rFonts w:cs="Calibri"/>
                <w:color w:val="000000"/>
              </w:rPr>
              <w:t xml:space="preserve"> w osi priorytetowej </w:t>
            </w:r>
            <w:r>
              <w:rPr>
                <w:rFonts w:cs="Calibri"/>
                <w:color w:val="000000"/>
              </w:rPr>
              <w:t>3 Gospodarka niskoemisyjna</w:t>
            </w:r>
            <w:r w:rsidRPr="00151119">
              <w:rPr>
                <w:rFonts w:cs="Calibri"/>
                <w:color w:val="000000"/>
              </w:rPr>
              <w:t>, tj.:</w:t>
            </w:r>
          </w:p>
          <w:p w:rsidR="008F16ED" w:rsidRDefault="008F16ED" w:rsidP="002D3201">
            <w:pPr>
              <w:pStyle w:val="Akapitzlist"/>
              <w:numPr>
                <w:ilvl w:val="0"/>
                <w:numId w:val="34"/>
              </w:numPr>
              <w:spacing w:before="0" w:line="240" w:lineRule="auto"/>
              <w:jc w:val="both"/>
              <w:rPr>
                <w:rFonts w:asciiTheme="minorHAnsi" w:hAnsiTheme="minorHAnsi"/>
              </w:rPr>
            </w:pPr>
            <w:r>
              <w:rPr>
                <w:rFonts w:asciiTheme="minorHAnsi" w:hAnsiTheme="minorHAnsi"/>
              </w:rPr>
              <w:t>3.4 A a) Zakup</w:t>
            </w:r>
            <w:r w:rsidRPr="00A41721">
              <w:rPr>
                <w:rFonts w:asciiTheme="minorHAnsi" w:hAnsiTheme="minorHAnsi"/>
              </w:rPr>
              <w:t xml:space="preserve"> </w:t>
            </w:r>
            <w:r>
              <w:rPr>
                <w:rFonts w:asciiTheme="minorHAnsi" w:hAnsiTheme="minorHAnsi"/>
              </w:rPr>
              <w:t>i/lub</w:t>
            </w:r>
            <w:r w:rsidRPr="00A41721">
              <w:rPr>
                <w:rFonts w:asciiTheme="minorHAnsi" w:hAnsiTheme="minorHAnsi"/>
              </w:rPr>
              <w:t xml:space="preserve"> modernizacj</w:t>
            </w:r>
            <w:r>
              <w:rPr>
                <w:rFonts w:asciiTheme="minorHAnsi" w:hAnsiTheme="minorHAnsi"/>
              </w:rPr>
              <w:t>a</w:t>
            </w:r>
            <w:r w:rsidRPr="00A41721">
              <w:rPr>
                <w:rFonts w:asciiTheme="minorHAnsi" w:hAnsiTheme="minorHAnsi"/>
              </w:rPr>
              <w:t xml:space="preserve"> niskoemisyjnego taboru szynowego i autobusowego dla poł</w:t>
            </w:r>
            <w:r w:rsidR="00823973">
              <w:rPr>
                <w:rFonts w:asciiTheme="minorHAnsi" w:hAnsiTheme="minorHAnsi"/>
              </w:rPr>
              <w:t>ączeń miejskich i podmiejskich.</w:t>
            </w:r>
          </w:p>
          <w:p w:rsidR="00265957" w:rsidRPr="006C5246" w:rsidRDefault="00265957" w:rsidP="00265957">
            <w:pPr>
              <w:suppressAutoHyphens/>
              <w:spacing w:before="120" w:after="120" w:line="240" w:lineRule="auto"/>
              <w:ind w:left="33"/>
              <w:jc w:val="both"/>
              <w:rPr>
                <w:rFonts w:cs="Arial"/>
              </w:rPr>
            </w:pPr>
            <w:r>
              <w:rPr>
                <w:rFonts w:cs="Arial"/>
              </w:rPr>
              <w:t>Każdy p</w:t>
            </w:r>
            <w:r w:rsidRPr="006C5246">
              <w:rPr>
                <w:rFonts w:cs="Arial"/>
              </w:rPr>
              <w:t>rojekt powinien spełniać łącznie następujące cele:</w:t>
            </w:r>
          </w:p>
          <w:p w:rsidR="00265957" w:rsidRPr="006C5246" w:rsidRDefault="00265957" w:rsidP="00265957">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 xml:space="preserve">szersze wykorzystanie bardziej efektywnego transportu publicznego </w:t>
            </w:r>
            <w:r>
              <w:rPr>
                <w:rFonts w:asciiTheme="minorHAnsi" w:hAnsiTheme="minorHAnsi" w:cs="Arial"/>
              </w:rPr>
              <w:t xml:space="preserve">i/lub </w:t>
            </w:r>
            <w:r w:rsidRPr="006C5246">
              <w:rPr>
                <w:rFonts w:asciiTheme="minorHAnsi" w:hAnsiTheme="minorHAnsi" w:cs="Arial"/>
              </w:rPr>
              <w:t>niezmotoryzowanego indywidualnego;</w:t>
            </w:r>
          </w:p>
          <w:p w:rsidR="00265957" w:rsidRPr="006C5246" w:rsidRDefault="00265957" w:rsidP="00265957">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zmniejszenie wykorzystania samochodów osobowych;</w:t>
            </w:r>
          </w:p>
          <w:p w:rsidR="00265957" w:rsidRPr="006C5246" w:rsidRDefault="00265957" w:rsidP="00265957">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lepsza integracja gałęzi transportu;</w:t>
            </w:r>
          </w:p>
          <w:p w:rsidR="00265957" w:rsidRPr="006C5246" w:rsidRDefault="00265957" w:rsidP="00265957">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niższa emisja zanieczyszczeń powietrza, hałasu oraz niższe zatłoczenie;</w:t>
            </w:r>
          </w:p>
          <w:p w:rsidR="00265957" w:rsidRDefault="00265957" w:rsidP="00265957">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poprawa bezpieczeństwa ruchu drogowego.</w:t>
            </w:r>
          </w:p>
          <w:p w:rsidR="008F16ED" w:rsidRDefault="008F16ED" w:rsidP="002D3201">
            <w:pPr>
              <w:pStyle w:val="Akapitzlist"/>
              <w:spacing w:line="240" w:lineRule="auto"/>
              <w:ind w:left="0"/>
              <w:jc w:val="both"/>
              <w:rPr>
                <w:rFonts w:asciiTheme="minorHAnsi" w:hAnsiTheme="minorHAnsi"/>
              </w:rPr>
            </w:pPr>
            <w:r w:rsidRPr="00A41721">
              <w:rPr>
                <w:rFonts w:asciiTheme="minorHAnsi" w:hAnsiTheme="minorHAnsi"/>
              </w:rPr>
              <w:lastRenderedPageBreak/>
              <w:t>W przypadku zakupu autobusów elektrycznych do 25% wartości wydatków kwalifikowalnych mogą stanowić wydatki związane z infrastrukturą do obsługi taboru (np. stacje ładowania itp.)</w:t>
            </w:r>
            <w:r>
              <w:rPr>
                <w:rFonts w:asciiTheme="minorHAnsi" w:hAnsiTheme="minorHAnsi"/>
              </w:rPr>
              <w:t>.</w:t>
            </w:r>
          </w:p>
          <w:p w:rsidR="00823973" w:rsidRDefault="00823973" w:rsidP="00823973">
            <w:pPr>
              <w:pStyle w:val="Akapitzlist"/>
              <w:spacing w:after="240" w:line="240" w:lineRule="auto"/>
              <w:ind w:left="0"/>
              <w:jc w:val="both"/>
              <w:rPr>
                <w:rFonts w:asciiTheme="minorHAnsi" w:hAnsiTheme="minorHAnsi"/>
              </w:rPr>
            </w:pPr>
            <w:r>
              <w:rPr>
                <w:rFonts w:asciiTheme="minorHAnsi" w:hAnsiTheme="minorHAnsi"/>
              </w:rPr>
              <w:t xml:space="preserve">Nabór kierowany jest na projekty związane z zakupem taboru. Oprócz ww. infrastruktury dot. autobusów elektrycznych, </w:t>
            </w:r>
            <w:r w:rsidRPr="005F670A">
              <w:rPr>
                <w:rFonts w:asciiTheme="minorHAnsi" w:hAnsiTheme="minorHAnsi"/>
                <w:b/>
                <w:u w:val="single"/>
              </w:rPr>
              <w:t>nie dopuszcza się żadnych elementów uzupełniających</w:t>
            </w:r>
            <w:r>
              <w:rPr>
                <w:rFonts w:asciiTheme="minorHAnsi" w:hAnsiTheme="minorHAnsi"/>
              </w:rPr>
              <w:t xml:space="preserve"> (związanych z pozostałymi typami projektów, oświetleniem ulicznym czy infrastrukturą drogową).</w:t>
            </w:r>
          </w:p>
          <w:p w:rsidR="008F16ED" w:rsidRPr="009D0149" w:rsidRDefault="008F16ED" w:rsidP="002D3201">
            <w:pPr>
              <w:spacing w:line="240" w:lineRule="auto"/>
              <w:jc w:val="both"/>
              <w:rPr>
                <w:u w:val="single"/>
              </w:rPr>
            </w:pPr>
            <w:r w:rsidRPr="00C52BEB">
              <w:rPr>
                <w:rFonts w:cs="Arial"/>
              </w:rPr>
              <w:t>Inwestycje w transport miejski</w:t>
            </w:r>
            <w:r w:rsidR="00C831F5">
              <w:rPr>
                <w:rFonts w:cs="Arial"/>
              </w:rPr>
              <w:t xml:space="preserve"> w</w:t>
            </w:r>
            <w:r w:rsidRPr="00C52BEB">
              <w:rPr>
                <w:rFonts w:cs="Arial"/>
              </w:rPr>
              <w:t xml:space="preserve"> ramach działania będą przyczyniać się do osiągnięcia niskoemisyjnej i zrównoważonej mobilności w</w:t>
            </w:r>
            <w:r>
              <w:rPr>
                <w:rFonts w:cs="Arial"/>
              </w:rPr>
              <w:t> </w:t>
            </w:r>
            <w:r w:rsidRPr="00C52BEB">
              <w:rPr>
                <w:rFonts w:cs="Arial"/>
              </w:rPr>
              <w:t>miastach. Muszą one wynikać z</w:t>
            </w:r>
            <w:r>
              <w:rPr>
                <w:rFonts w:cs="Arial"/>
              </w:rPr>
              <w:t> </w:t>
            </w:r>
            <w:r w:rsidRPr="00C52BEB">
              <w:rPr>
                <w:rFonts w:cs="Arial"/>
              </w:rPr>
              <w:t>przygotowanych przez samorządy planów, zawierających odniesienia do kwestii przechodzenia na bardziej ekologiczne i</w:t>
            </w:r>
            <w:r>
              <w:rPr>
                <w:rFonts w:cs="Arial"/>
              </w:rPr>
              <w:t> </w:t>
            </w:r>
            <w:r w:rsidRPr="00C52BEB">
              <w:rPr>
                <w:rFonts w:cs="Arial"/>
              </w:rPr>
              <w:t>zrównoważone systemy transportowe w</w:t>
            </w:r>
            <w:r>
              <w:rPr>
                <w:rFonts w:cs="Arial"/>
              </w:rPr>
              <w:t> </w:t>
            </w:r>
            <w:r w:rsidRPr="00C52BEB">
              <w:rPr>
                <w:rFonts w:cs="Arial"/>
              </w:rPr>
              <w:t>miastach. Funkcję takich dokumentów mogą pełnić plany dotyczące gospodarki niskoemisyjnej lub plany mobilności miejskiej. Dokumenty te powinny określać lokalne uwarunkowania oraz kierunki planowanych interwencji na danym obszarze i</w:t>
            </w:r>
            <w:r>
              <w:rPr>
                <w:rFonts w:cs="Arial"/>
              </w:rPr>
              <w:t> </w:t>
            </w:r>
            <w:r w:rsidRPr="00C52BEB">
              <w:rPr>
                <w:rFonts w:cs="Arial"/>
              </w:rPr>
              <w:t>w</w:t>
            </w:r>
            <w:r>
              <w:rPr>
                <w:rFonts w:cs="Arial"/>
              </w:rPr>
              <w:t> </w:t>
            </w:r>
            <w:r w:rsidRPr="00C52BEB">
              <w:rPr>
                <w:rFonts w:cs="Arial"/>
              </w:rPr>
              <w:t>zależności od zidentyfikowanych potrzeb zawierać odniesienia lub wskazywać adekwatne obowiązujące dokumenty zawierające odniesienia do takich kwestii</w:t>
            </w:r>
            <w:r>
              <w:rPr>
                <w:rFonts w:cs="Arial"/>
              </w:rPr>
              <w:t>,</w:t>
            </w:r>
            <w:r w:rsidRPr="00C52BEB">
              <w:rPr>
                <w:rFonts w:cs="Arial"/>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Pr>
                <w:rFonts w:cs="Arial"/>
              </w:rPr>
              <w:t> </w:t>
            </w:r>
            <w:r w:rsidRPr="00C52BEB">
              <w:rPr>
                <w:rFonts w:cs="Arial"/>
              </w:rPr>
              <w:t>energooszczędnych pojazdów (czyste paliwa i</w:t>
            </w:r>
            <w:r>
              <w:rPr>
                <w:rFonts w:cs="Arial"/>
              </w:rPr>
              <w:t> </w:t>
            </w:r>
            <w:r w:rsidRPr="00C52BEB">
              <w:rPr>
                <w:rFonts w:cs="Arial"/>
              </w:rPr>
              <w:t>pojazdy).</w:t>
            </w:r>
          </w:p>
          <w:p w:rsidR="008F16ED" w:rsidRDefault="008F16ED" w:rsidP="00782B85">
            <w:pPr>
              <w:pStyle w:val="CM1"/>
              <w:spacing w:before="200"/>
              <w:jc w:val="both"/>
              <w:rPr>
                <w:rFonts w:asciiTheme="minorHAnsi" w:hAnsiTheme="minorHAnsi"/>
                <w:sz w:val="22"/>
                <w:szCs w:val="22"/>
              </w:rPr>
            </w:pPr>
            <w:r w:rsidRPr="009C1BC7">
              <w:rPr>
                <w:rFonts w:asciiTheme="minorHAnsi" w:hAnsiTheme="minorHAnsi"/>
                <w:sz w:val="22"/>
                <w:szCs w:val="22"/>
              </w:rPr>
              <w:t>Kategori</w:t>
            </w:r>
            <w:r>
              <w:rPr>
                <w:rFonts w:asciiTheme="minorHAnsi" w:hAnsiTheme="minorHAnsi"/>
                <w:sz w:val="22"/>
                <w:szCs w:val="22"/>
              </w:rPr>
              <w:t>e</w:t>
            </w:r>
            <w:r w:rsidRPr="009C1BC7">
              <w:rPr>
                <w:rFonts w:asciiTheme="minorHAnsi" w:hAnsiTheme="minorHAnsi"/>
                <w:sz w:val="22"/>
                <w:szCs w:val="22"/>
              </w:rPr>
              <w:t xml:space="preserve"> interwencji dla niniejszego konkursu</w:t>
            </w:r>
            <w:r>
              <w:rPr>
                <w:rFonts w:asciiTheme="minorHAnsi" w:hAnsiTheme="minorHAnsi"/>
                <w:sz w:val="22"/>
                <w:szCs w:val="22"/>
              </w:rPr>
              <w:t>:</w:t>
            </w:r>
          </w:p>
          <w:p w:rsidR="00BA4666" w:rsidRPr="0093020A" w:rsidRDefault="008F16ED" w:rsidP="00EF3047">
            <w:pPr>
              <w:pStyle w:val="Default"/>
              <w:rPr>
                <w:sz w:val="22"/>
                <w:szCs w:val="22"/>
              </w:rPr>
            </w:pPr>
            <w:r w:rsidRPr="00451446">
              <w:rPr>
                <w:sz w:val="22"/>
                <w:szCs w:val="22"/>
              </w:rPr>
              <w:t>043 Infrastruktura na potrzeby czystego transportu miejskiego i jego promocja (w tym wyposażenie i tabor</w:t>
            </w:r>
          </w:p>
        </w:tc>
      </w:tr>
      <w:tr w:rsidR="00062A90" w:rsidRPr="00062A90" w:rsidTr="006D7C1A">
        <w:tc>
          <w:tcPr>
            <w:tcW w:w="534" w:type="dxa"/>
          </w:tcPr>
          <w:p w:rsidR="00984533" w:rsidRPr="0093020A" w:rsidRDefault="00984533" w:rsidP="002D3201">
            <w:pPr>
              <w:autoSpaceDE w:val="0"/>
              <w:autoSpaceDN w:val="0"/>
              <w:adjustRightInd w:val="0"/>
              <w:spacing w:after="0" w:line="240" w:lineRule="auto"/>
              <w:rPr>
                <w:rFonts w:cs="Calibri"/>
              </w:rPr>
            </w:pPr>
            <w:r w:rsidRPr="0093020A">
              <w:rPr>
                <w:rFonts w:cs="Calibri"/>
                <w:b/>
                <w:bCs/>
              </w:rPr>
              <w:lastRenderedPageBreak/>
              <w:t xml:space="preserve">5. </w:t>
            </w:r>
          </w:p>
        </w:tc>
        <w:tc>
          <w:tcPr>
            <w:tcW w:w="2268" w:type="dxa"/>
          </w:tcPr>
          <w:p w:rsidR="00984533" w:rsidRPr="0093020A" w:rsidRDefault="00984533" w:rsidP="002D3201">
            <w:pPr>
              <w:autoSpaceDE w:val="0"/>
              <w:autoSpaceDN w:val="0"/>
              <w:adjustRightInd w:val="0"/>
              <w:spacing w:after="0" w:line="240" w:lineRule="auto"/>
              <w:rPr>
                <w:rFonts w:cs="Calibri"/>
              </w:rPr>
            </w:pPr>
            <w:r w:rsidRPr="0093020A">
              <w:rPr>
                <w:rFonts w:cs="Calibri"/>
                <w:b/>
                <w:bCs/>
              </w:rPr>
              <w:t xml:space="preserve">Typy beneficjentów: </w:t>
            </w:r>
          </w:p>
        </w:tc>
        <w:tc>
          <w:tcPr>
            <w:tcW w:w="7494" w:type="dxa"/>
          </w:tcPr>
          <w:p w:rsidR="00984533" w:rsidRPr="0093020A" w:rsidRDefault="00984533" w:rsidP="002D3201">
            <w:pPr>
              <w:autoSpaceDE w:val="0"/>
              <w:autoSpaceDN w:val="0"/>
              <w:adjustRightInd w:val="0"/>
              <w:spacing w:after="0" w:line="240" w:lineRule="auto"/>
              <w:jc w:val="both"/>
              <w:rPr>
                <w:rFonts w:cs="Calibri"/>
              </w:rPr>
            </w:pPr>
            <w:r w:rsidRPr="0093020A">
              <w:rPr>
                <w:rFonts w:cs="Calibri"/>
              </w:rPr>
              <w:t xml:space="preserve">O dofinansowanie w ramach konkursu mogą ubiegać się </w:t>
            </w:r>
            <w:r w:rsidR="00CA6EA5" w:rsidRPr="0093020A">
              <w:rPr>
                <w:rFonts w:cs="Calibri"/>
              </w:rPr>
              <w:t>następujące typy beneficjentów</w:t>
            </w:r>
            <w:r w:rsidR="00D13993">
              <w:rPr>
                <w:rFonts w:cs="Calibri"/>
              </w:rPr>
              <w:t>, realizujących projekt na obszarze danego OSI</w:t>
            </w:r>
            <w:r w:rsidR="00CA6EA5" w:rsidRPr="0093020A">
              <w:rPr>
                <w:rFonts w:cs="Calibri"/>
              </w:rPr>
              <w:t>:</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samorządu terytorialnego, ich związki i stowarzyszenia; </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organizacyjne </w:t>
            </w:r>
            <w:proofErr w:type="spellStart"/>
            <w:r w:rsidRPr="0093020A">
              <w:rPr>
                <w:rFonts w:ascii="Calibri" w:hAnsi="Calibri" w:cs="Calibri"/>
              </w:rPr>
              <w:t>jst</w:t>
            </w:r>
            <w:proofErr w:type="spellEnd"/>
            <w:r w:rsidRPr="0093020A">
              <w:rPr>
                <w:rFonts w:ascii="Calibri" w:hAnsi="Calibri" w:cs="Calibri"/>
              </w:rPr>
              <w:t xml:space="preserve">; </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sektora finansów publicznych, inne niż wymienione powyżej; </w:t>
            </w:r>
          </w:p>
          <w:p w:rsidR="0093020A" w:rsidRPr="003861EC" w:rsidRDefault="0093020A" w:rsidP="003861EC">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przedsiębiorcy będący zarządcami infrastruktury lub świadczący usługi </w:t>
            </w:r>
            <w:r w:rsidR="003861EC">
              <w:rPr>
                <w:rFonts w:ascii="Calibri" w:hAnsi="Calibri" w:cs="Calibri"/>
              </w:rPr>
              <w:br/>
            </w:r>
            <w:r w:rsidRPr="003861EC">
              <w:rPr>
                <w:rFonts w:ascii="Calibri" w:hAnsi="Calibri" w:cs="Calibri"/>
              </w:rPr>
              <w:t>w zakresie transportu zbiorowego na terenach miejskich i podmiejskich;</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organizacje pozarządowe; </w:t>
            </w:r>
          </w:p>
          <w:p w:rsidR="009D3B9B"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PGL Lasy Państwowe i jego jednostki organizacyjne.</w:t>
            </w:r>
          </w:p>
        </w:tc>
      </w:tr>
      <w:tr w:rsidR="00F97B3F" w:rsidRPr="00F97B3F" w:rsidTr="006D7C1A">
        <w:tc>
          <w:tcPr>
            <w:tcW w:w="534" w:type="dxa"/>
          </w:tcPr>
          <w:p w:rsidR="00984533" w:rsidRPr="00F97B3F" w:rsidRDefault="00984533" w:rsidP="002D3201">
            <w:pPr>
              <w:autoSpaceDE w:val="0"/>
              <w:autoSpaceDN w:val="0"/>
              <w:adjustRightInd w:val="0"/>
              <w:spacing w:after="0" w:line="240" w:lineRule="auto"/>
              <w:rPr>
                <w:rFonts w:cs="Calibri"/>
                <w:b/>
                <w:bCs/>
              </w:rPr>
            </w:pPr>
            <w:r w:rsidRPr="00F97B3F">
              <w:rPr>
                <w:rFonts w:cs="Calibri"/>
                <w:b/>
                <w:bCs/>
              </w:rPr>
              <w:t>6.</w:t>
            </w:r>
          </w:p>
        </w:tc>
        <w:tc>
          <w:tcPr>
            <w:tcW w:w="2268" w:type="dxa"/>
          </w:tcPr>
          <w:p w:rsidR="00984533" w:rsidRPr="00F97B3F" w:rsidRDefault="00984533" w:rsidP="002D3201">
            <w:pPr>
              <w:pStyle w:val="Default"/>
              <w:rPr>
                <w:rFonts w:asciiTheme="minorHAnsi" w:hAnsiTheme="minorHAnsi"/>
                <w:b/>
                <w:bCs/>
                <w:color w:val="auto"/>
                <w:sz w:val="22"/>
                <w:szCs w:val="22"/>
              </w:rPr>
            </w:pPr>
            <w:r w:rsidRPr="00F97B3F">
              <w:rPr>
                <w:rFonts w:asciiTheme="minorHAnsi" w:hAnsiTheme="minorHAnsi"/>
                <w:b/>
                <w:bCs/>
                <w:color w:val="auto"/>
                <w:sz w:val="22"/>
                <w:szCs w:val="22"/>
              </w:rPr>
              <w:t xml:space="preserve">Kwota przeznaczona na dofinansowanie projektów </w:t>
            </w:r>
            <w:r w:rsidRPr="00F97B3F">
              <w:rPr>
                <w:rFonts w:asciiTheme="minorHAnsi" w:hAnsiTheme="minorHAnsi"/>
                <w:b/>
                <w:bCs/>
                <w:color w:val="auto"/>
                <w:sz w:val="22"/>
                <w:szCs w:val="22"/>
              </w:rPr>
              <w:br/>
              <w:t xml:space="preserve">w konkursie: </w:t>
            </w:r>
          </w:p>
          <w:p w:rsidR="00AA0A4C" w:rsidRPr="00F97B3F" w:rsidRDefault="00AA0A4C" w:rsidP="002D3201">
            <w:pPr>
              <w:pStyle w:val="Default"/>
              <w:rPr>
                <w:rFonts w:asciiTheme="minorHAnsi" w:hAnsiTheme="minorHAnsi"/>
                <w:color w:val="auto"/>
                <w:sz w:val="22"/>
                <w:szCs w:val="22"/>
              </w:rPr>
            </w:pPr>
          </w:p>
          <w:p w:rsidR="00984533" w:rsidRPr="00F97B3F" w:rsidRDefault="00984533" w:rsidP="002D3201">
            <w:pPr>
              <w:autoSpaceDE w:val="0"/>
              <w:autoSpaceDN w:val="0"/>
              <w:adjustRightInd w:val="0"/>
              <w:spacing w:after="0" w:line="240" w:lineRule="auto"/>
              <w:rPr>
                <w:rFonts w:cs="Calibri"/>
                <w:b/>
                <w:bCs/>
              </w:rPr>
            </w:pPr>
          </w:p>
        </w:tc>
        <w:tc>
          <w:tcPr>
            <w:tcW w:w="7494" w:type="dxa"/>
          </w:tcPr>
          <w:p w:rsidR="00984533" w:rsidRPr="00F97B3F" w:rsidRDefault="00D125BA" w:rsidP="002D3201">
            <w:pPr>
              <w:autoSpaceDE w:val="0"/>
              <w:autoSpaceDN w:val="0"/>
              <w:adjustRightInd w:val="0"/>
              <w:spacing w:after="0" w:line="240" w:lineRule="auto"/>
              <w:jc w:val="both"/>
              <w:rPr>
                <w:rFonts w:cs="Calibri"/>
              </w:rPr>
            </w:pPr>
            <w:r w:rsidRPr="00F97B3F">
              <w:rPr>
                <w:rFonts w:ascii="Calibri" w:eastAsia="Droid Sans Fallback" w:hAnsi="Calibri" w:cs="Calibri"/>
              </w:rPr>
              <w:t>A</w:t>
            </w:r>
            <w:r w:rsidR="00CA6EA5" w:rsidRPr="00F97B3F">
              <w:rPr>
                <w:rFonts w:ascii="Calibri" w:eastAsia="Droid Sans Fallback" w:hAnsi="Calibri" w:cs="Calibri"/>
              </w:rPr>
              <w:t xml:space="preserve">lokacja przeznaczona na konkurs wynosi </w:t>
            </w:r>
            <w:r w:rsidR="00295D09" w:rsidRPr="00F97B3F">
              <w:rPr>
                <w:rFonts w:cs="Calibri"/>
                <w:b/>
              </w:rPr>
              <w:t> </w:t>
            </w:r>
            <w:r w:rsidR="004E0E1D" w:rsidRPr="00D35049">
              <w:rPr>
                <w:rFonts w:cs="Calibri"/>
                <w:b/>
              </w:rPr>
              <w:t xml:space="preserve">11 608 349 </w:t>
            </w:r>
            <w:r w:rsidR="00295D09" w:rsidRPr="00D35049">
              <w:rPr>
                <w:rFonts w:cs="Calibri"/>
                <w:b/>
              </w:rPr>
              <w:t>E</w:t>
            </w:r>
            <w:r w:rsidR="00886BF1" w:rsidRPr="00D35049">
              <w:rPr>
                <w:rFonts w:cs="Calibri"/>
                <w:b/>
              </w:rPr>
              <w:t>UR</w:t>
            </w:r>
            <w:r w:rsidR="00295D09" w:rsidRPr="00D35049">
              <w:rPr>
                <w:rFonts w:eastAsia="Droid Sans Fallback" w:cs="Calibri"/>
                <w:b/>
              </w:rPr>
              <w:t xml:space="preserve">, tj. </w:t>
            </w:r>
            <w:r w:rsidR="00886BF1" w:rsidRPr="00D35049">
              <w:rPr>
                <w:rFonts w:eastAsia="Droid Sans Fallback" w:cs="Calibri"/>
                <w:b/>
              </w:rPr>
              <w:t>5</w:t>
            </w:r>
            <w:r w:rsidR="009A2455" w:rsidRPr="00D35049">
              <w:rPr>
                <w:rFonts w:eastAsia="Droid Sans Fallback" w:cs="Calibri"/>
                <w:b/>
              </w:rPr>
              <w:t xml:space="preserve">0 937 435 </w:t>
            </w:r>
            <w:r w:rsidR="00295D09" w:rsidRPr="00D35049">
              <w:rPr>
                <w:rFonts w:eastAsia="Droid Sans Fallback" w:cs="Calibri"/>
                <w:b/>
              </w:rPr>
              <w:t>PLN</w:t>
            </w:r>
          </w:p>
          <w:p w:rsidR="00CA4BF2" w:rsidRPr="00CA4BF2" w:rsidRDefault="00CA4BF2" w:rsidP="00CA4BF2">
            <w:pPr>
              <w:autoSpaceDE w:val="0"/>
              <w:autoSpaceDN w:val="0"/>
              <w:adjustRightInd w:val="0"/>
              <w:spacing w:after="0" w:line="240" w:lineRule="auto"/>
              <w:jc w:val="both"/>
              <w:rPr>
                <w:rFonts w:cs="Calibri"/>
              </w:rPr>
            </w:pPr>
            <w:r w:rsidRPr="00CA4BF2">
              <w:rPr>
                <w:rFonts w:cs="Calibri"/>
              </w:rPr>
              <w:t>ZOI</w:t>
            </w:r>
            <w:r>
              <w:rPr>
                <w:rFonts w:cs="Calibri"/>
              </w:rPr>
              <w:t>:</w:t>
            </w:r>
            <w:r w:rsidRPr="00CA4BF2">
              <w:rPr>
                <w:rFonts w:cs="Calibri"/>
              </w:rPr>
              <w:t xml:space="preserve"> 2 652</w:t>
            </w:r>
            <w:r>
              <w:rPr>
                <w:rFonts w:cs="Calibri"/>
              </w:rPr>
              <w:t> </w:t>
            </w:r>
            <w:r w:rsidRPr="00CA4BF2">
              <w:rPr>
                <w:rFonts w:cs="Calibri"/>
              </w:rPr>
              <w:t>639</w:t>
            </w:r>
            <w:r>
              <w:rPr>
                <w:rFonts w:cs="Calibri"/>
              </w:rPr>
              <w:t xml:space="preserve"> EUR</w:t>
            </w:r>
            <w:r w:rsidR="00E95C5D">
              <w:rPr>
                <w:rFonts w:cs="Calibri"/>
              </w:rPr>
              <w:t>, tj.</w:t>
            </w:r>
            <w:r w:rsidR="003171ED">
              <w:rPr>
                <w:rFonts w:cs="Calibri"/>
              </w:rPr>
              <w:t xml:space="preserve"> 11 639 779 PLN</w:t>
            </w:r>
          </w:p>
          <w:p w:rsidR="00CA4BF2" w:rsidRPr="00CA4BF2" w:rsidRDefault="00CA4BF2" w:rsidP="00CA4BF2">
            <w:pPr>
              <w:autoSpaceDE w:val="0"/>
              <w:autoSpaceDN w:val="0"/>
              <w:adjustRightInd w:val="0"/>
              <w:spacing w:after="0" w:line="240" w:lineRule="auto"/>
              <w:jc w:val="both"/>
              <w:rPr>
                <w:rFonts w:cs="Calibri"/>
              </w:rPr>
            </w:pPr>
            <w:r w:rsidRPr="00CA4BF2">
              <w:rPr>
                <w:rFonts w:cs="Calibri"/>
              </w:rPr>
              <w:t>LGOI</w:t>
            </w:r>
            <w:r>
              <w:rPr>
                <w:rFonts w:cs="Calibri"/>
              </w:rPr>
              <w:t>:</w:t>
            </w:r>
            <w:r w:rsidRPr="00CA4BF2">
              <w:rPr>
                <w:rFonts w:cs="Calibri"/>
              </w:rPr>
              <w:t xml:space="preserve"> 3 329</w:t>
            </w:r>
            <w:r>
              <w:rPr>
                <w:rFonts w:cs="Calibri"/>
              </w:rPr>
              <w:t> </w:t>
            </w:r>
            <w:r w:rsidRPr="00CA4BF2">
              <w:rPr>
                <w:rFonts w:cs="Calibri"/>
              </w:rPr>
              <w:t>901</w:t>
            </w:r>
            <w:r>
              <w:rPr>
                <w:rFonts w:cs="Calibri"/>
              </w:rPr>
              <w:t xml:space="preserve"> EUR</w:t>
            </w:r>
            <w:r w:rsidR="00E95C5D">
              <w:rPr>
                <w:rFonts w:cs="Calibri"/>
              </w:rPr>
              <w:t>, tj.</w:t>
            </w:r>
            <w:r w:rsidR="003171ED">
              <w:rPr>
                <w:rFonts w:cs="Calibri"/>
              </w:rPr>
              <w:t xml:space="preserve"> </w:t>
            </w:r>
            <w:r w:rsidR="001159A8">
              <w:rPr>
                <w:rFonts w:cs="Calibri"/>
              </w:rPr>
              <w:t>14 611 605 PLN</w:t>
            </w:r>
          </w:p>
          <w:p w:rsidR="00CA4BF2" w:rsidRPr="00CA4BF2" w:rsidRDefault="00CA4BF2" w:rsidP="00CA4BF2">
            <w:pPr>
              <w:autoSpaceDE w:val="0"/>
              <w:autoSpaceDN w:val="0"/>
              <w:adjustRightInd w:val="0"/>
              <w:spacing w:after="0" w:line="240" w:lineRule="auto"/>
              <w:jc w:val="both"/>
              <w:rPr>
                <w:rFonts w:cs="Calibri"/>
              </w:rPr>
            </w:pPr>
            <w:r w:rsidRPr="00CA4BF2">
              <w:rPr>
                <w:rFonts w:cs="Calibri"/>
              </w:rPr>
              <w:t>OIDB</w:t>
            </w:r>
            <w:r>
              <w:rPr>
                <w:rFonts w:cs="Calibri"/>
              </w:rPr>
              <w:t>:</w:t>
            </w:r>
            <w:r w:rsidRPr="00CA4BF2">
              <w:rPr>
                <w:rFonts w:cs="Calibri"/>
              </w:rPr>
              <w:t xml:space="preserve"> 1 525</w:t>
            </w:r>
            <w:r>
              <w:rPr>
                <w:rFonts w:cs="Calibri"/>
              </w:rPr>
              <w:t> </w:t>
            </w:r>
            <w:r w:rsidRPr="00CA4BF2">
              <w:rPr>
                <w:rFonts w:cs="Calibri"/>
              </w:rPr>
              <w:t>044</w:t>
            </w:r>
            <w:r>
              <w:rPr>
                <w:rFonts w:cs="Calibri"/>
              </w:rPr>
              <w:t xml:space="preserve"> EUR</w:t>
            </w:r>
            <w:r w:rsidR="00E95C5D">
              <w:rPr>
                <w:rFonts w:cs="Calibri"/>
              </w:rPr>
              <w:t>, tj.</w:t>
            </w:r>
            <w:r w:rsidR="006F2E79">
              <w:rPr>
                <w:rFonts w:cs="Calibri"/>
              </w:rPr>
              <w:t xml:space="preserve"> </w:t>
            </w:r>
            <w:r w:rsidR="00733EF3">
              <w:rPr>
                <w:rFonts w:cs="Calibri"/>
              </w:rPr>
              <w:t>6 691 893 PLN</w:t>
            </w:r>
          </w:p>
          <w:p w:rsidR="00CA4BF2" w:rsidRPr="00CA4BF2" w:rsidRDefault="00CA4BF2" w:rsidP="00CA4BF2">
            <w:pPr>
              <w:autoSpaceDE w:val="0"/>
              <w:autoSpaceDN w:val="0"/>
              <w:adjustRightInd w:val="0"/>
              <w:spacing w:after="0" w:line="240" w:lineRule="auto"/>
              <w:jc w:val="both"/>
              <w:rPr>
                <w:rFonts w:cs="Calibri"/>
              </w:rPr>
            </w:pPr>
            <w:r w:rsidRPr="00CA4BF2">
              <w:rPr>
                <w:rFonts w:cs="Calibri"/>
              </w:rPr>
              <w:t>OIRW</w:t>
            </w:r>
            <w:r>
              <w:rPr>
                <w:rFonts w:cs="Calibri"/>
              </w:rPr>
              <w:t>:</w:t>
            </w:r>
            <w:r w:rsidRPr="00CA4BF2">
              <w:rPr>
                <w:rFonts w:cs="Calibri"/>
              </w:rPr>
              <w:t xml:space="preserve"> 1 640</w:t>
            </w:r>
            <w:r>
              <w:rPr>
                <w:rFonts w:cs="Calibri"/>
              </w:rPr>
              <w:t> </w:t>
            </w:r>
            <w:r w:rsidRPr="00CA4BF2">
              <w:rPr>
                <w:rFonts w:cs="Calibri"/>
              </w:rPr>
              <w:t>461</w:t>
            </w:r>
            <w:r>
              <w:rPr>
                <w:rFonts w:cs="Calibri"/>
              </w:rPr>
              <w:t xml:space="preserve"> EUR</w:t>
            </w:r>
            <w:r w:rsidR="00E95C5D">
              <w:rPr>
                <w:rFonts w:cs="Calibri"/>
              </w:rPr>
              <w:t>, tj.</w:t>
            </w:r>
            <w:r w:rsidR="00733EF3">
              <w:rPr>
                <w:rFonts w:cs="Calibri"/>
              </w:rPr>
              <w:t xml:space="preserve"> </w:t>
            </w:r>
            <w:r w:rsidR="006A13CE">
              <w:rPr>
                <w:rFonts w:cs="Calibri"/>
              </w:rPr>
              <w:t>7 198 342 PLN</w:t>
            </w:r>
          </w:p>
          <w:p w:rsidR="00CA6EA5" w:rsidRPr="00F97B3F" w:rsidRDefault="00CA4BF2" w:rsidP="00CA4BF2">
            <w:pPr>
              <w:autoSpaceDE w:val="0"/>
              <w:autoSpaceDN w:val="0"/>
              <w:adjustRightInd w:val="0"/>
              <w:spacing w:after="0" w:line="240" w:lineRule="auto"/>
              <w:jc w:val="both"/>
              <w:rPr>
                <w:rFonts w:cs="Calibri"/>
              </w:rPr>
            </w:pPr>
            <w:r w:rsidRPr="00CA4BF2">
              <w:rPr>
                <w:rFonts w:cs="Calibri"/>
              </w:rPr>
              <w:t>ZKD</w:t>
            </w:r>
            <w:r>
              <w:rPr>
                <w:rFonts w:cs="Calibri"/>
              </w:rPr>
              <w:t>:</w:t>
            </w:r>
            <w:r w:rsidRPr="00CA4BF2">
              <w:rPr>
                <w:rFonts w:cs="Calibri"/>
              </w:rPr>
              <w:t xml:space="preserve"> 2 460</w:t>
            </w:r>
            <w:r>
              <w:rPr>
                <w:rFonts w:cs="Calibri"/>
              </w:rPr>
              <w:t> </w:t>
            </w:r>
            <w:r w:rsidRPr="00CA4BF2">
              <w:rPr>
                <w:rFonts w:cs="Calibri"/>
              </w:rPr>
              <w:t>304</w:t>
            </w:r>
            <w:r>
              <w:rPr>
                <w:rFonts w:cs="Calibri"/>
              </w:rPr>
              <w:t xml:space="preserve"> EUR</w:t>
            </w:r>
            <w:r w:rsidR="00E95C5D">
              <w:rPr>
                <w:rFonts w:cs="Calibri"/>
              </w:rPr>
              <w:t>, tj.</w:t>
            </w:r>
            <w:r w:rsidR="006A13CE">
              <w:rPr>
                <w:rFonts w:cs="Calibri"/>
              </w:rPr>
              <w:t xml:space="preserve"> </w:t>
            </w:r>
            <w:r w:rsidR="006F1E0B">
              <w:rPr>
                <w:rFonts w:cs="Calibri"/>
              </w:rPr>
              <w:t>10 795 813 PLN</w:t>
            </w:r>
          </w:p>
          <w:p w:rsidR="00BA4666" w:rsidRPr="00F97B3F" w:rsidRDefault="00BA4666" w:rsidP="002D3201">
            <w:pPr>
              <w:autoSpaceDE w:val="0"/>
              <w:autoSpaceDN w:val="0"/>
              <w:adjustRightInd w:val="0"/>
              <w:spacing w:after="0" w:line="240" w:lineRule="auto"/>
              <w:jc w:val="both"/>
              <w:rPr>
                <w:rFonts w:cs="MS Sans Serif"/>
              </w:rPr>
            </w:pPr>
            <w:r w:rsidRPr="00F97B3F">
              <w:rPr>
                <w:rFonts w:cs="MS Sans Serif"/>
              </w:rPr>
              <w:t xml:space="preserve">Alokacja przeliczona po kursie Europejskiego Banku Centralnego (EBC) obowiązującym w maju </w:t>
            </w:r>
            <w:r w:rsidR="00F97B3F" w:rsidRPr="00F97B3F">
              <w:rPr>
                <w:rFonts w:cs="MS Sans Serif"/>
              </w:rPr>
              <w:t xml:space="preserve">2016  r., 1 euro = 4,3880 PLN. </w:t>
            </w:r>
          </w:p>
          <w:p w:rsidR="00984533" w:rsidRPr="00F97B3F" w:rsidRDefault="00BA4666" w:rsidP="002D3201">
            <w:pPr>
              <w:spacing w:after="0" w:line="240" w:lineRule="auto"/>
              <w:jc w:val="both"/>
            </w:pPr>
            <w:r w:rsidRPr="00F97B3F">
              <w:t>Ze względu na kurs euro limit dostępnych środków może ulec zmianie. Z tego powodu dokładna kwota dofinansowania zostanie określona na etapie zatwierdza</w:t>
            </w:r>
            <w:r w:rsidR="00F97B3F" w:rsidRPr="00F97B3F">
              <w:t>nia Listy ocenionych projektów.</w:t>
            </w:r>
          </w:p>
        </w:tc>
      </w:tr>
      <w:tr w:rsidR="00F660AE" w:rsidRPr="00F660AE" w:rsidTr="006D7C1A">
        <w:tc>
          <w:tcPr>
            <w:tcW w:w="534" w:type="dxa"/>
          </w:tcPr>
          <w:p w:rsidR="0089692C" w:rsidRPr="00F660AE" w:rsidRDefault="0089692C" w:rsidP="002D3201">
            <w:pPr>
              <w:autoSpaceDE w:val="0"/>
              <w:autoSpaceDN w:val="0"/>
              <w:adjustRightInd w:val="0"/>
              <w:spacing w:after="0" w:line="240" w:lineRule="auto"/>
              <w:rPr>
                <w:rFonts w:cs="Calibri"/>
                <w:b/>
                <w:bCs/>
              </w:rPr>
            </w:pPr>
            <w:r w:rsidRPr="00F660AE">
              <w:rPr>
                <w:rFonts w:cs="Calibri"/>
                <w:b/>
                <w:bCs/>
              </w:rPr>
              <w:t>7.</w:t>
            </w:r>
          </w:p>
        </w:tc>
        <w:tc>
          <w:tcPr>
            <w:tcW w:w="2268" w:type="dxa"/>
          </w:tcPr>
          <w:p w:rsidR="0089692C" w:rsidRPr="00F660AE" w:rsidRDefault="0089692C" w:rsidP="002D3201">
            <w:pPr>
              <w:pStyle w:val="Default"/>
              <w:rPr>
                <w:rFonts w:asciiTheme="minorHAnsi" w:hAnsiTheme="minorHAnsi"/>
                <w:b/>
                <w:bCs/>
                <w:color w:val="auto"/>
                <w:sz w:val="22"/>
                <w:szCs w:val="22"/>
              </w:rPr>
            </w:pPr>
            <w:r w:rsidRPr="00F660AE">
              <w:rPr>
                <w:rFonts w:asciiTheme="minorHAnsi" w:hAnsiTheme="minorHAnsi"/>
                <w:b/>
                <w:bCs/>
                <w:color w:val="auto"/>
                <w:sz w:val="22"/>
                <w:szCs w:val="22"/>
              </w:rPr>
              <w:t xml:space="preserve">Minimalna wartość </w:t>
            </w:r>
            <w:r w:rsidRPr="00F660AE">
              <w:rPr>
                <w:rFonts w:asciiTheme="minorHAnsi" w:hAnsiTheme="minorHAnsi"/>
                <w:b/>
                <w:bCs/>
                <w:color w:val="auto"/>
                <w:sz w:val="22"/>
                <w:szCs w:val="22"/>
              </w:rPr>
              <w:lastRenderedPageBreak/>
              <w:t>projektu:</w:t>
            </w:r>
          </w:p>
        </w:tc>
        <w:tc>
          <w:tcPr>
            <w:tcW w:w="7494" w:type="dxa"/>
          </w:tcPr>
          <w:p w:rsidR="0089692C" w:rsidRPr="00F660AE" w:rsidRDefault="00F660AE" w:rsidP="00782B85">
            <w:pPr>
              <w:spacing w:after="120" w:line="240" w:lineRule="auto"/>
              <w:jc w:val="both"/>
              <w:rPr>
                <w:rFonts w:cs="Arial"/>
              </w:rPr>
            </w:pPr>
            <w:r w:rsidRPr="00F660AE">
              <w:rPr>
                <w:rFonts w:cs="Arial"/>
              </w:rPr>
              <w:lastRenderedPageBreak/>
              <w:t xml:space="preserve">Minimalna całkowita </w:t>
            </w:r>
            <w:r>
              <w:rPr>
                <w:rFonts w:cs="Arial"/>
              </w:rPr>
              <w:t>wartość projektu – 200 000 PLN</w:t>
            </w:r>
          </w:p>
        </w:tc>
      </w:tr>
      <w:tr w:rsidR="00F660AE" w:rsidRPr="00F660AE" w:rsidTr="006D7C1A">
        <w:tc>
          <w:tcPr>
            <w:tcW w:w="534" w:type="dxa"/>
          </w:tcPr>
          <w:p w:rsidR="00BA4666" w:rsidRPr="00F660AE" w:rsidRDefault="00BA4666" w:rsidP="002D3201">
            <w:pPr>
              <w:autoSpaceDE w:val="0"/>
              <w:autoSpaceDN w:val="0"/>
              <w:adjustRightInd w:val="0"/>
              <w:spacing w:after="0" w:line="240" w:lineRule="auto"/>
              <w:rPr>
                <w:rFonts w:cs="Calibri"/>
                <w:b/>
                <w:bCs/>
              </w:rPr>
            </w:pPr>
            <w:r w:rsidRPr="00F660AE">
              <w:rPr>
                <w:rFonts w:cs="Calibri"/>
                <w:b/>
                <w:bCs/>
              </w:rPr>
              <w:lastRenderedPageBreak/>
              <w:t>8.</w:t>
            </w:r>
          </w:p>
        </w:tc>
        <w:tc>
          <w:tcPr>
            <w:tcW w:w="2268" w:type="dxa"/>
          </w:tcPr>
          <w:p w:rsidR="00BA4666" w:rsidRPr="00F660AE" w:rsidRDefault="00BA4666" w:rsidP="002D3201">
            <w:pPr>
              <w:pStyle w:val="Default"/>
              <w:rPr>
                <w:rFonts w:asciiTheme="minorHAnsi" w:hAnsiTheme="minorHAnsi"/>
                <w:b/>
                <w:bCs/>
                <w:color w:val="auto"/>
                <w:sz w:val="22"/>
                <w:szCs w:val="22"/>
              </w:rPr>
            </w:pPr>
            <w:r w:rsidRPr="00F660AE">
              <w:rPr>
                <w:rFonts w:asciiTheme="minorHAnsi" w:hAnsiTheme="minorHAnsi"/>
                <w:b/>
                <w:bCs/>
                <w:color w:val="auto"/>
                <w:sz w:val="22"/>
                <w:szCs w:val="22"/>
              </w:rPr>
              <w:t>Maksymalna wartość projektu:</w:t>
            </w:r>
          </w:p>
        </w:tc>
        <w:tc>
          <w:tcPr>
            <w:tcW w:w="7494" w:type="dxa"/>
          </w:tcPr>
          <w:p w:rsidR="00BA4666" w:rsidRPr="00F660AE" w:rsidRDefault="00BA4666" w:rsidP="002D3201">
            <w:pPr>
              <w:autoSpaceDE w:val="0"/>
              <w:autoSpaceDN w:val="0"/>
              <w:adjustRightInd w:val="0"/>
              <w:spacing w:after="0" w:line="240" w:lineRule="auto"/>
              <w:jc w:val="both"/>
              <w:rPr>
                <w:rFonts w:cs="Arial"/>
              </w:rPr>
            </w:pPr>
            <w:r w:rsidRPr="00F660AE">
              <w:rPr>
                <w:bCs/>
              </w:rPr>
              <w:t>Nie dotyczy.</w:t>
            </w:r>
          </w:p>
        </w:tc>
      </w:tr>
      <w:tr w:rsidR="00062A90" w:rsidRPr="00062A90" w:rsidTr="00600EB8">
        <w:tc>
          <w:tcPr>
            <w:tcW w:w="534" w:type="dxa"/>
          </w:tcPr>
          <w:p w:rsidR="00BA4666" w:rsidRPr="00597C9E" w:rsidRDefault="00BA4666" w:rsidP="002D3201">
            <w:pPr>
              <w:autoSpaceDE w:val="0"/>
              <w:autoSpaceDN w:val="0"/>
              <w:adjustRightInd w:val="0"/>
              <w:spacing w:after="0" w:line="240" w:lineRule="auto"/>
              <w:rPr>
                <w:rFonts w:cs="Calibri"/>
                <w:b/>
                <w:bCs/>
                <w:highlight w:val="yellow"/>
              </w:rPr>
            </w:pPr>
            <w:r w:rsidRPr="00597C9E">
              <w:rPr>
                <w:rFonts w:cs="Calibri"/>
                <w:b/>
                <w:bCs/>
              </w:rPr>
              <w:t>9.</w:t>
            </w:r>
          </w:p>
        </w:tc>
        <w:tc>
          <w:tcPr>
            <w:tcW w:w="2268" w:type="dxa"/>
          </w:tcPr>
          <w:p w:rsidR="00BA4666" w:rsidRPr="00597C9E" w:rsidRDefault="00BA4666" w:rsidP="002D3201">
            <w:pPr>
              <w:pStyle w:val="Default"/>
              <w:rPr>
                <w:rFonts w:asciiTheme="minorHAnsi" w:hAnsiTheme="minorHAnsi"/>
                <w:color w:val="auto"/>
                <w:sz w:val="22"/>
                <w:szCs w:val="22"/>
              </w:rPr>
            </w:pPr>
            <w:r w:rsidRPr="00597C9E">
              <w:rPr>
                <w:rFonts w:asciiTheme="minorHAnsi" w:hAnsiTheme="minorHAnsi"/>
                <w:b/>
                <w:bCs/>
                <w:color w:val="auto"/>
                <w:sz w:val="22"/>
                <w:szCs w:val="22"/>
              </w:rPr>
              <w:t xml:space="preserve">Pomoc publiczna </w:t>
            </w:r>
            <w:r w:rsidRPr="00597C9E">
              <w:rPr>
                <w:rFonts w:asciiTheme="minorHAnsi" w:hAnsiTheme="minorHAnsi"/>
                <w:b/>
                <w:bCs/>
                <w:color w:val="auto"/>
                <w:sz w:val="22"/>
                <w:szCs w:val="22"/>
              </w:rPr>
              <w:br/>
              <w:t xml:space="preserve">i pomoc de </w:t>
            </w:r>
            <w:proofErr w:type="spellStart"/>
            <w:r w:rsidRPr="00597C9E">
              <w:rPr>
                <w:rFonts w:asciiTheme="minorHAnsi" w:hAnsiTheme="minorHAnsi"/>
                <w:b/>
                <w:bCs/>
                <w:color w:val="auto"/>
                <w:sz w:val="22"/>
                <w:szCs w:val="22"/>
              </w:rPr>
              <w:t>minimis</w:t>
            </w:r>
            <w:proofErr w:type="spellEnd"/>
            <w:r w:rsidRPr="00597C9E">
              <w:rPr>
                <w:rFonts w:asciiTheme="minorHAnsi" w:hAnsiTheme="minorHAnsi"/>
                <w:b/>
                <w:bCs/>
                <w:color w:val="auto"/>
                <w:sz w:val="22"/>
                <w:szCs w:val="22"/>
              </w:rPr>
              <w:t xml:space="preserve"> (rodzaj i przeznaczenie pomocy, unijna lub krajowa podstawa prawna): </w:t>
            </w:r>
          </w:p>
          <w:p w:rsidR="00BA4666" w:rsidRPr="00597C9E" w:rsidRDefault="00BA4666" w:rsidP="002D3201">
            <w:pPr>
              <w:autoSpaceDE w:val="0"/>
              <w:autoSpaceDN w:val="0"/>
              <w:adjustRightInd w:val="0"/>
              <w:spacing w:after="0" w:line="240" w:lineRule="auto"/>
              <w:rPr>
                <w:rFonts w:cs="Calibri"/>
                <w:b/>
                <w:bCs/>
                <w:highlight w:val="yellow"/>
              </w:rPr>
            </w:pPr>
          </w:p>
        </w:tc>
        <w:tc>
          <w:tcPr>
            <w:tcW w:w="7494" w:type="dxa"/>
            <w:shd w:val="clear" w:color="auto" w:fill="auto"/>
          </w:tcPr>
          <w:p w:rsidR="00BA4666" w:rsidRPr="0019522F" w:rsidRDefault="00BA4666" w:rsidP="00414CC8">
            <w:pPr>
              <w:spacing w:after="120" w:line="240" w:lineRule="auto"/>
              <w:jc w:val="both"/>
              <w:rPr>
                <w:rFonts w:cs="Arial"/>
              </w:rPr>
            </w:pPr>
            <w:r w:rsidRPr="0019522F">
              <w:rPr>
                <w:rFonts w:cs="Arial"/>
              </w:rPr>
              <w:t>Przed wypełnieniem wniosku należy przeanalizować projekt pod kątem wystąpienia pomocy publicznej</w:t>
            </w:r>
            <w:r w:rsidRPr="0019522F">
              <w:rPr>
                <w:rFonts w:eastAsia="Times New Roman" w:cs="Arial"/>
                <w:bCs/>
                <w:lang w:eastAsia="pl-PL"/>
              </w:rPr>
              <w:t xml:space="preserve">. </w:t>
            </w:r>
          </w:p>
          <w:p w:rsidR="00BA4666" w:rsidRPr="0019522F" w:rsidRDefault="00BA4666" w:rsidP="00782B85">
            <w:pPr>
              <w:spacing w:after="0" w:line="240" w:lineRule="auto"/>
              <w:jc w:val="both"/>
              <w:rPr>
                <w:rFonts w:eastAsia="Times New Roman" w:cs="Times New Roman"/>
                <w:lang w:eastAsia="pl-PL"/>
              </w:rPr>
            </w:pPr>
            <w:r w:rsidRPr="0019522F">
              <w:rPr>
                <w:rFonts w:eastAsia="Times New Roman" w:cs="Times New Roman"/>
                <w:lang w:eastAsia="pl-PL"/>
              </w:rPr>
              <w:t>Pomocą publiczną jest wszelka pomoc, która kumulatywnie spełnia następujące przesłanki:</w:t>
            </w:r>
          </w:p>
          <w:p w:rsidR="00BA4666" w:rsidRPr="0019522F" w:rsidRDefault="00BA4666" w:rsidP="00782B85">
            <w:pPr>
              <w:numPr>
                <w:ilvl w:val="0"/>
                <w:numId w:val="39"/>
              </w:numPr>
              <w:spacing w:after="100" w:afterAutospacing="1" w:line="240" w:lineRule="auto"/>
              <w:jc w:val="both"/>
              <w:rPr>
                <w:rFonts w:eastAsia="Times New Roman" w:cs="Times New Roman"/>
                <w:lang w:eastAsia="pl-PL"/>
              </w:rPr>
            </w:pPr>
            <w:r w:rsidRPr="0019522F">
              <w:rPr>
                <w:rFonts w:eastAsia="Times New Roman" w:cs="Times New Roman"/>
                <w:lang w:eastAsia="pl-PL"/>
              </w:rPr>
              <w:t>beneficjentem wsparcia jest przedsiębiorca w rozumieniu funkcjonalnym;</w:t>
            </w:r>
          </w:p>
          <w:p w:rsidR="00BA4666" w:rsidRPr="0019522F" w:rsidRDefault="00BA4666" w:rsidP="00C94CF2">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 xml:space="preserve">jest udzielona za pośrednictwem lub ze źródeł państwowych </w:t>
            </w:r>
            <w:r w:rsidRPr="0019522F">
              <w:rPr>
                <w:rFonts w:eastAsia="Times New Roman" w:cs="Times New Roman"/>
                <w:lang w:eastAsia="pl-PL"/>
              </w:rPr>
              <w:br/>
              <w:t>w jakiejkolwiek formie;</w:t>
            </w:r>
          </w:p>
          <w:p w:rsidR="00BA4666" w:rsidRPr="0019522F" w:rsidRDefault="00BA4666" w:rsidP="00C94CF2">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stanowi korzyść dla beneficjenta oraz jest selektywna</w:t>
            </w:r>
            <w:r w:rsidRPr="0019522F">
              <w:t xml:space="preserve"> tj. uprzywilejowuje niektórych przedsiębiorców lub produkcję niektórych towarów;</w:t>
            </w:r>
          </w:p>
          <w:p w:rsidR="00BA4666" w:rsidRPr="0019522F" w:rsidRDefault="00BA4666" w:rsidP="00C94CF2">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zakłóca lub grozi zakłóceniem konkurencji poprzez sprzyjanie niektórym przedsiębiorcom;</w:t>
            </w:r>
          </w:p>
          <w:p w:rsidR="00BA4666" w:rsidRPr="0019522F" w:rsidRDefault="00BA4666" w:rsidP="00C94CF2">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oraz wpływa na wymianę handlową pomiędzy Państwami Członkowskimi Unii Europejskiej.</w:t>
            </w:r>
          </w:p>
          <w:p w:rsidR="003E1F6D" w:rsidRPr="00597C9E" w:rsidRDefault="00BA4666" w:rsidP="002D3201">
            <w:pPr>
              <w:spacing w:before="120" w:after="120" w:line="240" w:lineRule="auto"/>
              <w:jc w:val="both"/>
              <w:rPr>
                <w:rFonts w:eastAsia="TimesNewRoman" w:cs="TimesNewRoman,Bold"/>
                <w:bCs/>
              </w:rPr>
            </w:pPr>
            <w:r w:rsidRPr="00597C9E">
              <w:rPr>
                <w:rFonts w:eastAsia="Times New Roman" w:cs="Arial"/>
                <w:bCs/>
                <w:lang w:eastAsia="pl-PL"/>
              </w:rPr>
              <w:t xml:space="preserve">W przypadku stwierdzenia przez wnioskodawcę występowania pomocy publicznej </w:t>
            </w:r>
            <w:r w:rsidRPr="00597C9E">
              <w:t xml:space="preserve">dopuszcza się </w:t>
            </w:r>
            <w:r w:rsidRPr="00597C9E">
              <w:rPr>
                <w:rFonts w:eastAsia="TimesNewRoman" w:cs="TimesNewRoman,Bold"/>
                <w:bCs/>
              </w:rPr>
              <w:t xml:space="preserve">możliwość </w:t>
            </w:r>
            <w:r w:rsidR="003E1F6D" w:rsidRPr="00597C9E">
              <w:rPr>
                <w:rFonts w:eastAsia="TimesNewRoman" w:cs="TimesNewRoman,Bold"/>
                <w:bCs/>
              </w:rPr>
              <w:t>zastosowania następujących przepisów:</w:t>
            </w:r>
          </w:p>
          <w:p w:rsidR="00AE1C9C" w:rsidRDefault="00685281" w:rsidP="00C94CF2">
            <w:pPr>
              <w:pStyle w:val="Akapitzlist"/>
              <w:numPr>
                <w:ilvl w:val="0"/>
                <w:numId w:val="39"/>
              </w:numPr>
              <w:spacing w:after="120" w:line="240" w:lineRule="auto"/>
              <w:jc w:val="both"/>
              <w:rPr>
                <w:rFonts w:asciiTheme="minorHAnsi" w:hAnsiTheme="minorHAnsi" w:cs="Arial"/>
              </w:rPr>
            </w:pPr>
            <w:r w:rsidRPr="00685281">
              <w:rPr>
                <w:rFonts w:asciiTheme="minorHAnsi" w:hAnsiTheme="minorHAnsi" w:cs="Arial"/>
              </w:rPr>
              <w:t>r</w:t>
            </w:r>
            <w:r w:rsidR="0028720E" w:rsidRPr="00685281">
              <w:rPr>
                <w:rFonts w:asciiTheme="minorHAnsi" w:hAnsiTheme="minorHAnsi" w:cs="Arial"/>
              </w:rPr>
              <w:t>ozporządzeni</w:t>
            </w:r>
            <w:r w:rsidR="00F40183">
              <w:rPr>
                <w:rFonts w:asciiTheme="minorHAnsi" w:hAnsiTheme="minorHAnsi" w:cs="Arial"/>
              </w:rPr>
              <w:t>e</w:t>
            </w:r>
            <w:r w:rsidR="0028720E" w:rsidRPr="00685281">
              <w:rPr>
                <w:rFonts w:asciiTheme="minorHAnsi" w:hAnsiTheme="minorHAnsi" w:cs="Arial"/>
              </w:rPr>
              <w:t xml:space="preserve">  (WE)  nr  1370/2007  Parlamentu  Europejskiego  i  Rady  z 23 października 2007 r. dotyczącego usług  publicznych  w  zakresie  kolejowego  i  drogowego  transportu pasażerskiego  oraz  uch</w:t>
            </w:r>
            <w:r w:rsidR="00373EF3">
              <w:rPr>
                <w:rFonts w:asciiTheme="minorHAnsi" w:hAnsiTheme="minorHAnsi" w:cs="Arial"/>
              </w:rPr>
              <w:t>ylającego  rozporządzenia  Rady</w:t>
            </w:r>
            <w:r w:rsidR="0028720E" w:rsidRPr="00685281">
              <w:rPr>
                <w:rFonts w:asciiTheme="minorHAnsi" w:hAnsiTheme="minorHAnsi" w:cs="Arial"/>
              </w:rPr>
              <w:t xml:space="preserve"> – w odniesieniu do okresu po 3 grudnia 2009 r.  </w:t>
            </w:r>
          </w:p>
          <w:p w:rsidR="00AE1C9C" w:rsidRDefault="00B35487" w:rsidP="00C94CF2">
            <w:pPr>
              <w:pStyle w:val="Akapitzlist"/>
              <w:numPr>
                <w:ilvl w:val="0"/>
                <w:numId w:val="39"/>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rsidR="00C94CF2" w:rsidRPr="00C94CF2" w:rsidRDefault="00C94CF2" w:rsidP="00C94CF2">
            <w:pPr>
              <w:pStyle w:val="Akapitzlist"/>
              <w:numPr>
                <w:ilvl w:val="0"/>
                <w:numId w:val="39"/>
              </w:numPr>
              <w:spacing w:before="120" w:after="120" w:line="240" w:lineRule="auto"/>
              <w:jc w:val="both"/>
              <w:rPr>
                <w:rFonts w:asciiTheme="minorHAnsi" w:hAnsiTheme="minorHAnsi"/>
                <w:szCs w:val="22"/>
              </w:rPr>
            </w:pPr>
            <w:r>
              <w:rPr>
                <w:rFonts w:asciiTheme="minorHAnsi" w:hAnsiTheme="minorHAnsi"/>
                <w:szCs w:val="22"/>
              </w:rPr>
              <w:t>r</w:t>
            </w:r>
            <w:r w:rsidRPr="00593599">
              <w:rPr>
                <w:rFonts w:asciiTheme="minorHAnsi" w:hAnsiTheme="minorHAnsi"/>
                <w:szCs w:val="22"/>
              </w:rPr>
              <w:t>ozporządzeni</w:t>
            </w:r>
            <w:r w:rsidR="00F40183">
              <w:rPr>
                <w:rFonts w:asciiTheme="minorHAnsi" w:hAnsiTheme="minorHAnsi"/>
                <w:szCs w:val="22"/>
              </w:rPr>
              <w:t>e</w:t>
            </w:r>
            <w:r w:rsidRPr="00593599">
              <w:rPr>
                <w:rFonts w:asciiTheme="minorHAnsi" w:hAnsiTheme="minorHAnsi"/>
                <w:szCs w:val="22"/>
              </w:rPr>
              <w:t xml:space="preserv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r>
              <w:rPr>
                <w:rFonts w:asciiTheme="minorHAnsi" w:hAnsiTheme="minorHAnsi"/>
                <w:szCs w:val="22"/>
              </w:rPr>
              <w:t>;</w:t>
            </w:r>
          </w:p>
          <w:p w:rsidR="00B1003A" w:rsidRDefault="00B35487" w:rsidP="00C94CF2">
            <w:pPr>
              <w:pStyle w:val="Akapitzlist"/>
              <w:numPr>
                <w:ilvl w:val="0"/>
                <w:numId w:val="39"/>
              </w:numPr>
              <w:spacing w:after="120" w:line="240" w:lineRule="auto"/>
              <w:jc w:val="both"/>
              <w:rPr>
                <w:rFonts w:asciiTheme="minorHAnsi" w:hAnsiTheme="minorHAnsi" w:cs="Arial"/>
              </w:rPr>
            </w:pPr>
            <w:r>
              <w:rPr>
                <w:rFonts w:asciiTheme="minorHAnsi" w:hAnsiTheme="minorHAnsi" w:cs="Arial"/>
              </w:rPr>
              <w:t>wytyczne</w:t>
            </w:r>
            <w:r w:rsidR="00B1003A" w:rsidRPr="00685281">
              <w:rPr>
                <w:rFonts w:asciiTheme="minorHAnsi" w:hAnsiTheme="minorHAnsi" w:cs="Arial"/>
              </w:rPr>
              <w:t xml:space="preserve"> w zakresie dofinansowania z programów operacyjnych podmiotów realizujących obowiązek świadczenia usług publicznych w transporcie zbiorowym</w:t>
            </w:r>
            <w:r w:rsidR="00597C9E" w:rsidRPr="00685281">
              <w:rPr>
                <w:rFonts w:asciiTheme="minorHAnsi" w:hAnsiTheme="minorHAnsi" w:cs="Arial"/>
              </w:rPr>
              <w:t>.</w:t>
            </w:r>
          </w:p>
          <w:p w:rsidR="00E4419C" w:rsidRPr="00E4419C" w:rsidRDefault="00E4419C" w:rsidP="00E4419C">
            <w:pPr>
              <w:spacing w:after="120" w:line="240" w:lineRule="auto"/>
              <w:ind w:left="33"/>
              <w:jc w:val="both"/>
              <w:rPr>
                <w:rFonts w:cs="Arial"/>
              </w:rPr>
            </w:pPr>
            <w:r>
              <w:rPr>
                <w:b/>
                <w:u w:val="single"/>
              </w:rPr>
              <w:t xml:space="preserve">UWAGA: wnioskodawca zobowiązany jest </w:t>
            </w:r>
            <w:r w:rsidRPr="0072335F">
              <w:rPr>
                <w:b/>
                <w:u w:val="single"/>
              </w:rPr>
              <w:t>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w:t>
            </w:r>
            <w:r>
              <w:rPr>
                <w:b/>
                <w:u w:val="single"/>
              </w:rPr>
              <w:t xml:space="preserve">, </w:t>
            </w:r>
            <w:r w:rsidRPr="00C86D75">
              <w:rPr>
                <w:b/>
                <w:u w:val="single"/>
              </w:rPr>
              <w:t xml:space="preserve">spełniającej wymogi określone w rozdziale 6 – 7 </w:t>
            </w:r>
            <w:r w:rsidRPr="00C54EEA">
              <w:rPr>
                <w:b/>
                <w:i/>
                <w:u w:val="single"/>
              </w:rPr>
              <w:t xml:space="preserve">Wytycznych w zakresie dofinansowania z programów operacyjnych podmiotów realizujących obowiązek świadczenia usług publicznych w transporcie zbiorowym </w:t>
            </w:r>
            <w:r w:rsidRPr="00C86D75">
              <w:rPr>
                <w:b/>
                <w:u w:val="single"/>
              </w:rPr>
              <w:t>(z wyjątkiem podrozdziału 6.1 Wytycznych</w:t>
            </w:r>
            <w:r>
              <w:rPr>
                <w:b/>
                <w:u w:val="single"/>
              </w:rPr>
              <w:t>).</w:t>
            </w:r>
          </w:p>
          <w:p w:rsidR="00BA4666" w:rsidRPr="00062A90" w:rsidRDefault="00BA4666" w:rsidP="002D3201">
            <w:pPr>
              <w:spacing w:before="120" w:after="120" w:line="240" w:lineRule="auto"/>
              <w:jc w:val="both"/>
              <w:rPr>
                <w:color w:val="FF0000"/>
              </w:rPr>
            </w:pPr>
            <w:r w:rsidRPr="00597C9E">
              <w:lastRenderedPageBreak/>
              <w:t xml:space="preserve">Wszystkie ww. regulacje dotyczące pomocy publicznej dostępne są na stronie </w:t>
            </w:r>
            <w:hyperlink r:id="rId12" w:history="1">
              <w:r w:rsidRPr="00597C9E">
                <w:rPr>
                  <w:rStyle w:val="Hipercze"/>
                  <w:color w:val="auto"/>
                </w:rPr>
                <w:t>www.funduszeeuropejskie.gov.pl</w:t>
              </w:r>
            </w:hyperlink>
            <w:r w:rsidRPr="00597C9E">
              <w:t xml:space="preserve">. </w:t>
            </w:r>
          </w:p>
        </w:tc>
      </w:tr>
      <w:tr w:rsidR="00062A90" w:rsidRPr="006F1724" w:rsidTr="006D7C1A">
        <w:tc>
          <w:tcPr>
            <w:tcW w:w="534" w:type="dxa"/>
          </w:tcPr>
          <w:p w:rsidR="00984533" w:rsidRPr="006F1724" w:rsidRDefault="00984533" w:rsidP="002D3201">
            <w:pPr>
              <w:autoSpaceDE w:val="0"/>
              <w:autoSpaceDN w:val="0"/>
              <w:adjustRightInd w:val="0"/>
              <w:spacing w:after="0" w:line="240" w:lineRule="auto"/>
              <w:rPr>
                <w:rFonts w:cs="Calibri"/>
                <w:b/>
                <w:bCs/>
              </w:rPr>
            </w:pPr>
            <w:r w:rsidRPr="006F1724">
              <w:rPr>
                <w:rFonts w:cs="Calibri"/>
                <w:b/>
                <w:bCs/>
              </w:rPr>
              <w:lastRenderedPageBreak/>
              <w:t>10.</w:t>
            </w:r>
          </w:p>
        </w:tc>
        <w:tc>
          <w:tcPr>
            <w:tcW w:w="2268" w:type="dxa"/>
          </w:tcPr>
          <w:p w:rsidR="00984533" w:rsidRPr="006F1724" w:rsidRDefault="00984533" w:rsidP="002D3201">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Warunki stosowania </w:t>
            </w:r>
          </w:p>
          <w:p w:rsidR="00984533" w:rsidRPr="006F1724" w:rsidRDefault="00984533" w:rsidP="002D3201">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uproszczonych form </w:t>
            </w:r>
          </w:p>
          <w:p w:rsidR="00984533" w:rsidRPr="006F1724" w:rsidRDefault="00984533" w:rsidP="002D3201">
            <w:pPr>
              <w:autoSpaceDE w:val="0"/>
              <w:autoSpaceDN w:val="0"/>
              <w:adjustRightInd w:val="0"/>
              <w:spacing w:after="0" w:line="240" w:lineRule="auto"/>
              <w:rPr>
                <w:rFonts w:cs="Calibri"/>
                <w:b/>
                <w:bCs/>
              </w:rPr>
            </w:pPr>
            <w:r w:rsidRPr="006F1724">
              <w:rPr>
                <w:b/>
                <w:bCs/>
              </w:rPr>
              <w:t>rozliczania wydatków</w:t>
            </w:r>
            <w:r w:rsidRPr="006F1724">
              <w:rPr>
                <w:rFonts w:cs="Arial"/>
                <w:b/>
              </w:rPr>
              <w:t xml:space="preserve"> i planowany zakres systemu zaliczek</w:t>
            </w:r>
            <w:r w:rsidRPr="006F1724">
              <w:rPr>
                <w:b/>
                <w:bCs/>
              </w:rPr>
              <w:t xml:space="preserve">: </w:t>
            </w:r>
          </w:p>
        </w:tc>
        <w:tc>
          <w:tcPr>
            <w:tcW w:w="7494" w:type="dxa"/>
          </w:tcPr>
          <w:p w:rsidR="00984533" w:rsidRPr="006F1724" w:rsidRDefault="00984533" w:rsidP="002D3201">
            <w:pPr>
              <w:spacing w:before="40" w:after="40" w:line="240" w:lineRule="auto"/>
              <w:jc w:val="both"/>
              <w:rPr>
                <w:rFonts w:cs="Arial"/>
              </w:rPr>
            </w:pPr>
            <w:r w:rsidRPr="006F1724">
              <w:rPr>
                <w:rFonts w:cs="Arial"/>
              </w:rPr>
              <w:t xml:space="preserve">Nie ma możliwości stosowania uproszczonych form rozliczania wydatków. </w:t>
            </w:r>
          </w:p>
          <w:p w:rsidR="00984533" w:rsidRPr="006F1724" w:rsidRDefault="00984533" w:rsidP="002D3201">
            <w:pPr>
              <w:spacing w:before="40" w:after="40" w:line="240" w:lineRule="auto"/>
              <w:jc w:val="both"/>
              <w:rPr>
                <w:rFonts w:cs="Arial"/>
              </w:rPr>
            </w:pPr>
            <w:r w:rsidRPr="006F1724">
              <w:rPr>
                <w:rFonts w:cs="Arial"/>
              </w:rPr>
              <w:t>Wysokość zaliczek:</w:t>
            </w:r>
          </w:p>
          <w:p w:rsidR="00984533" w:rsidRPr="006F1724" w:rsidRDefault="00984533" w:rsidP="002D3201">
            <w:pPr>
              <w:tabs>
                <w:tab w:val="left" w:pos="459"/>
              </w:tabs>
              <w:spacing w:before="40" w:after="40" w:line="240" w:lineRule="auto"/>
              <w:jc w:val="both"/>
              <w:rPr>
                <w:rFonts w:cs="Arial"/>
              </w:rPr>
            </w:pPr>
            <w:r w:rsidRPr="006F1724">
              <w:rPr>
                <w:rFonts w:cs="Arial"/>
              </w:rPr>
              <w:t>1)</w:t>
            </w:r>
            <w:r w:rsidRPr="006F1724">
              <w:rPr>
                <w:rFonts w:cs="Arial"/>
              </w:rPr>
              <w:tab/>
              <w:t>do 40% przyznanej kwoty dofinansowania, wszyscy beneficjenci RPO WD otrzymujący dofinansowanie z EFRR, z zastrzeżeniem pkt. 2);</w:t>
            </w:r>
          </w:p>
          <w:p w:rsidR="00984533" w:rsidRPr="006F1724" w:rsidRDefault="00984533" w:rsidP="002D3201">
            <w:pPr>
              <w:tabs>
                <w:tab w:val="left" w:pos="459"/>
              </w:tabs>
              <w:spacing w:before="40" w:after="40" w:line="240" w:lineRule="auto"/>
              <w:jc w:val="both"/>
              <w:rPr>
                <w:rFonts w:cs="Arial"/>
              </w:rPr>
            </w:pPr>
            <w:r w:rsidRPr="006F1724">
              <w:rPr>
                <w:rFonts w:cs="Arial"/>
              </w:rPr>
              <w:t>2)</w:t>
            </w:r>
            <w:r w:rsidRPr="006F1724">
              <w:rPr>
                <w:rFonts w:cs="Arial"/>
              </w:rPr>
              <w:tab/>
              <w:t xml:space="preserve">do 100% przyznanej kwoty dofinansowania w przypadku realizacji projektu przez: </w:t>
            </w:r>
          </w:p>
          <w:p w:rsidR="00984533" w:rsidRPr="006F1724" w:rsidRDefault="00984533" w:rsidP="002D3201">
            <w:pPr>
              <w:pStyle w:val="Akapitzlist"/>
              <w:numPr>
                <w:ilvl w:val="0"/>
                <w:numId w:val="10"/>
              </w:numPr>
              <w:tabs>
                <w:tab w:val="left" w:pos="459"/>
              </w:tabs>
              <w:spacing w:before="40" w:after="40" w:line="240" w:lineRule="auto"/>
              <w:jc w:val="both"/>
              <w:rPr>
                <w:rFonts w:asciiTheme="minorHAnsi" w:hAnsiTheme="minorHAnsi" w:cs="Arial"/>
              </w:rPr>
            </w:pPr>
            <w:r w:rsidRPr="006F1724">
              <w:rPr>
                <w:rFonts w:asciiTheme="minorHAnsi" w:hAnsiTheme="minorHAnsi" w:cs="Arial"/>
              </w:rPr>
              <w:t>Województwo Dolnośląskie (dotyczy projektu własnego i realizacji zadania z zakresu administracji rządowej, określonego przepisami prawa),</w:t>
            </w:r>
          </w:p>
          <w:p w:rsidR="00984533" w:rsidRPr="006F1724" w:rsidRDefault="00984533" w:rsidP="002D3201">
            <w:pPr>
              <w:pStyle w:val="Akapitzlist"/>
              <w:numPr>
                <w:ilvl w:val="0"/>
                <w:numId w:val="10"/>
              </w:numPr>
              <w:tabs>
                <w:tab w:val="left" w:pos="459"/>
              </w:tabs>
              <w:spacing w:before="40" w:after="40" w:line="240" w:lineRule="auto"/>
              <w:jc w:val="both"/>
              <w:rPr>
                <w:rFonts w:cs="Arial"/>
              </w:rPr>
            </w:pPr>
            <w:r w:rsidRPr="006F1724">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062A90" w:rsidRPr="006F1724" w:rsidTr="006D7C1A">
        <w:tc>
          <w:tcPr>
            <w:tcW w:w="534" w:type="dxa"/>
          </w:tcPr>
          <w:p w:rsidR="00DC6AC8" w:rsidRPr="006F1724" w:rsidRDefault="00DC6AC8" w:rsidP="002D3201">
            <w:pPr>
              <w:autoSpaceDE w:val="0"/>
              <w:autoSpaceDN w:val="0"/>
              <w:adjustRightInd w:val="0"/>
              <w:spacing w:after="0" w:line="240" w:lineRule="auto"/>
              <w:rPr>
                <w:rFonts w:cs="Calibri"/>
                <w:b/>
                <w:bCs/>
              </w:rPr>
            </w:pPr>
            <w:r w:rsidRPr="006F1724">
              <w:rPr>
                <w:rFonts w:cs="Calibri"/>
                <w:b/>
                <w:bCs/>
              </w:rPr>
              <w:t>11.</w:t>
            </w:r>
          </w:p>
        </w:tc>
        <w:tc>
          <w:tcPr>
            <w:tcW w:w="2268" w:type="dxa"/>
          </w:tcPr>
          <w:p w:rsidR="00DC6AC8" w:rsidRPr="006F1724" w:rsidRDefault="00DC6AC8" w:rsidP="002D3201">
            <w:pPr>
              <w:pStyle w:val="Default"/>
              <w:rPr>
                <w:rFonts w:asciiTheme="minorHAnsi" w:hAnsiTheme="minorHAnsi"/>
                <w:b/>
                <w:bCs/>
                <w:color w:val="auto"/>
                <w:sz w:val="22"/>
                <w:szCs w:val="22"/>
              </w:rPr>
            </w:pPr>
            <w:r w:rsidRPr="006F1724">
              <w:rPr>
                <w:rFonts w:asciiTheme="minorHAnsi" w:hAnsiTheme="minorHAnsi" w:cs="Arial"/>
                <w:b/>
                <w:color w:val="auto"/>
                <w:sz w:val="22"/>
                <w:szCs w:val="22"/>
              </w:rPr>
              <w:t>Warunki uwzględniania dochodu w projekcie:</w:t>
            </w:r>
          </w:p>
        </w:tc>
        <w:tc>
          <w:tcPr>
            <w:tcW w:w="7494" w:type="dxa"/>
          </w:tcPr>
          <w:p w:rsidR="00DC6AC8" w:rsidRPr="0025305E" w:rsidRDefault="00DC6AC8" w:rsidP="002A0504">
            <w:pPr>
              <w:autoSpaceDE w:val="0"/>
              <w:autoSpaceDN w:val="0"/>
              <w:adjustRightInd w:val="0"/>
              <w:spacing w:after="0" w:line="240" w:lineRule="auto"/>
              <w:jc w:val="both"/>
            </w:pPr>
            <w:r w:rsidRPr="006F1724">
              <w:t>Zgodnie z Wytycznymi w zakresie zagadnień związanych z przygotowaniem projektów inwestycyjnych, w tym projektów generujących dochód i projektów hybrydowych na lata 2014-2020</w:t>
            </w:r>
            <w:r w:rsidR="0025305E">
              <w:t>.</w:t>
            </w:r>
          </w:p>
        </w:tc>
      </w:tr>
      <w:tr w:rsidR="00062A90" w:rsidRPr="00723803" w:rsidTr="006D7C1A">
        <w:tc>
          <w:tcPr>
            <w:tcW w:w="534" w:type="dxa"/>
          </w:tcPr>
          <w:p w:rsidR="00BA4666" w:rsidRPr="00723803" w:rsidRDefault="00BA4666" w:rsidP="002D3201">
            <w:pPr>
              <w:autoSpaceDE w:val="0"/>
              <w:autoSpaceDN w:val="0"/>
              <w:adjustRightInd w:val="0"/>
              <w:spacing w:after="0" w:line="240" w:lineRule="auto"/>
              <w:rPr>
                <w:rFonts w:cs="Calibri"/>
                <w:b/>
                <w:bCs/>
              </w:rPr>
            </w:pPr>
            <w:r w:rsidRPr="00723803">
              <w:rPr>
                <w:rFonts w:cs="Calibri"/>
                <w:b/>
                <w:bCs/>
              </w:rPr>
              <w:t>12.</w:t>
            </w:r>
          </w:p>
        </w:tc>
        <w:tc>
          <w:tcPr>
            <w:tcW w:w="2268" w:type="dxa"/>
          </w:tcPr>
          <w:p w:rsidR="00BA4666" w:rsidRPr="00723803" w:rsidRDefault="00BA4666" w:rsidP="002D3201">
            <w:pPr>
              <w:pStyle w:val="Default"/>
              <w:rPr>
                <w:rFonts w:asciiTheme="minorHAnsi" w:hAnsiTheme="minorHAnsi"/>
                <w:b/>
                <w:bCs/>
                <w:color w:val="auto"/>
                <w:sz w:val="22"/>
                <w:szCs w:val="22"/>
              </w:rPr>
            </w:pPr>
            <w:r w:rsidRPr="00723803">
              <w:rPr>
                <w:rFonts w:asciiTheme="minorHAnsi" w:hAnsiTheme="minorHAnsi"/>
                <w:b/>
                <w:bCs/>
                <w:color w:val="auto"/>
                <w:sz w:val="22"/>
                <w:szCs w:val="22"/>
              </w:rPr>
              <w:t xml:space="preserve">Maksymalny dopuszczalny poziom dofinansowania projektu lub maksymalna dopuszczalna kwota do dofinansowania projektu: </w:t>
            </w:r>
          </w:p>
          <w:p w:rsidR="00BA4666" w:rsidRPr="00723803" w:rsidRDefault="00BA4666" w:rsidP="002D3201">
            <w:pPr>
              <w:pStyle w:val="Default"/>
              <w:rPr>
                <w:rFonts w:asciiTheme="minorHAnsi" w:hAnsiTheme="minorHAnsi"/>
                <w:color w:val="auto"/>
                <w:sz w:val="22"/>
                <w:szCs w:val="22"/>
              </w:rPr>
            </w:pPr>
          </w:p>
        </w:tc>
        <w:tc>
          <w:tcPr>
            <w:tcW w:w="7494" w:type="dxa"/>
          </w:tcPr>
          <w:p w:rsidR="00BA4666" w:rsidRPr="00723803" w:rsidRDefault="00BA4666" w:rsidP="002D3201">
            <w:pPr>
              <w:pStyle w:val="Default"/>
              <w:jc w:val="both"/>
              <w:rPr>
                <w:color w:val="auto"/>
                <w:sz w:val="22"/>
                <w:szCs w:val="22"/>
              </w:rPr>
            </w:pPr>
            <w:r w:rsidRPr="00723803">
              <w:rPr>
                <w:color w:val="auto"/>
                <w:sz w:val="22"/>
                <w:szCs w:val="22"/>
              </w:rPr>
              <w:t xml:space="preserve">Dofinansowanie UE na poziomie projektu: </w:t>
            </w:r>
          </w:p>
          <w:p w:rsidR="00BA4666" w:rsidRPr="00723803" w:rsidRDefault="00BA4666" w:rsidP="002D3201">
            <w:pPr>
              <w:pStyle w:val="Default"/>
              <w:jc w:val="both"/>
              <w:rPr>
                <w:color w:val="auto"/>
                <w:sz w:val="22"/>
                <w:szCs w:val="22"/>
              </w:rPr>
            </w:pPr>
          </w:p>
          <w:p w:rsidR="006F1724" w:rsidRPr="0025305E" w:rsidRDefault="006F1724" w:rsidP="0025305E">
            <w:pPr>
              <w:pStyle w:val="Default"/>
              <w:numPr>
                <w:ilvl w:val="0"/>
                <w:numId w:val="12"/>
              </w:numPr>
              <w:ind w:left="317" w:hanging="284"/>
              <w:jc w:val="both"/>
              <w:rPr>
                <w:color w:val="auto"/>
                <w:sz w:val="22"/>
                <w:szCs w:val="22"/>
              </w:rPr>
            </w:pPr>
            <w:r w:rsidRPr="00723803">
              <w:rPr>
                <w:color w:val="auto"/>
                <w:sz w:val="22"/>
                <w:szCs w:val="22"/>
              </w:rPr>
              <w:t>W</w:t>
            </w:r>
            <w:r w:rsidR="00BA4666" w:rsidRPr="00723803">
              <w:rPr>
                <w:color w:val="auto"/>
                <w:sz w:val="22"/>
                <w:szCs w:val="22"/>
              </w:rPr>
              <w:t xml:space="preserve"> przypadku projektu nieobjętego pomocą publiczną – maksymalnie 85% kosztów kwalifikowalnych; </w:t>
            </w:r>
          </w:p>
          <w:p w:rsidR="006F1724" w:rsidRPr="00723803" w:rsidRDefault="006F1724" w:rsidP="002D3201">
            <w:pPr>
              <w:pStyle w:val="Default"/>
              <w:numPr>
                <w:ilvl w:val="0"/>
                <w:numId w:val="12"/>
              </w:numPr>
              <w:ind w:left="317"/>
              <w:jc w:val="both"/>
              <w:rPr>
                <w:rFonts w:cs="Arial"/>
                <w:color w:val="auto"/>
                <w:sz w:val="22"/>
                <w:szCs w:val="22"/>
              </w:rPr>
            </w:pPr>
            <w:r w:rsidRPr="00723803">
              <w:rPr>
                <w:rFonts w:cs="Arial"/>
                <w:color w:val="auto"/>
                <w:sz w:val="22"/>
                <w:szCs w:val="22"/>
              </w:rPr>
              <w:t>W przypadku projektów przynoszących dochód – zgodnie z wyliczeniami luki finansowej ale nie więcej niż 85%;</w:t>
            </w:r>
          </w:p>
          <w:p w:rsidR="00BA4666" w:rsidRPr="00782B85" w:rsidRDefault="006F1724" w:rsidP="00782B85">
            <w:pPr>
              <w:pStyle w:val="Default"/>
              <w:numPr>
                <w:ilvl w:val="0"/>
                <w:numId w:val="12"/>
              </w:numPr>
              <w:ind w:left="317"/>
              <w:jc w:val="both"/>
              <w:rPr>
                <w:rFonts w:cs="Arial"/>
                <w:color w:val="auto"/>
                <w:sz w:val="22"/>
                <w:szCs w:val="22"/>
              </w:rPr>
            </w:pPr>
            <w:r w:rsidRPr="00723803">
              <w:rPr>
                <w:rFonts w:cs="Arial"/>
                <w:color w:val="auto"/>
                <w:sz w:val="22"/>
                <w:szCs w:val="22"/>
              </w:rPr>
              <w:t xml:space="preserve">W przypadku projektu objętego pomocą publiczną oraz przynoszącego dochód – </w:t>
            </w:r>
            <w:r w:rsidR="005B51D8" w:rsidRPr="00AE2FB1">
              <w:rPr>
                <w:rFonts w:cs="Arial"/>
                <w:color w:val="auto"/>
                <w:sz w:val="22"/>
                <w:szCs w:val="22"/>
              </w:rPr>
              <w:t>zgodnie z wytycznymi w zakresie zagadnień związanych z przygotowaniem projektów inwestycyjnych, w tym projektów generujących dochód</w:t>
            </w:r>
            <w:r w:rsidR="005B51D8">
              <w:rPr>
                <w:rFonts w:cs="Arial"/>
                <w:color w:val="auto"/>
                <w:sz w:val="22"/>
                <w:szCs w:val="22"/>
              </w:rPr>
              <w:t xml:space="preserve"> </w:t>
            </w:r>
            <w:r w:rsidR="005B51D8" w:rsidRPr="00AE2FB1">
              <w:rPr>
                <w:rFonts w:cs="Arial"/>
                <w:color w:val="auto"/>
                <w:sz w:val="22"/>
                <w:szCs w:val="22"/>
              </w:rPr>
              <w:t>i projektów hybrydowych na lata 2014-2020</w:t>
            </w:r>
            <w:r w:rsidR="005B51D8">
              <w:rPr>
                <w:rFonts w:cs="Arial"/>
                <w:color w:val="auto"/>
                <w:sz w:val="22"/>
                <w:szCs w:val="22"/>
              </w:rPr>
              <w:t>.</w:t>
            </w:r>
            <w:bookmarkStart w:id="5" w:name="_GoBack"/>
            <w:bookmarkEnd w:id="5"/>
          </w:p>
          <w:p w:rsidR="00BA4666" w:rsidRPr="00723803" w:rsidRDefault="00BA4666" w:rsidP="002D3201">
            <w:pPr>
              <w:spacing w:line="240" w:lineRule="auto"/>
              <w:contextualSpacing/>
              <w:jc w:val="both"/>
              <w:rPr>
                <w:rFonts w:cs="Calibri"/>
              </w:rPr>
            </w:pPr>
            <w:r w:rsidRPr="00723803">
              <w:t xml:space="preserve">Wszystkie ww. regulacje dotyczące pomocy publicznej dostępne są na stronie </w:t>
            </w:r>
            <w:hyperlink r:id="rId13" w:history="1">
              <w:r w:rsidRPr="00723803">
                <w:rPr>
                  <w:rStyle w:val="Hipercze"/>
                  <w:color w:val="auto"/>
                </w:rPr>
                <w:t>www.funduszeeuropejskie.gov.pl</w:t>
              </w:r>
            </w:hyperlink>
            <w:r w:rsidRPr="00723803">
              <w:t xml:space="preserve">. </w:t>
            </w:r>
          </w:p>
        </w:tc>
      </w:tr>
      <w:tr w:rsidR="00062A90" w:rsidRPr="001D412C" w:rsidTr="006D7C1A">
        <w:tc>
          <w:tcPr>
            <w:tcW w:w="534" w:type="dxa"/>
          </w:tcPr>
          <w:p w:rsidR="00BA4666" w:rsidRPr="001D412C" w:rsidRDefault="00BA4666" w:rsidP="002D3201">
            <w:pPr>
              <w:autoSpaceDE w:val="0"/>
              <w:autoSpaceDN w:val="0"/>
              <w:adjustRightInd w:val="0"/>
              <w:spacing w:after="0" w:line="240" w:lineRule="auto"/>
              <w:rPr>
                <w:rFonts w:cs="Calibri"/>
                <w:b/>
                <w:bCs/>
              </w:rPr>
            </w:pPr>
            <w:r w:rsidRPr="001D412C">
              <w:rPr>
                <w:rFonts w:cs="Calibri"/>
                <w:b/>
                <w:bCs/>
              </w:rPr>
              <w:t>13.</w:t>
            </w:r>
          </w:p>
        </w:tc>
        <w:tc>
          <w:tcPr>
            <w:tcW w:w="2268" w:type="dxa"/>
          </w:tcPr>
          <w:p w:rsidR="00BA4666" w:rsidRPr="001D412C" w:rsidRDefault="00BA4666" w:rsidP="002D3201">
            <w:pPr>
              <w:pStyle w:val="Default"/>
              <w:rPr>
                <w:rFonts w:asciiTheme="minorHAnsi" w:hAnsiTheme="minorHAnsi"/>
                <w:color w:val="auto"/>
                <w:sz w:val="22"/>
                <w:szCs w:val="22"/>
              </w:rPr>
            </w:pPr>
            <w:r w:rsidRPr="001D412C">
              <w:rPr>
                <w:rFonts w:asciiTheme="minorHAnsi" w:hAnsiTheme="minorHAnsi"/>
                <w:b/>
                <w:bCs/>
                <w:color w:val="auto"/>
                <w:sz w:val="22"/>
                <w:szCs w:val="22"/>
              </w:rPr>
              <w:t xml:space="preserve">Minimalny wkład własny beneficjenta jako % wydatków kwalifikowalnych: </w:t>
            </w:r>
          </w:p>
          <w:p w:rsidR="00BA4666" w:rsidRPr="001D412C" w:rsidRDefault="00BA4666" w:rsidP="002D3201">
            <w:pPr>
              <w:pStyle w:val="Default"/>
              <w:rPr>
                <w:rFonts w:asciiTheme="minorHAnsi" w:hAnsiTheme="minorHAnsi"/>
                <w:b/>
                <w:bCs/>
                <w:color w:val="auto"/>
                <w:sz w:val="22"/>
                <w:szCs w:val="22"/>
              </w:rPr>
            </w:pPr>
          </w:p>
        </w:tc>
        <w:tc>
          <w:tcPr>
            <w:tcW w:w="7494" w:type="dxa"/>
          </w:tcPr>
          <w:p w:rsidR="00BA4666" w:rsidRPr="001D412C" w:rsidRDefault="00BA4666" w:rsidP="002D3201">
            <w:pPr>
              <w:pStyle w:val="Default"/>
              <w:jc w:val="both"/>
              <w:rPr>
                <w:color w:val="auto"/>
                <w:sz w:val="22"/>
                <w:szCs w:val="22"/>
              </w:rPr>
            </w:pPr>
            <w:r w:rsidRPr="001D412C">
              <w:rPr>
                <w:color w:val="auto"/>
                <w:sz w:val="22"/>
                <w:szCs w:val="22"/>
              </w:rPr>
              <w:t xml:space="preserve">Wkład własny beneficjenta na poziomie projektu: </w:t>
            </w:r>
          </w:p>
          <w:p w:rsidR="00BA4666" w:rsidRPr="001D412C" w:rsidRDefault="00BA4666" w:rsidP="002D3201">
            <w:pPr>
              <w:pStyle w:val="Default"/>
              <w:jc w:val="both"/>
              <w:rPr>
                <w:color w:val="auto"/>
                <w:sz w:val="22"/>
                <w:szCs w:val="22"/>
              </w:rPr>
            </w:pP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 xml:space="preserve">W przypadku projektu nieobjętego pomocą publiczną – </w:t>
            </w:r>
            <w:r w:rsidR="001D412C" w:rsidRPr="001D412C">
              <w:rPr>
                <w:color w:val="auto"/>
                <w:sz w:val="22"/>
                <w:szCs w:val="22"/>
              </w:rPr>
              <w:t>co najmniej 1</w:t>
            </w:r>
            <w:r w:rsidRPr="001D412C">
              <w:rPr>
                <w:color w:val="auto"/>
                <w:sz w:val="22"/>
                <w:szCs w:val="22"/>
              </w:rPr>
              <w:t xml:space="preserve">5% kosztów kwalifikowalnych; </w:t>
            </w: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 xml:space="preserve">W przypadku projektów przynoszących dochód – zgodnie z wyliczeniami luki finansowej ale nie </w:t>
            </w:r>
            <w:r w:rsidR="001D412C" w:rsidRPr="001D412C">
              <w:rPr>
                <w:color w:val="auto"/>
                <w:sz w:val="22"/>
                <w:szCs w:val="22"/>
              </w:rPr>
              <w:t xml:space="preserve">mniej </w:t>
            </w:r>
            <w:r w:rsidRPr="001D412C">
              <w:rPr>
                <w:color w:val="auto"/>
                <w:sz w:val="22"/>
                <w:szCs w:val="22"/>
              </w:rPr>
              <w:t xml:space="preserve">niż </w:t>
            </w:r>
            <w:r w:rsidR="001D412C" w:rsidRPr="001D412C">
              <w:rPr>
                <w:color w:val="auto"/>
                <w:sz w:val="22"/>
                <w:szCs w:val="22"/>
              </w:rPr>
              <w:t>1</w:t>
            </w:r>
            <w:r w:rsidRPr="001D412C">
              <w:rPr>
                <w:color w:val="auto"/>
                <w:sz w:val="22"/>
                <w:szCs w:val="22"/>
              </w:rPr>
              <w:t>5%;</w:t>
            </w: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 xml:space="preserve">W przypadku projektu objętego pomocą publiczną oraz przynoszącego dochód – </w:t>
            </w:r>
            <w:r w:rsidR="005B51D8" w:rsidRPr="00AE2FB1">
              <w:rPr>
                <w:rFonts w:cs="Arial"/>
                <w:color w:val="auto"/>
                <w:sz w:val="22"/>
                <w:szCs w:val="22"/>
              </w:rPr>
              <w:t>zgodnie z wytycznymi w zakresie zagadnień związanych z przygotowaniem projektów inwestycyjnych, w tym projektów generujących dochód</w:t>
            </w:r>
            <w:r w:rsidR="005B51D8">
              <w:rPr>
                <w:rFonts w:cs="Arial"/>
                <w:color w:val="auto"/>
                <w:sz w:val="22"/>
                <w:szCs w:val="22"/>
              </w:rPr>
              <w:t xml:space="preserve"> </w:t>
            </w:r>
            <w:r w:rsidR="005B51D8" w:rsidRPr="00AE2FB1">
              <w:rPr>
                <w:rFonts w:cs="Arial"/>
                <w:color w:val="auto"/>
                <w:sz w:val="22"/>
                <w:szCs w:val="22"/>
              </w:rPr>
              <w:t>i projektów hybrydowych na lata 2014-2020</w:t>
            </w:r>
            <w:r w:rsidR="005B51D8">
              <w:rPr>
                <w:rFonts w:cs="Arial"/>
                <w:color w:val="auto"/>
                <w:sz w:val="22"/>
                <w:szCs w:val="22"/>
              </w:rPr>
              <w:t>.</w:t>
            </w:r>
          </w:p>
          <w:p w:rsidR="00BA4666" w:rsidRPr="001D412C" w:rsidRDefault="00BA4666" w:rsidP="00782B85">
            <w:pPr>
              <w:autoSpaceDE w:val="0"/>
              <w:autoSpaceDN w:val="0"/>
              <w:adjustRightInd w:val="0"/>
              <w:spacing w:after="0" w:line="240" w:lineRule="auto"/>
              <w:jc w:val="both"/>
              <w:rPr>
                <w:rFonts w:cs="Calibri"/>
              </w:rPr>
            </w:pPr>
            <w:r w:rsidRPr="001D412C">
              <w:t xml:space="preserve">Wszystkie ww. regulacje dotyczące pomocy publicznej dostępne są na stronie </w:t>
            </w:r>
            <w:hyperlink r:id="rId14" w:history="1">
              <w:r w:rsidRPr="001D412C">
                <w:rPr>
                  <w:rStyle w:val="Hipercze"/>
                  <w:color w:val="auto"/>
                </w:rPr>
                <w:t>www.funduszeeuropejskie.gov.pl</w:t>
              </w:r>
            </w:hyperlink>
            <w:r w:rsidRPr="001D412C">
              <w:t xml:space="preserve">. </w:t>
            </w:r>
          </w:p>
        </w:tc>
      </w:tr>
      <w:tr w:rsidR="00062A90" w:rsidRPr="0007358E" w:rsidTr="006D7C1A">
        <w:tc>
          <w:tcPr>
            <w:tcW w:w="534" w:type="dxa"/>
          </w:tcPr>
          <w:p w:rsidR="00A95C54" w:rsidRPr="0007358E" w:rsidRDefault="00A95C54" w:rsidP="002D3201">
            <w:pPr>
              <w:autoSpaceDE w:val="0"/>
              <w:autoSpaceDN w:val="0"/>
              <w:adjustRightInd w:val="0"/>
              <w:spacing w:after="0" w:line="240" w:lineRule="auto"/>
              <w:rPr>
                <w:rFonts w:cs="Calibri"/>
                <w:b/>
                <w:bCs/>
              </w:rPr>
            </w:pPr>
            <w:r w:rsidRPr="0007358E">
              <w:rPr>
                <w:rFonts w:cs="Calibri"/>
                <w:b/>
                <w:bCs/>
              </w:rPr>
              <w:t>14.</w:t>
            </w:r>
          </w:p>
        </w:tc>
        <w:tc>
          <w:tcPr>
            <w:tcW w:w="2268" w:type="dxa"/>
          </w:tcPr>
          <w:p w:rsidR="00A95C54" w:rsidRPr="0007358E" w:rsidRDefault="00A95C54" w:rsidP="002D3201">
            <w:pPr>
              <w:pStyle w:val="Default"/>
              <w:rPr>
                <w:rFonts w:asciiTheme="minorHAnsi" w:hAnsiTheme="minorHAnsi"/>
                <w:color w:val="auto"/>
                <w:sz w:val="22"/>
                <w:szCs w:val="22"/>
              </w:rPr>
            </w:pPr>
            <w:r w:rsidRPr="0007358E">
              <w:rPr>
                <w:rFonts w:asciiTheme="minorHAnsi" w:hAnsiTheme="minorHAnsi"/>
                <w:b/>
                <w:bCs/>
                <w:color w:val="auto"/>
                <w:sz w:val="22"/>
                <w:szCs w:val="22"/>
              </w:rPr>
              <w:t xml:space="preserve">Forma konkursu (informacja na jakie etapy został podzielony konkurs): </w:t>
            </w:r>
          </w:p>
          <w:p w:rsidR="00A95C54" w:rsidRPr="0007358E" w:rsidRDefault="00A95C54" w:rsidP="002D3201">
            <w:pPr>
              <w:pStyle w:val="Default"/>
              <w:rPr>
                <w:rFonts w:asciiTheme="minorHAnsi" w:hAnsiTheme="minorHAnsi"/>
                <w:b/>
                <w:bCs/>
                <w:color w:val="auto"/>
                <w:sz w:val="22"/>
                <w:szCs w:val="22"/>
              </w:rPr>
            </w:pPr>
          </w:p>
        </w:tc>
        <w:tc>
          <w:tcPr>
            <w:tcW w:w="7494" w:type="dxa"/>
          </w:tcPr>
          <w:p w:rsidR="008C5957" w:rsidRPr="00896085" w:rsidRDefault="008C5957" w:rsidP="001F5CF9">
            <w:pPr>
              <w:spacing w:line="240" w:lineRule="auto"/>
              <w:ind w:left="33" w:hanging="33"/>
              <w:jc w:val="both"/>
              <w:rPr>
                <w:rFonts w:cs="Calibri"/>
              </w:rPr>
            </w:pPr>
            <w:r w:rsidRPr="00896085">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C5957" w:rsidRPr="00896085" w:rsidRDefault="008C5957" w:rsidP="002D3201">
            <w:pPr>
              <w:pStyle w:val="Akapitzlist"/>
              <w:numPr>
                <w:ilvl w:val="0"/>
                <w:numId w:val="17"/>
              </w:numPr>
              <w:autoSpaceDE w:val="0"/>
              <w:autoSpaceDN w:val="0"/>
              <w:adjustRightInd w:val="0"/>
              <w:spacing w:line="240" w:lineRule="auto"/>
              <w:jc w:val="both"/>
              <w:rPr>
                <w:rFonts w:ascii="Calibri" w:hAnsi="Calibri" w:cs="Calibri"/>
              </w:rPr>
            </w:pPr>
            <w:r w:rsidRPr="00896085">
              <w:rPr>
                <w:rFonts w:ascii="Calibri" w:hAnsi="Calibri" w:cs="Calibri"/>
              </w:rPr>
              <w:t xml:space="preserve">Naboru wniosków o dofinansowanie czyli składania wniosków </w:t>
            </w:r>
            <w:r w:rsidRPr="00896085">
              <w:rPr>
                <w:rFonts w:ascii="Calibri" w:hAnsi="Calibri" w:cs="Calibri"/>
              </w:rPr>
              <w:br/>
            </w:r>
            <w:r w:rsidRPr="00896085">
              <w:rPr>
                <w:rFonts w:ascii="Calibri" w:hAnsi="Calibri" w:cs="Calibri"/>
              </w:rPr>
              <w:lastRenderedPageBreak/>
              <w:t>o dofinasowanie – termin składania wniosków nie może być krótszy niż 7 dni licząc od dnia rozpoczęcia naboru wniosków o dofinansowanie projektów;</w:t>
            </w:r>
          </w:p>
          <w:p w:rsidR="008C5957" w:rsidRPr="00896085" w:rsidRDefault="008C5957" w:rsidP="002D3201">
            <w:pPr>
              <w:pStyle w:val="Akapitzlist"/>
              <w:numPr>
                <w:ilvl w:val="0"/>
                <w:numId w:val="17"/>
              </w:numPr>
              <w:autoSpaceDE w:val="0"/>
              <w:autoSpaceDN w:val="0"/>
              <w:adjustRightInd w:val="0"/>
              <w:spacing w:line="240" w:lineRule="auto"/>
              <w:jc w:val="both"/>
              <w:rPr>
                <w:rFonts w:ascii="Calibri" w:hAnsi="Calibri" w:cs="Calibri"/>
              </w:rPr>
            </w:pPr>
            <w:r w:rsidRPr="00896085">
              <w:rPr>
                <w:rFonts w:ascii="Calibri" w:hAnsi="Calibri" w:cs="Calibri"/>
              </w:rPr>
              <w:t>Etapu weryfikacji technicznej, w trakcie której sprawdzeniu podlega:</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wypełnienia formularza wniosku (czy formularz zawiera wszystkie wymagane strony oraz czy wymagane pola zostały wypełnione),</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załączników (czy wszystkie załączniki zostały załączone),</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rPr>
              <w:t>czytelność załączonych skanów,</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podpisów i pieczęci,</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zgodność sumy kontrolnej w wersji papierowej i elektronicznej.</w:t>
            </w:r>
          </w:p>
          <w:p w:rsidR="008C5957" w:rsidRPr="00896085" w:rsidRDefault="008C5957" w:rsidP="002D3201">
            <w:pPr>
              <w:autoSpaceDE w:val="0"/>
              <w:autoSpaceDN w:val="0"/>
              <w:adjustRightInd w:val="0"/>
              <w:spacing w:after="0" w:line="240" w:lineRule="auto"/>
              <w:ind w:left="1310"/>
              <w:jc w:val="both"/>
              <w:rPr>
                <w:rFonts w:ascii="Calibri" w:hAnsi="Calibri" w:cs="Calibri"/>
              </w:rPr>
            </w:pPr>
          </w:p>
          <w:p w:rsidR="008C5957" w:rsidRPr="00896085" w:rsidRDefault="008C5957" w:rsidP="002D3201">
            <w:pPr>
              <w:autoSpaceDE w:val="0"/>
              <w:autoSpaceDN w:val="0"/>
              <w:adjustRightInd w:val="0"/>
              <w:spacing w:line="240" w:lineRule="auto"/>
              <w:jc w:val="both"/>
              <w:rPr>
                <w:rFonts w:ascii="Calibri" w:hAnsi="Calibri" w:cs="Calibri"/>
              </w:rPr>
            </w:pPr>
            <w:r w:rsidRPr="00896085">
              <w:rPr>
                <w:rFonts w:ascii="Calibri" w:hAnsi="Calibri"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p>
          <w:p w:rsidR="008C5957" w:rsidRPr="00896085" w:rsidRDefault="008C5957" w:rsidP="002D3201">
            <w:pPr>
              <w:autoSpaceDE w:val="0"/>
              <w:autoSpaceDN w:val="0"/>
              <w:adjustRightInd w:val="0"/>
              <w:spacing w:line="240" w:lineRule="auto"/>
              <w:jc w:val="both"/>
              <w:rPr>
                <w:rFonts w:ascii="Calibri" w:hAnsi="Calibri" w:cs="Calibri"/>
              </w:rPr>
            </w:pPr>
            <w:r w:rsidRPr="00896085">
              <w:rPr>
                <w:rFonts w:ascii="Calibri" w:hAnsi="Calibri" w:cs="Calibri"/>
              </w:rPr>
              <w:t>Weryfikacja techniczna trwa 7 dni od dnia zakończenia naboru.);</w:t>
            </w:r>
          </w:p>
          <w:p w:rsidR="008C5957" w:rsidRPr="00896085" w:rsidRDefault="008C5957" w:rsidP="002D3201">
            <w:pPr>
              <w:pStyle w:val="Akapitzlist"/>
              <w:numPr>
                <w:ilvl w:val="0"/>
                <w:numId w:val="17"/>
              </w:numPr>
              <w:autoSpaceDE w:val="0"/>
              <w:autoSpaceDN w:val="0"/>
              <w:adjustRightInd w:val="0"/>
              <w:spacing w:after="120" w:line="240" w:lineRule="auto"/>
              <w:jc w:val="both"/>
              <w:rPr>
                <w:rFonts w:ascii="Calibri" w:hAnsi="Calibri" w:cs="Calibri"/>
              </w:rPr>
            </w:pPr>
            <w:r w:rsidRPr="00896085">
              <w:rPr>
                <w:rFonts w:ascii="Calibri" w:hAnsi="Calibri" w:cs="Calibri"/>
              </w:rPr>
              <w:t xml:space="preserve">I-go Etapu oceny – ocena formalna (obligatoryjna) - dokonywana przez 2 pracowników IOK; </w:t>
            </w:r>
          </w:p>
          <w:p w:rsidR="008C5957" w:rsidRPr="00896085" w:rsidRDefault="008C5957" w:rsidP="0032255A">
            <w:pPr>
              <w:pStyle w:val="Akapitzlist"/>
              <w:numPr>
                <w:ilvl w:val="0"/>
                <w:numId w:val="16"/>
              </w:numPr>
              <w:autoSpaceDE w:val="0"/>
              <w:autoSpaceDN w:val="0"/>
              <w:adjustRightInd w:val="0"/>
              <w:spacing w:before="0" w:after="120" w:line="240" w:lineRule="auto"/>
              <w:ind w:left="1026"/>
              <w:jc w:val="both"/>
              <w:rPr>
                <w:rFonts w:ascii="Calibri" w:hAnsi="Calibri" w:cs="Calibri"/>
              </w:rPr>
            </w:pPr>
            <w:r w:rsidRPr="00896085">
              <w:rPr>
                <w:rFonts w:ascii="Calibri" w:hAnsi="Calibri" w:cs="Calibri"/>
              </w:rPr>
              <w:t xml:space="preserve">I etap oceny formalnej (ocena kryteriów formalnych ogólnych </w:t>
            </w:r>
            <w:r w:rsidRPr="00896085">
              <w:rPr>
                <w:rFonts w:ascii="Calibri" w:hAnsi="Calibri" w:cs="Calibri"/>
              </w:rPr>
              <w:br/>
              <w:t>i specyficznych przy których zaznaczono brak możliwości korekty</w:t>
            </w:r>
            <w:r w:rsidRPr="00896085" w:rsidDel="00B5754A">
              <w:rPr>
                <w:rFonts w:ascii="Calibri" w:hAnsi="Calibri" w:cs="Calibri"/>
              </w:rPr>
              <w:t xml:space="preserve"> </w:t>
            </w:r>
            <w:r w:rsidRPr="00896085">
              <w:rPr>
                <w:rFonts w:ascii="Calibri" w:hAnsi="Calibri" w:cs="Calibri"/>
              </w:rPr>
              <w:t>– jeśli dotyczą naboru) – do 10 dni;</w:t>
            </w:r>
          </w:p>
          <w:p w:rsidR="008C5957" w:rsidRPr="00896085" w:rsidRDefault="008C5957" w:rsidP="0032255A">
            <w:pPr>
              <w:pStyle w:val="Akapitzlist"/>
              <w:numPr>
                <w:ilvl w:val="0"/>
                <w:numId w:val="16"/>
              </w:numPr>
              <w:autoSpaceDE w:val="0"/>
              <w:autoSpaceDN w:val="0"/>
              <w:adjustRightInd w:val="0"/>
              <w:spacing w:before="0" w:after="120" w:line="240" w:lineRule="auto"/>
              <w:ind w:left="1026"/>
              <w:jc w:val="both"/>
              <w:rPr>
                <w:rFonts w:ascii="Calibri" w:hAnsi="Calibri" w:cs="Calibri"/>
              </w:rPr>
            </w:pPr>
            <w:r w:rsidRPr="00896085">
              <w:rPr>
                <w:rFonts w:ascii="Calibri" w:hAnsi="Calibri" w:cs="Calibri"/>
              </w:rPr>
              <w:t xml:space="preserve">II etap oceny formalnej (ocena kryteriów formalnych ogólnych </w:t>
            </w:r>
            <w:r w:rsidRPr="00896085">
              <w:rPr>
                <w:rFonts w:ascii="Calibri" w:hAnsi="Calibri" w:cs="Calibri"/>
              </w:rPr>
              <w:br/>
              <w:t>i specyficznych przy których zaznaczono możliwość korekty – jeśli dotyczą naboru) - do 10 dni;</w:t>
            </w:r>
          </w:p>
          <w:p w:rsidR="008C5957" w:rsidRPr="00896085" w:rsidRDefault="008C5957" w:rsidP="002D3201">
            <w:pPr>
              <w:pStyle w:val="Akapitzlist"/>
              <w:numPr>
                <w:ilvl w:val="0"/>
                <w:numId w:val="17"/>
              </w:numPr>
              <w:autoSpaceDE w:val="0"/>
              <w:autoSpaceDN w:val="0"/>
              <w:adjustRightInd w:val="0"/>
              <w:spacing w:before="0" w:after="120" w:line="240" w:lineRule="auto"/>
              <w:jc w:val="both"/>
              <w:rPr>
                <w:rFonts w:ascii="Calibri" w:hAnsi="Calibri" w:cs="Calibri"/>
              </w:rPr>
            </w:pPr>
            <w:r w:rsidRPr="00896085">
              <w:rPr>
                <w:rFonts w:ascii="Calibri" w:hAnsi="Calibri" w:cs="Calibri"/>
              </w:rPr>
              <w:t xml:space="preserve"> II-go Etapu oceny – ocena merytoryczna (obligatoryjna i fakultatywna): </w:t>
            </w:r>
          </w:p>
          <w:p w:rsidR="008C5957" w:rsidRPr="00896085" w:rsidRDefault="008C5957" w:rsidP="002D3201">
            <w:pPr>
              <w:tabs>
                <w:tab w:val="left" w:pos="1309"/>
              </w:tabs>
              <w:autoSpaceDE w:val="0"/>
              <w:autoSpaceDN w:val="0"/>
              <w:adjustRightInd w:val="0"/>
              <w:spacing w:after="120" w:line="240" w:lineRule="auto"/>
              <w:ind w:left="884"/>
              <w:jc w:val="both"/>
              <w:rPr>
                <w:rFonts w:ascii="Calibri" w:hAnsi="Calibri" w:cs="Calibri"/>
              </w:rPr>
            </w:pPr>
            <w:r w:rsidRPr="00896085">
              <w:rPr>
                <w:rFonts w:ascii="Calibri" w:hAnsi="Calibri" w:cs="Calibri"/>
              </w:rPr>
              <w:t>•</w:t>
            </w:r>
            <w:r w:rsidRPr="00896085">
              <w:rPr>
                <w:rFonts w:ascii="Calibri" w:hAnsi="Calibri" w:cs="Calibri"/>
              </w:rPr>
              <w:tab/>
              <w:t xml:space="preserve">I sekcja: ocena </w:t>
            </w:r>
            <w:proofErr w:type="spellStart"/>
            <w:r w:rsidRPr="00896085">
              <w:rPr>
                <w:rFonts w:ascii="Calibri" w:hAnsi="Calibri" w:cs="Calibri"/>
              </w:rPr>
              <w:t>ekonomiczno</w:t>
            </w:r>
            <w:proofErr w:type="spellEnd"/>
            <w:r w:rsidRPr="00896085">
              <w:rPr>
                <w:rFonts w:ascii="Calibri" w:hAnsi="Calibri" w:cs="Calibri"/>
              </w:rPr>
              <w:t xml:space="preserve"> – finansowa, ogólna oraz dziedzinowa (w tym OOŚ) dokonywana przez 2 ekspertów z dziedziny „Analiza finansowo-ekonomiczna” oraz 2 ekspertów z dziedziny </w:t>
            </w:r>
            <w:r w:rsidR="008A4666" w:rsidRPr="008A4666">
              <w:rPr>
                <w:rFonts w:ascii="Calibri" w:hAnsi="Calibri" w:cs="Calibri"/>
              </w:rPr>
              <w:t>„Systemy transportowe” oraz „Infrastruktura ekologiczna”</w:t>
            </w:r>
            <w:r w:rsidRPr="00896085">
              <w:rPr>
                <w:rFonts w:ascii="Calibri" w:hAnsi="Calibri" w:cs="Calibri"/>
              </w:rPr>
              <w:t xml:space="preserve"> do 40 dni od momentu zakończenia oceny formalnej; </w:t>
            </w:r>
          </w:p>
          <w:p w:rsidR="008C5957" w:rsidRPr="00896085" w:rsidRDefault="008C5957" w:rsidP="002D3201">
            <w:pPr>
              <w:tabs>
                <w:tab w:val="left" w:pos="1309"/>
              </w:tabs>
              <w:autoSpaceDE w:val="0"/>
              <w:autoSpaceDN w:val="0"/>
              <w:adjustRightInd w:val="0"/>
              <w:spacing w:after="120" w:line="240" w:lineRule="auto"/>
              <w:ind w:left="884"/>
              <w:jc w:val="both"/>
              <w:rPr>
                <w:rFonts w:ascii="Calibri" w:hAnsi="Calibri" w:cs="Calibri"/>
              </w:rPr>
            </w:pPr>
            <w:r w:rsidRPr="00896085">
              <w:rPr>
                <w:rFonts w:ascii="Calibri" w:hAnsi="Calibri" w:cs="Calibri"/>
              </w:rPr>
              <w:t>•</w:t>
            </w:r>
            <w:r w:rsidRPr="00896085">
              <w:rPr>
                <w:rFonts w:ascii="Calibri" w:hAnsi="Calibri" w:cs="Calibri"/>
              </w:rPr>
              <w:tab/>
              <w:t xml:space="preserve">II sekcja: ocena </w:t>
            </w:r>
            <w:r w:rsidRPr="00896085">
              <w:t xml:space="preserve"> </w:t>
            </w:r>
            <w:r w:rsidRPr="00896085">
              <w:rPr>
                <w:rFonts w:ascii="Calibri" w:hAnsi="Calibri" w:cs="Calibri"/>
              </w:rPr>
              <w:t xml:space="preserve">wpływu projektów na realizację Strategii Rozwoju Województwa Dolnośląskiego 2020 ”– panel, porównanie projektów - do 20 dni od momentu zakończenia sekcji I; </w:t>
            </w:r>
          </w:p>
          <w:p w:rsidR="00A95C54" w:rsidRPr="0007358E" w:rsidRDefault="008C5957" w:rsidP="00476B63">
            <w:pPr>
              <w:autoSpaceDE w:val="0"/>
              <w:autoSpaceDN w:val="0"/>
              <w:adjustRightInd w:val="0"/>
              <w:spacing w:before="120" w:after="120" w:line="240" w:lineRule="auto"/>
              <w:jc w:val="both"/>
              <w:rPr>
                <w:rFonts w:ascii="Calibri" w:hAnsi="Calibri" w:cs="Calibri"/>
              </w:rPr>
            </w:pPr>
            <w:r w:rsidRPr="00896085">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w:t>
            </w:r>
            <w:r w:rsidRPr="00896085">
              <w:rPr>
                <w:rFonts w:ascii="Calibri" w:hAnsi="Calibri" w:cs="Calibri"/>
              </w:rPr>
              <w:lastRenderedPageBreak/>
              <w:t xml:space="preserve">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5" w:history="1">
              <w:r w:rsidRPr="00896085">
                <w:rPr>
                  <w:rStyle w:val="Hipercze"/>
                  <w:rFonts w:ascii="Calibri" w:hAnsi="Calibri" w:cs="Calibri"/>
                  <w:color w:val="auto"/>
                </w:rPr>
                <w:t>www.rpo.dolnyslask.pl</w:t>
              </w:r>
            </w:hyperlink>
            <w:r w:rsidRPr="00896085">
              <w:rPr>
                <w:rFonts w:ascii="Calibri" w:hAnsi="Calibri" w:cs="Calibri"/>
              </w:rPr>
              <w:t xml:space="preserve"> oraz </w:t>
            </w:r>
            <w:hyperlink r:id="rId16" w:history="1">
              <w:r w:rsidRPr="00896085">
                <w:rPr>
                  <w:rStyle w:val="Hipercze"/>
                  <w:rFonts w:ascii="Calibri" w:hAnsi="Calibri" w:cs="Calibri"/>
                  <w:color w:val="auto"/>
                </w:rPr>
                <w:t>www.funduszeeuropejskie.gov.pl</w:t>
              </w:r>
            </w:hyperlink>
            <w:r w:rsidRPr="00896085">
              <w:rPr>
                <w:rFonts w:ascii="Calibri" w:hAnsi="Calibri" w:cs="Calibri"/>
              </w:rPr>
              <w:t>.</w:t>
            </w:r>
          </w:p>
        </w:tc>
      </w:tr>
      <w:tr w:rsidR="00062A90" w:rsidRPr="00062A90" w:rsidTr="006D7C1A">
        <w:tc>
          <w:tcPr>
            <w:tcW w:w="534" w:type="dxa"/>
          </w:tcPr>
          <w:p w:rsidR="00BA4666" w:rsidRPr="00562231" w:rsidRDefault="00BA4666" w:rsidP="002D3201">
            <w:pPr>
              <w:autoSpaceDE w:val="0"/>
              <w:autoSpaceDN w:val="0"/>
              <w:adjustRightInd w:val="0"/>
              <w:spacing w:after="0" w:line="240" w:lineRule="auto"/>
              <w:rPr>
                <w:rFonts w:cs="Calibri"/>
                <w:b/>
                <w:bCs/>
              </w:rPr>
            </w:pPr>
            <w:r w:rsidRPr="00562231">
              <w:rPr>
                <w:rFonts w:cs="Calibri"/>
                <w:b/>
                <w:bCs/>
              </w:rPr>
              <w:lastRenderedPageBreak/>
              <w:t>15.</w:t>
            </w:r>
          </w:p>
        </w:tc>
        <w:tc>
          <w:tcPr>
            <w:tcW w:w="2268" w:type="dxa"/>
          </w:tcPr>
          <w:p w:rsidR="00BA4666" w:rsidRPr="00562231" w:rsidRDefault="00BA4666" w:rsidP="002D3201">
            <w:pPr>
              <w:pStyle w:val="Default"/>
              <w:rPr>
                <w:rFonts w:asciiTheme="minorHAnsi" w:hAnsiTheme="minorHAnsi"/>
                <w:color w:val="auto"/>
                <w:sz w:val="22"/>
                <w:szCs w:val="22"/>
              </w:rPr>
            </w:pPr>
            <w:r w:rsidRPr="00562231">
              <w:rPr>
                <w:rFonts w:asciiTheme="minorHAnsi" w:hAnsiTheme="minorHAnsi"/>
                <w:b/>
                <w:bCs/>
                <w:color w:val="auto"/>
                <w:sz w:val="22"/>
                <w:szCs w:val="22"/>
              </w:rPr>
              <w:t xml:space="preserve">Termin, miejsce </w:t>
            </w:r>
            <w:r w:rsidRPr="00562231">
              <w:rPr>
                <w:rFonts w:asciiTheme="minorHAnsi" w:hAnsiTheme="minorHAnsi"/>
                <w:b/>
                <w:bCs/>
                <w:color w:val="auto"/>
                <w:sz w:val="22"/>
                <w:szCs w:val="22"/>
              </w:rPr>
              <w:br/>
              <w:t xml:space="preserve">i forma składania wniosków o dofinansowanie projektu: </w:t>
            </w:r>
          </w:p>
          <w:p w:rsidR="00BA4666" w:rsidRPr="00562231" w:rsidRDefault="00BA4666" w:rsidP="002D3201">
            <w:pPr>
              <w:pStyle w:val="Default"/>
              <w:rPr>
                <w:rFonts w:asciiTheme="minorHAnsi" w:hAnsiTheme="minorHAnsi"/>
                <w:b/>
                <w:bCs/>
                <w:color w:val="auto"/>
                <w:sz w:val="22"/>
                <w:szCs w:val="22"/>
              </w:rPr>
            </w:pPr>
          </w:p>
        </w:tc>
        <w:tc>
          <w:tcPr>
            <w:tcW w:w="7494" w:type="dxa"/>
          </w:tcPr>
          <w:p w:rsidR="00BA4666" w:rsidRPr="00562231" w:rsidRDefault="00BA4666" w:rsidP="00D41E24">
            <w:pPr>
              <w:autoSpaceDE w:val="0"/>
              <w:autoSpaceDN w:val="0"/>
              <w:spacing w:after="120" w:line="240" w:lineRule="auto"/>
              <w:jc w:val="both"/>
              <w:rPr>
                <w:u w:val="single"/>
              </w:rPr>
            </w:pPr>
            <w:r w:rsidRPr="00562231">
              <w:t xml:space="preserve">Wnioskodawca wypełnia wniosek o dofinansowanie za pośrednictwem aplikacji – generator wniosków o dofinansowanie EFRR - dostępny na stronie snow-umwd.dolnyslask.pl i przesyła do IOK w ramach niniejszego konkursu w terminie </w:t>
            </w:r>
            <w:r w:rsidRPr="00562231">
              <w:rPr>
                <w:b/>
                <w:bCs/>
                <w:u w:val="single"/>
              </w:rPr>
              <w:t xml:space="preserve">od godz. 8.00 dnia </w:t>
            </w:r>
            <w:r w:rsidR="00192AC7" w:rsidRPr="00562231">
              <w:rPr>
                <w:b/>
                <w:bCs/>
                <w:u w:val="single"/>
              </w:rPr>
              <w:t>1</w:t>
            </w:r>
            <w:r w:rsidRPr="00562231">
              <w:rPr>
                <w:b/>
                <w:bCs/>
                <w:u w:val="single"/>
              </w:rPr>
              <w:t xml:space="preserve"> </w:t>
            </w:r>
            <w:r w:rsidR="00130AD3">
              <w:rPr>
                <w:b/>
                <w:bCs/>
                <w:u w:val="single"/>
              </w:rPr>
              <w:t xml:space="preserve">sierpnia </w:t>
            </w:r>
            <w:r w:rsidRPr="00562231">
              <w:rPr>
                <w:b/>
                <w:bCs/>
                <w:u w:val="single"/>
              </w:rPr>
              <w:t xml:space="preserve">2016 r. do godz. 15.00 dnia  </w:t>
            </w:r>
            <w:r w:rsidR="00192AC7" w:rsidRPr="00562231">
              <w:rPr>
                <w:b/>
                <w:bCs/>
                <w:u w:val="single"/>
              </w:rPr>
              <w:t>3</w:t>
            </w:r>
            <w:r w:rsidRPr="00562231">
              <w:rPr>
                <w:b/>
                <w:bCs/>
                <w:u w:val="single"/>
              </w:rPr>
              <w:t xml:space="preserve">1 </w:t>
            </w:r>
            <w:r w:rsidR="00192AC7" w:rsidRPr="00562231">
              <w:rPr>
                <w:b/>
                <w:bCs/>
                <w:u w:val="single"/>
              </w:rPr>
              <w:t xml:space="preserve">sierpnia </w:t>
            </w:r>
            <w:r w:rsidRPr="00562231">
              <w:rPr>
                <w:b/>
                <w:bCs/>
                <w:u w:val="single"/>
              </w:rPr>
              <w:t>2016 r.</w:t>
            </w:r>
            <w:r w:rsidRPr="00562231">
              <w:rPr>
                <w:u w:val="single"/>
              </w:rPr>
              <w:t xml:space="preserve"> </w:t>
            </w:r>
          </w:p>
          <w:p w:rsidR="00BA4666" w:rsidRPr="00562231" w:rsidRDefault="00BA4666" w:rsidP="002D3201">
            <w:pPr>
              <w:spacing w:before="120" w:after="120" w:line="240" w:lineRule="auto"/>
              <w:jc w:val="both"/>
            </w:pPr>
            <w:r w:rsidRPr="00562231">
              <w:t xml:space="preserve">Logowanie do Generatora Wniosków w celu wypełnienia i złożenia wniosku </w:t>
            </w:r>
            <w:r w:rsidRPr="00562231">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562231">
              <w:br/>
              <w:t xml:space="preserve">o dofinansowanie, a także zapewnia możliwość ich złożenia do właściwej instytucji. </w:t>
            </w:r>
          </w:p>
          <w:p w:rsidR="00BA4666" w:rsidRPr="00562231" w:rsidRDefault="00BA4666" w:rsidP="002D3201">
            <w:pPr>
              <w:spacing w:before="120" w:after="120" w:line="240" w:lineRule="auto"/>
              <w:jc w:val="both"/>
            </w:pPr>
            <w:r w:rsidRPr="00562231">
              <w:t xml:space="preserve">Ponadto do siedziby IOK należy dostarczyć jeden egzemplarz wydrukowanej </w:t>
            </w:r>
            <w:r w:rsidRPr="00562231">
              <w:br/>
              <w:t>z aplikacji generator wniosków papierowej wersji wniosku, opatrzonej czytelnym podpisem/</w:t>
            </w:r>
            <w:proofErr w:type="spellStart"/>
            <w:r w:rsidRPr="00562231">
              <w:t>ami</w:t>
            </w:r>
            <w:proofErr w:type="spellEnd"/>
            <w:r w:rsidRPr="00562231">
              <w:t xml:space="preserve"> lub parafą i z pieczęcią imienną osoby/</w:t>
            </w:r>
            <w:proofErr w:type="spellStart"/>
            <w:r w:rsidRPr="00562231">
              <w:t>ób</w:t>
            </w:r>
            <w:proofErr w:type="spellEnd"/>
            <w:r w:rsidRPr="00562231">
              <w:t xml:space="preserve"> uprawnionej/</w:t>
            </w:r>
            <w:proofErr w:type="spellStart"/>
            <w:r w:rsidRPr="00562231">
              <w:t>ych</w:t>
            </w:r>
            <w:proofErr w:type="spellEnd"/>
            <w:r w:rsidRPr="00562231">
              <w:t xml:space="preserve"> do reprezentowania Wnioskodawcy (wraz z podpisanymi załącznikami) w terminie </w:t>
            </w:r>
            <w:r w:rsidRPr="00562231">
              <w:rPr>
                <w:b/>
                <w:bCs/>
                <w:u w:val="single"/>
              </w:rPr>
              <w:t xml:space="preserve">do godz. 15.00 dnia </w:t>
            </w:r>
            <w:r w:rsidR="00562231" w:rsidRPr="00562231">
              <w:rPr>
                <w:b/>
                <w:bCs/>
                <w:u w:val="single"/>
              </w:rPr>
              <w:t>3</w:t>
            </w:r>
            <w:r w:rsidRPr="00562231">
              <w:rPr>
                <w:b/>
                <w:bCs/>
                <w:u w:val="single"/>
              </w:rPr>
              <w:t xml:space="preserve">1 </w:t>
            </w:r>
            <w:r w:rsidR="00562231" w:rsidRPr="00562231">
              <w:rPr>
                <w:b/>
                <w:bCs/>
                <w:u w:val="single"/>
              </w:rPr>
              <w:t>sierpnia</w:t>
            </w:r>
            <w:r w:rsidRPr="00562231">
              <w:rPr>
                <w:b/>
                <w:bCs/>
                <w:u w:val="single"/>
              </w:rPr>
              <w:t xml:space="preserve"> 2016 r</w:t>
            </w:r>
            <w:r w:rsidRPr="00562231">
              <w:t xml:space="preserve">.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Za datę wpływu do IOK uznaje się datę wpływu wniosku w wersji papierowej. Papierowa wersja wniosku może zostać dostarczona: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a) osobiście do kancelarii Departamentu Funduszy Europejskich mieszczącej się pod adresem:</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Departament Funduszy Europejskich</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II piętro, pokój nr 2020</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b) kurierem lub pocztą na adres: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Wydział Wdrażania EFRR</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sz w:val="22"/>
                <w:szCs w:val="22"/>
              </w:rPr>
              <w:t xml:space="preserve">Suma kontrolna wersji elektronicznej wniosku (w systemie) musi być identyczna z sumą kontrolną papierowej wersji wniosku. </w:t>
            </w:r>
            <w:r w:rsidRPr="00562231">
              <w:rPr>
                <w:rFonts w:asciiTheme="minorHAnsi" w:hAnsiTheme="minorHAnsi" w:cs="Arial"/>
                <w:sz w:val="22"/>
                <w:szCs w:val="22"/>
              </w:rPr>
              <w:t>Wniosek wraz z załącznikami (jeśli dotyczy) należy złożyć w zamkniętej kopercie</w:t>
            </w:r>
            <w:r w:rsidR="00562231" w:rsidRPr="00562231">
              <w:rPr>
                <w:rFonts w:asciiTheme="minorHAnsi" w:hAnsiTheme="minorHAnsi" w:cs="Arial"/>
                <w:sz w:val="22"/>
                <w:szCs w:val="22"/>
              </w:rPr>
              <w:t xml:space="preserve"> (lub innym opakowaniu np. pudełku)</w:t>
            </w:r>
            <w:r w:rsidRPr="00562231">
              <w:rPr>
                <w:rFonts w:asciiTheme="minorHAnsi" w:hAnsiTheme="minorHAnsi" w:cs="Arial"/>
                <w:sz w:val="22"/>
                <w:szCs w:val="22"/>
              </w:rPr>
              <w:t xml:space="preserve">, której opis zawiera następujące informacje: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pełna nazwa Wnioskodawcy wraz z adresem</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lastRenderedPageBreak/>
              <w:t>- wniosek o dofinansowanie projektu w ramach naboru nr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tytuł projektu</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„Nie otwierać przed wpływem do Wydziału Wdrażania EFRR”.</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A4666" w:rsidRPr="00562231" w:rsidRDefault="00BA4666" w:rsidP="002D3201">
            <w:pPr>
              <w:pStyle w:val="xl33"/>
              <w:spacing w:after="0"/>
              <w:jc w:val="both"/>
              <w:rPr>
                <w:rFonts w:asciiTheme="minorHAnsi" w:hAnsiTheme="minorHAnsi" w:cs="Arial"/>
                <w:szCs w:val="20"/>
              </w:rPr>
            </w:pPr>
          </w:p>
          <w:p w:rsidR="00BA4666" w:rsidRPr="00562231" w:rsidRDefault="00BA4666" w:rsidP="002D3201">
            <w:pPr>
              <w:spacing w:line="240" w:lineRule="auto"/>
              <w:jc w:val="both"/>
            </w:pPr>
            <w:r w:rsidRPr="00562231">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562231">
              <w:rPr>
                <w:rFonts w:cs="Arial"/>
              </w:rPr>
              <w:br/>
              <w:t>w formie komunikatu we wszystkich miejscach, gdzie opublikowano ogłoszenie.</w:t>
            </w:r>
          </w:p>
        </w:tc>
      </w:tr>
      <w:tr w:rsidR="00062A90" w:rsidRPr="0070761B" w:rsidTr="006D7C1A">
        <w:tc>
          <w:tcPr>
            <w:tcW w:w="534" w:type="dxa"/>
          </w:tcPr>
          <w:p w:rsidR="00984533" w:rsidRPr="0070761B" w:rsidRDefault="00984533" w:rsidP="002D3201">
            <w:pPr>
              <w:autoSpaceDE w:val="0"/>
              <w:autoSpaceDN w:val="0"/>
              <w:adjustRightInd w:val="0"/>
              <w:spacing w:after="0" w:line="240" w:lineRule="auto"/>
              <w:rPr>
                <w:rFonts w:cs="Calibri"/>
                <w:b/>
                <w:bCs/>
              </w:rPr>
            </w:pPr>
            <w:r w:rsidRPr="0070761B">
              <w:rPr>
                <w:rFonts w:cs="Calibri"/>
                <w:b/>
                <w:bCs/>
              </w:rPr>
              <w:lastRenderedPageBreak/>
              <w:t>16.</w:t>
            </w:r>
          </w:p>
        </w:tc>
        <w:tc>
          <w:tcPr>
            <w:tcW w:w="2268" w:type="dxa"/>
          </w:tcPr>
          <w:p w:rsidR="00984533" w:rsidRPr="0070761B" w:rsidRDefault="00984533" w:rsidP="002D3201">
            <w:pPr>
              <w:pStyle w:val="Default"/>
              <w:rPr>
                <w:rFonts w:asciiTheme="minorHAnsi" w:hAnsiTheme="minorHAnsi"/>
                <w:color w:val="auto"/>
                <w:sz w:val="22"/>
                <w:szCs w:val="22"/>
              </w:rPr>
            </w:pPr>
            <w:r w:rsidRPr="0070761B">
              <w:rPr>
                <w:rFonts w:asciiTheme="minorHAnsi" w:hAnsiTheme="minorHAnsi"/>
                <w:b/>
                <w:bCs/>
                <w:color w:val="auto"/>
                <w:sz w:val="22"/>
                <w:szCs w:val="22"/>
              </w:rPr>
              <w:t xml:space="preserve">Katalog możliwych do uzupełnienia braków formalnych oraz oczywistych omyłek: </w:t>
            </w:r>
          </w:p>
          <w:p w:rsidR="00984533" w:rsidRPr="0070761B" w:rsidRDefault="00984533" w:rsidP="002D3201">
            <w:pPr>
              <w:pStyle w:val="Default"/>
              <w:rPr>
                <w:rFonts w:asciiTheme="minorHAnsi" w:hAnsiTheme="minorHAnsi"/>
                <w:b/>
                <w:bCs/>
                <w:color w:val="auto"/>
                <w:sz w:val="22"/>
                <w:szCs w:val="22"/>
              </w:rPr>
            </w:pPr>
          </w:p>
        </w:tc>
        <w:tc>
          <w:tcPr>
            <w:tcW w:w="7494" w:type="dxa"/>
          </w:tcPr>
          <w:p w:rsidR="00984533" w:rsidRPr="0070761B" w:rsidRDefault="00984533" w:rsidP="002D3201">
            <w:pPr>
              <w:autoSpaceDE w:val="0"/>
              <w:autoSpaceDN w:val="0"/>
              <w:adjustRightInd w:val="0"/>
              <w:spacing w:after="0" w:line="240" w:lineRule="auto"/>
              <w:jc w:val="both"/>
              <w:rPr>
                <w:rFonts w:ascii="Arial" w:hAnsi="Arial" w:cs="Arial"/>
              </w:rPr>
            </w:pPr>
            <w:r w:rsidRPr="0070761B">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70761B">
              <w:rPr>
                <w:rFonts w:cs="Arial"/>
              </w:rPr>
              <w:t xml:space="preserve">, pod rygorem pozostawienia wniosku bez rozpatrzenia </w:t>
            </w:r>
            <w:r w:rsidRPr="0070761B">
              <w:rPr>
                <w:rFonts w:cs="Arial"/>
              </w:rPr>
              <w:br/>
              <w:t>i w konsekwencji niedopuszczenia projektu do oceny lub dalszej oceny</w:t>
            </w:r>
            <w:r w:rsidRPr="0070761B">
              <w:rPr>
                <w:rFonts w:cs="Times New Roman"/>
              </w:rPr>
              <w:t xml:space="preserve">. </w:t>
            </w:r>
          </w:p>
          <w:p w:rsidR="00984533" w:rsidRPr="0070761B" w:rsidRDefault="00984533" w:rsidP="002D3201">
            <w:pPr>
              <w:autoSpaceDE w:val="0"/>
              <w:autoSpaceDN w:val="0"/>
              <w:adjustRightInd w:val="0"/>
              <w:spacing w:after="0" w:line="240" w:lineRule="auto"/>
              <w:jc w:val="both"/>
              <w:rPr>
                <w:rFonts w:cs="Times New Roman"/>
                <w:bCs/>
              </w:rPr>
            </w:pPr>
            <w:r w:rsidRPr="0070761B">
              <w:rPr>
                <w:rFonts w:cs="Times New Roman"/>
                <w:bCs/>
              </w:rPr>
              <w:t xml:space="preserve">Uzupełnienie wniosku o dofinansowanie projektu lub poprawienie w nim oczywistej omyłki w wyznaczonym terminie nie może prowadzić do jego istotnej modyfikacji. </w:t>
            </w:r>
          </w:p>
          <w:p w:rsidR="00B35B23" w:rsidRPr="0070761B" w:rsidRDefault="00B35B23" w:rsidP="002D3201">
            <w:pPr>
              <w:autoSpaceDE w:val="0"/>
              <w:autoSpaceDN w:val="0"/>
              <w:adjustRightInd w:val="0"/>
              <w:spacing w:after="0" w:line="240" w:lineRule="auto"/>
              <w:jc w:val="both"/>
              <w:rPr>
                <w:rFonts w:cs="Times New Roman"/>
                <w:bCs/>
              </w:rPr>
            </w:pPr>
          </w:p>
          <w:p w:rsidR="00CB791B" w:rsidRPr="0070761B" w:rsidRDefault="00984533" w:rsidP="002D3201">
            <w:pPr>
              <w:autoSpaceDE w:val="0"/>
              <w:autoSpaceDN w:val="0"/>
              <w:adjustRightInd w:val="0"/>
              <w:spacing w:after="0" w:line="240" w:lineRule="auto"/>
              <w:jc w:val="both"/>
            </w:pPr>
            <w:r w:rsidRPr="0070761B">
              <w:rPr>
                <w:rFonts w:cs="Times New Roman"/>
              </w:rPr>
              <w:t xml:space="preserve">Dopuszczalne jest jednokrotne dokonanie uzupełnień lub poprawy wniosku </w:t>
            </w:r>
            <w:r w:rsidRPr="0070761B">
              <w:rPr>
                <w:rFonts w:cs="Times New Roman"/>
              </w:rPr>
              <w:br/>
              <w:t>w zakresie wskazanym przez IOK</w:t>
            </w:r>
            <w:r w:rsidR="00A84137" w:rsidRPr="0070761B">
              <w:rPr>
                <w:rFonts w:cs="Times New Roman"/>
              </w:rPr>
              <w:t xml:space="preserve"> np.:</w:t>
            </w:r>
          </w:p>
          <w:p w:rsidR="00CB791B"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Fonts w:cs="Times New Roman"/>
              </w:rPr>
              <w:t xml:space="preserve">- </w:t>
            </w:r>
            <w:r w:rsidRPr="0070761B">
              <w:rPr>
                <w:rStyle w:val="normal0020tablechar"/>
                <w:rFonts w:ascii="Calibri" w:hAnsi="Calibri"/>
              </w:rPr>
              <w:t>uzupełnienie formularza wniosku jeśli nie wszystkie wymagane pola zostały wypełnione,</w:t>
            </w:r>
          </w:p>
          <w:p w:rsidR="00CB791B"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uzupełnienie załączników jeśli nie wszystkie wymagane załączniki zostały załączone,</w:t>
            </w:r>
          </w:p>
          <w:p w:rsidR="00CB791B"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poprawa jakości załączonych skanów, w sytuacji gdy nie są czytelne,</w:t>
            </w:r>
          </w:p>
          <w:p w:rsidR="00B35B23"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w:t>
            </w:r>
            <w:r w:rsidRPr="0070761B">
              <w:rPr>
                <w:rStyle w:val="normal0020tablechar"/>
              </w:rPr>
              <w:t> </w:t>
            </w:r>
            <w:r w:rsidRPr="0070761B">
              <w:rPr>
                <w:rStyle w:val="normal0020tablechar"/>
                <w:rFonts w:ascii="Calibri" w:hAnsi="Calibri"/>
              </w:rPr>
              <w:t>uzupełnienie brakujących podpisów i pieczęci</w:t>
            </w:r>
            <w:r w:rsidR="00B35B23" w:rsidRPr="0070761B">
              <w:rPr>
                <w:rStyle w:val="normal0020tablechar"/>
                <w:rFonts w:ascii="Calibri" w:hAnsi="Calibri"/>
              </w:rPr>
              <w:t>,</w:t>
            </w:r>
          </w:p>
          <w:p w:rsidR="00B35B23" w:rsidRPr="0070761B" w:rsidRDefault="00B35B23"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niezgodność sumy kontrolnej w wersji papierowej i elektronicznej;</w:t>
            </w:r>
          </w:p>
          <w:p w:rsidR="00CB791B" w:rsidRPr="0070761B" w:rsidRDefault="00B35B23" w:rsidP="002D3201">
            <w:pPr>
              <w:autoSpaceDE w:val="0"/>
              <w:autoSpaceDN w:val="0"/>
              <w:adjustRightInd w:val="0"/>
              <w:spacing w:after="0" w:line="240" w:lineRule="auto"/>
              <w:jc w:val="both"/>
              <w:rPr>
                <w:rFonts w:ascii="Calibri" w:hAnsi="Calibri"/>
              </w:rPr>
            </w:pPr>
            <w:r w:rsidRPr="0070761B">
              <w:rPr>
                <w:rStyle w:val="normal0020tablechar"/>
                <w:rFonts w:ascii="Calibri" w:hAnsi="Calibri"/>
              </w:rPr>
              <w:t>- brak strony/stron w papierowej wersji wniosku</w:t>
            </w:r>
            <w:r w:rsidR="00A84137" w:rsidRPr="0070761B">
              <w:rPr>
                <w:rStyle w:val="normal0020tablechar"/>
                <w:rFonts w:ascii="Calibri" w:hAnsi="Calibri"/>
              </w:rPr>
              <w:t>.</w:t>
            </w:r>
          </w:p>
          <w:p w:rsidR="00984533" w:rsidRPr="0070761B" w:rsidRDefault="00984533" w:rsidP="002D3201">
            <w:pPr>
              <w:autoSpaceDE w:val="0"/>
              <w:autoSpaceDN w:val="0"/>
              <w:adjustRightInd w:val="0"/>
              <w:spacing w:after="0" w:line="240" w:lineRule="auto"/>
              <w:jc w:val="both"/>
              <w:rPr>
                <w:rFonts w:cs="Times New Roman"/>
              </w:rPr>
            </w:pPr>
            <w:r w:rsidRPr="0070761B">
              <w:rPr>
                <w:rFonts w:cs="Times New Roman"/>
              </w:rPr>
              <w:t xml:space="preserve"> </w:t>
            </w:r>
          </w:p>
          <w:p w:rsidR="00984533" w:rsidRPr="0070761B" w:rsidRDefault="00984533" w:rsidP="002D3201">
            <w:pPr>
              <w:autoSpaceDE w:val="0"/>
              <w:autoSpaceDN w:val="0"/>
              <w:adjustRightInd w:val="0"/>
              <w:spacing w:after="47" w:line="240" w:lineRule="auto"/>
              <w:jc w:val="both"/>
              <w:rPr>
                <w:rFonts w:cs="Times New Roman"/>
              </w:rPr>
            </w:pPr>
            <w:r w:rsidRPr="0070761B">
              <w:rPr>
                <w:rFonts w:cs="Times New Roman"/>
              </w:rPr>
              <w:lastRenderedPageBreak/>
              <w:t xml:space="preserve">Oczywista omyłka powinna być możliwa do poprawienia bez odwoływania się do innych dokumentów, a jej poprawa nie może prowadzić do istotnej modyfikacji wniosku o dofinansowanie projektu. </w:t>
            </w:r>
          </w:p>
          <w:p w:rsidR="00984533" w:rsidRPr="0070761B" w:rsidRDefault="00171C2D" w:rsidP="002D3201">
            <w:pPr>
              <w:autoSpaceDE w:val="0"/>
              <w:autoSpaceDN w:val="0"/>
              <w:adjustRightInd w:val="0"/>
              <w:spacing w:after="47" w:line="240" w:lineRule="auto"/>
              <w:jc w:val="both"/>
              <w:rPr>
                <w:rFonts w:cs="Times New Roman"/>
              </w:rPr>
            </w:pPr>
            <w:r>
              <w:rPr>
                <w:rFonts w:cs="Times New Roman"/>
              </w:rPr>
              <w:t>Przez „istotną modyfikację”</w:t>
            </w:r>
            <w:r w:rsidR="00984533" w:rsidRPr="0070761B">
              <w:rPr>
                <w:rFonts w:cs="Times New Roman"/>
              </w:rPr>
              <w:t xml:space="preserve">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70761B" w:rsidRDefault="00984533" w:rsidP="002D3201">
            <w:pPr>
              <w:tabs>
                <w:tab w:val="left" w:pos="0"/>
                <w:tab w:val="left" w:pos="709"/>
              </w:tabs>
              <w:spacing w:after="0" w:line="240" w:lineRule="auto"/>
              <w:jc w:val="both"/>
              <w:rPr>
                <w:rFonts w:ascii="Calibri" w:hAnsi="Calibri"/>
              </w:rPr>
            </w:pPr>
            <w:r w:rsidRPr="0070761B">
              <w:t xml:space="preserve">Ostateczna ocena czy uzupełnienie wniosku o dofinansowanie lub poprawienie </w:t>
            </w:r>
            <w:r w:rsidRPr="0070761B">
              <w:br/>
              <w:t xml:space="preserve">w nim oczywistej omyłki doprowadziło do istotnej modyfikacji wniosku </w:t>
            </w:r>
            <w:r w:rsidRPr="0070761B">
              <w:br/>
              <w:t>o dofinansowanie, o której mowa w art. 43 ust. 2 ustawy</w:t>
            </w:r>
            <w:r w:rsidR="00A41980" w:rsidRPr="0070761B">
              <w:t xml:space="preserve"> wdrożeniowej</w:t>
            </w:r>
            <w:r w:rsidRPr="0070761B">
              <w:t>, jest dokonywana przez IOK.</w:t>
            </w:r>
            <w:r w:rsidRPr="0070761B">
              <w:rPr>
                <w:rFonts w:ascii="Calibri" w:hAnsi="Calibri"/>
              </w:rPr>
              <w:t xml:space="preserve"> </w:t>
            </w:r>
          </w:p>
          <w:p w:rsidR="00984533" w:rsidRPr="0070761B" w:rsidRDefault="00984533" w:rsidP="002D3201">
            <w:pPr>
              <w:tabs>
                <w:tab w:val="left" w:pos="0"/>
                <w:tab w:val="left" w:pos="709"/>
              </w:tabs>
              <w:spacing w:after="0" w:line="240" w:lineRule="auto"/>
              <w:jc w:val="both"/>
            </w:pPr>
            <w:r w:rsidRPr="0070761B">
              <w:rPr>
                <w:rFonts w:ascii="Calibri" w:hAnsi="Calibri"/>
              </w:rPr>
              <w:t>Wezwanie do poprawienia oczywistej omyłki lub uzupełnienia braku formalnego, o ile zostaną one stwierdzone, może następować również na każdym kolejnym etapie oceny.</w:t>
            </w:r>
            <w:r w:rsidRPr="0070761B">
              <w:t xml:space="preserve"> </w:t>
            </w:r>
          </w:p>
          <w:p w:rsidR="00984533" w:rsidRPr="0070761B" w:rsidRDefault="00984533" w:rsidP="002D3201">
            <w:pPr>
              <w:spacing w:after="0" w:line="240" w:lineRule="auto"/>
              <w:jc w:val="both"/>
              <w:rPr>
                <w:rFonts w:cs="Arial"/>
              </w:rPr>
            </w:pPr>
            <w:r w:rsidRPr="0070761B">
              <w:rPr>
                <w:rFonts w:cs="Arial"/>
              </w:rPr>
              <w:t xml:space="preserve">Wymogi formalne w odniesieniu do wniosku o dofinansowanie nie są kryteriami, w związku z tym wnioskodawcy, w przypadku pozostawienia jego wniosku </w:t>
            </w:r>
            <w:r w:rsidRPr="0070761B">
              <w:rPr>
                <w:rFonts w:cs="Arial"/>
              </w:rPr>
              <w:br/>
              <w:t>o dofinansowanie bez rozpatrzenia, nie przysługuje protest w rozumieniu rozdziału 15 ustawy</w:t>
            </w:r>
            <w:r w:rsidR="00A41980" w:rsidRPr="0070761B">
              <w:rPr>
                <w:rFonts w:cs="Arial"/>
              </w:rPr>
              <w:t xml:space="preserve"> wdrożeniowej</w:t>
            </w:r>
            <w:r w:rsidRPr="0070761B">
              <w:rPr>
                <w:rFonts w:cs="Arial"/>
              </w:rPr>
              <w:t>.</w:t>
            </w:r>
          </w:p>
          <w:p w:rsidR="00984533" w:rsidRPr="0070761B" w:rsidRDefault="00984533" w:rsidP="002D3201">
            <w:pPr>
              <w:autoSpaceDE w:val="0"/>
              <w:autoSpaceDN w:val="0"/>
              <w:adjustRightInd w:val="0"/>
              <w:spacing w:after="47" w:line="240" w:lineRule="auto"/>
              <w:jc w:val="both"/>
              <w:rPr>
                <w:rFonts w:cs="Times New Roman"/>
              </w:rPr>
            </w:pPr>
            <w:r w:rsidRPr="0070761B">
              <w:rPr>
                <w:rFonts w:cs="Times New Roman"/>
              </w:rPr>
              <w:t xml:space="preserve">Po uzupełnieniu/poprawie wniosku o dofinansowanie weryfikacja techniczna jest kontynuowana. </w:t>
            </w:r>
          </w:p>
          <w:p w:rsidR="00984533" w:rsidRPr="0070761B" w:rsidRDefault="00984533" w:rsidP="002D3201">
            <w:pPr>
              <w:autoSpaceDE w:val="0"/>
              <w:autoSpaceDN w:val="0"/>
              <w:adjustRightInd w:val="0"/>
              <w:spacing w:after="47" w:line="240" w:lineRule="auto"/>
              <w:jc w:val="both"/>
            </w:pPr>
            <w:r w:rsidRPr="0070761B">
              <w:t xml:space="preserve">Niepoprawienie w terminie lub niepoprawienie wszystkich braków i omyłek lub wprowadzenie zmian, niewynikających z pisma i powodujących istotną modyfikację wniosku spowoduje pozostawienie wniosku bez rozpatrzenia </w:t>
            </w:r>
            <w:r w:rsidRPr="0070761B">
              <w:br/>
              <w:t xml:space="preserve">i </w:t>
            </w:r>
            <w:r w:rsidRPr="0070761B">
              <w:rPr>
                <w:rFonts w:cs="Arial"/>
              </w:rPr>
              <w:t>niedopuszczenie projektu do oceny lub dalszej oceny</w:t>
            </w:r>
            <w:r w:rsidRPr="0070761B">
              <w:t>.</w:t>
            </w:r>
          </w:p>
          <w:p w:rsidR="00984533" w:rsidRPr="0070761B" w:rsidRDefault="00984533" w:rsidP="002D3201">
            <w:pPr>
              <w:autoSpaceDE w:val="0"/>
              <w:autoSpaceDN w:val="0"/>
              <w:adjustRightInd w:val="0"/>
              <w:spacing w:after="47" w:line="240" w:lineRule="auto"/>
              <w:jc w:val="both"/>
              <w:rPr>
                <w:rFonts w:cs="Times New Roman"/>
              </w:rPr>
            </w:pPr>
            <w:r w:rsidRPr="0070761B">
              <w:rPr>
                <w:rFonts w:cs="Times New Roman"/>
              </w:rPr>
              <w:t xml:space="preserve">Wniosek o dofinansowanie może zostać wycofany na każdym etapie weryfikacji/oceny na pisemną prośbę wnioskodawcy. </w:t>
            </w:r>
          </w:p>
          <w:p w:rsidR="00984533" w:rsidRPr="0070761B" w:rsidRDefault="00984533" w:rsidP="002D3201">
            <w:pPr>
              <w:pStyle w:val="Default"/>
              <w:jc w:val="both"/>
              <w:rPr>
                <w:rFonts w:asciiTheme="minorHAnsi" w:hAnsiTheme="minorHAnsi" w:cs="Times New Roman"/>
                <w:color w:val="auto"/>
                <w:sz w:val="22"/>
                <w:szCs w:val="22"/>
              </w:rPr>
            </w:pPr>
            <w:r w:rsidRPr="0070761B">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70761B">
              <w:rPr>
                <w:bCs/>
                <w:iCs/>
                <w:color w:val="auto"/>
                <w:sz w:val="22"/>
                <w:szCs w:val="22"/>
              </w:rPr>
              <w:t>(skierowanych do KOP, wycofanych, pozostawionych bez rozpatrzenia)</w:t>
            </w:r>
            <w:r w:rsidRPr="0070761B">
              <w:rPr>
                <w:rFonts w:asciiTheme="minorHAnsi" w:hAnsiTheme="minorHAnsi" w:cs="Times New Roman"/>
                <w:color w:val="auto"/>
                <w:sz w:val="22"/>
                <w:szCs w:val="22"/>
              </w:rPr>
              <w:t xml:space="preserve">. </w:t>
            </w:r>
          </w:p>
          <w:p w:rsidR="00984533" w:rsidRPr="0070761B" w:rsidRDefault="00984533" w:rsidP="002D3201">
            <w:pPr>
              <w:spacing w:before="120" w:after="120" w:line="240" w:lineRule="auto"/>
              <w:jc w:val="both"/>
              <w:rPr>
                <w:highlight w:val="yellow"/>
              </w:rPr>
            </w:pPr>
            <w:r w:rsidRPr="0070761B">
              <w:t>Informacje do Wnioskodawcy dotyczące poprawy/uzupełnienia wniosku/ informacje o</w:t>
            </w:r>
            <w:r w:rsidRPr="0070761B">
              <w:rPr>
                <w:rFonts w:ascii="Calibri" w:hAnsi="Calibri"/>
                <w:bCs/>
                <w:iCs/>
              </w:rPr>
              <w:t xml:space="preserve"> zakończeniu weryfikacji technicznej wniosku i jej wyniku wraz </w:t>
            </w:r>
            <w:r w:rsidRPr="0070761B">
              <w:rPr>
                <w:rFonts w:ascii="Calibri" w:hAnsi="Calibri"/>
                <w:bCs/>
                <w:iCs/>
              </w:rPr>
              <w:br/>
              <w:t>z uzasadnieniem,</w:t>
            </w:r>
            <w:r w:rsidRPr="0070761B">
              <w:t xml:space="preserve"> doręczane są zgodnie z przepisami Kodeksu postępowania administracyjnego (KPA) o doręczaniu.</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lastRenderedPageBreak/>
              <w:t>17.</w:t>
            </w:r>
          </w:p>
        </w:tc>
        <w:tc>
          <w:tcPr>
            <w:tcW w:w="2268" w:type="dxa"/>
          </w:tcPr>
          <w:p w:rsidR="00984533" w:rsidRPr="00E04956" w:rsidRDefault="00984533"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wniosku </w:t>
            </w:r>
            <w:r w:rsidRPr="00E04956">
              <w:rPr>
                <w:rFonts w:asciiTheme="minorHAnsi" w:hAnsiTheme="minorHAnsi"/>
                <w:b/>
                <w:bCs/>
                <w:color w:val="auto"/>
                <w:sz w:val="22"/>
                <w:szCs w:val="22"/>
              </w:rPr>
              <w:br/>
              <w:t xml:space="preserve">o dofinansowanie projektu/zakres informacji: </w:t>
            </w:r>
          </w:p>
          <w:p w:rsidR="00984533" w:rsidRPr="00E04956" w:rsidRDefault="00984533" w:rsidP="002D3201">
            <w:pPr>
              <w:pStyle w:val="Default"/>
              <w:rPr>
                <w:rFonts w:asciiTheme="minorHAnsi" w:hAnsiTheme="minorHAnsi"/>
                <w:b/>
                <w:bCs/>
                <w:color w:val="auto"/>
                <w:sz w:val="22"/>
                <w:szCs w:val="22"/>
              </w:rPr>
            </w:pPr>
          </w:p>
        </w:tc>
        <w:tc>
          <w:tcPr>
            <w:tcW w:w="7494" w:type="dxa"/>
          </w:tcPr>
          <w:p w:rsidR="000349E7" w:rsidRPr="00E00844" w:rsidRDefault="000349E7" w:rsidP="000349E7">
            <w:pPr>
              <w:spacing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7" w:history="1">
              <w:r w:rsidRPr="00E00844">
                <w:rPr>
                  <w:rStyle w:val="Hipercze"/>
                </w:rPr>
                <w:t>www.rpo.dolnyslask.pl</w:t>
              </w:r>
            </w:hyperlink>
            <w:r w:rsidRPr="00636E59">
              <w:rPr>
                <w:rStyle w:val="Hipercze"/>
                <w:u w:val="none"/>
              </w:rPr>
              <w:t xml:space="preserve"> </w:t>
            </w:r>
            <w:r w:rsidRPr="00636E59">
              <w:rPr>
                <w:rStyle w:val="Hipercze"/>
                <w:color w:val="auto"/>
                <w:u w:val="none"/>
              </w:rPr>
              <w:t>na podstronie naboru oraz</w:t>
            </w:r>
            <w:r>
              <w:rPr>
                <w:rStyle w:val="Hipercze"/>
                <w:color w:val="auto"/>
                <w:u w:val="none"/>
              </w:rPr>
              <w:t xml:space="preserve"> </w:t>
            </w:r>
            <w:r w:rsidRPr="00636E59">
              <w:rPr>
                <w:rStyle w:val="Hipercze"/>
                <w:color w:val="auto"/>
                <w:u w:val="none"/>
              </w:rPr>
              <w:t>w zakładce</w:t>
            </w:r>
            <w:r w:rsidRPr="00636E59">
              <w:rPr>
                <w:rStyle w:val="Hipercze"/>
                <w:color w:val="auto"/>
              </w:rPr>
              <w:t xml:space="preserve"> </w:t>
            </w:r>
            <w:r>
              <w:rPr>
                <w:rStyle w:val="Hipercze"/>
              </w:rPr>
              <w:t>Skorzystaj/Jak zacząć korzystać z programu?/Wypełnienie wniosku,</w:t>
            </w:r>
            <w:r w:rsidRPr="00503CC8">
              <w:rPr>
                <w:rStyle w:val="Hipercze"/>
                <w:u w:val="none"/>
              </w:rPr>
              <w:t xml:space="preserve"> a</w:t>
            </w:r>
            <w:r>
              <w:rPr>
                <w:rFonts w:cs="Arial"/>
                <w:color w:val="000000"/>
              </w:rPr>
              <w:t xml:space="preserve"> także na stronie </w:t>
            </w:r>
            <w:hyperlink r:id="rId18" w:history="1">
              <w:r w:rsidRPr="00F703E8">
                <w:rPr>
                  <w:rStyle w:val="Hipercze"/>
                  <w:rFonts w:ascii="Calibri" w:hAnsi="Calibri" w:cs="Calibri"/>
                </w:rPr>
                <w:t>www.zitwrof.pl</w:t>
              </w:r>
            </w:hyperlink>
            <w:r w:rsidRPr="00E00844">
              <w:rPr>
                <w:rFonts w:cs="Arial"/>
                <w:color w:val="000000"/>
              </w:rPr>
              <w:t xml:space="preserve">. </w:t>
            </w:r>
          </w:p>
          <w:p w:rsidR="00984533" w:rsidRPr="00E04956" w:rsidRDefault="000349E7" w:rsidP="000349E7">
            <w:pPr>
              <w:spacing w:before="120" w:after="120" w:line="240" w:lineRule="auto"/>
              <w:jc w:val="both"/>
            </w:pPr>
            <w:r w:rsidRPr="00E00844">
              <w:rPr>
                <w:rFonts w:cs="MS Sans Serif"/>
              </w:rPr>
              <w:t xml:space="preserve">Na powyższej stronie zamieszczone są również wzory załączników do wniosku </w:t>
            </w:r>
            <w:r w:rsidRPr="00E00844">
              <w:rPr>
                <w:rFonts w:cs="MS Sans Serif"/>
              </w:rPr>
              <w:br/>
              <w:t>o dofinansowanie.</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t>18.</w:t>
            </w:r>
          </w:p>
        </w:tc>
        <w:tc>
          <w:tcPr>
            <w:tcW w:w="2268" w:type="dxa"/>
          </w:tcPr>
          <w:p w:rsidR="00984533" w:rsidRPr="00E04956" w:rsidRDefault="00984533"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umowy </w:t>
            </w:r>
            <w:r w:rsidRPr="00E04956">
              <w:rPr>
                <w:rFonts w:asciiTheme="minorHAnsi" w:hAnsiTheme="minorHAnsi"/>
                <w:b/>
                <w:bCs/>
                <w:color w:val="auto"/>
                <w:sz w:val="22"/>
                <w:szCs w:val="22"/>
              </w:rPr>
              <w:br/>
              <w:t xml:space="preserve">o dofinansowanie projektu: </w:t>
            </w:r>
          </w:p>
          <w:p w:rsidR="00984533" w:rsidRPr="00E04956" w:rsidRDefault="00984533" w:rsidP="002D3201">
            <w:pPr>
              <w:pStyle w:val="Default"/>
              <w:rPr>
                <w:rFonts w:asciiTheme="minorHAnsi" w:hAnsiTheme="minorHAnsi"/>
                <w:b/>
                <w:bCs/>
                <w:color w:val="auto"/>
                <w:sz w:val="22"/>
                <w:szCs w:val="22"/>
              </w:rPr>
            </w:pPr>
          </w:p>
        </w:tc>
        <w:tc>
          <w:tcPr>
            <w:tcW w:w="7494" w:type="dxa"/>
          </w:tcPr>
          <w:p w:rsidR="00984533" w:rsidRPr="00E04956" w:rsidRDefault="00984533"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A84137" w:rsidRPr="00E04956">
              <w:rPr>
                <w:rFonts w:asciiTheme="minorHAnsi" w:hAnsiTheme="minorHAnsi"/>
                <w:color w:val="auto"/>
                <w:sz w:val="22"/>
                <w:szCs w:val="22"/>
              </w:rPr>
              <w:t>/decyzji</w:t>
            </w:r>
            <w:r w:rsidRPr="00E04956">
              <w:rPr>
                <w:rFonts w:asciiTheme="minorHAnsi" w:hAnsiTheme="minorHAnsi"/>
                <w:color w:val="auto"/>
                <w:sz w:val="22"/>
                <w:szCs w:val="22"/>
              </w:rPr>
              <w:t xml:space="preserve"> o dofinansowanie projektu, która będzie zawierana </w:t>
            </w:r>
            <w:r w:rsidRPr="00E04956">
              <w:rPr>
                <w:rFonts w:asciiTheme="minorHAnsi" w:hAnsiTheme="minorHAnsi"/>
                <w:color w:val="auto"/>
                <w:sz w:val="22"/>
                <w:szCs w:val="22"/>
              </w:rPr>
              <w:br/>
              <w:t xml:space="preserve">z wnioskodawcami projektów wybranych do dofinansowania stanowi </w:t>
            </w:r>
            <w:r w:rsidRPr="00CD6305">
              <w:rPr>
                <w:rFonts w:asciiTheme="minorHAnsi" w:hAnsiTheme="minorHAnsi"/>
                <w:color w:val="auto"/>
                <w:sz w:val="22"/>
                <w:szCs w:val="22"/>
              </w:rPr>
              <w:t xml:space="preserve">załącznik nr </w:t>
            </w:r>
            <w:r w:rsidR="00B07D3D">
              <w:rPr>
                <w:rFonts w:asciiTheme="minorHAnsi" w:hAnsiTheme="minorHAnsi"/>
                <w:color w:val="auto"/>
                <w:sz w:val="22"/>
                <w:szCs w:val="22"/>
              </w:rPr>
              <w:t>5/6</w:t>
            </w:r>
            <w:r w:rsidRPr="00E04956">
              <w:rPr>
                <w:rFonts w:asciiTheme="minorHAnsi" w:hAnsiTheme="minorHAnsi"/>
                <w:color w:val="auto"/>
                <w:sz w:val="22"/>
                <w:szCs w:val="22"/>
              </w:rPr>
              <w:t xml:space="preserve"> do </w:t>
            </w:r>
            <w:r w:rsidR="00A84137" w:rsidRPr="00E04956">
              <w:rPr>
                <w:rFonts w:asciiTheme="minorHAnsi" w:hAnsiTheme="minorHAnsi"/>
                <w:color w:val="auto"/>
                <w:sz w:val="22"/>
                <w:szCs w:val="22"/>
              </w:rPr>
              <w:t xml:space="preserve">uchwały przyjmującej </w:t>
            </w:r>
            <w:r w:rsidRPr="00E04956">
              <w:rPr>
                <w:rFonts w:asciiTheme="minorHAnsi" w:hAnsiTheme="minorHAnsi"/>
                <w:color w:val="auto"/>
                <w:sz w:val="22"/>
                <w:szCs w:val="22"/>
              </w:rPr>
              <w:t>niniejsz</w:t>
            </w:r>
            <w:r w:rsidR="00A84137" w:rsidRPr="00E04956">
              <w:rPr>
                <w:rFonts w:asciiTheme="minorHAnsi" w:hAnsiTheme="minorHAnsi"/>
                <w:color w:val="auto"/>
                <w:sz w:val="22"/>
                <w:szCs w:val="22"/>
              </w:rPr>
              <w:t>y</w:t>
            </w:r>
            <w:r w:rsidRPr="00E04956">
              <w:rPr>
                <w:rFonts w:asciiTheme="minorHAnsi" w:hAnsiTheme="minorHAnsi"/>
                <w:color w:val="auto"/>
                <w:sz w:val="22"/>
                <w:szCs w:val="22"/>
              </w:rPr>
              <w:t xml:space="preserve"> Regulaminu i jest zamieszczony na stronie </w:t>
            </w:r>
            <w:hyperlink r:id="rId19" w:history="1">
              <w:r w:rsidRPr="00E04956">
                <w:rPr>
                  <w:rStyle w:val="Hipercze"/>
                  <w:rFonts w:asciiTheme="minorHAnsi" w:hAnsiTheme="minorHAnsi"/>
                  <w:color w:val="auto"/>
                  <w:sz w:val="22"/>
                  <w:szCs w:val="22"/>
                </w:rPr>
                <w:t>www.rpo.dolnyslask.pl</w:t>
              </w:r>
            </w:hyperlink>
            <w:r w:rsidRPr="00E04956">
              <w:rPr>
                <w:rFonts w:asciiTheme="minorHAnsi" w:hAnsiTheme="minorHAnsi"/>
                <w:color w:val="auto"/>
                <w:sz w:val="22"/>
                <w:szCs w:val="22"/>
              </w:rPr>
              <w:t xml:space="preserve">.   </w:t>
            </w:r>
          </w:p>
          <w:p w:rsidR="00A84137" w:rsidRPr="00E04956" w:rsidRDefault="00A84137" w:rsidP="002D3201">
            <w:pPr>
              <w:pStyle w:val="Default"/>
              <w:jc w:val="both"/>
              <w:rPr>
                <w:rFonts w:asciiTheme="minorHAnsi" w:hAnsiTheme="minorHAnsi"/>
                <w:color w:val="auto"/>
                <w:sz w:val="22"/>
                <w:szCs w:val="22"/>
              </w:rPr>
            </w:pPr>
          </w:p>
          <w:p w:rsidR="00984533" w:rsidRPr="00E04956" w:rsidRDefault="00984533"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A84137" w:rsidRPr="00E04956">
              <w:rPr>
                <w:rFonts w:asciiTheme="minorHAnsi" w:hAnsiTheme="minorHAnsi"/>
                <w:color w:val="auto"/>
                <w:sz w:val="22"/>
                <w:szCs w:val="22"/>
              </w:rPr>
              <w:t>/decyzji</w:t>
            </w:r>
            <w:r w:rsidRPr="00E04956">
              <w:rPr>
                <w:rFonts w:asciiTheme="minorHAnsi" w:hAnsiTheme="minorHAnsi"/>
                <w:color w:val="auto"/>
                <w:sz w:val="22"/>
                <w:szCs w:val="22"/>
              </w:rPr>
              <w:t xml:space="preserve"> zawiera wszystkie postanowienia wymagane przepisami prawa,</w:t>
            </w:r>
            <w:r w:rsidR="00A84137" w:rsidRPr="00E04956">
              <w:rPr>
                <w:rFonts w:asciiTheme="minorHAnsi" w:hAnsiTheme="minorHAnsi"/>
                <w:color w:val="auto"/>
                <w:sz w:val="22"/>
                <w:szCs w:val="22"/>
              </w:rPr>
              <w:t xml:space="preserve"> </w:t>
            </w:r>
            <w:r w:rsidRPr="00E04956">
              <w:rPr>
                <w:rFonts w:asciiTheme="minorHAnsi" w:hAnsiTheme="minorHAnsi"/>
                <w:color w:val="auto"/>
                <w:sz w:val="22"/>
                <w:szCs w:val="22"/>
              </w:rPr>
              <w:t xml:space="preserve">w tym wynikające z przepisów ustawy o finansach publicznych, </w:t>
            </w:r>
            <w:r w:rsidRPr="00E04956">
              <w:rPr>
                <w:rFonts w:asciiTheme="minorHAnsi" w:hAnsiTheme="minorHAnsi"/>
                <w:color w:val="auto"/>
                <w:sz w:val="22"/>
                <w:szCs w:val="22"/>
              </w:rPr>
              <w:lastRenderedPageBreak/>
              <w:t xml:space="preserve">określające elementy umowy o dofinansowanie. </w:t>
            </w:r>
          </w:p>
          <w:p w:rsidR="00984533" w:rsidRPr="00E04956" w:rsidRDefault="00984533" w:rsidP="002D3201">
            <w:pPr>
              <w:pStyle w:val="Default"/>
              <w:jc w:val="both"/>
              <w:rPr>
                <w:color w:val="auto"/>
              </w:rPr>
            </w:pPr>
            <w:r w:rsidRPr="00E04956">
              <w:rPr>
                <w:rFonts w:asciiTheme="minorHAnsi" w:hAnsiTheme="minorHAnsi"/>
                <w:color w:val="auto"/>
                <w:sz w:val="22"/>
                <w:szCs w:val="22"/>
              </w:rPr>
              <w:t>Wzór umowy</w:t>
            </w:r>
            <w:r w:rsidR="000D3A04" w:rsidRPr="00E04956">
              <w:rPr>
                <w:rFonts w:asciiTheme="minorHAnsi" w:hAnsiTheme="minorHAnsi"/>
                <w:color w:val="auto"/>
                <w:sz w:val="22"/>
                <w:szCs w:val="22"/>
              </w:rPr>
              <w:t>/decyzji</w:t>
            </w:r>
            <w:r w:rsidRPr="00E04956">
              <w:rPr>
                <w:rFonts w:asciiTheme="minorHAnsi" w:hAnsiTheme="minorHAnsi"/>
                <w:color w:val="auto"/>
                <w:sz w:val="22"/>
                <w:szCs w:val="22"/>
              </w:rPr>
              <w:t xml:space="preserve"> uwzględnia prawa i obowiązki beneficjenta oraz właściwej instytucji udzielającej dofinansowania.</w:t>
            </w:r>
          </w:p>
        </w:tc>
      </w:tr>
      <w:tr w:rsidR="00062A90" w:rsidRPr="00062A90" w:rsidTr="006D7C1A">
        <w:tc>
          <w:tcPr>
            <w:tcW w:w="534" w:type="dxa"/>
          </w:tcPr>
          <w:p w:rsidR="00BA4666" w:rsidRPr="00E04956" w:rsidRDefault="00BA4666" w:rsidP="002D3201">
            <w:pPr>
              <w:autoSpaceDE w:val="0"/>
              <w:autoSpaceDN w:val="0"/>
              <w:adjustRightInd w:val="0"/>
              <w:spacing w:after="0" w:line="240" w:lineRule="auto"/>
              <w:rPr>
                <w:rFonts w:cs="Calibri"/>
                <w:b/>
                <w:bCs/>
              </w:rPr>
            </w:pPr>
            <w:r w:rsidRPr="00E04956">
              <w:rPr>
                <w:rFonts w:cs="Calibri"/>
                <w:b/>
                <w:bCs/>
              </w:rPr>
              <w:lastRenderedPageBreak/>
              <w:t>19.</w:t>
            </w:r>
          </w:p>
        </w:tc>
        <w:tc>
          <w:tcPr>
            <w:tcW w:w="2268" w:type="dxa"/>
          </w:tcPr>
          <w:p w:rsidR="00BA4666" w:rsidRPr="00E04956" w:rsidRDefault="00BA4666"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Kryteria wyboru projektów wraz z podaniem ich znaczenia: </w:t>
            </w:r>
          </w:p>
          <w:p w:rsidR="00BA4666" w:rsidRPr="00E04956" w:rsidRDefault="00BA4666" w:rsidP="002D3201">
            <w:pPr>
              <w:pStyle w:val="Default"/>
              <w:rPr>
                <w:rFonts w:asciiTheme="minorHAnsi" w:hAnsiTheme="minorHAnsi"/>
                <w:b/>
                <w:bCs/>
                <w:color w:val="auto"/>
                <w:sz w:val="22"/>
                <w:szCs w:val="22"/>
              </w:rPr>
            </w:pPr>
          </w:p>
        </w:tc>
        <w:tc>
          <w:tcPr>
            <w:tcW w:w="7494" w:type="dxa"/>
          </w:tcPr>
          <w:p w:rsidR="00BA4666" w:rsidRPr="00E04956" w:rsidRDefault="00BA4666" w:rsidP="002D3201">
            <w:pPr>
              <w:pStyle w:val="Default"/>
              <w:jc w:val="both"/>
              <w:rPr>
                <w:rFonts w:asciiTheme="minorHAnsi" w:hAnsiTheme="minorHAnsi"/>
                <w:color w:val="auto"/>
                <w:sz w:val="22"/>
                <w:szCs w:val="22"/>
              </w:rPr>
            </w:pPr>
            <w:r w:rsidRPr="00E04956">
              <w:rPr>
                <w:rFonts w:asciiTheme="minorHAnsi" w:hAnsiTheme="minorHAnsi"/>
                <w:bCs/>
                <w:color w:val="auto"/>
                <w:sz w:val="22"/>
                <w:szCs w:val="22"/>
              </w:rPr>
              <w:t>Wyciąg z Kryteriów wyboru projektów</w:t>
            </w:r>
            <w:r w:rsidRPr="00E04956">
              <w:rPr>
                <w:rFonts w:asciiTheme="minorHAnsi" w:hAnsiTheme="minorHAnsi"/>
                <w:color w:val="auto"/>
                <w:sz w:val="22"/>
                <w:szCs w:val="22"/>
              </w:rPr>
              <w:t xml:space="preserve"> zatwierdzonych przez KM RPO WD 2014-2020 obowiązujących w niniejszym naborze stanowi załącznik </w:t>
            </w:r>
            <w:r w:rsidRPr="00CD6305">
              <w:rPr>
                <w:rFonts w:asciiTheme="minorHAnsi" w:hAnsiTheme="minorHAnsi"/>
                <w:color w:val="auto"/>
                <w:sz w:val="22"/>
                <w:szCs w:val="22"/>
              </w:rPr>
              <w:t>nr 1</w:t>
            </w:r>
            <w:r w:rsidRPr="00E04956">
              <w:rPr>
                <w:rFonts w:asciiTheme="minorHAnsi" w:hAnsiTheme="minorHAnsi"/>
                <w:color w:val="auto"/>
                <w:sz w:val="22"/>
                <w:szCs w:val="22"/>
              </w:rPr>
              <w:t xml:space="preserve"> do niniejszego Regulaminu.</w:t>
            </w:r>
          </w:p>
          <w:p w:rsidR="00BA4666" w:rsidRPr="00E04956" w:rsidRDefault="00BA4666" w:rsidP="002D3201">
            <w:pPr>
              <w:pStyle w:val="Default"/>
              <w:jc w:val="both"/>
              <w:rPr>
                <w:rFonts w:asciiTheme="minorHAnsi" w:hAnsiTheme="minorHAnsi"/>
                <w:color w:val="auto"/>
                <w:sz w:val="22"/>
                <w:szCs w:val="22"/>
              </w:rPr>
            </w:pPr>
          </w:p>
          <w:p w:rsidR="00BA4666" w:rsidRPr="00E04956" w:rsidRDefault="00BA4666"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E04956">
              <w:rPr>
                <w:rFonts w:asciiTheme="minorHAnsi" w:hAnsiTheme="minorHAnsi"/>
                <w:color w:val="auto"/>
                <w:sz w:val="22"/>
                <w:szCs w:val="22"/>
              </w:rPr>
              <w:t>późn</w:t>
            </w:r>
            <w:proofErr w:type="spellEnd"/>
            <w:r w:rsidRPr="00E04956">
              <w:rPr>
                <w:rFonts w:asciiTheme="minorHAnsi" w:hAnsiTheme="minorHAnsi"/>
                <w:color w:val="auto"/>
                <w:sz w:val="22"/>
                <w:szCs w:val="22"/>
              </w:rPr>
              <w:t xml:space="preserve">. zmianami są zamieszczone na stronie </w:t>
            </w:r>
            <w:hyperlink r:id="rId20" w:history="1">
              <w:r w:rsidRPr="00E04956">
                <w:rPr>
                  <w:rStyle w:val="Hipercze"/>
                  <w:rFonts w:asciiTheme="minorHAnsi" w:hAnsiTheme="minorHAnsi"/>
                  <w:color w:val="auto"/>
                  <w:sz w:val="22"/>
                  <w:szCs w:val="22"/>
                </w:rPr>
                <w:t>www.rpo.dolnyslask.pl</w:t>
              </w:r>
            </w:hyperlink>
            <w:r w:rsidRPr="00E04956">
              <w:rPr>
                <w:rFonts w:asciiTheme="minorHAnsi" w:hAnsiTheme="minorHAnsi"/>
                <w:color w:val="auto"/>
                <w:sz w:val="22"/>
                <w:szCs w:val="22"/>
              </w:rPr>
              <w:t xml:space="preserve">.   </w:t>
            </w:r>
          </w:p>
          <w:p w:rsidR="00BA4666" w:rsidRPr="00E04956" w:rsidRDefault="00BA4666" w:rsidP="002D3201">
            <w:pPr>
              <w:pStyle w:val="Default"/>
              <w:jc w:val="both"/>
              <w:rPr>
                <w:rFonts w:asciiTheme="minorHAnsi" w:hAnsiTheme="minorHAnsi"/>
                <w:color w:val="auto"/>
                <w:sz w:val="22"/>
                <w:szCs w:val="22"/>
              </w:rPr>
            </w:pPr>
          </w:p>
          <w:p w:rsidR="00BA4666" w:rsidRPr="00E04956" w:rsidRDefault="00E04956"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Do określenia liczby ludności na potrzeby kryterium „Miejsce realizacji projektu” należy posłużyć się danymi z </w:t>
            </w:r>
            <w:r w:rsidRPr="00CD6305">
              <w:rPr>
                <w:rFonts w:asciiTheme="minorHAnsi" w:hAnsiTheme="minorHAnsi"/>
                <w:color w:val="auto"/>
                <w:sz w:val="22"/>
                <w:szCs w:val="22"/>
              </w:rPr>
              <w:t xml:space="preserve">załącznika nr </w:t>
            </w:r>
            <w:r w:rsidR="0044105F" w:rsidRPr="00CD6305">
              <w:rPr>
                <w:rFonts w:asciiTheme="minorHAnsi" w:hAnsiTheme="minorHAnsi"/>
                <w:color w:val="auto"/>
                <w:sz w:val="22"/>
                <w:szCs w:val="22"/>
              </w:rPr>
              <w:t>3</w:t>
            </w:r>
            <w:r w:rsidRPr="00CD6305">
              <w:rPr>
                <w:rFonts w:asciiTheme="minorHAnsi" w:hAnsiTheme="minorHAnsi"/>
                <w:color w:val="auto"/>
                <w:sz w:val="22"/>
                <w:szCs w:val="22"/>
              </w:rPr>
              <w:t xml:space="preserve"> do regulaminu.</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t>20.</w:t>
            </w:r>
          </w:p>
        </w:tc>
        <w:tc>
          <w:tcPr>
            <w:tcW w:w="2268" w:type="dxa"/>
          </w:tcPr>
          <w:p w:rsidR="00984533" w:rsidRPr="00E04956" w:rsidRDefault="00984533" w:rsidP="002D3201">
            <w:pPr>
              <w:pStyle w:val="Default"/>
              <w:rPr>
                <w:rFonts w:asciiTheme="minorHAnsi" w:hAnsiTheme="minorHAnsi"/>
                <w:b/>
                <w:bCs/>
                <w:color w:val="auto"/>
                <w:sz w:val="22"/>
                <w:szCs w:val="22"/>
              </w:rPr>
            </w:pPr>
            <w:r w:rsidRPr="00E04956">
              <w:rPr>
                <w:rFonts w:asciiTheme="minorHAnsi" w:hAnsiTheme="minorHAnsi"/>
                <w:b/>
                <w:bCs/>
                <w:color w:val="auto"/>
                <w:sz w:val="22"/>
                <w:szCs w:val="22"/>
              </w:rPr>
              <w:t>Studium wykonalności:</w:t>
            </w:r>
          </w:p>
        </w:tc>
        <w:tc>
          <w:tcPr>
            <w:tcW w:w="7494" w:type="dxa"/>
          </w:tcPr>
          <w:p w:rsidR="00984533" w:rsidRPr="00E04956" w:rsidRDefault="00984533" w:rsidP="00EA542F">
            <w:pPr>
              <w:spacing w:line="240" w:lineRule="auto"/>
              <w:jc w:val="both"/>
            </w:pPr>
            <w:r w:rsidRPr="00E04956">
              <w:t xml:space="preserve">Studium wykonalności nie stanowi osobnego załącznika do wniosku </w:t>
            </w:r>
            <w:r w:rsidRPr="00E0495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4956">
              <w:rPr>
                <w:i/>
              </w:rPr>
              <w:t>Studium wykonalności</w:t>
            </w:r>
            <w:r w:rsidRPr="00E0495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E04956" w:rsidRDefault="00984533" w:rsidP="002D3201">
            <w:pPr>
              <w:spacing w:before="240" w:line="240" w:lineRule="auto"/>
              <w:jc w:val="both"/>
            </w:pPr>
            <w:r w:rsidRPr="00E04956">
              <w:t xml:space="preserve">Na stronie internetowej </w:t>
            </w:r>
            <w:hyperlink r:id="rId21" w:history="1">
              <w:r w:rsidRPr="00E04956">
                <w:rPr>
                  <w:rStyle w:val="Hipercze"/>
                  <w:color w:val="auto"/>
                </w:rPr>
                <w:t>www.rpo.dolnyslask.pl</w:t>
              </w:r>
            </w:hyperlink>
            <w:r w:rsidRPr="00E04956">
              <w:t xml:space="preserve"> w zakładce: </w:t>
            </w:r>
            <w:r w:rsidRPr="00E04956">
              <w:rPr>
                <w:i/>
              </w:rPr>
              <w:t xml:space="preserve">RPO 2014 2020 &gt; Dowiedz się więcej o programie &gt; Pobierz poradniki i publikacje </w:t>
            </w:r>
            <w:r w:rsidRPr="00E04956">
              <w:t xml:space="preserve">zamieszczono opracowanie pn. „Analiza finansowa na potrzeby aplikacji o środki Europejskiego Funduszu Rozwoju Regionalnego w ramach RPO WD 2014 – 2020 - przykłady” zawierające przykładowe tabele (puste) oraz fikcyjną analizę finansową dla </w:t>
            </w:r>
            <w:r w:rsidRPr="00E04956">
              <w:br/>
              <w:t xml:space="preserve">4 różnych rodzajów projektów. W zakładce: </w:t>
            </w:r>
            <w:r w:rsidRPr="00E04956">
              <w:rPr>
                <w:i/>
              </w:rPr>
              <w:t>RPO 2014 2020</w:t>
            </w:r>
            <w:r w:rsidRPr="00E04956">
              <w:t xml:space="preserve"> &gt; </w:t>
            </w:r>
            <w:r w:rsidRPr="00E04956">
              <w:rPr>
                <w:i/>
              </w:rPr>
              <w:t xml:space="preserve">Skorzystaj </w:t>
            </w:r>
            <w:r w:rsidRPr="00E04956">
              <w:rPr>
                <w:i/>
              </w:rPr>
              <w:br/>
              <w:t xml:space="preserve">z programu &gt; Jak zacząć korzystać z programu &gt; Wypełnienie wniosku </w:t>
            </w:r>
            <w:r w:rsidRPr="00E04956">
              <w:t xml:space="preserve">zamieszczono ramową strukturę studium wykonalności na potrzeby aplikacji </w:t>
            </w:r>
            <w:r w:rsidRPr="00E04956">
              <w:br/>
              <w:t>o środki Europejskiego Funduszu Rozwoju Regionalnego w ramach RPO WD 2014 – 2020 (listy pól, które wnioskodawcy będą wypełniać w generatorze wniosków w części dotyczącej studium wykonalności).</w:t>
            </w:r>
          </w:p>
          <w:p w:rsidR="008505B1" w:rsidRPr="00E04956" w:rsidRDefault="008505B1" w:rsidP="002D3201">
            <w:pPr>
              <w:spacing w:before="240" w:line="240" w:lineRule="auto"/>
              <w:jc w:val="both"/>
              <w:rPr>
                <w:rFonts w:cs="Calibri"/>
              </w:rPr>
            </w:pPr>
            <w:r w:rsidRPr="00E04956">
              <w:rPr>
                <w:rFonts w:cs="Calibri"/>
              </w:rPr>
              <w:t>Dokładny link:</w:t>
            </w:r>
          </w:p>
          <w:p w:rsidR="008505B1" w:rsidRDefault="006F2E79" w:rsidP="002D3201">
            <w:pPr>
              <w:spacing w:before="240" w:line="240" w:lineRule="auto"/>
              <w:jc w:val="both"/>
              <w:rPr>
                <w:rStyle w:val="Hipercze"/>
                <w:rFonts w:cs="Calibri"/>
                <w:color w:val="auto"/>
              </w:rPr>
            </w:pPr>
            <w:hyperlink r:id="rId22" w:anchor="more-3218" w:history="1">
              <w:r w:rsidR="008505B1" w:rsidRPr="00E04956">
                <w:rPr>
                  <w:rStyle w:val="Hipercze"/>
                  <w:rFonts w:cs="Calibri"/>
                  <w:color w:val="auto"/>
                </w:rPr>
                <w:t>http://rpo.dolnyslask.pl/analiza-finansowa-na-potrzeby-aplikacji-o-srodki-europejskiego-funduszu-rozwoju-regionalnego-w-ramach-rpo-wd-2014-2020-przyklady/#more-3218</w:t>
              </w:r>
            </w:hyperlink>
          </w:p>
          <w:p w:rsidR="00AA11D0" w:rsidRDefault="00AA11D0" w:rsidP="00AA11D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rsidR="00AA11D0" w:rsidRPr="00B5410A" w:rsidRDefault="00AA11D0" w:rsidP="00AA11D0">
            <w:pPr>
              <w:pStyle w:val="Akapitzlist"/>
              <w:numPr>
                <w:ilvl w:val="0"/>
                <w:numId w:val="42"/>
              </w:numPr>
              <w:spacing w:line="240" w:lineRule="auto"/>
              <w:jc w:val="both"/>
              <w:rPr>
                <w:rFonts w:asciiTheme="minorHAnsi" w:hAnsiTheme="minorHAnsi"/>
              </w:rPr>
            </w:pPr>
            <w:r w:rsidRPr="00B5410A">
              <w:rPr>
                <w:rFonts w:asciiTheme="minorHAnsi" w:hAnsiTheme="minorHAnsi"/>
              </w:rPr>
              <w:lastRenderedPageBreak/>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AA11D0" w:rsidRPr="00B5410A" w:rsidRDefault="00AA11D0" w:rsidP="00AA11D0">
            <w:pPr>
              <w:pStyle w:val="Akapitzlist"/>
              <w:numPr>
                <w:ilvl w:val="0"/>
                <w:numId w:val="42"/>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AA11D0" w:rsidRPr="00B5410A" w:rsidRDefault="00AA11D0" w:rsidP="00AA11D0">
            <w:pPr>
              <w:pStyle w:val="Akapitzlist"/>
              <w:numPr>
                <w:ilvl w:val="0"/>
                <w:numId w:val="44"/>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rsidR="00AA11D0" w:rsidRPr="00B5410A" w:rsidRDefault="00AA11D0" w:rsidP="00AA11D0">
            <w:pPr>
              <w:pStyle w:val="Akapitzlist"/>
              <w:numPr>
                <w:ilvl w:val="0"/>
                <w:numId w:val="44"/>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AA11D0" w:rsidRPr="00B5410A" w:rsidRDefault="00AA11D0" w:rsidP="00AA11D0">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AA11D0" w:rsidRPr="00B5410A" w:rsidRDefault="00AA11D0" w:rsidP="00AA11D0">
            <w:pPr>
              <w:pStyle w:val="Akapitzlist"/>
              <w:numPr>
                <w:ilvl w:val="0"/>
                <w:numId w:val="42"/>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rsidR="00AA11D0" w:rsidRPr="00B5410A" w:rsidRDefault="00AA11D0" w:rsidP="00AA11D0">
            <w:pPr>
              <w:pStyle w:val="Akapitzlist"/>
              <w:numPr>
                <w:ilvl w:val="0"/>
                <w:numId w:val="43"/>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AA11D0" w:rsidRPr="00B5410A" w:rsidRDefault="00AA11D0" w:rsidP="00AA11D0">
            <w:pPr>
              <w:pStyle w:val="Akapitzlist"/>
              <w:numPr>
                <w:ilvl w:val="0"/>
                <w:numId w:val="43"/>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rsidR="00AA11D0" w:rsidRPr="001B09BB" w:rsidRDefault="00AA11D0" w:rsidP="00AA11D0">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w:t>
            </w:r>
            <w:r w:rsidRPr="001B09BB">
              <w:lastRenderedPageBreak/>
              <w:t xml:space="preserve">zastosowanie mają przepisy o zamówieniach publicznych lub ustawy o koncesji) oraz harmonogram działań związanych z jej zawarciem. Po zawarciu umowy należy do wniosku o dofinansowanie dołączyć jej kserokopię.                                    </w:t>
            </w:r>
          </w:p>
          <w:p w:rsidR="00AA11D0" w:rsidRPr="001B09BB" w:rsidRDefault="00AA11D0" w:rsidP="00AA11D0">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 </w:t>
            </w:r>
          </w:p>
          <w:p w:rsidR="00AA11D0" w:rsidRPr="00E04956" w:rsidRDefault="00AA11D0" w:rsidP="00DC75ED">
            <w:pPr>
              <w:spacing w:before="240" w:after="0" w:line="240" w:lineRule="auto"/>
              <w:jc w:val="both"/>
              <w:rPr>
                <w:rFonts w:cs="Calibr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lastRenderedPageBreak/>
              <w:t>21.</w:t>
            </w:r>
          </w:p>
        </w:tc>
        <w:tc>
          <w:tcPr>
            <w:tcW w:w="2268" w:type="dxa"/>
          </w:tcPr>
          <w:p w:rsidR="00984533" w:rsidRPr="00E04956" w:rsidRDefault="00984533"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Wskaźniki produktu </w:t>
            </w:r>
            <w:r w:rsidRPr="00E04956">
              <w:rPr>
                <w:rFonts w:asciiTheme="minorHAnsi" w:hAnsiTheme="minorHAnsi"/>
                <w:b/>
                <w:bCs/>
                <w:color w:val="auto"/>
                <w:sz w:val="22"/>
                <w:szCs w:val="22"/>
              </w:rPr>
              <w:br/>
              <w:t xml:space="preserve">i rezultatu: </w:t>
            </w:r>
          </w:p>
          <w:p w:rsidR="00984533" w:rsidRPr="00E04956" w:rsidRDefault="00984533" w:rsidP="002D3201">
            <w:pPr>
              <w:pStyle w:val="Default"/>
              <w:rPr>
                <w:rFonts w:asciiTheme="minorHAnsi" w:hAnsiTheme="minorHAnsi"/>
                <w:b/>
                <w:bCs/>
                <w:color w:val="auto"/>
                <w:sz w:val="22"/>
                <w:szCs w:val="22"/>
              </w:rPr>
            </w:pPr>
          </w:p>
        </w:tc>
        <w:tc>
          <w:tcPr>
            <w:tcW w:w="7494" w:type="dxa"/>
          </w:tcPr>
          <w:p w:rsidR="00984533" w:rsidRPr="00E04956" w:rsidRDefault="00984533" w:rsidP="00DC75ED">
            <w:pPr>
              <w:autoSpaceDE w:val="0"/>
              <w:autoSpaceDN w:val="0"/>
              <w:adjustRightInd w:val="0"/>
              <w:spacing w:after="120" w:line="240" w:lineRule="auto"/>
              <w:jc w:val="both"/>
            </w:pPr>
            <w:r w:rsidRPr="00E04956">
              <w:rPr>
                <w:rFonts w:cs="Calibri"/>
              </w:rPr>
              <w:t xml:space="preserve">W ramach wniosku o dofinansowanie projektu Wnioskodawca określa </w:t>
            </w:r>
            <w:r w:rsidRPr="00E04956">
              <w:rPr>
                <w:rFonts w:cs="Calibri"/>
                <w:bCs/>
              </w:rPr>
              <w:t>wskaźniki służące pomiarowi działań i celów założonych w projekcie.</w:t>
            </w:r>
            <w:r w:rsidRPr="00E04956">
              <w:rPr>
                <w:rFonts w:cs="Calibri"/>
              </w:rPr>
              <w:t xml:space="preserve"> Wskaźniki w ramach projektu należy określić mając w szczególności na uwadze zapisy niniejszego regulaminu</w:t>
            </w:r>
            <w:r w:rsidRPr="00E04956">
              <w:t>.</w:t>
            </w:r>
          </w:p>
          <w:p w:rsidR="00984533" w:rsidRPr="00E04956" w:rsidRDefault="00984533" w:rsidP="002D3201">
            <w:pPr>
              <w:suppressAutoHyphens/>
              <w:spacing w:before="120" w:after="120" w:line="240" w:lineRule="auto"/>
              <w:ind w:left="33"/>
              <w:jc w:val="both"/>
            </w:pPr>
            <w:r w:rsidRPr="00E04956">
              <w:t>Wnioskodawca jest zobowiązany do wyboru i określenia wartości docelowej we wniosku o dofinansowanie adekwatnych wskaźników produktu/</w:t>
            </w:r>
            <w:r w:rsidR="00020C5D" w:rsidRPr="00E04956">
              <w:t>rezultatu.</w:t>
            </w:r>
            <w:r w:rsidRPr="00E04956">
              <w:t xml:space="preserve"> Zestawienie wskaźników stanowi załącznik </w:t>
            </w:r>
            <w:r w:rsidRPr="00CD6305">
              <w:t xml:space="preserve">nr </w:t>
            </w:r>
            <w:r w:rsidR="00AA219A" w:rsidRPr="00CD6305">
              <w:t xml:space="preserve">2 </w:t>
            </w:r>
            <w:r w:rsidRPr="00CD6305">
              <w:t>Lista wskaźników</w:t>
            </w:r>
            <w:r w:rsidRPr="00E04956">
              <w:t xml:space="preserve"> na poziomie projektu dla pod</w:t>
            </w:r>
            <w:r w:rsidR="009E0C22" w:rsidRPr="00E04956">
              <w:t xml:space="preserve">działania </w:t>
            </w:r>
            <w:r w:rsidR="0044105F">
              <w:t>3.4.1</w:t>
            </w:r>
            <w:r w:rsidR="00A61522" w:rsidRPr="00E04956">
              <w:t xml:space="preserve"> </w:t>
            </w:r>
            <w:r w:rsidR="00E04956" w:rsidRPr="00E04956">
              <w:rPr>
                <w:rFonts w:cs="Arial"/>
                <w:bCs/>
              </w:rPr>
              <w:t xml:space="preserve">Wdrażanie strategii niskoemisyjnych </w:t>
            </w:r>
            <w:r w:rsidR="00AC0C48" w:rsidRPr="00E04956">
              <w:rPr>
                <w:rFonts w:cs="Arial"/>
              </w:rPr>
              <w:t xml:space="preserve">– </w:t>
            </w:r>
            <w:r w:rsidR="0044105F">
              <w:rPr>
                <w:rFonts w:cs="Arial"/>
              </w:rPr>
              <w:t>konkursy horyzontalne</w:t>
            </w:r>
            <w:r w:rsidR="00AC0C48" w:rsidRPr="00E04956">
              <w:rPr>
                <w:rFonts w:cs="Arial"/>
              </w:rPr>
              <w:t xml:space="preserve">, </w:t>
            </w:r>
            <w:r w:rsidRPr="00E04956">
              <w:t xml:space="preserve">do niniejszego Regulaminu. </w:t>
            </w:r>
          </w:p>
          <w:p w:rsidR="00984533" w:rsidRPr="00E04956" w:rsidRDefault="00984533" w:rsidP="002D3201">
            <w:pPr>
              <w:autoSpaceDE w:val="0"/>
              <w:autoSpaceDN w:val="0"/>
              <w:adjustRightInd w:val="0"/>
              <w:spacing w:before="120" w:after="120" w:line="240" w:lineRule="auto"/>
              <w:jc w:val="both"/>
              <w:rPr>
                <w:rFonts w:cs="Calibri"/>
              </w:rPr>
            </w:pPr>
            <w:r w:rsidRPr="00E04956">
              <w:t xml:space="preserve">Zasady realizacji wskaźników na etapie wdrażania projektu oraz w okresie trwałości projektu regulują zapisy umowy o dofinansowanie projektu. </w:t>
            </w:r>
          </w:p>
        </w:tc>
      </w:tr>
      <w:tr w:rsidR="00062A90" w:rsidRPr="003B55D1" w:rsidTr="006D7C1A">
        <w:tc>
          <w:tcPr>
            <w:tcW w:w="534" w:type="dxa"/>
          </w:tcPr>
          <w:p w:rsidR="003433F8" w:rsidRPr="003B55D1" w:rsidRDefault="003433F8" w:rsidP="002D3201">
            <w:pPr>
              <w:autoSpaceDE w:val="0"/>
              <w:autoSpaceDN w:val="0"/>
              <w:adjustRightInd w:val="0"/>
              <w:spacing w:after="0" w:line="240" w:lineRule="auto"/>
              <w:rPr>
                <w:rFonts w:cs="Calibri"/>
                <w:b/>
                <w:bCs/>
              </w:rPr>
            </w:pPr>
            <w:r w:rsidRPr="003B55D1">
              <w:rPr>
                <w:rFonts w:cs="Calibri"/>
                <w:b/>
                <w:bCs/>
              </w:rPr>
              <w:t>22.</w:t>
            </w:r>
          </w:p>
        </w:tc>
        <w:tc>
          <w:tcPr>
            <w:tcW w:w="2268" w:type="dxa"/>
          </w:tcPr>
          <w:p w:rsidR="003433F8" w:rsidRPr="003B55D1" w:rsidRDefault="003433F8" w:rsidP="002D3201">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Środki odwoławcze przysługujące wnioskodawcy: </w:t>
            </w:r>
          </w:p>
          <w:p w:rsidR="003433F8" w:rsidRPr="003B55D1" w:rsidRDefault="003433F8" w:rsidP="002D3201">
            <w:pPr>
              <w:pStyle w:val="Default"/>
              <w:rPr>
                <w:rFonts w:asciiTheme="minorHAnsi" w:hAnsiTheme="minorHAnsi"/>
                <w:b/>
                <w:bCs/>
                <w:color w:val="auto"/>
                <w:sz w:val="22"/>
                <w:szCs w:val="22"/>
              </w:rPr>
            </w:pPr>
          </w:p>
        </w:tc>
        <w:tc>
          <w:tcPr>
            <w:tcW w:w="7494" w:type="dxa"/>
          </w:tcPr>
          <w:p w:rsidR="0044105F" w:rsidRPr="006D1FB8" w:rsidRDefault="00827B24" w:rsidP="002D3201">
            <w:pPr>
              <w:spacing w:after="0" w:line="240" w:lineRule="auto"/>
              <w:jc w:val="both"/>
              <w:rPr>
                <w:rFonts w:ascii="Calibri" w:hAnsi="Calibri"/>
              </w:rPr>
            </w:pPr>
            <w:r>
              <w:rPr>
                <w:rFonts w:ascii="Calibri" w:hAnsi="Calibri"/>
              </w:rPr>
              <w:t>W</w:t>
            </w:r>
            <w:r w:rsidR="0044105F" w:rsidRPr="006D1FB8">
              <w:rPr>
                <w:rFonts w:ascii="Calibri" w:hAnsi="Calibri"/>
              </w:rPr>
              <w:t xml:space="preserve"> przypadku negatywnej oceny projektu</w:t>
            </w:r>
            <w:r>
              <w:rPr>
                <w:rFonts w:ascii="Calibri" w:hAnsi="Calibri"/>
              </w:rPr>
              <w:t>/nie wybrania projektu do dofinansowania</w:t>
            </w:r>
            <w:r w:rsidR="0044105F" w:rsidRPr="006D1FB8">
              <w:rPr>
                <w:rFonts w:ascii="Calibri" w:hAnsi="Calibri"/>
              </w:rPr>
              <w:t>,</w:t>
            </w:r>
            <w:r>
              <w:rPr>
                <w:rFonts w:ascii="Calibri" w:hAnsi="Calibri"/>
              </w:rPr>
              <w:t xml:space="preserve"> Wnioskodawca</w:t>
            </w:r>
            <w:r w:rsidR="0044105F" w:rsidRPr="006D1FB8">
              <w:rPr>
                <w:rFonts w:ascii="Calibri" w:hAnsi="Calibri"/>
              </w:rPr>
              <w:t xml:space="preserve"> </w:t>
            </w:r>
            <w:r>
              <w:rPr>
                <w:rFonts w:ascii="Calibri" w:hAnsi="Calibri"/>
              </w:rPr>
              <w:t>(</w:t>
            </w:r>
            <w:r w:rsidR="0044105F" w:rsidRPr="006D1FB8">
              <w:rPr>
                <w:rFonts w:ascii="Calibri" w:hAnsi="Calibri"/>
              </w:rPr>
              <w:t>po otrzymaniu od IZ RPO WD pis</w:t>
            </w:r>
            <w:r>
              <w:rPr>
                <w:rFonts w:ascii="Calibri" w:hAnsi="Calibri"/>
              </w:rPr>
              <w:t>emnej informacji w tym zakresie)</w:t>
            </w:r>
            <w:r w:rsidR="0044105F" w:rsidRPr="006D1FB8">
              <w:rPr>
                <w:rFonts w:ascii="Calibri" w:hAnsi="Calibri"/>
              </w:rPr>
              <w:t xml:space="preserv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44105F" w:rsidRPr="006D1FB8">
              <w:t xml:space="preserve"> </w:t>
            </w:r>
            <w:r w:rsidR="0044105F" w:rsidRPr="006D1FB8">
              <w:rPr>
                <w:rFonts w:ascii="Calibri" w:hAnsi="Calibri"/>
              </w:rPr>
              <w:t>ustawy wdrożeniowej.</w:t>
            </w:r>
          </w:p>
          <w:p w:rsidR="0044105F" w:rsidRPr="006D1FB8" w:rsidRDefault="0044105F" w:rsidP="002D3201">
            <w:pPr>
              <w:spacing w:after="0" w:line="240" w:lineRule="auto"/>
              <w:jc w:val="both"/>
              <w:rPr>
                <w:rFonts w:ascii="Calibri" w:hAnsi="Calibri"/>
              </w:rPr>
            </w:pPr>
            <w:r w:rsidRPr="006D1FB8">
              <w:rPr>
                <w:rFonts w:ascii="Calibri" w:hAnsi="Calibri"/>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Zgodnie z art. 53 ust. 2 ustawy wdrożeniowej protest przysługuje Wnioskodawcy od negatywnej oceny  projektu w zakresie spełnienia przez projekt kryteriów wyboru projektów, w ramach której:</w:t>
            </w:r>
          </w:p>
          <w:p w:rsidR="0044105F" w:rsidRPr="006D1FB8" w:rsidRDefault="0044105F" w:rsidP="002D3201">
            <w:pPr>
              <w:spacing w:after="0" w:line="240" w:lineRule="auto"/>
              <w:jc w:val="both"/>
              <w:rPr>
                <w:rFonts w:ascii="Calibri" w:hAnsi="Calibri"/>
              </w:rPr>
            </w:pPr>
            <w:r w:rsidRPr="006D1FB8">
              <w:rPr>
                <w:rFonts w:ascii="Calibri" w:hAnsi="Calibri"/>
              </w:rPr>
              <w:t>1.</w:t>
            </w:r>
            <w:r w:rsidRPr="006D1FB8">
              <w:rPr>
                <w:rFonts w:ascii="Calibri" w:hAnsi="Calibri"/>
              </w:rPr>
              <w:tab/>
              <w:t>projekt nie uzyskał wymaganej liczby punktów lub nie spełnił kryteriów wyboru projektów, na skutek czego nie może być wybrany do dofinansowania albo skierowany do kolejnego etapu oceny,</w:t>
            </w:r>
          </w:p>
          <w:p w:rsidR="0044105F" w:rsidRPr="006D1FB8" w:rsidRDefault="0044105F" w:rsidP="002D3201">
            <w:pPr>
              <w:spacing w:after="0" w:line="240" w:lineRule="auto"/>
              <w:jc w:val="both"/>
              <w:rPr>
                <w:rFonts w:ascii="Calibri" w:hAnsi="Calibri"/>
              </w:rPr>
            </w:pPr>
            <w:r w:rsidRPr="006D1FB8">
              <w:rPr>
                <w:rFonts w:ascii="Calibri" w:hAnsi="Calibri"/>
              </w:rPr>
              <w:t>lub</w:t>
            </w:r>
          </w:p>
          <w:p w:rsidR="0044105F" w:rsidRPr="006D1FB8" w:rsidRDefault="0044105F" w:rsidP="002D3201">
            <w:pPr>
              <w:spacing w:after="0" w:line="240" w:lineRule="auto"/>
              <w:jc w:val="both"/>
              <w:rPr>
                <w:rFonts w:ascii="Calibri" w:hAnsi="Calibri"/>
              </w:rPr>
            </w:pPr>
            <w:r w:rsidRPr="006D1FB8">
              <w:rPr>
                <w:rFonts w:ascii="Calibri" w:hAnsi="Calibri"/>
              </w:rPr>
              <w:t>2.</w:t>
            </w:r>
            <w:r w:rsidRPr="006D1FB8">
              <w:rPr>
                <w:rFonts w:ascii="Calibri" w:hAnsi="Calibri"/>
              </w:rPr>
              <w:tab/>
              <w:t xml:space="preserve">projekt uzyskał wymaganą liczbę punktów lub spełnił kryteria wyboru </w:t>
            </w:r>
            <w:r w:rsidRPr="006D1FB8">
              <w:rPr>
                <w:rFonts w:ascii="Calibri" w:hAnsi="Calibri"/>
              </w:rPr>
              <w:lastRenderedPageBreak/>
              <w:t xml:space="preserve">projektów, jednak kwota przeznaczona na dofinansowanie projektów </w:t>
            </w:r>
            <w:r>
              <w:rPr>
                <w:rFonts w:ascii="Calibri" w:hAnsi="Calibri"/>
              </w:rPr>
              <w:br/>
            </w:r>
            <w:r w:rsidRPr="006D1FB8">
              <w:rPr>
                <w:rFonts w:ascii="Calibri" w:hAnsi="Calibri"/>
              </w:rPr>
              <w:t>w konkursie nie wystarcza na wybranie go do dofinansowania (z zastrzeżeniem zapisów art. 53 ust. 3 ustawy wdrożeniowej).</w:t>
            </w:r>
          </w:p>
          <w:p w:rsidR="0044105F" w:rsidRPr="006D1FB8" w:rsidRDefault="0044105F" w:rsidP="002D3201">
            <w:pPr>
              <w:spacing w:after="0" w:line="240" w:lineRule="auto"/>
              <w:jc w:val="both"/>
              <w:rPr>
                <w:rFonts w:ascii="Calibri" w:hAnsi="Calibri"/>
              </w:rPr>
            </w:pPr>
            <w:r w:rsidRPr="006D1FB8">
              <w:rPr>
                <w:rFonts w:ascii="Calibri" w:hAnsi="Calibri"/>
              </w:rPr>
              <w:t xml:space="preserve">Termin 14 dni na wniesienie przez Wnioskodawcę protestu (o którym mowa </w:t>
            </w:r>
            <w:r>
              <w:rPr>
                <w:rFonts w:ascii="Calibri" w:hAnsi="Calibri"/>
              </w:rPr>
              <w:br/>
            </w:r>
            <w:r w:rsidRPr="006D1FB8">
              <w:rPr>
                <w:rFonts w:ascii="Calibri" w:hAnsi="Calibri"/>
              </w:rPr>
              <w:t>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44105F" w:rsidRPr="006D1FB8" w:rsidRDefault="0044105F" w:rsidP="002D3201">
            <w:pPr>
              <w:widowControl w:val="0"/>
              <w:autoSpaceDE w:val="0"/>
              <w:autoSpaceDN w:val="0"/>
              <w:adjustRightInd w:val="0"/>
              <w:spacing w:after="0" w:line="240" w:lineRule="auto"/>
              <w:jc w:val="both"/>
              <w:rPr>
                <w:rFonts w:ascii="Calibri" w:hAnsi="Calibri"/>
              </w:rPr>
            </w:pPr>
          </w:p>
          <w:p w:rsidR="0044105F" w:rsidRPr="006D1FB8" w:rsidRDefault="0044105F" w:rsidP="002D3201">
            <w:pPr>
              <w:widowControl w:val="0"/>
              <w:autoSpaceDE w:val="0"/>
              <w:autoSpaceDN w:val="0"/>
              <w:adjustRightInd w:val="0"/>
              <w:spacing w:after="0" w:line="240" w:lineRule="auto"/>
              <w:jc w:val="both"/>
              <w:rPr>
                <w:rFonts w:ascii="Calibri" w:hAnsi="Calibri" w:cs="Arial"/>
              </w:rPr>
            </w:pPr>
            <w:r w:rsidRPr="006D1FB8">
              <w:rPr>
                <w:rFonts w:ascii="Calibri" w:hAnsi="Calibri"/>
              </w:rPr>
              <w:t xml:space="preserve">Protest jest wnoszony przez Wnioskodawcę w formie pisemnej, bezpośrednio do IZ RPO WD. Zgodnie z art. 54 ust. 2 ustawy wdrożeniowej, </w:t>
            </w:r>
            <w:r w:rsidRPr="006D1FB8">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6D1FB8">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44105F" w:rsidRPr="006D1FB8" w:rsidRDefault="0044105F" w:rsidP="002D3201">
            <w:pPr>
              <w:widowControl w:val="0"/>
              <w:autoSpaceDE w:val="0"/>
              <w:autoSpaceDN w:val="0"/>
              <w:adjustRightInd w:val="0"/>
              <w:spacing w:after="0" w:line="240" w:lineRule="auto"/>
              <w:jc w:val="both"/>
              <w:rPr>
                <w:rFonts w:ascii="Calibri" w:hAnsi="Calibri" w:cs="Arial"/>
              </w:rPr>
            </w:pPr>
            <w:r w:rsidRPr="006D1FB8">
              <w:rPr>
                <w:rFonts w:ascii="Calibri" w:hAnsi="Calibri"/>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4105F" w:rsidRPr="006D1FB8" w:rsidRDefault="0044105F" w:rsidP="002D3201">
            <w:pPr>
              <w:tabs>
                <w:tab w:val="num" w:pos="0"/>
              </w:tabs>
              <w:spacing w:after="0" w:line="240" w:lineRule="auto"/>
              <w:jc w:val="both"/>
              <w:rPr>
                <w:rFonts w:ascii="Calibri" w:hAnsi="Calibri" w:cs="Arial"/>
              </w:rPr>
            </w:pPr>
          </w:p>
          <w:p w:rsidR="0044105F" w:rsidRPr="006D1FB8" w:rsidRDefault="0044105F" w:rsidP="002D3201">
            <w:pPr>
              <w:tabs>
                <w:tab w:val="num" w:pos="0"/>
              </w:tabs>
              <w:spacing w:after="0" w:line="240" w:lineRule="auto"/>
              <w:jc w:val="both"/>
              <w:rPr>
                <w:rFonts w:ascii="Calibri" w:hAnsi="Calibri" w:cs="Arial"/>
              </w:rPr>
            </w:pPr>
            <w:r w:rsidRPr="006D1FB8">
              <w:rPr>
                <w:rFonts w:ascii="Calibri" w:hAnsi="Calibri" w:cs="Arial"/>
              </w:rPr>
              <w:t xml:space="preserve">IZ RPO WD rozpatruje protest – weryfikując prawidłowość oceny projektu </w:t>
            </w:r>
            <w:r w:rsidRPr="006D1FB8">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4105F" w:rsidRPr="006D1FB8" w:rsidRDefault="0044105F" w:rsidP="002D3201">
            <w:pPr>
              <w:tabs>
                <w:tab w:val="num" w:pos="0"/>
              </w:tabs>
              <w:spacing w:after="0" w:line="240" w:lineRule="auto"/>
              <w:jc w:val="both"/>
              <w:rPr>
                <w:rFonts w:ascii="Calibri" w:hAnsi="Calibri" w:cs="Arial"/>
              </w:rPr>
            </w:pPr>
          </w:p>
          <w:p w:rsidR="0044105F" w:rsidRPr="006D1FB8" w:rsidRDefault="0044105F" w:rsidP="002D3201">
            <w:pPr>
              <w:spacing w:after="0" w:line="240" w:lineRule="auto"/>
              <w:jc w:val="both"/>
              <w:rPr>
                <w:rFonts w:ascii="Calibri" w:hAnsi="Calibri"/>
              </w:rPr>
            </w:pPr>
            <w:r w:rsidRPr="006D1FB8">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44105F" w:rsidRPr="006D1FB8" w:rsidRDefault="0044105F" w:rsidP="002D3201">
            <w:pPr>
              <w:spacing w:after="0" w:line="240" w:lineRule="auto"/>
              <w:jc w:val="both"/>
              <w:rPr>
                <w:rFonts w:ascii="Calibri" w:hAnsi="Calibri"/>
              </w:rPr>
            </w:pPr>
            <w:r w:rsidRPr="006D1FB8">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44105F" w:rsidRPr="006D1FB8" w:rsidRDefault="0044105F" w:rsidP="002D3201">
            <w:pPr>
              <w:tabs>
                <w:tab w:val="num" w:pos="0"/>
              </w:tabs>
              <w:spacing w:after="0" w:line="240" w:lineRule="auto"/>
              <w:jc w:val="both"/>
              <w:rPr>
                <w:rFonts w:ascii="Calibri" w:hAnsi="Calibri" w:cs="Arial"/>
                <w:iCs/>
              </w:rPr>
            </w:pPr>
            <w:r w:rsidRPr="006D1FB8">
              <w:rPr>
                <w:rFonts w:ascii="Calibri" w:hAnsi="Calibri" w:cs="Arial"/>
                <w:iCs/>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Nie podlega rozpatrzeniu przez IZ RPO WD protest, jeżeli mimo prawidłowego pouczenia ww. środek odwoławczy został wniesiony przez Wnioskodawcę do IZ RPO WD:</w:t>
            </w:r>
          </w:p>
          <w:p w:rsidR="0044105F" w:rsidRPr="006D1FB8" w:rsidRDefault="0044105F" w:rsidP="002D3201">
            <w:pPr>
              <w:spacing w:after="0" w:line="240" w:lineRule="auto"/>
              <w:jc w:val="both"/>
              <w:rPr>
                <w:rFonts w:ascii="Calibri" w:hAnsi="Calibri"/>
              </w:rPr>
            </w:pPr>
            <w:r w:rsidRPr="006D1FB8">
              <w:rPr>
                <w:rFonts w:ascii="Calibri" w:hAnsi="Calibri"/>
              </w:rPr>
              <w:t xml:space="preserve">- po terminie, </w:t>
            </w:r>
          </w:p>
          <w:p w:rsidR="0044105F" w:rsidRPr="006D1FB8" w:rsidRDefault="0044105F" w:rsidP="002D3201">
            <w:pPr>
              <w:spacing w:after="0" w:line="240" w:lineRule="auto"/>
              <w:jc w:val="both"/>
              <w:rPr>
                <w:rFonts w:ascii="Calibri" w:hAnsi="Calibri"/>
              </w:rPr>
            </w:pPr>
            <w:r w:rsidRPr="006D1FB8">
              <w:rPr>
                <w:rFonts w:ascii="Calibri" w:hAnsi="Calibri"/>
              </w:rPr>
              <w:t xml:space="preserve">- przez podmiot wykluczony z możliwości otrzymania dofinansowania, </w:t>
            </w:r>
          </w:p>
          <w:p w:rsidR="0044105F" w:rsidRPr="006D1FB8" w:rsidRDefault="0044105F" w:rsidP="002D3201">
            <w:pPr>
              <w:spacing w:after="0" w:line="240" w:lineRule="auto"/>
              <w:jc w:val="both"/>
              <w:rPr>
                <w:rFonts w:ascii="Calibri" w:hAnsi="Calibri"/>
              </w:rPr>
            </w:pPr>
            <w:r w:rsidRPr="006D1FB8">
              <w:rPr>
                <w:rFonts w:ascii="Calibri" w:hAnsi="Calibri"/>
              </w:rPr>
              <w:lastRenderedPageBreak/>
              <w:t>- bez wskazania kryteriów wyboru projektów, z których oceną Wnioskodawca się nie zgadza (wraz z uzasadnieniem).</w:t>
            </w:r>
          </w:p>
          <w:p w:rsidR="0044105F" w:rsidRPr="006D1FB8" w:rsidRDefault="0044105F" w:rsidP="002D3201">
            <w:pPr>
              <w:spacing w:after="0" w:line="240" w:lineRule="auto"/>
              <w:jc w:val="both"/>
              <w:rPr>
                <w:rFonts w:ascii="Calibri" w:hAnsi="Calibri"/>
              </w:rPr>
            </w:pPr>
            <w:r w:rsidRPr="006D1FB8">
              <w:rPr>
                <w:rFonts w:ascii="Calibri" w:hAnsi="Calibri"/>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4105F" w:rsidRPr="006D1FB8" w:rsidRDefault="0044105F" w:rsidP="002D3201">
            <w:pPr>
              <w:spacing w:after="0" w:line="240" w:lineRule="auto"/>
              <w:jc w:val="both"/>
              <w:rPr>
                <w:rFonts w:ascii="Calibri" w:hAnsi="Calibri"/>
              </w:rPr>
            </w:pP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rPr>
              <w:t xml:space="preserve">W przypadku, gdy wniesiony protest nie zawiera: oznaczenia instytucji właściwej do rozpatrzenia protestu, oznaczenia Wnioskodawcy, numeru wniosku </w:t>
            </w:r>
            <w:r w:rsidRPr="006D1FB8">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6D1FB8">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6D1FB8">
              <w:rPr>
                <w:rFonts w:ascii="Calibri" w:eastAsia="Calibri" w:hAnsi="Calibri" w:cs="Arial"/>
              </w:rPr>
              <w:br/>
              <w:t xml:space="preserve">W przypadku, gdy w odpowiedzi na wezwanie: </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 xml:space="preserve">- protest zawiera w dalszym ciągu uchybienia formalne i/lub zawiera oczywiste omyłki </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i/lub,</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 xml:space="preserve">- protest został wniesiony z uchybieniem 7-dniowego terminu, </w:t>
            </w:r>
            <w:r w:rsidRPr="006D1FB8">
              <w:rPr>
                <w:rFonts w:ascii="Calibri" w:eastAsia="Calibri" w:hAnsi="Calibri"/>
              </w:rPr>
              <w:t xml:space="preserve">licząc od dnia </w:t>
            </w:r>
            <w:r w:rsidRPr="006D1FB8">
              <w:rPr>
                <w:rFonts w:ascii="Calibri" w:eastAsia="Calibri" w:hAnsi="Calibri" w:cs="Arial"/>
              </w:rPr>
              <w:t xml:space="preserve">następnego po dniu otrzymania wezwania- </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IZ RPO WD pozostawia środek odwoławczy bez rozpatrzenia.</w:t>
            </w:r>
          </w:p>
          <w:p w:rsidR="0044105F" w:rsidRPr="006D1FB8" w:rsidRDefault="0044105F" w:rsidP="002D3201">
            <w:pPr>
              <w:tabs>
                <w:tab w:val="left" w:pos="0"/>
                <w:tab w:val="left" w:pos="1276"/>
              </w:tabs>
              <w:spacing w:after="0" w:line="240" w:lineRule="auto"/>
              <w:jc w:val="both"/>
              <w:rPr>
                <w:rFonts w:ascii="Calibri" w:eastAsia="Calibri" w:hAnsi="Calibri" w:cs="Arial"/>
              </w:rPr>
            </w:pP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44105F" w:rsidRPr="006D1FB8" w:rsidRDefault="0044105F" w:rsidP="002D3201">
            <w:pPr>
              <w:tabs>
                <w:tab w:val="left" w:pos="0"/>
                <w:tab w:val="left" w:pos="1276"/>
              </w:tabs>
              <w:spacing w:after="0" w:line="240" w:lineRule="auto"/>
              <w:jc w:val="both"/>
              <w:rPr>
                <w:rFonts w:ascii="Calibri" w:eastAsia="Calibri" w:hAnsi="Calibri" w:cs="Arial"/>
              </w:rPr>
            </w:pPr>
          </w:p>
          <w:p w:rsidR="0044105F" w:rsidRPr="006D1FB8" w:rsidRDefault="0044105F" w:rsidP="002D3201">
            <w:pPr>
              <w:suppressAutoHyphens/>
              <w:spacing w:after="0" w:line="240" w:lineRule="auto"/>
              <w:jc w:val="both"/>
              <w:rPr>
                <w:rFonts w:ascii="Calibri" w:hAnsi="Calibri" w:cs="Arial"/>
              </w:rPr>
            </w:pPr>
            <w:r w:rsidRPr="006D1FB8">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44105F" w:rsidRPr="006D1FB8" w:rsidRDefault="0044105F" w:rsidP="002D3201">
            <w:pPr>
              <w:tabs>
                <w:tab w:val="left" w:pos="993"/>
                <w:tab w:val="left" w:pos="1276"/>
              </w:tabs>
              <w:spacing w:after="0" w:line="240" w:lineRule="auto"/>
              <w:jc w:val="both"/>
              <w:rPr>
                <w:rFonts w:ascii="Calibri" w:hAnsi="Calibri" w:cs="Arial"/>
              </w:rPr>
            </w:pPr>
            <w:r w:rsidRPr="006D1FB8">
              <w:rPr>
                <w:rFonts w:ascii="Calibri" w:hAnsi="Calibri" w:cs="Arial"/>
              </w:rPr>
              <w:t>Prawo do wniesienia skargi kasacyjnej do Naczelnego Sądu Administracyjnego od wyroku Wojewódzkiego Sądu Administracyjnego we Wrocławiu posiada Wnioskodawca, jak również IZ RPO WD.</w:t>
            </w:r>
          </w:p>
          <w:p w:rsidR="0044105F" w:rsidRPr="006D1FB8" w:rsidRDefault="0044105F" w:rsidP="002D3201">
            <w:pPr>
              <w:tabs>
                <w:tab w:val="left" w:pos="993"/>
                <w:tab w:val="left" w:pos="1276"/>
              </w:tabs>
              <w:spacing w:after="0" w:line="240" w:lineRule="auto"/>
              <w:jc w:val="both"/>
              <w:rPr>
                <w:rFonts w:ascii="Calibri" w:hAnsi="Calibri" w:cs="Arial"/>
              </w:rPr>
            </w:pPr>
          </w:p>
          <w:p w:rsidR="003433F8" w:rsidRPr="003B55D1" w:rsidRDefault="0044105F" w:rsidP="002D3201">
            <w:pPr>
              <w:autoSpaceDE w:val="0"/>
              <w:autoSpaceDN w:val="0"/>
              <w:adjustRightInd w:val="0"/>
              <w:spacing w:after="0" w:line="240" w:lineRule="auto"/>
              <w:jc w:val="both"/>
            </w:pPr>
            <w:r w:rsidRPr="006D1FB8">
              <w:rPr>
                <w:rFonts w:ascii="Calibri" w:hAnsi="Calibri" w:cs="Arial"/>
              </w:rPr>
              <w:t xml:space="preserve">Prawomocne rozstrzygnięcie sądu administracyjnego polegające na oddaleniu skargi, odrzuceniu skargi albo pozostawieniu skargi bez rozpatrzenia kończy procedurę odwoławczą </w:t>
            </w:r>
            <w:r>
              <w:rPr>
                <w:rFonts w:ascii="Calibri" w:hAnsi="Calibri" w:cs="Arial"/>
              </w:rPr>
              <w:t>oraz procedurę wyboru projektu.</w:t>
            </w:r>
          </w:p>
        </w:tc>
      </w:tr>
      <w:tr w:rsidR="00062A90" w:rsidRPr="003B55D1" w:rsidTr="006D7C1A">
        <w:tc>
          <w:tcPr>
            <w:tcW w:w="534" w:type="dxa"/>
          </w:tcPr>
          <w:p w:rsidR="003433F8" w:rsidRPr="003B55D1" w:rsidRDefault="003433F8" w:rsidP="002D3201">
            <w:pPr>
              <w:autoSpaceDE w:val="0"/>
              <w:autoSpaceDN w:val="0"/>
              <w:adjustRightInd w:val="0"/>
              <w:spacing w:after="0" w:line="240" w:lineRule="auto"/>
              <w:rPr>
                <w:rFonts w:cs="Calibri"/>
                <w:b/>
                <w:bCs/>
              </w:rPr>
            </w:pPr>
            <w:r w:rsidRPr="003B55D1">
              <w:rPr>
                <w:rFonts w:cs="Calibri"/>
                <w:b/>
                <w:bCs/>
              </w:rPr>
              <w:lastRenderedPageBreak/>
              <w:t>23.</w:t>
            </w:r>
          </w:p>
        </w:tc>
        <w:tc>
          <w:tcPr>
            <w:tcW w:w="2268" w:type="dxa"/>
          </w:tcPr>
          <w:p w:rsidR="003433F8" w:rsidRPr="003B55D1" w:rsidRDefault="003433F8" w:rsidP="002D3201">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Sposób podania do publicznej wiadomości wyników konkursu: </w:t>
            </w:r>
          </w:p>
          <w:p w:rsidR="003433F8" w:rsidRPr="003B55D1" w:rsidRDefault="003433F8" w:rsidP="002D3201">
            <w:pPr>
              <w:pStyle w:val="Default"/>
              <w:rPr>
                <w:rFonts w:asciiTheme="minorHAnsi" w:hAnsiTheme="minorHAnsi"/>
                <w:b/>
                <w:bCs/>
                <w:color w:val="auto"/>
                <w:sz w:val="22"/>
                <w:szCs w:val="22"/>
              </w:rPr>
            </w:pPr>
          </w:p>
        </w:tc>
        <w:tc>
          <w:tcPr>
            <w:tcW w:w="7494" w:type="dxa"/>
          </w:tcPr>
          <w:p w:rsidR="003433F8" w:rsidRPr="003B55D1" w:rsidRDefault="003433F8" w:rsidP="002D3201">
            <w:pPr>
              <w:pStyle w:val="Default"/>
              <w:jc w:val="both"/>
              <w:rPr>
                <w:rFonts w:asciiTheme="minorHAnsi" w:hAnsiTheme="minorHAnsi"/>
                <w:color w:val="auto"/>
                <w:sz w:val="22"/>
                <w:szCs w:val="22"/>
              </w:rPr>
            </w:pPr>
            <w:r w:rsidRPr="003B55D1">
              <w:rPr>
                <w:rFonts w:asciiTheme="minorHAnsi" w:hAnsiTheme="minorHAnsi"/>
                <w:color w:val="auto"/>
                <w:sz w:val="22"/>
                <w:szCs w:val="22"/>
              </w:rPr>
              <w:t>Zgodnie z zapisami art. 45 ust. 2 ustawy wdrożeniowej po każdym etapie konkursu (weryfikacja techniczna, ocena formalna oraz ocena merytoryczna) IZ RPO WD 2014-2020</w:t>
            </w:r>
            <w:r w:rsidRPr="003B55D1">
              <w:rPr>
                <w:color w:val="auto"/>
                <w:sz w:val="22"/>
                <w:szCs w:val="22"/>
              </w:rPr>
              <w:t>/ IP RPO WD 2014-2020</w:t>
            </w:r>
            <w:r w:rsidRPr="003B55D1">
              <w:rPr>
                <w:rFonts w:asciiTheme="minorHAnsi" w:hAnsiTheme="minorHAnsi"/>
                <w:color w:val="auto"/>
                <w:sz w:val="22"/>
                <w:szCs w:val="22"/>
              </w:rPr>
              <w:t xml:space="preserve">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3433F8" w:rsidRPr="003B55D1" w:rsidRDefault="003433F8" w:rsidP="002D3201">
            <w:pPr>
              <w:autoSpaceDE w:val="0"/>
              <w:autoSpaceDN w:val="0"/>
              <w:adjustRightInd w:val="0"/>
              <w:spacing w:after="0" w:line="240" w:lineRule="auto"/>
              <w:jc w:val="both"/>
            </w:pPr>
            <w:r w:rsidRPr="003B55D1">
              <w:t xml:space="preserve">Zgodnie z art. 46 ust. 4 ustawy wdrożeniowej po rozstrzygnięciu konkursu IZ RPO </w:t>
            </w:r>
            <w:r w:rsidRPr="003B55D1">
              <w:lastRenderedPageBreak/>
              <w:t xml:space="preserve">WD 2014-2020 /IP RPO WD 2014-2020 zamieszcza na swojej stronie internetowej: </w:t>
            </w:r>
            <w:hyperlink r:id="rId23" w:history="1">
              <w:r w:rsidRPr="003B55D1">
                <w:rPr>
                  <w:rStyle w:val="Hipercze"/>
                  <w:color w:val="auto"/>
                </w:rPr>
                <w:t>www.rpo.dolnyslask.pl</w:t>
              </w:r>
            </w:hyperlink>
            <w:r w:rsidR="0044105F">
              <w:rPr>
                <w:rStyle w:val="Hipercze"/>
                <w:color w:val="auto"/>
              </w:rPr>
              <w:t xml:space="preserve"> </w:t>
            </w:r>
            <w:r w:rsidRPr="003B55D1">
              <w:t xml:space="preserve">oraz na portalu Funduszy Europejskich: </w:t>
            </w:r>
            <w:hyperlink r:id="rId24" w:history="1">
              <w:r w:rsidRPr="003B55D1">
                <w:rPr>
                  <w:rStyle w:val="Hipercze"/>
                  <w:color w:val="auto"/>
                </w:rPr>
                <w:t>www.funduszeeuropejskie.gov.pl</w:t>
              </w:r>
            </w:hyperlink>
            <w:r w:rsidRPr="003B55D1">
              <w:t xml:space="preserve">, listy projektów, które uzyskały wymaganą liczbę punktów, z wyróżnieniem projektów wybranych do dofinansowania. Każdy Wnioskodawca zostaje powiadomiony pisemnie o zakończeniu oceny jego projektu. </w:t>
            </w:r>
          </w:p>
          <w:p w:rsidR="003433F8" w:rsidRPr="003B55D1" w:rsidRDefault="003433F8" w:rsidP="002D3201">
            <w:pPr>
              <w:autoSpaceDE w:val="0"/>
              <w:autoSpaceDN w:val="0"/>
              <w:adjustRightInd w:val="0"/>
              <w:spacing w:after="0" w:line="240" w:lineRule="auto"/>
              <w:jc w:val="both"/>
            </w:pPr>
          </w:p>
          <w:p w:rsidR="003433F8" w:rsidRPr="003B55D1" w:rsidRDefault="003433F8" w:rsidP="002D3201">
            <w:pPr>
              <w:pStyle w:val="Default"/>
              <w:jc w:val="both"/>
              <w:rPr>
                <w:rFonts w:asciiTheme="minorHAnsi" w:hAnsiTheme="minorHAnsi"/>
                <w:color w:val="auto"/>
                <w:sz w:val="22"/>
                <w:szCs w:val="22"/>
              </w:rPr>
            </w:pPr>
            <w:r w:rsidRPr="003B55D1">
              <w:rPr>
                <w:rFonts w:asciiTheme="minorHAnsi" w:hAnsiTheme="minorHAnsi"/>
                <w:color w:val="auto"/>
                <w:sz w:val="22"/>
                <w:szCs w:val="22"/>
              </w:rPr>
              <w:t>Dodatkowo, zgodnie z art. 44 ust. 5 po rozstrzygnięciu konkursu IZ RPO WD 2014-2020</w:t>
            </w:r>
            <w:r w:rsidRPr="003B55D1">
              <w:rPr>
                <w:color w:val="auto"/>
              </w:rPr>
              <w:t xml:space="preserve"> oraz IP RPO WD 2014-2020 </w:t>
            </w:r>
            <w:r w:rsidRPr="003B55D1">
              <w:rPr>
                <w:rFonts w:asciiTheme="minorHAnsi" w:hAnsiTheme="minorHAnsi"/>
                <w:color w:val="auto"/>
                <w:sz w:val="22"/>
                <w:szCs w:val="22"/>
              </w:rPr>
              <w:t xml:space="preserve">zamieszcza na swojej stronie internetowej informację o składzie KOP. </w:t>
            </w:r>
          </w:p>
          <w:p w:rsidR="003433F8" w:rsidRPr="003B55D1" w:rsidRDefault="003433F8" w:rsidP="002D3201">
            <w:pPr>
              <w:pStyle w:val="Default"/>
              <w:jc w:val="both"/>
              <w:rPr>
                <w:rFonts w:asciiTheme="minorHAnsi" w:hAnsiTheme="minorHAnsi"/>
                <w:color w:val="auto"/>
                <w:sz w:val="22"/>
                <w:szCs w:val="22"/>
              </w:rPr>
            </w:pPr>
          </w:p>
          <w:p w:rsidR="003433F8" w:rsidRPr="003B55D1" w:rsidRDefault="003433F8" w:rsidP="002D3201">
            <w:pPr>
              <w:pStyle w:val="Default"/>
              <w:jc w:val="both"/>
              <w:rPr>
                <w:color w:val="auto"/>
                <w:sz w:val="22"/>
                <w:szCs w:val="22"/>
              </w:rPr>
            </w:pPr>
            <w:r w:rsidRPr="003B55D1">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3B55D1">
              <w:rPr>
                <w:color w:val="auto"/>
                <w:sz w:val="22"/>
                <w:szCs w:val="22"/>
              </w:rPr>
              <w:br/>
              <w:t xml:space="preserve">w rozumieniu ustawy z dnia 6 września 2001 r. o dostępie do informacji publicznej (Tj. Dz. U. z 2014 r., poz. 782 z </w:t>
            </w:r>
            <w:proofErr w:type="spellStart"/>
            <w:r w:rsidRPr="003B55D1">
              <w:rPr>
                <w:color w:val="auto"/>
                <w:sz w:val="22"/>
                <w:szCs w:val="22"/>
              </w:rPr>
              <w:t>późn</w:t>
            </w:r>
            <w:proofErr w:type="spellEnd"/>
            <w:r w:rsidRPr="003B55D1">
              <w:rPr>
                <w:color w:val="auto"/>
                <w:sz w:val="22"/>
                <w:szCs w:val="22"/>
              </w:rPr>
              <w:t xml:space="preserve">. zm.), nie są: </w:t>
            </w:r>
          </w:p>
          <w:p w:rsidR="003433F8" w:rsidRPr="003B55D1" w:rsidRDefault="003433F8" w:rsidP="002D3201">
            <w:pPr>
              <w:pStyle w:val="Default"/>
              <w:jc w:val="both"/>
              <w:rPr>
                <w:color w:val="auto"/>
                <w:sz w:val="22"/>
                <w:szCs w:val="22"/>
              </w:rPr>
            </w:pPr>
            <w:r w:rsidRPr="003B55D1">
              <w:rPr>
                <w:color w:val="auto"/>
                <w:sz w:val="22"/>
                <w:szCs w:val="22"/>
              </w:rPr>
              <w:t xml:space="preserve">a) dokumenty i informacje przedstawiane przez wnioskodawców, do momentu zawarcia z nimi umowy o dofinansowanie albo wydania w stosunku do nich decyzji o dofinansowaniu projektu; </w:t>
            </w:r>
          </w:p>
          <w:p w:rsidR="003433F8" w:rsidRPr="003B55D1" w:rsidRDefault="003433F8" w:rsidP="002D3201">
            <w:pPr>
              <w:pStyle w:val="Default"/>
              <w:jc w:val="both"/>
              <w:rPr>
                <w:color w:val="auto"/>
                <w:sz w:val="22"/>
                <w:szCs w:val="22"/>
              </w:rPr>
            </w:pPr>
            <w:r w:rsidRPr="003B55D1">
              <w:rPr>
                <w:color w:val="auto"/>
                <w:sz w:val="22"/>
                <w:szCs w:val="22"/>
              </w:rPr>
              <w:t xml:space="preserve">b) dokumenty wytworzone lub przygotowane w związku z oceną dokumentów </w:t>
            </w:r>
            <w:r w:rsidRPr="003B55D1">
              <w:rPr>
                <w:color w:val="auto"/>
                <w:sz w:val="22"/>
                <w:szCs w:val="22"/>
              </w:rPr>
              <w:br/>
              <w:t xml:space="preserve">i informacji przedstawianych przez wnioskodawców do czasu rozstrzygnięcia konkursu. </w:t>
            </w:r>
          </w:p>
          <w:p w:rsidR="003433F8" w:rsidRPr="003B55D1" w:rsidRDefault="003433F8" w:rsidP="002D3201">
            <w:pPr>
              <w:autoSpaceDE w:val="0"/>
              <w:autoSpaceDN w:val="0"/>
              <w:adjustRightInd w:val="0"/>
              <w:spacing w:after="0" w:line="240" w:lineRule="auto"/>
              <w:jc w:val="both"/>
              <w:rPr>
                <w:rFonts w:cs="Calibri"/>
              </w:rPr>
            </w:pPr>
            <w:r w:rsidRPr="003B55D1">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B55D1">
              <w:br/>
              <w:t xml:space="preserve">w sytuacji wystąpienia o udzielenie informacji na temat ww. dokumentów, IOK informuje zainteresowanego, że na podstawie art. 37 pkt. 6 Ustawy nie stanowią one informacji publicznej. </w:t>
            </w:r>
          </w:p>
        </w:tc>
      </w:tr>
      <w:tr w:rsidR="00062A90" w:rsidRPr="003D3349" w:rsidTr="006D7C1A">
        <w:tc>
          <w:tcPr>
            <w:tcW w:w="534" w:type="dxa"/>
          </w:tcPr>
          <w:p w:rsidR="00984533" w:rsidRPr="003D3349" w:rsidRDefault="00984533" w:rsidP="002D3201">
            <w:pPr>
              <w:autoSpaceDE w:val="0"/>
              <w:autoSpaceDN w:val="0"/>
              <w:adjustRightInd w:val="0"/>
              <w:spacing w:after="0" w:line="240" w:lineRule="auto"/>
              <w:rPr>
                <w:rFonts w:cs="Calibri"/>
                <w:b/>
                <w:bCs/>
              </w:rPr>
            </w:pPr>
            <w:r w:rsidRPr="003D3349">
              <w:rPr>
                <w:rFonts w:cs="Calibri"/>
                <w:b/>
                <w:bCs/>
              </w:rPr>
              <w:lastRenderedPageBreak/>
              <w:t>24.</w:t>
            </w:r>
          </w:p>
        </w:tc>
        <w:tc>
          <w:tcPr>
            <w:tcW w:w="2268" w:type="dxa"/>
          </w:tcPr>
          <w:p w:rsidR="00984533" w:rsidRPr="00DC75ED" w:rsidRDefault="00984533"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Informacje o sposobie postępowania z wnioskami o dofinansowanie po rozstrzygnięciu konkursu: </w:t>
            </w:r>
          </w:p>
        </w:tc>
        <w:tc>
          <w:tcPr>
            <w:tcW w:w="7494" w:type="dxa"/>
          </w:tcPr>
          <w:p w:rsidR="00984533" w:rsidRPr="003D3349" w:rsidRDefault="00984533" w:rsidP="002D3201">
            <w:pPr>
              <w:pStyle w:val="Default"/>
              <w:jc w:val="both"/>
              <w:rPr>
                <w:rFonts w:asciiTheme="minorHAnsi" w:hAnsiTheme="minorHAnsi"/>
                <w:color w:val="auto"/>
                <w:sz w:val="22"/>
                <w:szCs w:val="22"/>
              </w:rPr>
            </w:pPr>
            <w:r w:rsidRPr="003D3349">
              <w:rPr>
                <w:rFonts w:asciiTheme="minorHAnsi" w:hAnsiTheme="minorHAnsi"/>
                <w:color w:val="auto"/>
                <w:sz w:val="22"/>
                <w:szCs w:val="22"/>
              </w:rPr>
              <w:t>W przypadku wyboru projektu do dofinansowania</w:t>
            </w:r>
            <w:r w:rsidR="00AC0C48" w:rsidRPr="003D3349">
              <w:rPr>
                <w:rFonts w:asciiTheme="minorHAnsi" w:hAnsiTheme="minorHAnsi"/>
                <w:color w:val="auto"/>
                <w:sz w:val="22"/>
                <w:szCs w:val="22"/>
              </w:rPr>
              <w:t>,</w:t>
            </w:r>
            <w:r w:rsidRPr="003D3349">
              <w:rPr>
                <w:rFonts w:asciiTheme="minorHAnsi" w:hAnsiTheme="minorHAnsi"/>
                <w:color w:val="auto"/>
                <w:sz w:val="22"/>
                <w:szCs w:val="22"/>
              </w:rPr>
              <w:t xml:space="preserve"> wniosek o dofinansowanie projektu staje się załącznikiem do umowy o dofinansowanie i stanowi jej integralną część. </w:t>
            </w:r>
          </w:p>
          <w:p w:rsidR="00984533" w:rsidRPr="003D3349" w:rsidRDefault="00984533" w:rsidP="002D3201">
            <w:pPr>
              <w:autoSpaceDE w:val="0"/>
              <w:autoSpaceDN w:val="0"/>
              <w:adjustRightInd w:val="0"/>
              <w:spacing w:after="0" w:line="240" w:lineRule="auto"/>
              <w:jc w:val="both"/>
              <w:rPr>
                <w:rFonts w:cs="Calibri"/>
              </w:rPr>
            </w:pPr>
            <w:r w:rsidRPr="003D3349">
              <w:t>Wnioski o dofinansowanie projektów, które nie zostały wybrane do dofinansowania nie podlegają zwrotowi i są przechowywane w siedzibie IZ RPO WD 2014-2020.</w:t>
            </w:r>
          </w:p>
        </w:tc>
      </w:tr>
      <w:tr w:rsidR="00062A90" w:rsidRPr="003D3349" w:rsidTr="006D7C1A">
        <w:tc>
          <w:tcPr>
            <w:tcW w:w="534" w:type="dxa"/>
          </w:tcPr>
          <w:p w:rsidR="00A95C54" w:rsidRPr="003D3349" w:rsidRDefault="00A95C54" w:rsidP="002D3201">
            <w:pPr>
              <w:autoSpaceDE w:val="0"/>
              <w:autoSpaceDN w:val="0"/>
              <w:adjustRightInd w:val="0"/>
              <w:spacing w:after="0" w:line="240" w:lineRule="auto"/>
              <w:rPr>
                <w:rFonts w:cs="Calibri"/>
                <w:b/>
                <w:bCs/>
              </w:rPr>
            </w:pPr>
            <w:r w:rsidRPr="003D3349">
              <w:rPr>
                <w:rFonts w:cs="Calibri"/>
                <w:b/>
                <w:bCs/>
              </w:rPr>
              <w:t>25.</w:t>
            </w:r>
          </w:p>
        </w:tc>
        <w:tc>
          <w:tcPr>
            <w:tcW w:w="2268" w:type="dxa"/>
          </w:tcPr>
          <w:p w:rsidR="00A95C54" w:rsidRPr="003D3349" w:rsidRDefault="00A95C54"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Forma i sposób udzielania wnioskodawcy wyjaśnień w kwestiach dotyczących konkursu: </w:t>
            </w:r>
          </w:p>
          <w:p w:rsidR="00A95C54" w:rsidRPr="003D3349" w:rsidRDefault="00A95C54"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 </w:t>
            </w:r>
          </w:p>
          <w:p w:rsidR="00A95C54" w:rsidRPr="003D3349" w:rsidRDefault="00A95C54" w:rsidP="002D3201">
            <w:pPr>
              <w:pStyle w:val="Default"/>
              <w:rPr>
                <w:rFonts w:asciiTheme="minorHAnsi" w:hAnsiTheme="minorHAnsi"/>
                <w:b/>
                <w:bCs/>
                <w:color w:val="auto"/>
                <w:sz w:val="22"/>
                <w:szCs w:val="22"/>
              </w:rPr>
            </w:pPr>
          </w:p>
        </w:tc>
        <w:tc>
          <w:tcPr>
            <w:tcW w:w="7494" w:type="dxa"/>
          </w:tcPr>
          <w:p w:rsidR="00A95C54" w:rsidRPr="003D3349" w:rsidRDefault="00A95C54" w:rsidP="00DA0ED1">
            <w:pPr>
              <w:spacing w:after="120" w:line="240" w:lineRule="auto"/>
              <w:jc w:val="both"/>
            </w:pPr>
            <w:r w:rsidRPr="003D3349">
              <w:rPr>
                <w:rFonts w:cs="Calibri"/>
              </w:rPr>
              <w:t>IOK udziela wyjaśnień w kwestiach dotyczących konkursu i odpowiedzi na zapytania indywidualne poprzez następujące adresy mailowe:</w:t>
            </w:r>
          </w:p>
          <w:p w:rsidR="00A95C54" w:rsidRPr="003D3349" w:rsidRDefault="006F2E79" w:rsidP="002D3201">
            <w:pPr>
              <w:pStyle w:val="bodytext"/>
              <w:jc w:val="center"/>
              <w:rPr>
                <w:rFonts w:asciiTheme="minorHAnsi" w:hAnsiTheme="minorHAnsi"/>
                <w:b/>
                <w:sz w:val="22"/>
                <w:szCs w:val="22"/>
              </w:rPr>
            </w:pPr>
            <w:hyperlink r:id="rId25" w:history="1">
              <w:r w:rsidR="00A95C54" w:rsidRPr="003D3349">
                <w:rPr>
                  <w:rStyle w:val="Hipercze"/>
                  <w:rFonts w:asciiTheme="minorHAnsi" w:hAnsiTheme="minorHAnsi"/>
                  <w:b/>
                  <w:color w:val="auto"/>
                  <w:sz w:val="22"/>
                  <w:szCs w:val="22"/>
                </w:rPr>
                <w:t>pife@dolnyslask.pl</w:t>
              </w:r>
            </w:hyperlink>
          </w:p>
          <w:p w:rsidR="00A95C54" w:rsidRPr="003D3349" w:rsidRDefault="006F2E79" w:rsidP="002D3201">
            <w:pPr>
              <w:spacing w:before="120" w:after="120" w:line="240" w:lineRule="auto"/>
              <w:jc w:val="center"/>
            </w:pPr>
            <w:hyperlink r:id="rId26" w:history="1">
              <w:r w:rsidR="00A95C54" w:rsidRPr="003D3349">
                <w:rPr>
                  <w:rStyle w:val="Hipercze"/>
                  <w:color w:val="auto"/>
                </w:rPr>
                <w:t>pife.jeleniagora@dolnyslask.pl</w:t>
              </w:r>
            </w:hyperlink>
          </w:p>
          <w:p w:rsidR="00A95C54" w:rsidRPr="003D3349" w:rsidRDefault="006F2E79" w:rsidP="002D3201">
            <w:pPr>
              <w:spacing w:before="120" w:after="120" w:line="240" w:lineRule="auto"/>
              <w:jc w:val="center"/>
            </w:pPr>
            <w:hyperlink r:id="rId27" w:history="1">
              <w:r w:rsidR="00A95C54" w:rsidRPr="003D3349">
                <w:rPr>
                  <w:rStyle w:val="Hipercze"/>
                  <w:color w:val="auto"/>
                </w:rPr>
                <w:t>pife.legnica@dolnyslask.pl</w:t>
              </w:r>
            </w:hyperlink>
          </w:p>
          <w:p w:rsidR="00A95C54" w:rsidRPr="003D3349" w:rsidRDefault="006F2E79" w:rsidP="002D3201">
            <w:pPr>
              <w:spacing w:before="120" w:after="120" w:line="240" w:lineRule="auto"/>
              <w:jc w:val="center"/>
              <w:rPr>
                <w:rStyle w:val="Hipercze"/>
                <w:color w:val="auto"/>
              </w:rPr>
            </w:pPr>
            <w:hyperlink r:id="rId28" w:history="1">
              <w:r w:rsidR="00A95C54" w:rsidRPr="003D3349">
                <w:rPr>
                  <w:rStyle w:val="Hipercze"/>
                  <w:color w:val="auto"/>
                </w:rPr>
                <w:t>pife.walbrzych@dolnyslask.pl</w:t>
              </w:r>
            </w:hyperlink>
          </w:p>
          <w:p w:rsidR="00A95C54" w:rsidRPr="003D3349" w:rsidRDefault="00A95C54" w:rsidP="002D3201">
            <w:pPr>
              <w:spacing w:before="120" w:after="120" w:line="240" w:lineRule="auto"/>
              <w:jc w:val="center"/>
            </w:pPr>
          </w:p>
          <w:p w:rsidR="0044105F" w:rsidRPr="00D772FA" w:rsidRDefault="0044105F" w:rsidP="002D3201">
            <w:pPr>
              <w:autoSpaceDE w:val="0"/>
              <w:autoSpaceDN w:val="0"/>
              <w:adjustRightInd w:val="0"/>
              <w:spacing w:before="120" w:after="120" w:line="240" w:lineRule="auto"/>
              <w:jc w:val="both"/>
              <w:rPr>
                <w:rFonts w:cs="Calibri"/>
              </w:rPr>
            </w:pPr>
            <w:r w:rsidRPr="00D772FA">
              <w:rPr>
                <w:rFonts w:cs="Calibri"/>
              </w:rPr>
              <w:t xml:space="preserve">Odpowiedzi </w:t>
            </w:r>
            <w:r w:rsidRPr="00D772FA">
              <w:t>na najczęściej zadawane pytania będą</w:t>
            </w:r>
            <w:r w:rsidRPr="00D772FA">
              <w:rPr>
                <w:rFonts w:cs="Calibri"/>
              </w:rPr>
              <w:t xml:space="preserve"> zamieszczane na stronie </w:t>
            </w:r>
            <w:hyperlink r:id="rId29" w:history="1">
              <w:r w:rsidRPr="00D772FA">
                <w:rPr>
                  <w:rStyle w:val="Hipercze"/>
                  <w:rFonts w:cs="Calibri"/>
                  <w:color w:val="auto"/>
                </w:rPr>
                <w:t>www.rpo.dolnyslask.pl</w:t>
              </w:r>
            </w:hyperlink>
            <w:r w:rsidRPr="00D772FA">
              <w:rPr>
                <w:rFonts w:cs="Calibri"/>
              </w:rPr>
              <w:t xml:space="preserve"> w ramach informacji dotyczących procedury wyboru </w:t>
            </w:r>
            <w:r w:rsidRPr="00D772FA">
              <w:rPr>
                <w:rFonts w:cs="Calibri"/>
              </w:rPr>
              <w:lastRenderedPageBreak/>
              <w:t>projektów oraz niezbędnych do przedłożenia wniosku o dofinansowanie.</w:t>
            </w:r>
            <w:r w:rsidRPr="00D772FA">
              <w:t xml:space="preserve"> </w:t>
            </w:r>
            <w:r w:rsidRPr="00D772FA">
              <w:rPr>
                <w:rFonts w:cs="Calibri"/>
              </w:rPr>
              <w:t>Przed zadaniem pytania należy zapoznać się z katalogiem najczęściej zadawanych pytań.</w:t>
            </w:r>
          </w:p>
          <w:p w:rsidR="0044105F" w:rsidRPr="00D772FA" w:rsidRDefault="0044105F" w:rsidP="002D3201">
            <w:pPr>
              <w:spacing w:before="120" w:after="120" w:line="240" w:lineRule="auto"/>
              <w:jc w:val="both"/>
              <w:rPr>
                <w:rFonts w:cs="Times New Roman"/>
              </w:rPr>
            </w:pPr>
            <w:r w:rsidRPr="00D772FA">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D772FA">
                <w:rPr>
                  <w:rStyle w:val="Hipercze"/>
                  <w:rFonts w:cs="Calibri"/>
                  <w:color w:val="auto"/>
                </w:rPr>
                <w:t>www.rpo.dolnyslask.pl</w:t>
              </w:r>
            </w:hyperlink>
            <w:r w:rsidRPr="00D772FA">
              <w:t>.</w:t>
            </w:r>
          </w:p>
          <w:p w:rsidR="00A95C54" w:rsidRPr="003D3349" w:rsidRDefault="0044105F" w:rsidP="002D3201">
            <w:pPr>
              <w:spacing w:before="120" w:after="120" w:line="240" w:lineRule="auto"/>
              <w:jc w:val="both"/>
              <w:rPr>
                <w:rFonts w:cs="Calibri"/>
              </w:rPr>
            </w:pPr>
            <w:r w:rsidRPr="00D772FA">
              <w:rPr>
                <w:rFonts w:cs="Calibri"/>
              </w:rPr>
              <w:t xml:space="preserve">Konkurs przeprowadzany jest jawnie z zapewnieniem publicznego dostępu do informacji o zasadach jego przeprowadzania oraz do list projektów ocenionych </w:t>
            </w:r>
            <w:r w:rsidRPr="00D772FA">
              <w:rPr>
                <w:rFonts w:cs="Calibri"/>
              </w:rPr>
              <w:br/>
              <w:t>w poszczególnych etapach oceny i listy projektów wybranych do dofinansowania.</w:t>
            </w:r>
          </w:p>
        </w:tc>
      </w:tr>
      <w:tr w:rsidR="00062A90" w:rsidRPr="003D3349" w:rsidTr="006D7C1A">
        <w:tc>
          <w:tcPr>
            <w:tcW w:w="534" w:type="dxa"/>
          </w:tcPr>
          <w:p w:rsidR="00984533" w:rsidRPr="003D3349" w:rsidRDefault="00984533" w:rsidP="002D3201">
            <w:pPr>
              <w:autoSpaceDE w:val="0"/>
              <w:autoSpaceDN w:val="0"/>
              <w:adjustRightInd w:val="0"/>
              <w:spacing w:after="0" w:line="240" w:lineRule="auto"/>
              <w:rPr>
                <w:rFonts w:cs="Calibri"/>
                <w:b/>
                <w:bCs/>
              </w:rPr>
            </w:pPr>
            <w:r w:rsidRPr="003D3349">
              <w:rPr>
                <w:rFonts w:cs="Calibri"/>
                <w:b/>
                <w:bCs/>
              </w:rPr>
              <w:lastRenderedPageBreak/>
              <w:t>26.</w:t>
            </w:r>
          </w:p>
        </w:tc>
        <w:tc>
          <w:tcPr>
            <w:tcW w:w="2268" w:type="dxa"/>
          </w:tcPr>
          <w:p w:rsidR="00984533" w:rsidRPr="003D3349" w:rsidRDefault="00984533" w:rsidP="002D3201">
            <w:pPr>
              <w:pStyle w:val="Default"/>
              <w:rPr>
                <w:rFonts w:asciiTheme="minorHAnsi" w:hAnsiTheme="minorHAnsi"/>
                <w:b/>
                <w:bCs/>
                <w:color w:val="auto"/>
                <w:sz w:val="22"/>
                <w:szCs w:val="22"/>
              </w:rPr>
            </w:pPr>
            <w:r w:rsidRPr="003D3349">
              <w:rPr>
                <w:rFonts w:asciiTheme="minorHAnsi" w:hAnsiTheme="minorHAnsi"/>
                <w:b/>
                <w:bCs/>
                <w:color w:val="auto"/>
                <w:sz w:val="22"/>
                <w:szCs w:val="22"/>
              </w:rPr>
              <w:t xml:space="preserve">Orientacyjny termin rozstrzygnięcia konkursu: </w:t>
            </w:r>
          </w:p>
        </w:tc>
        <w:tc>
          <w:tcPr>
            <w:tcW w:w="7494" w:type="dxa"/>
          </w:tcPr>
          <w:p w:rsidR="00984533" w:rsidRPr="003D3349" w:rsidRDefault="00984533" w:rsidP="00CD6305">
            <w:pPr>
              <w:pStyle w:val="Default"/>
              <w:rPr>
                <w:color w:val="auto"/>
              </w:rPr>
            </w:pPr>
            <w:r w:rsidRPr="003D3349">
              <w:rPr>
                <w:rFonts w:asciiTheme="minorHAnsi" w:hAnsiTheme="minorHAnsi"/>
                <w:color w:val="auto"/>
                <w:sz w:val="22"/>
                <w:szCs w:val="22"/>
              </w:rPr>
              <w:t xml:space="preserve">Orientacyjny termin rozstrzygnięcia konkursu to </w:t>
            </w:r>
            <w:r w:rsidR="00CD6305">
              <w:rPr>
                <w:rFonts w:asciiTheme="minorHAnsi" w:hAnsiTheme="minorHAnsi"/>
                <w:color w:val="auto"/>
                <w:sz w:val="22"/>
                <w:szCs w:val="22"/>
              </w:rPr>
              <w:t>luty</w:t>
            </w:r>
            <w:r w:rsidR="00933C87" w:rsidRPr="00CD6305">
              <w:rPr>
                <w:rFonts w:asciiTheme="minorHAnsi" w:hAnsiTheme="minorHAnsi"/>
                <w:color w:val="auto"/>
                <w:sz w:val="22"/>
                <w:szCs w:val="22"/>
              </w:rPr>
              <w:t xml:space="preserve"> </w:t>
            </w:r>
            <w:r w:rsidR="00CD6305">
              <w:rPr>
                <w:rFonts w:asciiTheme="minorHAnsi" w:hAnsiTheme="minorHAnsi"/>
                <w:color w:val="auto"/>
                <w:sz w:val="22"/>
                <w:szCs w:val="22"/>
              </w:rPr>
              <w:t>2017</w:t>
            </w:r>
            <w:r w:rsidR="00020C5D" w:rsidRPr="00CD6305">
              <w:rPr>
                <w:rFonts w:asciiTheme="minorHAnsi" w:hAnsiTheme="minorHAnsi"/>
                <w:color w:val="auto"/>
                <w:sz w:val="22"/>
                <w:szCs w:val="22"/>
              </w:rPr>
              <w:t xml:space="preserve"> r.</w:t>
            </w:r>
            <w:r w:rsidRPr="003D3349">
              <w:rPr>
                <w:rFonts w:asciiTheme="minorHAnsi" w:hAnsiTheme="minorHAnsi"/>
                <w:color w:val="auto"/>
                <w:sz w:val="22"/>
                <w:szCs w:val="22"/>
              </w:rPr>
              <w:t xml:space="preserve"> </w:t>
            </w:r>
          </w:p>
        </w:tc>
      </w:tr>
      <w:tr w:rsidR="00062A90" w:rsidRPr="003D3349" w:rsidTr="00A60962">
        <w:tc>
          <w:tcPr>
            <w:tcW w:w="534" w:type="dxa"/>
          </w:tcPr>
          <w:p w:rsidR="00A95C54" w:rsidRPr="003D3349" w:rsidRDefault="00A95C54" w:rsidP="002D3201">
            <w:pPr>
              <w:autoSpaceDE w:val="0"/>
              <w:autoSpaceDN w:val="0"/>
              <w:adjustRightInd w:val="0"/>
              <w:spacing w:after="0" w:line="240" w:lineRule="auto"/>
              <w:rPr>
                <w:rFonts w:cs="Calibri"/>
                <w:b/>
                <w:bCs/>
              </w:rPr>
            </w:pPr>
            <w:r w:rsidRPr="003D3349">
              <w:rPr>
                <w:rFonts w:cs="Calibri"/>
                <w:b/>
                <w:bCs/>
              </w:rPr>
              <w:t>27.</w:t>
            </w:r>
          </w:p>
        </w:tc>
        <w:tc>
          <w:tcPr>
            <w:tcW w:w="2268" w:type="dxa"/>
          </w:tcPr>
          <w:p w:rsidR="00A95C54" w:rsidRPr="003D3349" w:rsidRDefault="00A95C54"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Sytuacje, w których konkurs może zostać anulowany lub zmieniony regulamin : </w:t>
            </w:r>
          </w:p>
          <w:p w:rsidR="00A95C54" w:rsidRPr="003D3349" w:rsidRDefault="00A95C54" w:rsidP="002D3201">
            <w:pPr>
              <w:pStyle w:val="Default"/>
              <w:rPr>
                <w:rFonts w:asciiTheme="minorHAnsi" w:hAnsiTheme="minorHAnsi"/>
                <w:b/>
                <w:bCs/>
                <w:color w:val="auto"/>
                <w:sz w:val="22"/>
                <w:szCs w:val="22"/>
              </w:rPr>
            </w:pPr>
          </w:p>
        </w:tc>
        <w:tc>
          <w:tcPr>
            <w:tcW w:w="7494" w:type="dxa"/>
          </w:tcPr>
          <w:p w:rsidR="00A95C54" w:rsidRPr="003D3349" w:rsidRDefault="00A95C54" w:rsidP="004E6FC7">
            <w:pPr>
              <w:spacing w:after="120" w:line="240" w:lineRule="auto"/>
              <w:jc w:val="both"/>
            </w:pPr>
            <w:r w:rsidRPr="003D3349">
              <w:t>IOK zastrzega sobie prawo do anulowania konkursu w następujących przypadkach do momentu zatwierdzenia listy rankingowej:</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naruszenia przez IOK w toku procedury konkursowej przepisów prawa i/lub zasad regulaminu konkursowego, które są istotne i niemożliwe do naprawienia,</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 xml:space="preserve">zaistnienie sytuacji nadzwyczajnej, której IOK nie mogła przewidzieć </w:t>
            </w:r>
            <w:r w:rsidRPr="003D334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ogłoszenie aktów prawnych lub wytycznych horyzontalnych w istotny sposób sprzecznych z postanowieniami niniejszego regulaminu,</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awaria lub brak dostępności aplikacji Generator wniosków.</w:t>
            </w:r>
          </w:p>
          <w:p w:rsidR="00A95C54" w:rsidRPr="003D3349" w:rsidRDefault="00A95C54" w:rsidP="002D3201">
            <w:pPr>
              <w:spacing w:before="120" w:after="120" w:line="240" w:lineRule="auto"/>
              <w:jc w:val="both"/>
              <w:rPr>
                <w:rFonts w:cs="Calibri"/>
              </w:rPr>
            </w:pPr>
            <w:r w:rsidRPr="003D3349">
              <w:rPr>
                <w:rFonts w:cs="Arial"/>
              </w:rPr>
              <w:t xml:space="preserve">IOK </w:t>
            </w:r>
            <w:r w:rsidRPr="003D3349">
              <w:rPr>
                <w:rFonts w:cs="Calibri"/>
              </w:rPr>
              <w:t xml:space="preserve">zastrzega sobie prawo do wprowadzania zmian w niniejszym regulaminie </w:t>
            </w:r>
            <w:r w:rsidRPr="003D334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3D3349" w:rsidRDefault="00A95C54" w:rsidP="002D3201">
            <w:pPr>
              <w:spacing w:before="120" w:after="120" w:line="240" w:lineRule="auto"/>
              <w:jc w:val="both"/>
              <w:rPr>
                <w:rFonts w:cs="Arial"/>
              </w:rPr>
            </w:pPr>
            <w:r w:rsidRPr="003D334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3D3349" w:rsidRDefault="00A95C54" w:rsidP="002D3201">
            <w:pPr>
              <w:spacing w:before="120" w:after="120" w:line="240" w:lineRule="auto"/>
              <w:jc w:val="both"/>
            </w:pPr>
            <w:r w:rsidRPr="003D3349">
              <w:rPr>
                <w:rFonts w:cs="Arial"/>
              </w:rPr>
              <w:t>IOK udostępnia w szczególności na swojej stronie internetowej oraz portalu poprzednie wersje regulaminów.</w:t>
            </w:r>
            <w:r w:rsidRPr="003D3349">
              <w:rPr>
                <w:rFonts w:cs="Calibri"/>
              </w:rPr>
              <w:t xml:space="preserve"> W związku z tym zaleca się, aby Wnioskodawcy zainteresowani aplikowaniem o środki w ramach niniejszego konkursu na bieżąco zapoznawali się z informacjami zamieszczanymi na </w:t>
            </w:r>
            <w:r w:rsidRPr="003D3349">
              <w:t>stronach</w:t>
            </w:r>
            <w:r w:rsidRPr="003D3349">
              <w:rPr>
                <w:rFonts w:cs="Calibri"/>
              </w:rPr>
              <w:t xml:space="preserve"> </w:t>
            </w:r>
            <w:bookmarkStart w:id="6" w:name="_Toc425494883"/>
            <w:bookmarkEnd w:id="6"/>
            <w:r w:rsidRPr="003D3349">
              <w:t xml:space="preserve">internetowych </w:t>
            </w:r>
            <w:hyperlink r:id="rId31" w:history="1">
              <w:r w:rsidRPr="003D3349">
                <w:rPr>
                  <w:rStyle w:val="Hipercze"/>
                  <w:rFonts w:cs="Calibri"/>
                  <w:color w:val="auto"/>
                </w:rPr>
                <w:t>www.rpo.dolnyslask.pl</w:t>
              </w:r>
            </w:hyperlink>
            <w:r w:rsidR="003433F8" w:rsidRPr="003D3349">
              <w:t>.</w:t>
            </w:r>
          </w:p>
        </w:tc>
      </w:tr>
      <w:tr w:rsidR="00062A90" w:rsidRPr="003D3349" w:rsidTr="006D7C1A">
        <w:tc>
          <w:tcPr>
            <w:tcW w:w="534" w:type="dxa"/>
          </w:tcPr>
          <w:p w:rsidR="00984533" w:rsidRPr="003D3349" w:rsidRDefault="00984533" w:rsidP="002D3201">
            <w:pPr>
              <w:autoSpaceDE w:val="0"/>
              <w:autoSpaceDN w:val="0"/>
              <w:adjustRightInd w:val="0"/>
              <w:spacing w:after="0" w:line="240" w:lineRule="auto"/>
              <w:rPr>
                <w:rFonts w:cs="Calibri"/>
                <w:b/>
                <w:bCs/>
              </w:rPr>
            </w:pPr>
            <w:r w:rsidRPr="003D3349">
              <w:rPr>
                <w:rFonts w:cs="Calibri"/>
                <w:b/>
                <w:bCs/>
              </w:rPr>
              <w:t>28.</w:t>
            </w:r>
          </w:p>
        </w:tc>
        <w:tc>
          <w:tcPr>
            <w:tcW w:w="2268" w:type="dxa"/>
          </w:tcPr>
          <w:p w:rsidR="00984533" w:rsidRPr="003D3349" w:rsidRDefault="00984533"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Postanowienie dotyczące możliwości zwiększenia kwoty przeznaczonej na dofinansowanie projektów w konkursie: </w:t>
            </w:r>
          </w:p>
          <w:p w:rsidR="00984533" w:rsidRPr="003D3349" w:rsidRDefault="00984533" w:rsidP="002D3201">
            <w:pPr>
              <w:pStyle w:val="Default"/>
              <w:rPr>
                <w:rFonts w:asciiTheme="minorHAnsi" w:hAnsiTheme="minorHAnsi"/>
                <w:b/>
                <w:bCs/>
                <w:color w:val="auto"/>
                <w:sz w:val="22"/>
                <w:szCs w:val="22"/>
              </w:rPr>
            </w:pPr>
          </w:p>
        </w:tc>
        <w:tc>
          <w:tcPr>
            <w:tcW w:w="7494" w:type="dxa"/>
          </w:tcPr>
          <w:p w:rsidR="00984533" w:rsidRPr="003D3349" w:rsidRDefault="009A0630" w:rsidP="002D3201">
            <w:pPr>
              <w:autoSpaceDE w:val="0"/>
              <w:autoSpaceDN w:val="0"/>
              <w:adjustRightInd w:val="0"/>
              <w:spacing w:after="0" w:line="240" w:lineRule="auto"/>
              <w:jc w:val="both"/>
            </w:pPr>
            <w:r w:rsidRPr="003D334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A44BFA" w:rsidRPr="00A44BFA" w:rsidTr="006D7C1A">
        <w:tc>
          <w:tcPr>
            <w:tcW w:w="534" w:type="dxa"/>
          </w:tcPr>
          <w:p w:rsidR="00B277FC" w:rsidRPr="00A44BFA" w:rsidRDefault="00B277FC" w:rsidP="002D3201">
            <w:pPr>
              <w:autoSpaceDE w:val="0"/>
              <w:autoSpaceDN w:val="0"/>
              <w:adjustRightInd w:val="0"/>
              <w:spacing w:after="0" w:line="240" w:lineRule="auto"/>
              <w:rPr>
                <w:rFonts w:cs="Calibri"/>
                <w:b/>
                <w:bCs/>
              </w:rPr>
            </w:pPr>
            <w:r w:rsidRPr="00A44BFA">
              <w:rPr>
                <w:rFonts w:cs="Calibri"/>
                <w:b/>
                <w:bCs/>
              </w:rPr>
              <w:t>29.</w:t>
            </w:r>
          </w:p>
        </w:tc>
        <w:tc>
          <w:tcPr>
            <w:tcW w:w="2268" w:type="dxa"/>
          </w:tcPr>
          <w:p w:rsidR="00B277FC" w:rsidRPr="00A44BFA" w:rsidRDefault="00B277FC" w:rsidP="002D3201">
            <w:pPr>
              <w:pStyle w:val="Default"/>
              <w:rPr>
                <w:rFonts w:asciiTheme="minorHAnsi" w:hAnsiTheme="minorHAnsi"/>
                <w:color w:val="auto"/>
                <w:sz w:val="22"/>
                <w:szCs w:val="22"/>
              </w:rPr>
            </w:pPr>
            <w:r w:rsidRPr="00A44BFA">
              <w:rPr>
                <w:rFonts w:asciiTheme="minorHAnsi" w:hAnsiTheme="minorHAnsi"/>
                <w:b/>
                <w:bCs/>
                <w:color w:val="auto"/>
                <w:sz w:val="22"/>
                <w:szCs w:val="22"/>
              </w:rPr>
              <w:t xml:space="preserve">Kwalifikowalność </w:t>
            </w:r>
            <w:r w:rsidRPr="00A44BFA">
              <w:rPr>
                <w:rFonts w:asciiTheme="minorHAnsi" w:hAnsiTheme="minorHAnsi"/>
                <w:b/>
                <w:bCs/>
                <w:color w:val="auto"/>
                <w:sz w:val="22"/>
                <w:szCs w:val="22"/>
              </w:rPr>
              <w:lastRenderedPageBreak/>
              <w:t xml:space="preserve">wydatków: </w:t>
            </w:r>
          </w:p>
          <w:p w:rsidR="00B277FC" w:rsidRPr="00A44BFA" w:rsidRDefault="00B277FC" w:rsidP="002D3201">
            <w:pPr>
              <w:pStyle w:val="Default"/>
              <w:rPr>
                <w:rFonts w:asciiTheme="minorHAnsi" w:hAnsiTheme="minorHAnsi"/>
                <w:b/>
                <w:bCs/>
                <w:color w:val="auto"/>
                <w:sz w:val="22"/>
                <w:szCs w:val="22"/>
              </w:rPr>
            </w:pPr>
          </w:p>
        </w:tc>
        <w:tc>
          <w:tcPr>
            <w:tcW w:w="7494" w:type="dxa"/>
          </w:tcPr>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lastRenderedPageBreak/>
              <w:t xml:space="preserve">Kwalifikowalność wydatków dla projektów współfinansowanych ze środków </w:t>
            </w:r>
            <w:r w:rsidRPr="00A44BFA">
              <w:rPr>
                <w:rFonts w:asciiTheme="minorHAnsi" w:hAnsiTheme="minorHAnsi"/>
                <w:color w:val="auto"/>
                <w:sz w:val="22"/>
                <w:szCs w:val="22"/>
              </w:rPr>
              <w:lastRenderedPageBreak/>
              <w:t xml:space="preserve">krajowych i unijnych w ramach RPO WO 2014-2020 musi być zgodna z przepisami unijnymi i krajowymi, w tym w szczególności z: </w:t>
            </w:r>
          </w:p>
          <w:p w:rsidR="00B277FC" w:rsidRPr="00A44BFA" w:rsidRDefault="00B277FC" w:rsidP="002D3201">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Rozpor</w:t>
            </w:r>
            <w:r w:rsidR="00A44BFA" w:rsidRPr="00A44BFA">
              <w:rPr>
                <w:rFonts w:ascii="Calibri" w:eastAsia="Times New Roman" w:hAnsi="Calibri" w:cs="Calibri"/>
                <w:szCs w:val="20"/>
                <w:lang w:eastAsia="pl-PL"/>
              </w:rPr>
              <w:t>ządzeniem ogólnym,</w:t>
            </w:r>
            <w:r w:rsidRPr="00A44BFA">
              <w:rPr>
                <w:rFonts w:ascii="Calibri" w:eastAsia="Times New Roman" w:hAnsi="Calibri" w:cs="Calibri"/>
                <w:szCs w:val="20"/>
                <w:lang w:eastAsia="pl-PL"/>
              </w:rPr>
              <w:t xml:space="preserve"> </w:t>
            </w:r>
          </w:p>
          <w:p w:rsidR="00A44BFA" w:rsidRPr="00A44BFA" w:rsidRDefault="00B277FC" w:rsidP="002D3201">
            <w:pPr>
              <w:numPr>
                <w:ilvl w:val="0"/>
                <w:numId w:val="29"/>
              </w:numPr>
              <w:suppressAutoHyphens/>
              <w:spacing w:after="0" w:line="240" w:lineRule="auto"/>
              <w:ind w:left="395"/>
              <w:jc w:val="both"/>
              <w:rPr>
                <w:rFonts w:cs="Arial"/>
              </w:rPr>
            </w:pPr>
            <w:r w:rsidRPr="00A44BFA">
              <w:rPr>
                <w:rFonts w:ascii="Calibri" w:eastAsia="Times New Roman" w:hAnsi="Calibri" w:cs="Times New Roman"/>
                <w:lang w:eastAsia="pl-PL"/>
              </w:rPr>
              <w:t xml:space="preserve">Rozporządzeniem Komisji (UE) nr 1407/2013 z dnia 18 grudnia 2013 r. </w:t>
            </w:r>
            <w:r w:rsidRPr="00A44BFA">
              <w:rPr>
                <w:rFonts w:ascii="Calibri" w:eastAsia="Times New Roman" w:hAnsi="Calibri" w:cs="Times New Roman"/>
                <w:lang w:eastAsia="pl-PL"/>
              </w:rPr>
              <w:br/>
              <w:t>w sprawie stosowania art. 107 i 108 Traktatu o funkcjonowaniu Unii Eu</w:t>
            </w:r>
            <w:r w:rsidR="00A44BFA" w:rsidRPr="00A44BFA">
              <w:rPr>
                <w:rFonts w:ascii="Calibri" w:eastAsia="Times New Roman" w:hAnsi="Calibri" w:cs="Times New Roman"/>
                <w:lang w:eastAsia="pl-PL"/>
              </w:rPr>
              <w:t xml:space="preserve">ropejskiej do pomocy de </w:t>
            </w:r>
            <w:proofErr w:type="spellStart"/>
            <w:r w:rsidR="00A44BFA" w:rsidRPr="00A44BFA">
              <w:rPr>
                <w:rFonts w:ascii="Calibri" w:eastAsia="Times New Roman" w:hAnsi="Calibri" w:cs="Times New Roman"/>
                <w:lang w:eastAsia="pl-PL"/>
              </w:rPr>
              <w:t>minimis</w:t>
            </w:r>
            <w:proofErr w:type="spellEnd"/>
            <w:r w:rsidR="00A44BFA" w:rsidRPr="00A44BFA">
              <w:rPr>
                <w:rFonts w:ascii="Calibri" w:eastAsia="Times New Roman" w:hAnsi="Calibri" w:cs="Times New Roman"/>
                <w:lang w:eastAsia="pl-PL"/>
              </w:rPr>
              <w:t>,</w:t>
            </w:r>
          </w:p>
          <w:p w:rsidR="00A44BFA" w:rsidRPr="00A44BFA" w:rsidRDefault="00B277FC" w:rsidP="002D3201">
            <w:pPr>
              <w:numPr>
                <w:ilvl w:val="0"/>
                <w:numId w:val="29"/>
              </w:numPr>
              <w:suppressAutoHyphens/>
              <w:spacing w:after="0" w:line="240" w:lineRule="auto"/>
              <w:ind w:left="395"/>
              <w:jc w:val="both"/>
              <w:rPr>
                <w:rFonts w:cs="Arial"/>
              </w:rPr>
            </w:pPr>
            <w:r w:rsidRPr="00A44BFA">
              <w:t xml:space="preserve">Rozporządzeniem Ministra Infrastruktury i Rozwoju z dnia 19 marca 2015 r. w sprawie udzielania pomocy de </w:t>
            </w:r>
            <w:proofErr w:type="spellStart"/>
            <w:r w:rsidRPr="00A44BFA">
              <w:t>minimis</w:t>
            </w:r>
            <w:proofErr w:type="spellEnd"/>
            <w:r w:rsidRPr="00A44BFA">
              <w:t xml:space="preserve"> w ramach regionalnych programów operacyjnych na lata 2014-2020. (Dz. U. z 2015 r. poz. 488 </w:t>
            </w:r>
            <w:r w:rsidRPr="00A44BFA">
              <w:br/>
              <w:t xml:space="preserve">z </w:t>
            </w:r>
            <w:proofErr w:type="spellStart"/>
            <w:r w:rsidRPr="00A44BFA">
              <w:t>późn</w:t>
            </w:r>
            <w:proofErr w:type="spellEnd"/>
            <w:r w:rsidRPr="00A44BFA">
              <w:t xml:space="preserve">. zm.), </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Rozporządzeniem Komisji (UE) nr 651/2014 z 17 czerwca 2014 roku uznającego niektóre rodzaje pomocy za zgodne z rynkiem wewnętrznym w zastosowaniu art. 107 i 108 Traktatu,</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Rozporządzeniem Ministra Infrastruktury i Rozwoju z dnia 5 sierpnia 2015 r. w sprawie udzielania pomocy inwestycyjnej na infrastrukturę lokalną,</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Wytycznymi w zakresie dofinansowania z programów operacyjnych podmiotów realizujących obowiązek świadczenia usług publicznych w transporcie zbiorowym,</w:t>
            </w:r>
          </w:p>
          <w:p w:rsidR="00B277FC" w:rsidRPr="00A44BFA" w:rsidRDefault="00B277FC" w:rsidP="002D3201">
            <w:pPr>
              <w:numPr>
                <w:ilvl w:val="0"/>
                <w:numId w:val="29"/>
              </w:numPr>
              <w:suppressAutoHyphens/>
              <w:spacing w:after="0" w:line="240" w:lineRule="auto"/>
              <w:ind w:left="395"/>
              <w:jc w:val="both"/>
              <w:rPr>
                <w:rFonts w:cs="Arial"/>
              </w:rPr>
            </w:pPr>
            <w:r w:rsidRPr="00A44BFA">
              <w:rPr>
                <w:rFonts w:ascii="Calibri" w:eastAsia="Times New Roman" w:hAnsi="Calibri" w:cs="Calibri"/>
                <w:szCs w:val="20"/>
                <w:lang w:eastAsia="pl-PL"/>
              </w:rPr>
              <w:t xml:space="preserve">Ustawą wdrożeniową, </w:t>
            </w:r>
          </w:p>
          <w:p w:rsidR="00B277FC" w:rsidRPr="00A44BFA" w:rsidRDefault="00B277FC" w:rsidP="002D3201">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 xml:space="preserve">Wytycznymi Ministra Infrastruktury i Rozwoju </w:t>
            </w:r>
            <w:r w:rsidRPr="00A44BFA">
              <w:rPr>
                <w:rFonts w:ascii="Calibri" w:eastAsia="Times New Roman" w:hAnsi="Calibri" w:cs="Times New Roman"/>
                <w:lang w:eastAsia="pl-PL"/>
              </w:rPr>
              <w:t xml:space="preserve">z dnia 10 kwietnia 2015 r. </w:t>
            </w:r>
            <w:r w:rsidRPr="00A44BFA">
              <w:rPr>
                <w:rFonts w:ascii="Calibri" w:eastAsia="Times New Roman" w:hAnsi="Calibri" w:cs="Calibri"/>
                <w:szCs w:val="20"/>
                <w:lang w:eastAsia="pl-PL"/>
              </w:rPr>
              <w:t xml:space="preserve"> </w:t>
            </w:r>
            <w:r w:rsidRPr="00A44BFA">
              <w:rPr>
                <w:rFonts w:ascii="Calibri" w:eastAsia="Times New Roman" w:hAnsi="Calibri" w:cs="Calibri"/>
                <w:szCs w:val="20"/>
                <w:lang w:eastAsia="pl-PL"/>
              </w:rPr>
              <w:br/>
              <w:t>w zakresie kwalifikowalności wydatków w ramach Europejskiego Funduszu Rozwoju Regionalnego, Europejskiego Funduszu Społecznego oraz Funduszu Spójności na lata 2014-2020,</w:t>
            </w:r>
          </w:p>
          <w:p w:rsidR="00B277FC" w:rsidRPr="00A44BFA" w:rsidRDefault="00B277FC" w:rsidP="002D3201">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z zasadami określonymi w zał. nr 6 do SZOOP RPO WD 2014-2020</w:t>
            </w:r>
            <w:r w:rsidR="00A44BFA" w:rsidRPr="00A44BFA">
              <w:rPr>
                <w:rFonts w:ascii="Calibri" w:eastAsia="Times New Roman" w:hAnsi="Calibri" w:cs="Calibri"/>
                <w:szCs w:val="20"/>
                <w:lang w:eastAsia="pl-PL"/>
              </w:rPr>
              <w:t>.</w:t>
            </w:r>
          </w:p>
          <w:p w:rsidR="00B277FC" w:rsidRPr="00A44BFA" w:rsidRDefault="00B277FC" w:rsidP="002D3201">
            <w:pPr>
              <w:spacing w:after="0" w:line="240" w:lineRule="auto"/>
              <w:jc w:val="both"/>
            </w:pPr>
          </w:p>
          <w:p w:rsidR="00B277FC" w:rsidRPr="00A44BFA" w:rsidRDefault="00B277FC" w:rsidP="002D3201">
            <w:pPr>
              <w:spacing w:after="0" w:line="240" w:lineRule="auto"/>
              <w:jc w:val="both"/>
              <w:rPr>
                <w:rFonts w:cs="Arial"/>
              </w:rPr>
            </w:pPr>
            <w:r w:rsidRPr="00A44BFA">
              <w:rPr>
                <w:rFonts w:cs="Arial"/>
              </w:rPr>
              <w:t>Początkiem okresu kwalifikowalności wydatków jest 1 stycznia 2014</w:t>
            </w:r>
            <w:r w:rsidR="006636C6">
              <w:rPr>
                <w:rFonts w:cs="Arial"/>
              </w:rPr>
              <w:t xml:space="preserve"> r</w:t>
            </w:r>
            <w:r w:rsidRPr="00A44BFA">
              <w:rPr>
                <w:rFonts w:ascii="Calibri" w:hAnsi="Calibri" w:cs="Calibri"/>
              </w:rPr>
              <w:t>.</w:t>
            </w:r>
          </w:p>
          <w:p w:rsidR="00B277FC" w:rsidRPr="00A44BFA" w:rsidRDefault="00B277FC" w:rsidP="002D3201">
            <w:pPr>
              <w:spacing w:after="0" w:line="240" w:lineRule="auto"/>
              <w:jc w:val="both"/>
              <w:rPr>
                <w:rFonts w:cs="Arial"/>
              </w:rPr>
            </w:pPr>
          </w:p>
          <w:p w:rsidR="00B277FC" w:rsidRPr="00A44BFA" w:rsidRDefault="00B277FC" w:rsidP="002D3201">
            <w:pPr>
              <w:spacing w:after="0" w:line="240" w:lineRule="auto"/>
              <w:jc w:val="both"/>
            </w:pPr>
            <w:r w:rsidRPr="00A44BFA">
              <w:t>Najpóźniejszy termin złożenia ostatniego wniosku o płatność:</w:t>
            </w:r>
          </w:p>
          <w:p w:rsidR="00B277FC" w:rsidRPr="00A44BFA" w:rsidRDefault="00776344" w:rsidP="002D3201">
            <w:pPr>
              <w:spacing w:line="240" w:lineRule="auto"/>
              <w:jc w:val="both"/>
            </w:pPr>
            <w:r>
              <w:t>3.4.1</w:t>
            </w:r>
            <w:r w:rsidR="00A44BFA" w:rsidRPr="00A44BFA">
              <w:t xml:space="preserve"> </w:t>
            </w:r>
            <w:r w:rsidR="00794884">
              <w:t>a)</w:t>
            </w:r>
            <w:r w:rsidR="00B277FC" w:rsidRPr="00A44BFA">
              <w:t>: 1.12.201</w:t>
            </w:r>
            <w:r w:rsidR="00794884">
              <w:t>7</w:t>
            </w:r>
            <w:r w:rsidR="00B277FC" w:rsidRPr="00A44BFA">
              <w:t xml:space="preserve"> r.</w:t>
            </w: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Należy pamiętać, iż zgodnie z art. 37 ust. 3 Ustawy wdrożeniowej </w:t>
            </w:r>
            <w:r w:rsidRPr="00A44BFA">
              <w:rPr>
                <w:rFonts w:asciiTheme="minorHAnsi" w:hAnsiTheme="minorHAnsi"/>
                <w:bCs/>
                <w:color w:val="auto"/>
                <w:sz w:val="22"/>
                <w:szCs w:val="22"/>
              </w:rPr>
              <w:t>nie może zostać wybrany do dofinansowania projekt</w:t>
            </w:r>
            <w:r w:rsidRPr="00A44BFA">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Obowiązek publikacji zapytań ofertowych</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 przypadku rozpoczęcia przez Wnioskodawcę realizacji projektu  na własne </w:t>
            </w:r>
            <w:r w:rsidRPr="00A44BFA">
              <w:rPr>
                <w:rFonts w:asciiTheme="minorHAnsi" w:hAnsiTheme="minorHAnsi"/>
                <w:color w:val="auto"/>
                <w:sz w:val="22"/>
                <w:szCs w:val="22"/>
              </w:rPr>
              <w:lastRenderedPageBreak/>
              <w:t>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r w:rsidR="0012440E">
              <w:rPr>
                <w:rFonts w:asciiTheme="minorHAnsi" w:hAnsiTheme="minorHAnsi"/>
                <w:color w:val="auto"/>
                <w:sz w:val="22"/>
                <w:szCs w:val="22"/>
              </w:rPr>
              <w:t xml:space="preserve"> oraz wzoru umowy/decyzji o dofinansowanie stanowiącego załącznik </w:t>
            </w:r>
            <w:r w:rsidR="0012440E" w:rsidRPr="00E04956">
              <w:rPr>
                <w:rFonts w:asciiTheme="minorHAnsi" w:hAnsiTheme="minorHAnsi"/>
                <w:color w:val="auto"/>
                <w:sz w:val="22"/>
                <w:szCs w:val="22"/>
              </w:rPr>
              <w:t>do uchwały przyjmującej niniejszy Regulaminu</w:t>
            </w:r>
            <w:r w:rsidRPr="00A44BFA">
              <w:rPr>
                <w:rFonts w:asciiTheme="minorHAnsi" w:hAnsiTheme="minorHAnsi"/>
                <w:color w:val="auto"/>
                <w:sz w:val="22"/>
                <w:szCs w:val="22"/>
              </w:rPr>
              <w:t>.</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Kontrola</w:t>
            </w:r>
          </w:p>
          <w:p w:rsidR="00B277FC" w:rsidRPr="00A44BFA" w:rsidRDefault="00B277FC" w:rsidP="002D3201">
            <w:pPr>
              <w:pStyle w:val="Default"/>
              <w:jc w:val="both"/>
              <w:rPr>
                <w:rFonts w:asciiTheme="minorHAnsi" w:hAnsiTheme="minorHAnsi"/>
                <w:color w:val="auto"/>
                <w:sz w:val="22"/>
                <w:szCs w:val="22"/>
              </w:rPr>
            </w:pPr>
          </w:p>
          <w:p w:rsidR="00B277FC" w:rsidRPr="00AB38FA" w:rsidRDefault="00B277FC" w:rsidP="002D3201">
            <w:pPr>
              <w:pStyle w:val="Default"/>
              <w:jc w:val="both"/>
              <w:rPr>
                <w:rFonts w:asciiTheme="minorHAnsi" w:hAnsiTheme="minorHAnsi"/>
                <w:color w:val="FF0000"/>
                <w:sz w:val="22"/>
                <w:szCs w:val="22"/>
              </w:rPr>
            </w:pPr>
            <w:r w:rsidRPr="00A44BFA">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Pr="00A44BFA">
              <w:rPr>
                <w:rFonts w:asciiTheme="minorHAnsi" w:hAnsiTheme="minorHAnsi"/>
                <w:color w:val="auto"/>
                <w:sz w:val="22"/>
                <w:szCs w:val="22"/>
              </w:rPr>
              <w:br/>
              <w:t xml:space="preserve">w zakresie </w:t>
            </w:r>
            <w:r w:rsidRPr="00AB38FA">
              <w:rPr>
                <w:rFonts w:asciiTheme="minorHAnsi" w:hAnsiTheme="minorHAnsi"/>
                <w:color w:val="auto"/>
                <w:sz w:val="22"/>
                <w:szCs w:val="22"/>
              </w:rPr>
              <w:t xml:space="preserve">określonym w art. 22 ust. 4 ustawy o zasadach realizacji programów </w:t>
            </w:r>
            <w:r w:rsidRPr="00AB38FA">
              <w:rPr>
                <w:rFonts w:asciiTheme="minorHAnsi" w:hAnsiTheme="minorHAnsi"/>
                <w:color w:val="auto"/>
                <w:sz w:val="22"/>
                <w:szCs w:val="22"/>
              </w:rPr>
              <w:br/>
              <w:t>w zakresie polityki spójności finansowanych w perspektywie finansowej 2014-2020 (</w:t>
            </w:r>
            <w:r w:rsidR="00AB38FA" w:rsidRPr="00AB38FA">
              <w:rPr>
                <w:color w:val="auto"/>
                <w:sz w:val="22"/>
                <w:szCs w:val="22"/>
              </w:rPr>
              <w:t>tekst jedn.: Dz. U. z 2016 r. poz. 217</w:t>
            </w:r>
            <w:r w:rsidRPr="00AB38FA">
              <w:rPr>
                <w:rFonts w:asciiTheme="minorHAnsi" w:hAnsiTheme="minorHAnsi"/>
                <w:color w:val="auto"/>
                <w:sz w:val="22"/>
                <w:szCs w:val="22"/>
              </w:rPr>
              <w:t>).</w:t>
            </w: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Kontrola prawidłowości udzielania zamówień publicznych prowadzona przez IZ RPO WD przed podpisaniem umowy o dofinansowanie będzie ob</w:t>
            </w:r>
            <w:r w:rsidR="0012440E">
              <w:rPr>
                <w:rFonts w:asciiTheme="minorHAnsi" w:hAnsiTheme="minorHAnsi"/>
                <w:color w:val="auto"/>
                <w:sz w:val="22"/>
                <w:szCs w:val="22"/>
              </w:rPr>
              <w:t xml:space="preserve">ejmować co do zasady wszystkie postępowania </w:t>
            </w:r>
            <w:r w:rsidRPr="00A44BFA">
              <w:rPr>
                <w:rFonts w:asciiTheme="minorHAnsi" w:hAnsiTheme="minorHAnsi"/>
                <w:color w:val="auto"/>
                <w:sz w:val="22"/>
                <w:szCs w:val="22"/>
              </w:rPr>
              <w:t>o udzielenie zamówienia które zostały zakończone do dnia wyboru projektu do dofinansowania.</w:t>
            </w: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Instytucja Zarządzająca RPO WD nie podpisze z Wnioskodawcą umowy </w:t>
            </w:r>
            <w:r w:rsidRPr="00A44BFA">
              <w:rPr>
                <w:rFonts w:asciiTheme="minorHAnsi" w:hAnsiTheme="minorHAnsi"/>
                <w:color w:val="auto"/>
                <w:sz w:val="22"/>
                <w:szCs w:val="22"/>
              </w:rPr>
              <w:br/>
              <w:t>o dofinansowanie projektu do czasu zako</w:t>
            </w:r>
            <w:r w:rsidR="00A44BFA" w:rsidRPr="00A44BFA">
              <w:rPr>
                <w:rFonts w:asciiTheme="minorHAnsi" w:hAnsiTheme="minorHAnsi"/>
                <w:color w:val="auto"/>
                <w:sz w:val="22"/>
                <w:szCs w:val="22"/>
              </w:rPr>
              <w:t>ńczenia przedmiotowej kontroli.</w:t>
            </w:r>
          </w:p>
        </w:tc>
      </w:tr>
      <w:tr w:rsidR="00062A90" w:rsidRPr="00A44BFA" w:rsidTr="006D7C1A">
        <w:tc>
          <w:tcPr>
            <w:tcW w:w="534" w:type="dxa"/>
          </w:tcPr>
          <w:p w:rsidR="00984533" w:rsidRPr="00A44BFA" w:rsidRDefault="00984533" w:rsidP="002D3201">
            <w:pPr>
              <w:autoSpaceDE w:val="0"/>
              <w:autoSpaceDN w:val="0"/>
              <w:adjustRightInd w:val="0"/>
              <w:spacing w:after="0" w:line="240" w:lineRule="auto"/>
              <w:rPr>
                <w:rFonts w:cs="Calibri"/>
                <w:b/>
                <w:bCs/>
              </w:rPr>
            </w:pPr>
            <w:r w:rsidRPr="00A44BFA">
              <w:rPr>
                <w:rFonts w:cs="Calibri"/>
                <w:b/>
                <w:bCs/>
              </w:rPr>
              <w:lastRenderedPageBreak/>
              <w:t>30.</w:t>
            </w:r>
          </w:p>
        </w:tc>
        <w:tc>
          <w:tcPr>
            <w:tcW w:w="2268" w:type="dxa"/>
          </w:tcPr>
          <w:p w:rsidR="00984533" w:rsidRPr="00A44BFA" w:rsidRDefault="00984533" w:rsidP="002D3201">
            <w:pPr>
              <w:pStyle w:val="Default"/>
              <w:rPr>
                <w:rFonts w:asciiTheme="minorHAnsi" w:hAnsiTheme="minorHAnsi"/>
                <w:b/>
                <w:bCs/>
                <w:color w:val="auto"/>
                <w:sz w:val="22"/>
                <w:szCs w:val="22"/>
              </w:rPr>
            </w:pPr>
            <w:r w:rsidRPr="00A44BFA">
              <w:rPr>
                <w:rFonts w:asciiTheme="minorHAnsi" w:hAnsiTheme="minorHAnsi"/>
                <w:b/>
                <w:bCs/>
                <w:color w:val="auto"/>
                <w:sz w:val="22"/>
                <w:szCs w:val="22"/>
              </w:rPr>
              <w:t>Kwalifikowalność podatku VAT</w:t>
            </w:r>
          </w:p>
        </w:tc>
        <w:tc>
          <w:tcPr>
            <w:tcW w:w="7494" w:type="dxa"/>
          </w:tcPr>
          <w:p w:rsidR="00984533" w:rsidRPr="00A44BFA" w:rsidRDefault="00984533" w:rsidP="00246B78">
            <w:pPr>
              <w:spacing w:after="120" w:line="240" w:lineRule="auto"/>
              <w:jc w:val="both"/>
            </w:pPr>
            <w:r w:rsidRPr="00A44BFA">
              <w:rPr>
                <w:rFonts w:cs="Arial"/>
              </w:rPr>
              <w:t>Wydatki w ramach projektu mogą obejmować koszt podatku od towarów i usług (VAT). Wydatki te zostaną uznane za kwalifikowalne tylko wtedy, gdy Wnioskodawca nie ma prawnej możliwości ich odzyskania.</w:t>
            </w:r>
          </w:p>
          <w:p w:rsidR="00984533" w:rsidRPr="00A44BFA" w:rsidRDefault="00984533" w:rsidP="002D3201">
            <w:pPr>
              <w:spacing w:before="120" w:after="120" w:line="240" w:lineRule="auto"/>
              <w:jc w:val="both"/>
              <w:rPr>
                <w:rFonts w:cs="Arial"/>
              </w:rPr>
            </w:pPr>
            <w:r w:rsidRPr="00A44BFA">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A44BFA" w:rsidRDefault="00984533" w:rsidP="002D3201">
            <w:pPr>
              <w:spacing w:before="120" w:after="120" w:line="240" w:lineRule="auto"/>
              <w:jc w:val="both"/>
              <w:rPr>
                <w:rFonts w:cs="Arial"/>
              </w:rPr>
            </w:pPr>
            <w:r w:rsidRPr="00A44BFA">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A44BFA">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295064" w:rsidRDefault="00984533" w:rsidP="002D3201">
            <w:pPr>
              <w:pStyle w:val="Default"/>
              <w:jc w:val="both"/>
              <w:rPr>
                <w:rFonts w:asciiTheme="minorHAnsi" w:hAnsiTheme="minorHAnsi" w:cs="Arial"/>
                <w:color w:val="auto"/>
                <w:sz w:val="22"/>
                <w:szCs w:val="22"/>
              </w:rPr>
            </w:pPr>
            <w:r w:rsidRPr="00A44BFA">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A44BFA">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w:t>
            </w:r>
            <w:r w:rsidR="00295064">
              <w:rPr>
                <w:rFonts w:asciiTheme="minorHAnsi" w:hAnsiTheme="minorHAnsi" w:cs="Arial"/>
                <w:color w:val="auto"/>
                <w:sz w:val="22"/>
                <w:szCs w:val="22"/>
              </w:rPr>
              <w:t>zez Wnioskodawcę lub partnerów.</w:t>
            </w:r>
          </w:p>
        </w:tc>
      </w:tr>
      <w:tr w:rsidR="00062A90" w:rsidRPr="00AB6A17" w:rsidTr="00282BE1">
        <w:tc>
          <w:tcPr>
            <w:tcW w:w="534" w:type="dxa"/>
          </w:tcPr>
          <w:p w:rsidR="00B277FC" w:rsidRPr="00AB6A17" w:rsidRDefault="00B277FC" w:rsidP="002D3201">
            <w:pPr>
              <w:autoSpaceDE w:val="0"/>
              <w:autoSpaceDN w:val="0"/>
              <w:adjustRightInd w:val="0"/>
              <w:spacing w:after="0" w:line="240" w:lineRule="auto"/>
              <w:rPr>
                <w:rFonts w:cs="Calibri"/>
                <w:b/>
                <w:bCs/>
              </w:rPr>
            </w:pPr>
            <w:r w:rsidRPr="00AB6A17">
              <w:rPr>
                <w:rFonts w:cs="Calibri"/>
                <w:b/>
                <w:bCs/>
              </w:rPr>
              <w:t>31</w:t>
            </w:r>
          </w:p>
        </w:tc>
        <w:tc>
          <w:tcPr>
            <w:tcW w:w="2268" w:type="dxa"/>
          </w:tcPr>
          <w:p w:rsidR="00B277FC" w:rsidRPr="00AB6A17" w:rsidRDefault="00B277FC" w:rsidP="002D3201">
            <w:pPr>
              <w:pStyle w:val="Default"/>
              <w:rPr>
                <w:rFonts w:asciiTheme="minorHAnsi" w:hAnsiTheme="minorHAnsi"/>
                <w:b/>
                <w:color w:val="auto"/>
                <w:sz w:val="22"/>
                <w:szCs w:val="22"/>
              </w:rPr>
            </w:pPr>
            <w:r w:rsidRPr="00AB6A17">
              <w:rPr>
                <w:rFonts w:asciiTheme="minorHAnsi" w:hAnsiTheme="minorHAnsi"/>
                <w:b/>
                <w:color w:val="auto"/>
                <w:sz w:val="22"/>
                <w:szCs w:val="22"/>
              </w:rPr>
              <w:t>Polityka ochrony środowiska</w:t>
            </w:r>
          </w:p>
        </w:tc>
        <w:tc>
          <w:tcPr>
            <w:tcW w:w="7494" w:type="dxa"/>
            <w:vAlign w:val="center"/>
          </w:tcPr>
          <w:p w:rsidR="00B277FC" w:rsidRPr="00AB6A17" w:rsidRDefault="00B277FC" w:rsidP="002D3201">
            <w:pPr>
              <w:spacing w:after="120" w:line="240" w:lineRule="auto"/>
              <w:jc w:val="both"/>
              <w:rPr>
                <w:u w:val="single"/>
              </w:rPr>
            </w:pPr>
            <w:r w:rsidRPr="00AB6A17">
              <w:rPr>
                <w:u w:val="single"/>
              </w:rPr>
              <w:t>Do wniosku o dofinansowanie realizacji Projektu należy dołączyć:</w:t>
            </w:r>
          </w:p>
          <w:p w:rsidR="00B277FC" w:rsidRPr="00AB6A17" w:rsidRDefault="00B277FC" w:rsidP="002D3201">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277FC" w:rsidRPr="00AB6A17" w:rsidRDefault="00B277FC" w:rsidP="002D3201">
            <w:pPr>
              <w:spacing w:after="120" w:line="240" w:lineRule="auto"/>
              <w:jc w:val="both"/>
              <w:rPr>
                <w:rFonts w:eastAsia="Times New Roman" w:cs="Arial"/>
                <w:lang w:eastAsia="pl-PL"/>
              </w:rPr>
            </w:pPr>
            <w:r w:rsidRPr="00AB6A17">
              <w:lastRenderedPageBreak/>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B277FC" w:rsidRPr="00AB6A17" w:rsidRDefault="00B277FC" w:rsidP="002D3201">
            <w:pPr>
              <w:spacing w:after="0" w:line="240" w:lineRule="auto"/>
              <w:jc w:val="both"/>
            </w:pPr>
            <w:r w:rsidRPr="00AB6A17">
              <w:t xml:space="preserve">W przypadku przedsięwzięć objętych </w:t>
            </w:r>
            <w:r w:rsidRPr="00AB6A17">
              <w:rPr>
                <w:rFonts w:eastAsia="Times New Roman"/>
                <w:bCs/>
                <w:lang w:eastAsia="pl-PL"/>
              </w:rPr>
              <w:t xml:space="preserve">Rozporządzeniem Rady Ministrów </w:t>
            </w:r>
            <w:r w:rsidRPr="00AB6A17">
              <w:rPr>
                <w:rFonts w:eastAsia="Times New Roman"/>
                <w:lang w:eastAsia="pl-PL"/>
              </w:rPr>
              <w:t xml:space="preserve">z dnia 9 listopada 2010 r. </w:t>
            </w:r>
            <w:r w:rsidRPr="00AB6A17">
              <w:rPr>
                <w:rFonts w:eastAsia="Times New Roman"/>
                <w:bCs/>
                <w:lang w:eastAsia="pl-PL"/>
              </w:rPr>
              <w:t>w sprawie przedsięwzięć mogących znacząco oddziaływać na środowisko (</w:t>
            </w:r>
            <w:r w:rsidRPr="00AB6A17">
              <w:rPr>
                <w:bCs/>
              </w:rPr>
              <w:t>Dz.U. z 2016 poz. 71</w:t>
            </w:r>
            <w:r w:rsidRPr="00AB6A17">
              <w:rPr>
                <w:rFonts w:eastAsia="Times New Roman"/>
                <w:bCs/>
                <w:lang w:eastAsia="pl-PL"/>
              </w:rPr>
              <w:t xml:space="preserve">) </w:t>
            </w:r>
            <w:r w:rsidRPr="00AB6A17">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B277FC" w:rsidRPr="00AB6A17" w:rsidRDefault="006F2E79" w:rsidP="002D3201">
            <w:pPr>
              <w:spacing w:after="120" w:line="240" w:lineRule="auto"/>
              <w:jc w:val="both"/>
            </w:pPr>
            <w:hyperlink r:id="rId32" w:history="1">
              <w:r w:rsidR="00B277FC" w:rsidRPr="00AB6A17">
                <w:rPr>
                  <w:rStyle w:val="Hipercze"/>
                  <w:color w:val="auto"/>
                </w:rPr>
                <w:t>www.funduszeeuropejskie.gov.pl</w:t>
              </w:r>
            </w:hyperlink>
            <w:r w:rsidR="00B277FC" w:rsidRPr="00AB6A17">
              <w:t>.</w:t>
            </w:r>
          </w:p>
          <w:p w:rsidR="00B277FC" w:rsidRPr="00AB6A17" w:rsidRDefault="00B277FC" w:rsidP="002D3201">
            <w:pPr>
              <w:spacing w:after="120" w:line="240" w:lineRule="auto"/>
              <w:jc w:val="both"/>
            </w:pPr>
            <w:r w:rsidRPr="00AB6A17">
              <w:t>Ponadto w przypadku inwestycji o charakterze nieinfrastrukturalnym np. zakup sprzętu, urządzeń, lub tzw. projektów „miękkich” np. szkolenia, kampania edukacyjna, dołączenie załącznika nie jest konieczne.</w:t>
            </w:r>
          </w:p>
          <w:p w:rsidR="00B277FC" w:rsidRPr="00AB6A17" w:rsidRDefault="00B277FC" w:rsidP="002D3201">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Deklaracja organu odpowiedzialnego za monitorowanie obszarów Natura 2000.</w:t>
            </w:r>
          </w:p>
          <w:p w:rsidR="00B277FC" w:rsidRPr="00AB6A17" w:rsidRDefault="00B277FC" w:rsidP="002D3201">
            <w:pPr>
              <w:spacing w:after="120" w:line="240" w:lineRule="auto"/>
              <w:jc w:val="both"/>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B277FC" w:rsidRPr="00AB6A17" w:rsidRDefault="00B277FC" w:rsidP="002D3201">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p w:rsidR="00B277FC" w:rsidRPr="00AB6A17" w:rsidRDefault="00B277FC" w:rsidP="002D3201">
            <w:pPr>
              <w:spacing w:line="240" w:lineRule="auto"/>
              <w:ind w:left="360"/>
              <w:rPr>
                <w:sz w:val="2"/>
                <w:szCs w:val="2"/>
              </w:rPr>
            </w:pPr>
          </w:p>
          <w:p w:rsidR="00B277FC" w:rsidRPr="00AB6A17" w:rsidRDefault="00B277FC" w:rsidP="002D3201">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Deklaracja właściwego organu odpowiedzialnego za gospodarkę wodną. </w:t>
            </w:r>
          </w:p>
          <w:p w:rsidR="00B277FC" w:rsidRPr="00AB6A17" w:rsidRDefault="00B277FC" w:rsidP="002D3201">
            <w:pPr>
              <w:spacing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w:t>
            </w:r>
            <w:r w:rsidRPr="00AB6A17">
              <w:rPr>
                <w:rFonts w:eastAsia="Times New Roman" w:cs="Arial"/>
                <w:lang w:eastAsia="pl-PL"/>
              </w:rPr>
              <w:t xml:space="preserve">nie zakwalifikowanych do przedsięwzięć mogących znacząco </w:t>
            </w:r>
            <w:r w:rsidRPr="00AB6A17">
              <w:rPr>
                <w:rFonts w:eastAsia="Times New Roman" w:cs="Arial"/>
                <w:lang w:eastAsia="pl-PL"/>
              </w:rPr>
              <w:lastRenderedPageBreak/>
              <w:t>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B277FC" w:rsidRPr="00AB6A17" w:rsidRDefault="00B277FC" w:rsidP="002D3201">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tc>
      </w:tr>
      <w:tr w:rsidR="00984533" w:rsidRPr="00AB6A17" w:rsidTr="006D7C1A">
        <w:tc>
          <w:tcPr>
            <w:tcW w:w="534" w:type="dxa"/>
          </w:tcPr>
          <w:p w:rsidR="00984533" w:rsidRPr="00AB6A17" w:rsidRDefault="00984533" w:rsidP="002D3201">
            <w:pPr>
              <w:autoSpaceDE w:val="0"/>
              <w:autoSpaceDN w:val="0"/>
              <w:adjustRightInd w:val="0"/>
              <w:spacing w:after="0" w:line="240" w:lineRule="auto"/>
              <w:rPr>
                <w:rFonts w:cs="Calibri"/>
                <w:b/>
                <w:bCs/>
              </w:rPr>
            </w:pPr>
            <w:r w:rsidRPr="00AB6A17">
              <w:rPr>
                <w:rFonts w:cs="Calibri"/>
                <w:b/>
                <w:bCs/>
              </w:rPr>
              <w:lastRenderedPageBreak/>
              <w:t>32.</w:t>
            </w:r>
          </w:p>
        </w:tc>
        <w:tc>
          <w:tcPr>
            <w:tcW w:w="2268" w:type="dxa"/>
          </w:tcPr>
          <w:p w:rsidR="00984533" w:rsidRPr="00AB6A17" w:rsidRDefault="00984533" w:rsidP="002D3201">
            <w:pPr>
              <w:pStyle w:val="Default"/>
              <w:rPr>
                <w:rFonts w:asciiTheme="minorHAnsi" w:hAnsiTheme="minorHAnsi"/>
                <w:b/>
                <w:bCs/>
                <w:color w:val="auto"/>
                <w:sz w:val="22"/>
                <w:szCs w:val="22"/>
              </w:rPr>
            </w:pPr>
            <w:bookmarkStart w:id="7" w:name="_Toc426632923"/>
            <w:bookmarkStart w:id="8" w:name="_Toc430826827"/>
            <w:bookmarkStart w:id="9" w:name="_Toc432758975"/>
            <w:r w:rsidRPr="00AB6A17">
              <w:rPr>
                <w:rFonts w:asciiTheme="minorHAnsi" w:hAnsiTheme="minorHAnsi"/>
                <w:b/>
                <w:color w:val="auto"/>
                <w:sz w:val="22"/>
                <w:szCs w:val="22"/>
              </w:rPr>
              <w:t>Wymagania w zakresie realizacji projektu partnerskiego</w:t>
            </w:r>
            <w:bookmarkEnd w:id="7"/>
            <w:bookmarkEnd w:id="8"/>
            <w:bookmarkEnd w:id="9"/>
          </w:p>
        </w:tc>
        <w:tc>
          <w:tcPr>
            <w:tcW w:w="7494" w:type="dxa"/>
          </w:tcPr>
          <w:p w:rsidR="00984533" w:rsidRPr="00AB6A17" w:rsidRDefault="00984533" w:rsidP="009F67EC">
            <w:pPr>
              <w:autoSpaceDE w:val="0"/>
              <w:autoSpaceDN w:val="0"/>
              <w:adjustRightInd w:val="0"/>
              <w:spacing w:after="120" w:line="240" w:lineRule="auto"/>
              <w:jc w:val="both"/>
            </w:pPr>
            <w:r w:rsidRPr="00AB6A17">
              <w:t xml:space="preserve">Projekt może być realizowany w partnerstwie. Partnerzy w projekcie to podmioty wnoszące do projektu zasoby ludzkie, organizacyjne, techniczne lub finansowe, realizujące wspólnie projekt. </w:t>
            </w:r>
          </w:p>
          <w:p w:rsidR="00984533" w:rsidRPr="00AB6A17" w:rsidRDefault="00984533" w:rsidP="002D3201">
            <w:pPr>
              <w:autoSpaceDE w:val="0"/>
              <w:autoSpaceDN w:val="0"/>
              <w:adjustRightInd w:val="0"/>
              <w:spacing w:before="120" w:after="120" w:line="240" w:lineRule="auto"/>
              <w:jc w:val="both"/>
            </w:pPr>
            <w:r w:rsidRPr="00AB6A17">
              <w:t>Partnerem w projekcie może być tylko podmiot wymieniony w katalogu beneficjentów obowiązującym dla danego naboru.</w:t>
            </w:r>
          </w:p>
          <w:p w:rsidR="00984533" w:rsidRPr="00AB6A17" w:rsidRDefault="00984533" w:rsidP="002D3201">
            <w:pPr>
              <w:autoSpaceDE w:val="0"/>
              <w:autoSpaceDN w:val="0"/>
              <w:adjustRightInd w:val="0"/>
              <w:spacing w:before="120" w:after="120" w:line="240" w:lineRule="auto"/>
              <w:jc w:val="both"/>
            </w:pPr>
            <w:r w:rsidRPr="00AB6A17">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AB6A17" w:rsidRDefault="00984533" w:rsidP="002D3201">
            <w:pPr>
              <w:autoSpaceDE w:val="0"/>
              <w:autoSpaceDN w:val="0"/>
              <w:adjustRightInd w:val="0"/>
              <w:spacing w:before="120" w:after="120" w:line="240" w:lineRule="auto"/>
              <w:jc w:val="both"/>
            </w:pPr>
            <w:r w:rsidRPr="00AB6A17">
              <w:t xml:space="preserve">Dla przejrzystości finansowej w projekcie w przypadku przepływów finansowych między partnerami wymagane jest utworzenie odrębnych rachunków bankowych poszczególnych członków partnerstwa. </w:t>
            </w:r>
          </w:p>
          <w:p w:rsidR="00984533" w:rsidRPr="00AB6A17" w:rsidRDefault="00984533" w:rsidP="002D3201">
            <w:pPr>
              <w:spacing w:before="120" w:after="120" w:line="240" w:lineRule="auto"/>
              <w:jc w:val="both"/>
            </w:pPr>
            <w:r w:rsidRPr="00AB6A17">
              <w:t xml:space="preserve">Projekt partnerski jest realizowany na podstawie decyzji lub umowy </w:t>
            </w:r>
            <w:r w:rsidRPr="00AB6A1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AB6A17" w:rsidRDefault="00984533" w:rsidP="002D3201">
            <w:pPr>
              <w:spacing w:before="120" w:after="120" w:line="240" w:lineRule="auto"/>
              <w:jc w:val="both"/>
            </w:pPr>
            <w:r w:rsidRPr="00AB6A17">
              <w:t>Utworzenie lub zainicjowanie partnerstwa musi nastąpić przed złożeniem wniosku o dofinansowanie.</w:t>
            </w:r>
          </w:p>
          <w:p w:rsidR="00984533" w:rsidRPr="00AB6A17" w:rsidRDefault="00984533" w:rsidP="002D3201">
            <w:pPr>
              <w:spacing w:before="120" w:after="120" w:line="240" w:lineRule="auto"/>
              <w:jc w:val="both"/>
            </w:pPr>
            <w:r w:rsidRPr="00AB6A17">
              <w:t>Stroną porozumienia oraz umowy o partnerstwie nie może być podmiot wykluczony z możliwości otrzymania dofinansowania.</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Porozumienie oraz umowa o partnerstwie określają w szczególności:</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1) przedmiot porozumienia albo umowy;</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2) prawa i obowiązki stron;</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3) zakres i formę udziału poszczególnych partnerów w projekcie;</w:t>
            </w:r>
          </w:p>
          <w:p w:rsidR="00984533" w:rsidRPr="00AB6A17" w:rsidRDefault="00673C73" w:rsidP="002D3201">
            <w:pPr>
              <w:autoSpaceDE w:val="0"/>
              <w:autoSpaceDN w:val="0"/>
              <w:adjustRightInd w:val="0"/>
              <w:spacing w:after="0" w:line="240" w:lineRule="auto"/>
              <w:jc w:val="both"/>
              <w:rPr>
                <w:rFonts w:cs="TimesNewRomanPSMT"/>
              </w:rPr>
            </w:pPr>
            <w:r w:rsidRPr="00AB6A17">
              <w:rPr>
                <w:rFonts w:cs="TimesNewRomanPSMT"/>
              </w:rPr>
              <w:t xml:space="preserve">4) </w:t>
            </w:r>
            <w:r w:rsidR="00984533" w:rsidRPr="00AB6A17">
              <w:rPr>
                <w:rFonts w:cs="TimesNewRomanPSMT"/>
              </w:rPr>
              <w:t>partnera wiodącego uprawnionego do reprezentowania pozostałych partnerów projektu;</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5) sposób przekazywania dofinansowania na pokrycie kosztów ponoszonych przez poszczególnych partnerów projektu,</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 xml:space="preserve">umożliwiający określenie kwoty dofinansowania udzielonego każdemu </w:t>
            </w:r>
            <w:r w:rsidRPr="00AB6A17">
              <w:rPr>
                <w:rFonts w:cs="TimesNewRomanPSMT"/>
              </w:rPr>
              <w:br/>
              <w:t>z partnerów;</w:t>
            </w:r>
          </w:p>
          <w:p w:rsidR="00984533" w:rsidRPr="00AB6A17" w:rsidRDefault="00984533" w:rsidP="002D3201">
            <w:pPr>
              <w:spacing w:after="0" w:line="240" w:lineRule="auto"/>
              <w:jc w:val="both"/>
              <w:rPr>
                <w:rFonts w:cs="TimesNewRomanPSMT"/>
              </w:rPr>
            </w:pPr>
            <w:r w:rsidRPr="00AB6A17">
              <w:rPr>
                <w:rFonts w:cs="TimesNewRomanPSMT"/>
              </w:rPr>
              <w:t xml:space="preserve">6) sposób postępowania w przypadku naruszenia lub niewywiązania się stron </w:t>
            </w:r>
            <w:r w:rsidRPr="00AB6A17">
              <w:rPr>
                <w:rFonts w:cs="TimesNewRomanPSMT"/>
              </w:rPr>
              <w:br/>
              <w:t>z porozumienia lub umowy.</w:t>
            </w:r>
          </w:p>
          <w:p w:rsidR="00E92452" w:rsidRPr="00AB6A17" w:rsidRDefault="00E92452" w:rsidP="002D3201">
            <w:pPr>
              <w:spacing w:after="0" w:line="240" w:lineRule="auto"/>
              <w:jc w:val="both"/>
              <w:rPr>
                <w:rFonts w:cs="TimesNewRomanPSMT"/>
              </w:rPr>
            </w:pPr>
          </w:p>
          <w:p w:rsidR="00984533" w:rsidRPr="00AB6A17" w:rsidRDefault="00984533" w:rsidP="002D3201">
            <w:pPr>
              <w:tabs>
                <w:tab w:val="left" w:pos="280"/>
              </w:tabs>
              <w:spacing w:after="120" w:line="240" w:lineRule="auto"/>
              <w:jc w:val="both"/>
            </w:pPr>
            <w:r w:rsidRPr="00AB6A17">
              <w:t xml:space="preserve">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w:t>
            </w:r>
            <w:r w:rsidRPr="00AB6A17">
              <w:lastRenderedPageBreak/>
              <w:t>zgodne z rynkiem wewnętrznym w zastosowaniu art. 107 i 108 Traktatu (Dz. Urz. UE L 187 z 26.06.2014, str.1).</w:t>
            </w:r>
          </w:p>
          <w:p w:rsidR="00984533" w:rsidRPr="00AB6A17" w:rsidRDefault="00984533" w:rsidP="002D3201">
            <w:pPr>
              <w:autoSpaceDE w:val="0"/>
              <w:autoSpaceDN w:val="0"/>
              <w:adjustRightInd w:val="0"/>
              <w:spacing w:after="0" w:line="240" w:lineRule="auto"/>
              <w:jc w:val="both"/>
              <w:rPr>
                <w:rFonts w:cs="MS Sans Serif"/>
                <w:sz w:val="24"/>
                <w:szCs w:val="24"/>
              </w:rPr>
            </w:pPr>
            <w:r w:rsidRPr="00AB6A17">
              <w:t>W przypadku projektów partnerskich realizowanych na podstawie umowy partnerskiej, podmiot, o którym mowa w art. 3 ust. 1 ustawy z dnia 29 stycznia 2004 r</w:t>
            </w:r>
            <w:r w:rsidRPr="00AB6A17">
              <w:rPr>
                <w:i/>
              </w:rPr>
              <w:t xml:space="preserve">. </w:t>
            </w:r>
            <w:r w:rsidRPr="00AB6A17">
              <w:t>Prawo zamówień publicznych</w:t>
            </w:r>
            <w:r w:rsidRPr="00AB6A17">
              <w:rPr>
                <w:i/>
              </w:rPr>
              <w:t xml:space="preserve"> </w:t>
            </w:r>
            <w:r w:rsidRPr="00AB6A17">
              <w:t>(</w:t>
            </w:r>
            <w:r w:rsidR="006D2811" w:rsidRPr="00AB6A17">
              <w:rPr>
                <w:rFonts w:cs="MS Sans Serif"/>
              </w:rPr>
              <w:t>Dz. U. z 2015 r. poz. 2164</w:t>
            </w:r>
            <w:r w:rsidRPr="00AB6A17">
              <w:t xml:space="preserve">), ubiegający się </w:t>
            </w:r>
            <w:r w:rsidR="006D2811" w:rsidRPr="00AB6A17">
              <w:br/>
            </w:r>
            <w:r w:rsidRPr="00AB6A17">
              <w:t>o dofinansowanie dokonuje wyboru partnerów spoza sektora finansów publicznych z zachowaniem zasady przejrzystości i równego traktowania podmiotów. Z zachowaniem zasad określonych w art. 33 ust. 2 ustawy.</w:t>
            </w:r>
          </w:p>
          <w:p w:rsidR="00984533" w:rsidRPr="00AB6A17" w:rsidRDefault="00984533" w:rsidP="002D3201">
            <w:pPr>
              <w:autoSpaceDE w:val="0"/>
              <w:autoSpaceDN w:val="0"/>
              <w:adjustRightInd w:val="0"/>
              <w:spacing w:before="120" w:after="120" w:line="240" w:lineRule="auto"/>
              <w:jc w:val="both"/>
            </w:pPr>
            <w:r w:rsidRPr="00AB6A17">
              <w:t xml:space="preserve">Wybór partnerów spoza sektora finansów publicznych jest dokonywany przed złożeniem wniosku o dofinansowanie projektu partnerskiego. </w:t>
            </w:r>
          </w:p>
          <w:p w:rsidR="00984533" w:rsidRPr="00AB6A17" w:rsidRDefault="00984533" w:rsidP="002D3201">
            <w:pPr>
              <w:spacing w:line="240" w:lineRule="auto"/>
              <w:jc w:val="both"/>
            </w:pPr>
            <w:r w:rsidRPr="00AB6A17">
              <w:t xml:space="preserve">Udział partnerów i wniesienie zasobów ludzkich, organizacyjnych, technicznych lub finansowych, a także potencjału społecznego musi być adekwatny do celu projektu. </w:t>
            </w:r>
          </w:p>
        </w:tc>
      </w:tr>
    </w:tbl>
    <w:p w:rsidR="000F329D" w:rsidRPr="00062A90" w:rsidRDefault="000F329D" w:rsidP="002D3201">
      <w:pPr>
        <w:pStyle w:val="Default"/>
        <w:rPr>
          <w:b/>
          <w:bCs/>
          <w:color w:val="FF0000"/>
          <w:sz w:val="22"/>
          <w:szCs w:val="22"/>
        </w:rPr>
      </w:pPr>
    </w:p>
    <w:p w:rsidR="002C337B" w:rsidRPr="00062A90" w:rsidRDefault="002C337B" w:rsidP="002D3201">
      <w:pPr>
        <w:autoSpaceDE w:val="0"/>
        <w:autoSpaceDN w:val="0"/>
        <w:adjustRightInd w:val="0"/>
        <w:spacing w:after="58" w:line="240" w:lineRule="auto"/>
        <w:jc w:val="both"/>
        <w:rPr>
          <w:rFonts w:cs="Calibri"/>
          <w:color w:val="FF0000"/>
        </w:rPr>
      </w:pPr>
    </w:p>
    <w:p w:rsidR="007C678B" w:rsidRPr="001653A9" w:rsidRDefault="007C678B" w:rsidP="002D3201">
      <w:pPr>
        <w:pStyle w:val="Default"/>
        <w:rPr>
          <w:color w:val="auto"/>
          <w:sz w:val="22"/>
          <w:szCs w:val="22"/>
        </w:rPr>
      </w:pPr>
      <w:r w:rsidRPr="001653A9">
        <w:rPr>
          <w:b/>
          <w:bCs/>
          <w:color w:val="auto"/>
          <w:sz w:val="22"/>
          <w:szCs w:val="22"/>
        </w:rPr>
        <w:t>Załączniki</w:t>
      </w:r>
      <w:r w:rsidR="00FD4A76" w:rsidRPr="001653A9">
        <w:rPr>
          <w:b/>
          <w:bCs/>
          <w:color w:val="auto"/>
          <w:sz w:val="22"/>
          <w:szCs w:val="22"/>
        </w:rPr>
        <w:t xml:space="preserve"> do regulaminu</w:t>
      </w:r>
      <w:r w:rsidRPr="001653A9">
        <w:rPr>
          <w:b/>
          <w:bCs/>
          <w:color w:val="auto"/>
          <w:sz w:val="22"/>
          <w:szCs w:val="22"/>
        </w:rPr>
        <w:t xml:space="preserve">: </w:t>
      </w:r>
    </w:p>
    <w:p w:rsidR="00B277FC" w:rsidRPr="001653A9" w:rsidRDefault="00203AEB" w:rsidP="002D3201">
      <w:pPr>
        <w:pStyle w:val="Akapitzlist"/>
        <w:numPr>
          <w:ilvl w:val="0"/>
          <w:numId w:val="18"/>
        </w:numPr>
        <w:autoSpaceDE w:val="0"/>
        <w:autoSpaceDN w:val="0"/>
        <w:adjustRightInd w:val="0"/>
        <w:spacing w:before="0" w:line="240" w:lineRule="auto"/>
        <w:jc w:val="both"/>
        <w:rPr>
          <w:rFonts w:asciiTheme="minorHAnsi" w:hAnsiTheme="minorHAnsi" w:cs="Calibri"/>
          <w:szCs w:val="22"/>
        </w:rPr>
      </w:pPr>
      <w:r w:rsidRPr="001653A9">
        <w:rPr>
          <w:rFonts w:asciiTheme="minorHAnsi" w:hAnsiTheme="minorHAnsi"/>
          <w:bCs/>
          <w:szCs w:val="22"/>
        </w:rPr>
        <w:t>Wyciąg z Kryteriów wyboru projektów</w:t>
      </w:r>
      <w:r w:rsidRPr="001653A9">
        <w:rPr>
          <w:rFonts w:asciiTheme="minorHAnsi" w:hAnsiTheme="minorHAnsi"/>
          <w:szCs w:val="22"/>
        </w:rPr>
        <w:t xml:space="preserve"> zatwierdzonych przez KM RPO WD 2014-2020 </w:t>
      </w:r>
      <w:r w:rsidR="0034777C" w:rsidRPr="001653A9">
        <w:rPr>
          <w:rFonts w:asciiTheme="minorHAnsi" w:hAnsiTheme="minorHAnsi"/>
          <w:szCs w:val="22"/>
        </w:rPr>
        <w:t xml:space="preserve">w dniu </w:t>
      </w:r>
      <w:r w:rsidR="00B277FC" w:rsidRPr="001653A9">
        <w:rPr>
          <w:rFonts w:asciiTheme="minorHAnsi" w:hAnsiTheme="minorHAnsi"/>
          <w:szCs w:val="22"/>
        </w:rPr>
        <w:t>0</w:t>
      </w:r>
      <w:r w:rsidR="00427D3D">
        <w:rPr>
          <w:rFonts w:asciiTheme="minorHAnsi" w:hAnsiTheme="minorHAnsi"/>
          <w:szCs w:val="22"/>
        </w:rPr>
        <w:t>6</w:t>
      </w:r>
      <w:r w:rsidR="00B277FC" w:rsidRPr="001653A9">
        <w:rPr>
          <w:rFonts w:asciiTheme="minorHAnsi" w:hAnsiTheme="minorHAnsi"/>
          <w:szCs w:val="22"/>
        </w:rPr>
        <w:t>.05.201</w:t>
      </w:r>
      <w:r w:rsidR="00427D3D">
        <w:rPr>
          <w:rFonts w:asciiTheme="minorHAnsi" w:hAnsiTheme="minorHAnsi"/>
          <w:szCs w:val="22"/>
        </w:rPr>
        <w:t>5</w:t>
      </w:r>
      <w:r w:rsidR="00B277FC" w:rsidRPr="001653A9">
        <w:rPr>
          <w:rFonts w:asciiTheme="minorHAnsi" w:hAnsiTheme="minorHAnsi"/>
          <w:szCs w:val="22"/>
        </w:rPr>
        <w:t xml:space="preserve"> r. (Uchwała  </w:t>
      </w:r>
      <w:r w:rsidR="00427D3D">
        <w:rPr>
          <w:rFonts w:asciiTheme="minorHAnsi" w:hAnsiTheme="minorHAnsi"/>
          <w:bCs/>
          <w:szCs w:val="22"/>
        </w:rPr>
        <w:t>nr 2</w:t>
      </w:r>
      <w:r w:rsidR="00B277FC" w:rsidRPr="001653A9">
        <w:rPr>
          <w:rFonts w:asciiTheme="minorHAnsi" w:hAnsiTheme="minorHAnsi"/>
          <w:bCs/>
          <w:szCs w:val="22"/>
        </w:rPr>
        <w:t>/1</w:t>
      </w:r>
      <w:r w:rsidR="00427D3D">
        <w:rPr>
          <w:rFonts w:asciiTheme="minorHAnsi" w:hAnsiTheme="minorHAnsi"/>
          <w:bCs/>
          <w:szCs w:val="22"/>
        </w:rPr>
        <w:t>5</w:t>
      </w:r>
      <w:r w:rsidR="00B277FC" w:rsidRPr="001653A9">
        <w:rPr>
          <w:rFonts w:asciiTheme="minorHAnsi" w:hAnsiTheme="minorHAnsi"/>
          <w:szCs w:val="22"/>
        </w:rPr>
        <w:t xml:space="preserve"> KM RPO WD</w:t>
      </w:r>
      <w:r w:rsidR="00427D3D">
        <w:rPr>
          <w:rFonts w:asciiTheme="minorHAnsi" w:hAnsiTheme="minorHAnsi"/>
          <w:szCs w:val="22"/>
        </w:rPr>
        <w:t xml:space="preserve"> ze zmianami</w:t>
      </w:r>
      <w:r w:rsidR="00B277FC" w:rsidRPr="001653A9">
        <w:rPr>
          <w:rFonts w:asciiTheme="minorHAnsi" w:hAnsiTheme="minorHAnsi"/>
          <w:szCs w:val="22"/>
        </w:rPr>
        <w:t>) obowiązujących w niniejszym naborze.</w:t>
      </w:r>
    </w:p>
    <w:p w:rsidR="00673C73" w:rsidRPr="001653A9" w:rsidRDefault="00163C1F" w:rsidP="002D3201">
      <w:pPr>
        <w:pStyle w:val="Akapitzlist"/>
        <w:numPr>
          <w:ilvl w:val="0"/>
          <w:numId w:val="18"/>
        </w:numPr>
        <w:autoSpaceDE w:val="0"/>
        <w:autoSpaceDN w:val="0"/>
        <w:adjustRightInd w:val="0"/>
        <w:spacing w:before="0" w:after="58" w:line="240" w:lineRule="auto"/>
        <w:jc w:val="both"/>
        <w:rPr>
          <w:rFonts w:asciiTheme="minorHAnsi" w:hAnsiTheme="minorHAnsi" w:cs="Calibri"/>
          <w:szCs w:val="22"/>
        </w:rPr>
      </w:pPr>
      <w:r w:rsidRPr="001653A9">
        <w:rPr>
          <w:rFonts w:asciiTheme="minorHAnsi" w:hAnsiTheme="minorHAnsi" w:cs="Calibri"/>
          <w:szCs w:val="22"/>
        </w:rPr>
        <w:t xml:space="preserve">Lista wskaźników na poziomie projektu dla </w:t>
      </w:r>
      <w:r w:rsidR="00540EE1" w:rsidRPr="001653A9">
        <w:rPr>
          <w:rFonts w:asciiTheme="minorHAnsi" w:hAnsiTheme="minorHAnsi" w:cs="Calibri"/>
          <w:szCs w:val="22"/>
        </w:rPr>
        <w:t>pod</w:t>
      </w:r>
      <w:r w:rsidRPr="001653A9">
        <w:rPr>
          <w:rFonts w:asciiTheme="minorHAnsi" w:hAnsiTheme="minorHAnsi" w:cs="Calibri"/>
          <w:szCs w:val="22"/>
        </w:rPr>
        <w:t xml:space="preserve">działania </w:t>
      </w:r>
      <w:r w:rsidR="00AB6A17" w:rsidRPr="001653A9">
        <w:rPr>
          <w:rFonts w:asciiTheme="minorHAnsi" w:hAnsiTheme="minorHAnsi" w:cs="Calibri"/>
          <w:szCs w:val="22"/>
        </w:rPr>
        <w:t>3.</w:t>
      </w:r>
      <w:r w:rsidR="008E4292" w:rsidRPr="001653A9">
        <w:rPr>
          <w:rFonts w:asciiTheme="minorHAnsi" w:hAnsiTheme="minorHAnsi" w:cs="Calibri"/>
          <w:szCs w:val="22"/>
        </w:rPr>
        <w:t>4.</w:t>
      </w:r>
      <w:r w:rsidR="00776344">
        <w:rPr>
          <w:rFonts w:asciiTheme="minorHAnsi" w:hAnsiTheme="minorHAnsi" w:cs="Calibri"/>
          <w:szCs w:val="22"/>
        </w:rPr>
        <w:t>1</w:t>
      </w:r>
      <w:r w:rsidR="0034777C" w:rsidRPr="001653A9">
        <w:rPr>
          <w:rFonts w:asciiTheme="minorHAnsi" w:hAnsiTheme="minorHAnsi" w:cs="Calibri"/>
          <w:szCs w:val="22"/>
        </w:rPr>
        <w:t xml:space="preserve"> </w:t>
      </w:r>
      <w:r w:rsidR="00AB6A17" w:rsidRPr="001653A9">
        <w:rPr>
          <w:rFonts w:asciiTheme="minorHAnsi" w:hAnsiTheme="minorHAnsi" w:cs="Arial"/>
          <w:bCs/>
        </w:rPr>
        <w:t xml:space="preserve">Wdrażanie strategii niskoemisyjnych </w:t>
      </w:r>
      <w:r w:rsidR="00673C73" w:rsidRPr="001653A9">
        <w:rPr>
          <w:rFonts w:asciiTheme="minorHAnsi" w:hAnsiTheme="minorHAnsi" w:cs="Arial"/>
        </w:rPr>
        <w:t xml:space="preserve">– </w:t>
      </w:r>
      <w:r w:rsidR="00776344">
        <w:rPr>
          <w:rFonts w:asciiTheme="minorHAnsi" w:hAnsiTheme="minorHAnsi" w:cs="Arial"/>
        </w:rPr>
        <w:t>konkursy horyzontalne</w:t>
      </w:r>
      <w:r w:rsidR="00673C73" w:rsidRPr="001653A9">
        <w:rPr>
          <w:rFonts w:asciiTheme="minorHAnsi" w:hAnsiTheme="minorHAnsi" w:cs="Arial"/>
        </w:rPr>
        <w:t>.</w:t>
      </w:r>
    </w:p>
    <w:p w:rsidR="00163B95" w:rsidRPr="00A32DFE" w:rsidRDefault="001653A9" w:rsidP="00A32DFE">
      <w:pPr>
        <w:pStyle w:val="Akapitzlist"/>
        <w:numPr>
          <w:ilvl w:val="0"/>
          <w:numId w:val="18"/>
        </w:numPr>
        <w:spacing w:before="0" w:line="240" w:lineRule="auto"/>
        <w:jc w:val="both"/>
        <w:rPr>
          <w:rFonts w:asciiTheme="minorHAnsi" w:hAnsiTheme="minorHAnsi" w:cs="Calibri"/>
          <w:szCs w:val="22"/>
        </w:rPr>
      </w:pPr>
      <w:r w:rsidRPr="001653A9">
        <w:rPr>
          <w:rFonts w:asciiTheme="minorHAnsi" w:hAnsiTheme="minorHAnsi" w:cs="Calibri"/>
          <w:szCs w:val="22"/>
        </w:rPr>
        <w:t>Powierzchnia, ludność oraz lokaty według miast (tabela 27 z opracowania Głównego Urzędu Statystycznego „Powierzchnia i ludność w przekroju terytorialnym w 2015 r.”).</w:t>
      </w:r>
    </w:p>
    <w:sectPr w:rsidR="00163B95" w:rsidRPr="00A32DFE" w:rsidSect="007B7525">
      <w:footerReference w:type="default" r:id="rId3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79" w:rsidRDefault="006F2E79" w:rsidP="00E873C4">
      <w:pPr>
        <w:spacing w:after="0" w:line="240" w:lineRule="auto"/>
      </w:pPr>
      <w:r>
        <w:separator/>
      </w:r>
    </w:p>
  </w:endnote>
  <w:endnote w:type="continuationSeparator" w:id="0">
    <w:p w:rsidR="006F2E79" w:rsidRDefault="006F2E7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6F2E79" w:rsidRDefault="006F2E79">
        <w:pPr>
          <w:pStyle w:val="Stopka"/>
          <w:jc w:val="right"/>
        </w:pPr>
        <w:r>
          <w:fldChar w:fldCharType="begin"/>
        </w:r>
        <w:r>
          <w:instrText xml:space="preserve"> PAGE   \* MERGEFORMAT </w:instrText>
        </w:r>
        <w:r>
          <w:fldChar w:fldCharType="separate"/>
        </w:r>
        <w:r w:rsidR="00782B85">
          <w:rPr>
            <w:noProof/>
          </w:rPr>
          <w:t>11</w:t>
        </w:r>
        <w:r>
          <w:rPr>
            <w:noProof/>
          </w:rPr>
          <w:fldChar w:fldCharType="end"/>
        </w:r>
      </w:p>
    </w:sdtContent>
  </w:sdt>
  <w:p w:rsidR="006F2E79" w:rsidRDefault="006F2E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79" w:rsidRDefault="006F2E79" w:rsidP="00E873C4">
      <w:pPr>
        <w:spacing w:after="0" w:line="240" w:lineRule="auto"/>
      </w:pPr>
      <w:r>
        <w:separator/>
      </w:r>
    </w:p>
  </w:footnote>
  <w:footnote w:type="continuationSeparator" w:id="0">
    <w:p w:rsidR="006F2E79" w:rsidRDefault="006F2E79" w:rsidP="00E873C4">
      <w:pPr>
        <w:spacing w:after="0" w:line="240" w:lineRule="auto"/>
      </w:pPr>
      <w:r>
        <w:continuationSeparator/>
      </w:r>
    </w:p>
  </w:footnote>
  <w:footnote w:id="1">
    <w:p w:rsidR="006F2E79" w:rsidRDefault="006F2E79"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6F2E79" w:rsidRDefault="006F2E79"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6F2E79" w:rsidRDefault="006F2E79"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6F2E79" w:rsidRDefault="006F2E79"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6F2E79" w:rsidRDefault="006F2E79"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06C"/>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05418"/>
    <w:multiLevelType w:val="hybridMultilevel"/>
    <w:tmpl w:val="EE302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E775DE"/>
    <w:multiLevelType w:val="hybridMultilevel"/>
    <w:tmpl w:val="3A728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64A51"/>
    <w:multiLevelType w:val="multilevel"/>
    <w:tmpl w:val="81F038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CEBC8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6">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7">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9">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7C3BDB"/>
    <w:multiLevelType w:val="hybridMultilevel"/>
    <w:tmpl w:val="14AC6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12A552C"/>
    <w:multiLevelType w:val="hybridMultilevel"/>
    <w:tmpl w:val="0A44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B467D"/>
    <w:multiLevelType w:val="hybridMultilevel"/>
    <w:tmpl w:val="CF10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365D00"/>
    <w:multiLevelType w:val="hybridMultilevel"/>
    <w:tmpl w:val="4B0CA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E14120"/>
    <w:multiLevelType w:val="hybridMultilevel"/>
    <w:tmpl w:val="4216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7"/>
  </w:num>
  <w:num w:numId="4">
    <w:abstractNumId w:val="32"/>
  </w:num>
  <w:num w:numId="5">
    <w:abstractNumId w:val="2"/>
  </w:num>
  <w:num w:numId="6">
    <w:abstractNumId w:val="8"/>
  </w:num>
  <w:num w:numId="7">
    <w:abstractNumId w:val="18"/>
  </w:num>
  <w:num w:numId="8">
    <w:abstractNumId w:val="29"/>
  </w:num>
  <w:num w:numId="9">
    <w:abstractNumId w:val="13"/>
  </w:num>
  <w:num w:numId="10">
    <w:abstractNumId w:val="17"/>
  </w:num>
  <w:num w:numId="11">
    <w:abstractNumId w:val="42"/>
  </w:num>
  <w:num w:numId="12">
    <w:abstractNumId w:val="24"/>
  </w:num>
  <w:num w:numId="13">
    <w:abstractNumId w:val="27"/>
  </w:num>
  <w:num w:numId="14">
    <w:abstractNumId w:val="21"/>
  </w:num>
  <w:num w:numId="15">
    <w:abstractNumId w:val="35"/>
  </w:num>
  <w:num w:numId="16">
    <w:abstractNumId w:val="25"/>
  </w:num>
  <w:num w:numId="17">
    <w:abstractNumId w:val="5"/>
  </w:num>
  <w:num w:numId="18">
    <w:abstractNumId w:val="22"/>
  </w:num>
  <w:num w:numId="19">
    <w:abstractNumId w:val="14"/>
  </w:num>
  <w:num w:numId="20">
    <w:abstractNumId w:val="23"/>
  </w:num>
  <w:num w:numId="21">
    <w:abstractNumId w:val="16"/>
  </w:num>
  <w:num w:numId="22">
    <w:abstractNumId w:val="41"/>
  </w:num>
  <w:num w:numId="23">
    <w:abstractNumId w:val="34"/>
  </w:num>
  <w:num w:numId="24">
    <w:abstractNumId w:val="19"/>
  </w:num>
  <w:num w:numId="25">
    <w:abstractNumId w:val="1"/>
  </w:num>
  <w:num w:numId="26">
    <w:abstractNumId w:val="4"/>
  </w:num>
  <w:num w:numId="27">
    <w:abstractNumId w:val="11"/>
  </w:num>
  <w:num w:numId="28">
    <w:abstractNumId w:val="3"/>
  </w:num>
  <w:num w:numId="29">
    <w:abstractNumId w:val="15"/>
  </w:num>
  <w:num w:numId="30">
    <w:abstractNumId w:val="38"/>
  </w:num>
  <w:num w:numId="31">
    <w:abstractNumId w:val="43"/>
  </w:num>
  <w:num w:numId="32">
    <w:abstractNumId w:val="40"/>
  </w:num>
  <w:num w:numId="33">
    <w:abstractNumId w:val="31"/>
  </w:num>
  <w:num w:numId="34">
    <w:abstractNumId w:val="33"/>
  </w:num>
  <w:num w:numId="35">
    <w:abstractNumId w:val="36"/>
  </w:num>
  <w:num w:numId="36">
    <w:abstractNumId w:val="9"/>
  </w:num>
  <w:num w:numId="37">
    <w:abstractNumId w:val="0"/>
  </w:num>
  <w:num w:numId="38">
    <w:abstractNumId w:val="12"/>
  </w:num>
  <w:num w:numId="39">
    <w:abstractNumId w:val="20"/>
  </w:num>
  <w:num w:numId="40">
    <w:abstractNumId w:val="30"/>
  </w:num>
  <w:num w:numId="41">
    <w:abstractNumId w:val="26"/>
  </w:num>
  <w:num w:numId="42">
    <w:abstractNumId w:val="39"/>
  </w:num>
  <w:num w:numId="43">
    <w:abstractNumId w:val="7"/>
  </w:num>
  <w:num w:numId="44">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03"/>
    <w:rsid w:val="0000282D"/>
    <w:rsid w:val="00002CA0"/>
    <w:rsid w:val="0001134F"/>
    <w:rsid w:val="000122CB"/>
    <w:rsid w:val="00020C5D"/>
    <w:rsid w:val="00021D74"/>
    <w:rsid w:val="00030F94"/>
    <w:rsid w:val="00032C8C"/>
    <w:rsid w:val="000349E7"/>
    <w:rsid w:val="00034EE2"/>
    <w:rsid w:val="000359CC"/>
    <w:rsid w:val="00040467"/>
    <w:rsid w:val="0004133F"/>
    <w:rsid w:val="00041EA4"/>
    <w:rsid w:val="00051A6D"/>
    <w:rsid w:val="00053BC4"/>
    <w:rsid w:val="000546AF"/>
    <w:rsid w:val="000552B0"/>
    <w:rsid w:val="00061F26"/>
    <w:rsid w:val="00062A90"/>
    <w:rsid w:val="0006765F"/>
    <w:rsid w:val="00067A0F"/>
    <w:rsid w:val="0007358E"/>
    <w:rsid w:val="000763EC"/>
    <w:rsid w:val="000773FE"/>
    <w:rsid w:val="00077561"/>
    <w:rsid w:val="00081F91"/>
    <w:rsid w:val="00083567"/>
    <w:rsid w:val="000838A0"/>
    <w:rsid w:val="00085B94"/>
    <w:rsid w:val="00085F2C"/>
    <w:rsid w:val="00094840"/>
    <w:rsid w:val="000948A4"/>
    <w:rsid w:val="000A59C8"/>
    <w:rsid w:val="000A5A8B"/>
    <w:rsid w:val="000B0A42"/>
    <w:rsid w:val="000B0C06"/>
    <w:rsid w:val="000C04E6"/>
    <w:rsid w:val="000C0B3C"/>
    <w:rsid w:val="000C10A2"/>
    <w:rsid w:val="000C47BE"/>
    <w:rsid w:val="000C6ED3"/>
    <w:rsid w:val="000C7233"/>
    <w:rsid w:val="000D162D"/>
    <w:rsid w:val="000D322C"/>
    <w:rsid w:val="000D366A"/>
    <w:rsid w:val="000D3A04"/>
    <w:rsid w:val="000E004A"/>
    <w:rsid w:val="000E092B"/>
    <w:rsid w:val="000E0960"/>
    <w:rsid w:val="000E2E3A"/>
    <w:rsid w:val="000E60E9"/>
    <w:rsid w:val="000E6CBB"/>
    <w:rsid w:val="000E7206"/>
    <w:rsid w:val="000E776E"/>
    <w:rsid w:val="000E793F"/>
    <w:rsid w:val="000F329D"/>
    <w:rsid w:val="000F50FE"/>
    <w:rsid w:val="00101E95"/>
    <w:rsid w:val="0010204C"/>
    <w:rsid w:val="001035AE"/>
    <w:rsid w:val="0010374F"/>
    <w:rsid w:val="00107660"/>
    <w:rsid w:val="00110149"/>
    <w:rsid w:val="00110E7E"/>
    <w:rsid w:val="001159A8"/>
    <w:rsid w:val="0012440E"/>
    <w:rsid w:val="001248C7"/>
    <w:rsid w:val="00124CCA"/>
    <w:rsid w:val="001253D8"/>
    <w:rsid w:val="00130AA7"/>
    <w:rsid w:val="00130AD3"/>
    <w:rsid w:val="00132DD2"/>
    <w:rsid w:val="00135960"/>
    <w:rsid w:val="00136192"/>
    <w:rsid w:val="00140C08"/>
    <w:rsid w:val="00141276"/>
    <w:rsid w:val="00141FBD"/>
    <w:rsid w:val="001442E1"/>
    <w:rsid w:val="0014455E"/>
    <w:rsid w:val="0015088A"/>
    <w:rsid w:val="00151119"/>
    <w:rsid w:val="00151FBA"/>
    <w:rsid w:val="00153A52"/>
    <w:rsid w:val="00157131"/>
    <w:rsid w:val="001608F3"/>
    <w:rsid w:val="00162370"/>
    <w:rsid w:val="00163B95"/>
    <w:rsid w:val="00163C1F"/>
    <w:rsid w:val="001653A9"/>
    <w:rsid w:val="00171C2D"/>
    <w:rsid w:val="00173179"/>
    <w:rsid w:val="001741B3"/>
    <w:rsid w:val="00180B34"/>
    <w:rsid w:val="00182231"/>
    <w:rsid w:val="001847A5"/>
    <w:rsid w:val="00185792"/>
    <w:rsid w:val="00191208"/>
    <w:rsid w:val="00192AC7"/>
    <w:rsid w:val="001947CF"/>
    <w:rsid w:val="00194BCF"/>
    <w:rsid w:val="00194BE9"/>
    <w:rsid w:val="0019522F"/>
    <w:rsid w:val="001A62E1"/>
    <w:rsid w:val="001A76B8"/>
    <w:rsid w:val="001B7E02"/>
    <w:rsid w:val="001C0FD2"/>
    <w:rsid w:val="001C2D11"/>
    <w:rsid w:val="001D3B8C"/>
    <w:rsid w:val="001D412C"/>
    <w:rsid w:val="001D5ADE"/>
    <w:rsid w:val="001D79AC"/>
    <w:rsid w:val="001E6CC9"/>
    <w:rsid w:val="001F5CF9"/>
    <w:rsid w:val="00203AEB"/>
    <w:rsid w:val="00204163"/>
    <w:rsid w:val="002049F3"/>
    <w:rsid w:val="00207364"/>
    <w:rsid w:val="00214423"/>
    <w:rsid w:val="00216D57"/>
    <w:rsid w:val="0022084B"/>
    <w:rsid w:val="002238CA"/>
    <w:rsid w:val="002333F5"/>
    <w:rsid w:val="002366CF"/>
    <w:rsid w:val="002368A3"/>
    <w:rsid w:val="00240F39"/>
    <w:rsid w:val="00246B78"/>
    <w:rsid w:val="002479B3"/>
    <w:rsid w:val="0025305E"/>
    <w:rsid w:val="00263D0C"/>
    <w:rsid w:val="00265957"/>
    <w:rsid w:val="00271B86"/>
    <w:rsid w:val="00277147"/>
    <w:rsid w:val="002771D8"/>
    <w:rsid w:val="002777A2"/>
    <w:rsid w:val="002779AA"/>
    <w:rsid w:val="0028267C"/>
    <w:rsid w:val="00282BE1"/>
    <w:rsid w:val="00283849"/>
    <w:rsid w:val="00284BCE"/>
    <w:rsid w:val="002865DD"/>
    <w:rsid w:val="0028720E"/>
    <w:rsid w:val="002872B3"/>
    <w:rsid w:val="00294CA6"/>
    <w:rsid w:val="00295064"/>
    <w:rsid w:val="00295D09"/>
    <w:rsid w:val="002965D5"/>
    <w:rsid w:val="002A02F4"/>
    <w:rsid w:val="002A0504"/>
    <w:rsid w:val="002A432F"/>
    <w:rsid w:val="002A5B31"/>
    <w:rsid w:val="002A720E"/>
    <w:rsid w:val="002A772D"/>
    <w:rsid w:val="002A7A36"/>
    <w:rsid w:val="002B4B1B"/>
    <w:rsid w:val="002B5686"/>
    <w:rsid w:val="002B6A0F"/>
    <w:rsid w:val="002B7A29"/>
    <w:rsid w:val="002C337B"/>
    <w:rsid w:val="002C562E"/>
    <w:rsid w:val="002D184C"/>
    <w:rsid w:val="002D3201"/>
    <w:rsid w:val="002D4095"/>
    <w:rsid w:val="002D6AE8"/>
    <w:rsid w:val="002E2484"/>
    <w:rsid w:val="002E2658"/>
    <w:rsid w:val="002E5984"/>
    <w:rsid w:val="002E5B1F"/>
    <w:rsid w:val="002F2511"/>
    <w:rsid w:val="002F3568"/>
    <w:rsid w:val="002F50C8"/>
    <w:rsid w:val="00300E2C"/>
    <w:rsid w:val="00302591"/>
    <w:rsid w:val="00303BCB"/>
    <w:rsid w:val="00314600"/>
    <w:rsid w:val="00314B94"/>
    <w:rsid w:val="003160D4"/>
    <w:rsid w:val="003171ED"/>
    <w:rsid w:val="00320901"/>
    <w:rsid w:val="0032255A"/>
    <w:rsid w:val="0032333D"/>
    <w:rsid w:val="0032381B"/>
    <w:rsid w:val="00326931"/>
    <w:rsid w:val="00331136"/>
    <w:rsid w:val="00331C42"/>
    <w:rsid w:val="00332C0D"/>
    <w:rsid w:val="00333829"/>
    <w:rsid w:val="0034239F"/>
    <w:rsid w:val="003433DF"/>
    <w:rsid w:val="003433F8"/>
    <w:rsid w:val="00344EF4"/>
    <w:rsid w:val="003451EF"/>
    <w:rsid w:val="0034777C"/>
    <w:rsid w:val="00351F5F"/>
    <w:rsid w:val="00355CBB"/>
    <w:rsid w:val="00357146"/>
    <w:rsid w:val="00360850"/>
    <w:rsid w:val="00364F8A"/>
    <w:rsid w:val="0037103D"/>
    <w:rsid w:val="00372078"/>
    <w:rsid w:val="00372F5E"/>
    <w:rsid w:val="00373A48"/>
    <w:rsid w:val="00373D57"/>
    <w:rsid w:val="00373EF3"/>
    <w:rsid w:val="003746F7"/>
    <w:rsid w:val="003846E2"/>
    <w:rsid w:val="003861EC"/>
    <w:rsid w:val="003864E8"/>
    <w:rsid w:val="00386933"/>
    <w:rsid w:val="00387FDF"/>
    <w:rsid w:val="00390D9C"/>
    <w:rsid w:val="00393818"/>
    <w:rsid w:val="003948B3"/>
    <w:rsid w:val="003A007A"/>
    <w:rsid w:val="003A0F50"/>
    <w:rsid w:val="003A4F20"/>
    <w:rsid w:val="003A6136"/>
    <w:rsid w:val="003B3EFD"/>
    <w:rsid w:val="003B4611"/>
    <w:rsid w:val="003B473D"/>
    <w:rsid w:val="003B55D1"/>
    <w:rsid w:val="003B661C"/>
    <w:rsid w:val="003B6C9D"/>
    <w:rsid w:val="003D08C7"/>
    <w:rsid w:val="003D3349"/>
    <w:rsid w:val="003D6EF8"/>
    <w:rsid w:val="003E1F6D"/>
    <w:rsid w:val="003F1BA7"/>
    <w:rsid w:val="003F59D8"/>
    <w:rsid w:val="003F776C"/>
    <w:rsid w:val="0040059D"/>
    <w:rsid w:val="00407105"/>
    <w:rsid w:val="00410C67"/>
    <w:rsid w:val="00411FC6"/>
    <w:rsid w:val="004123F0"/>
    <w:rsid w:val="004143BB"/>
    <w:rsid w:val="00414CC8"/>
    <w:rsid w:val="004151FA"/>
    <w:rsid w:val="00417D17"/>
    <w:rsid w:val="0042119F"/>
    <w:rsid w:val="00424DF6"/>
    <w:rsid w:val="00425702"/>
    <w:rsid w:val="00427D3D"/>
    <w:rsid w:val="00434B9B"/>
    <w:rsid w:val="00435B86"/>
    <w:rsid w:val="00435DF8"/>
    <w:rsid w:val="0044105F"/>
    <w:rsid w:val="00451446"/>
    <w:rsid w:val="00454587"/>
    <w:rsid w:val="00456C95"/>
    <w:rsid w:val="00457D00"/>
    <w:rsid w:val="00460925"/>
    <w:rsid w:val="004612F9"/>
    <w:rsid w:val="004615D2"/>
    <w:rsid w:val="004640F4"/>
    <w:rsid w:val="00474A39"/>
    <w:rsid w:val="00475F16"/>
    <w:rsid w:val="00476B63"/>
    <w:rsid w:val="0047715D"/>
    <w:rsid w:val="00480411"/>
    <w:rsid w:val="00482EA6"/>
    <w:rsid w:val="00485BAF"/>
    <w:rsid w:val="004905C3"/>
    <w:rsid w:val="00494E75"/>
    <w:rsid w:val="00496977"/>
    <w:rsid w:val="004A1656"/>
    <w:rsid w:val="004A1AF6"/>
    <w:rsid w:val="004A3789"/>
    <w:rsid w:val="004A55B3"/>
    <w:rsid w:val="004B0B50"/>
    <w:rsid w:val="004B45B7"/>
    <w:rsid w:val="004B5C08"/>
    <w:rsid w:val="004B6D6C"/>
    <w:rsid w:val="004C1FFB"/>
    <w:rsid w:val="004C4183"/>
    <w:rsid w:val="004D07A7"/>
    <w:rsid w:val="004D200A"/>
    <w:rsid w:val="004D3634"/>
    <w:rsid w:val="004D6188"/>
    <w:rsid w:val="004E0C6E"/>
    <w:rsid w:val="004E0E1D"/>
    <w:rsid w:val="004E1A59"/>
    <w:rsid w:val="004E2E01"/>
    <w:rsid w:val="004E4D79"/>
    <w:rsid w:val="004E6FC7"/>
    <w:rsid w:val="004F1892"/>
    <w:rsid w:val="004F1BA2"/>
    <w:rsid w:val="004F2CFD"/>
    <w:rsid w:val="004F4D56"/>
    <w:rsid w:val="004F7ABA"/>
    <w:rsid w:val="005007A3"/>
    <w:rsid w:val="00502178"/>
    <w:rsid w:val="00502590"/>
    <w:rsid w:val="00503CA0"/>
    <w:rsid w:val="00516363"/>
    <w:rsid w:val="0051685B"/>
    <w:rsid w:val="0052057D"/>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2231"/>
    <w:rsid w:val="00565A63"/>
    <w:rsid w:val="00571FD0"/>
    <w:rsid w:val="00574632"/>
    <w:rsid w:val="00575525"/>
    <w:rsid w:val="00575541"/>
    <w:rsid w:val="005759E7"/>
    <w:rsid w:val="005779A2"/>
    <w:rsid w:val="00582A00"/>
    <w:rsid w:val="00582FE8"/>
    <w:rsid w:val="00585063"/>
    <w:rsid w:val="00592E74"/>
    <w:rsid w:val="00597C9E"/>
    <w:rsid w:val="005B0EB2"/>
    <w:rsid w:val="005B1C84"/>
    <w:rsid w:val="005B1D28"/>
    <w:rsid w:val="005B34B9"/>
    <w:rsid w:val="005B4ACE"/>
    <w:rsid w:val="005B51D8"/>
    <w:rsid w:val="005C6AB4"/>
    <w:rsid w:val="005D1AEB"/>
    <w:rsid w:val="005D2A02"/>
    <w:rsid w:val="005D67D6"/>
    <w:rsid w:val="005E2E99"/>
    <w:rsid w:val="005E3357"/>
    <w:rsid w:val="005E659B"/>
    <w:rsid w:val="005E776A"/>
    <w:rsid w:val="005F4132"/>
    <w:rsid w:val="005F65D9"/>
    <w:rsid w:val="005F670A"/>
    <w:rsid w:val="005F761A"/>
    <w:rsid w:val="005F764E"/>
    <w:rsid w:val="00600EB8"/>
    <w:rsid w:val="00630D34"/>
    <w:rsid w:val="00634D48"/>
    <w:rsid w:val="00643AB6"/>
    <w:rsid w:val="00647C29"/>
    <w:rsid w:val="006545AC"/>
    <w:rsid w:val="00656F36"/>
    <w:rsid w:val="006636C6"/>
    <w:rsid w:val="00670468"/>
    <w:rsid w:val="00673C73"/>
    <w:rsid w:val="006754E3"/>
    <w:rsid w:val="006762E1"/>
    <w:rsid w:val="0067677F"/>
    <w:rsid w:val="00683BC9"/>
    <w:rsid w:val="00685281"/>
    <w:rsid w:val="006859C5"/>
    <w:rsid w:val="006877AB"/>
    <w:rsid w:val="0069128A"/>
    <w:rsid w:val="006928EA"/>
    <w:rsid w:val="00693214"/>
    <w:rsid w:val="006951FE"/>
    <w:rsid w:val="006A13CE"/>
    <w:rsid w:val="006A1BF0"/>
    <w:rsid w:val="006A2DD1"/>
    <w:rsid w:val="006B0BAB"/>
    <w:rsid w:val="006B2FE8"/>
    <w:rsid w:val="006B5689"/>
    <w:rsid w:val="006B5A9F"/>
    <w:rsid w:val="006C03F2"/>
    <w:rsid w:val="006C2C19"/>
    <w:rsid w:val="006C3077"/>
    <w:rsid w:val="006C3C05"/>
    <w:rsid w:val="006C3F4E"/>
    <w:rsid w:val="006D2811"/>
    <w:rsid w:val="006D7C1A"/>
    <w:rsid w:val="006D7D5B"/>
    <w:rsid w:val="006E14FF"/>
    <w:rsid w:val="006F0426"/>
    <w:rsid w:val="006F1724"/>
    <w:rsid w:val="006F1E0B"/>
    <w:rsid w:val="006F2E79"/>
    <w:rsid w:val="006F69DA"/>
    <w:rsid w:val="00701A7D"/>
    <w:rsid w:val="0070761B"/>
    <w:rsid w:val="0071078C"/>
    <w:rsid w:val="0071437B"/>
    <w:rsid w:val="007143C5"/>
    <w:rsid w:val="00715262"/>
    <w:rsid w:val="00716ADF"/>
    <w:rsid w:val="00723803"/>
    <w:rsid w:val="00723CFF"/>
    <w:rsid w:val="00727ADD"/>
    <w:rsid w:val="00733339"/>
    <w:rsid w:val="00733EF3"/>
    <w:rsid w:val="0074779B"/>
    <w:rsid w:val="007556F0"/>
    <w:rsid w:val="007564BC"/>
    <w:rsid w:val="00761383"/>
    <w:rsid w:val="007625CF"/>
    <w:rsid w:val="00764E1A"/>
    <w:rsid w:val="00765DC8"/>
    <w:rsid w:val="00766179"/>
    <w:rsid w:val="00776344"/>
    <w:rsid w:val="0078091C"/>
    <w:rsid w:val="00782B85"/>
    <w:rsid w:val="00783EA8"/>
    <w:rsid w:val="0079114C"/>
    <w:rsid w:val="00791DB1"/>
    <w:rsid w:val="00794884"/>
    <w:rsid w:val="007A04F9"/>
    <w:rsid w:val="007A06B8"/>
    <w:rsid w:val="007A0F06"/>
    <w:rsid w:val="007A3277"/>
    <w:rsid w:val="007A5A81"/>
    <w:rsid w:val="007A7E46"/>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2078B"/>
    <w:rsid w:val="00822864"/>
    <w:rsid w:val="00823973"/>
    <w:rsid w:val="00827B24"/>
    <w:rsid w:val="008315AA"/>
    <w:rsid w:val="0083415B"/>
    <w:rsid w:val="0083426D"/>
    <w:rsid w:val="008373EE"/>
    <w:rsid w:val="008445E6"/>
    <w:rsid w:val="008447B6"/>
    <w:rsid w:val="00850017"/>
    <w:rsid w:val="008505B1"/>
    <w:rsid w:val="00852EE2"/>
    <w:rsid w:val="008562F9"/>
    <w:rsid w:val="008600F3"/>
    <w:rsid w:val="00862A72"/>
    <w:rsid w:val="00863524"/>
    <w:rsid w:val="0086574D"/>
    <w:rsid w:val="00866AFE"/>
    <w:rsid w:val="00867A44"/>
    <w:rsid w:val="0087288E"/>
    <w:rsid w:val="00877B9D"/>
    <w:rsid w:val="00882474"/>
    <w:rsid w:val="008847D4"/>
    <w:rsid w:val="00886BF1"/>
    <w:rsid w:val="00891A07"/>
    <w:rsid w:val="0089254A"/>
    <w:rsid w:val="00894AC2"/>
    <w:rsid w:val="00895A6E"/>
    <w:rsid w:val="0089692C"/>
    <w:rsid w:val="0089694A"/>
    <w:rsid w:val="008A1234"/>
    <w:rsid w:val="008A4028"/>
    <w:rsid w:val="008A4666"/>
    <w:rsid w:val="008B0CF1"/>
    <w:rsid w:val="008B69C6"/>
    <w:rsid w:val="008B79EA"/>
    <w:rsid w:val="008C3515"/>
    <w:rsid w:val="008C3ECF"/>
    <w:rsid w:val="008C54F0"/>
    <w:rsid w:val="008C5957"/>
    <w:rsid w:val="008D2A82"/>
    <w:rsid w:val="008E1BEE"/>
    <w:rsid w:val="008E35D3"/>
    <w:rsid w:val="008E4292"/>
    <w:rsid w:val="008E5657"/>
    <w:rsid w:val="008F0FC5"/>
    <w:rsid w:val="008F16ED"/>
    <w:rsid w:val="008F21C8"/>
    <w:rsid w:val="008F2DD0"/>
    <w:rsid w:val="008F4AAF"/>
    <w:rsid w:val="008F531C"/>
    <w:rsid w:val="00907747"/>
    <w:rsid w:val="0091138E"/>
    <w:rsid w:val="00912927"/>
    <w:rsid w:val="00916F84"/>
    <w:rsid w:val="00921011"/>
    <w:rsid w:val="00924E91"/>
    <w:rsid w:val="00926F73"/>
    <w:rsid w:val="0093020A"/>
    <w:rsid w:val="0093087F"/>
    <w:rsid w:val="00931A4E"/>
    <w:rsid w:val="009337A7"/>
    <w:rsid w:val="00933C87"/>
    <w:rsid w:val="00936001"/>
    <w:rsid w:val="009367C2"/>
    <w:rsid w:val="009455A4"/>
    <w:rsid w:val="00947916"/>
    <w:rsid w:val="009553C5"/>
    <w:rsid w:val="00956C47"/>
    <w:rsid w:val="00961B8B"/>
    <w:rsid w:val="0096429D"/>
    <w:rsid w:val="00964F28"/>
    <w:rsid w:val="00966390"/>
    <w:rsid w:val="00966E9C"/>
    <w:rsid w:val="00967696"/>
    <w:rsid w:val="009701C6"/>
    <w:rsid w:val="00972D12"/>
    <w:rsid w:val="0097359B"/>
    <w:rsid w:val="00974650"/>
    <w:rsid w:val="00977045"/>
    <w:rsid w:val="00984533"/>
    <w:rsid w:val="0098538F"/>
    <w:rsid w:val="00991291"/>
    <w:rsid w:val="00991FEC"/>
    <w:rsid w:val="009933D5"/>
    <w:rsid w:val="009A0630"/>
    <w:rsid w:val="009A2455"/>
    <w:rsid w:val="009A31F4"/>
    <w:rsid w:val="009A7256"/>
    <w:rsid w:val="009B14CF"/>
    <w:rsid w:val="009B19A3"/>
    <w:rsid w:val="009B2E11"/>
    <w:rsid w:val="009B2FE3"/>
    <w:rsid w:val="009B30B5"/>
    <w:rsid w:val="009B3869"/>
    <w:rsid w:val="009B5AE6"/>
    <w:rsid w:val="009C095F"/>
    <w:rsid w:val="009C13B8"/>
    <w:rsid w:val="009C20EB"/>
    <w:rsid w:val="009C428E"/>
    <w:rsid w:val="009C532E"/>
    <w:rsid w:val="009C6C82"/>
    <w:rsid w:val="009C7CEA"/>
    <w:rsid w:val="009C7DD5"/>
    <w:rsid w:val="009D0149"/>
    <w:rsid w:val="009D3B9B"/>
    <w:rsid w:val="009D7FD1"/>
    <w:rsid w:val="009E0C22"/>
    <w:rsid w:val="009E1832"/>
    <w:rsid w:val="009E443F"/>
    <w:rsid w:val="009E5231"/>
    <w:rsid w:val="009E7FC9"/>
    <w:rsid w:val="009F2DF9"/>
    <w:rsid w:val="009F540F"/>
    <w:rsid w:val="009F5C8D"/>
    <w:rsid w:val="009F67EC"/>
    <w:rsid w:val="00A01645"/>
    <w:rsid w:val="00A0322A"/>
    <w:rsid w:val="00A04E89"/>
    <w:rsid w:val="00A0659C"/>
    <w:rsid w:val="00A10133"/>
    <w:rsid w:val="00A11F8C"/>
    <w:rsid w:val="00A16A84"/>
    <w:rsid w:val="00A216E3"/>
    <w:rsid w:val="00A22D86"/>
    <w:rsid w:val="00A24988"/>
    <w:rsid w:val="00A305A0"/>
    <w:rsid w:val="00A32682"/>
    <w:rsid w:val="00A32DFE"/>
    <w:rsid w:val="00A41980"/>
    <w:rsid w:val="00A428C1"/>
    <w:rsid w:val="00A44BFA"/>
    <w:rsid w:val="00A510F8"/>
    <w:rsid w:val="00A522D6"/>
    <w:rsid w:val="00A52334"/>
    <w:rsid w:val="00A60962"/>
    <w:rsid w:val="00A61522"/>
    <w:rsid w:val="00A638AF"/>
    <w:rsid w:val="00A65345"/>
    <w:rsid w:val="00A65809"/>
    <w:rsid w:val="00A66F44"/>
    <w:rsid w:val="00A675F0"/>
    <w:rsid w:val="00A67A46"/>
    <w:rsid w:val="00A72E47"/>
    <w:rsid w:val="00A7373A"/>
    <w:rsid w:val="00A73C08"/>
    <w:rsid w:val="00A74139"/>
    <w:rsid w:val="00A74C6A"/>
    <w:rsid w:val="00A75F59"/>
    <w:rsid w:val="00A773D6"/>
    <w:rsid w:val="00A84137"/>
    <w:rsid w:val="00A87906"/>
    <w:rsid w:val="00A9181A"/>
    <w:rsid w:val="00A95C54"/>
    <w:rsid w:val="00AA0A4C"/>
    <w:rsid w:val="00AA11D0"/>
    <w:rsid w:val="00AA219A"/>
    <w:rsid w:val="00AA421A"/>
    <w:rsid w:val="00AA5C57"/>
    <w:rsid w:val="00AB1F03"/>
    <w:rsid w:val="00AB38FA"/>
    <w:rsid w:val="00AB4FBA"/>
    <w:rsid w:val="00AB5956"/>
    <w:rsid w:val="00AB5D43"/>
    <w:rsid w:val="00AB6A17"/>
    <w:rsid w:val="00AC0C48"/>
    <w:rsid w:val="00AC2E88"/>
    <w:rsid w:val="00AC43B1"/>
    <w:rsid w:val="00AC7908"/>
    <w:rsid w:val="00AD3892"/>
    <w:rsid w:val="00AD417D"/>
    <w:rsid w:val="00AD4F70"/>
    <w:rsid w:val="00AD6E10"/>
    <w:rsid w:val="00AE05B6"/>
    <w:rsid w:val="00AE1C9C"/>
    <w:rsid w:val="00AE3B42"/>
    <w:rsid w:val="00AF2A83"/>
    <w:rsid w:val="00AF490F"/>
    <w:rsid w:val="00AF520B"/>
    <w:rsid w:val="00B0336F"/>
    <w:rsid w:val="00B05ACC"/>
    <w:rsid w:val="00B07D3D"/>
    <w:rsid w:val="00B1003A"/>
    <w:rsid w:val="00B1751D"/>
    <w:rsid w:val="00B17BB9"/>
    <w:rsid w:val="00B203D0"/>
    <w:rsid w:val="00B23C9D"/>
    <w:rsid w:val="00B277FC"/>
    <w:rsid w:val="00B35487"/>
    <w:rsid w:val="00B35B23"/>
    <w:rsid w:val="00B3795A"/>
    <w:rsid w:val="00B40499"/>
    <w:rsid w:val="00B41748"/>
    <w:rsid w:val="00B42EB9"/>
    <w:rsid w:val="00B433A2"/>
    <w:rsid w:val="00B436F1"/>
    <w:rsid w:val="00B474CB"/>
    <w:rsid w:val="00B51B27"/>
    <w:rsid w:val="00B5255D"/>
    <w:rsid w:val="00B52DF1"/>
    <w:rsid w:val="00B5754A"/>
    <w:rsid w:val="00B618A5"/>
    <w:rsid w:val="00B61F6F"/>
    <w:rsid w:val="00B636C1"/>
    <w:rsid w:val="00B64FEB"/>
    <w:rsid w:val="00B66089"/>
    <w:rsid w:val="00B66E42"/>
    <w:rsid w:val="00B67EF7"/>
    <w:rsid w:val="00B70336"/>
    <w:rsid w:val="00B71854"/>
    <w:rsid w:val="00B80017"/>
    <w:rsid w:val="00B92573"/>
    <w:rsid w:val="00B9341F"/>
    <w:rsid w:val="00BA0FE2"/>
    <w:rsid w:val="00BA161C"/>
    <w:rsid w:val="00BA4666"/>
    <w:rsid w:val="00BB63F4"/>
    <w:rsid w:val="00BB6BFC"/>
    <w:rsid w:val="00BC01A0"/>
    <w:rsid w:val="00BC08C5"/>
    <w:rsid w:val="00BC0942"/>
    <w:rsid w:val="00BC357F"/>
    <w:rsid w:val="00BC5BD2"/>
    <w:rsid w:val="00BD0C2B"/>
    <w:rsid w:val="00BD2093"/>
    <w:rsid w:val="00BD4229"/>
    <w:rsid w:val="00BD65D3"/>
    <w:rsid w:val="00BE5EED"/>
    <w:rsid w:val="00BE7177"/>
    <w:rsid w:val="00BE7BF6"/>
    <w:rsid w:val="00BF00BE"/>
    <w:rsid w:val="00BF2B27"/>
    <w:rsid w:val="00BF4058"/>
    <w:rsid w:val="00C04E00"/>
    <w:rsid w:val="00C149E8"/>
    <w:rsid w:val="00C1610E"/>
    <w:rsid w:val="00C16578"/>
    <w:rsid w:val="00C20A58"/>
    <w:rsid w:val="00C2133B"/>
    <w:rsid w:val="00C22B29"/>
    <w:rsid w:val="00C22C74"/>
    <w:rsid w:val="00C23AEC"/>
    <w:rsid w:val="00C33DA2"/>
    <w:rsid w:val="00C34B4F"/>
    <w:rsid w:val="00C37569"/>
    <w:rsid w:val="00C41E9C"/>
    <w:rsid w:val="00C47AD4"/>
    <w:rsid w:val="00C609A4"/>
    <w:rsid w:val="00C62904"/>
    <w:rsid w:val="00C64D88"/>
    <w:rsid w:val="00C64F3B"/>
    <w:rsid w:val="00C652F8"/>
    <w:rsid w:val="00C73D60"/>
    <w:rsid w:val="00C76888"/>
    <w:rsid w:val="00C77521"/>
    <w:rsid w:val="00C77D65"/>
    <w:rsid w:val="00C831F5"/>
    <w:rsid w:val="00C918E6"/>
    <w:rsid w:val="00C94CF2"/>
    <w:rsid w:val="00C95C5F"/>
    <w:rsid w:val="00CA255C"/>
    <w:rsid w:val="00CA32FC"/>
    <w:rsid w:val="00CA4BF2"/>
    <w:rsid w:val="00CA6245"/>
    <w:rsid w:val="00CA6EA5"/>
    <w:rsid w:val="00CB0572"/>
    <w:rsid w:val="00CB17E9"/>
    <w:rsid w:val="00CB5165"/>
    <w:rsid w:val="00CB791B"/>
    <w:rsid w:val="00CC68D1"/>
    <w:rsid w:val="00CD42AC"/>
    <w:rsid w:val="00CD6305"/>
    <w:rsid w:val="00CD6D41"/>
    <w:rsid w:val="00CE00BD"/>
    <w:rsid w:val="00CE03F4"/>
    <w:rsid w:val="00CE31B8"/>
    <w:rsid w:val="00CF4336"/>
    <w:rsid w:val="00CF5F23"/>
    <w:rsid w:val="00D0002D"/>
    <w:rsid w:val="00D016E7"/>
    <w:rsid w:val="00D02B12"/>
    <w:rsid w:val="00D05FBD"/>
    <w:rsid w:val="00D116B3"/>
    <w:rsid w:val="00D12266"/>
    <w:rsid w:val="00D125BA"/>
    <w:rsid w:val="00D12C60"/>
    <w:rsid w:val="00D12FB2"/>
    <w:rsid w:val="00D13993"/>
    <w:rsid w:val="00D15093"/>
    <w:rsid w:val="00D15AC3"/>
    <w:rsid w:val="00D176C2"/>
    <w:rsid w:val="00D21FE1"/>
    <w:rsid w:val="00D23793"/>
    <w:rsid w:val="00D3143C"/>
    <w:rsid w:val="00D34029"/>
    <w:rsid w:val="00D35049"/>
    <w:rsid w:val="00D413DD"/>
    <w:rsid w:val="00D41E24"/>
    <w:rsid w:val="00D43031"/>
    <w:rsid w:val="00D43F95"/>
    <w:rsid w:val="00D454B5"/>
    <w:rsid w:val="00D50443"/>
    <w:rsid w:val="00D5162B"/>
    <w:rsid w:val="00D53086"/>
    <w:rsid w:val="00D53368"/>
    <w:rsid w:val="00D54A9E"/>
    <w:rsid w:val="00D560BA"/>
    <w:rsid w:val="00D56130"/>
    <w:rsid w:val="00D62A91"/>
    <w:rsid w:val="00D62DD2"/>
    <w:rsid w:val="00D62E9D"/>
    <w:rsid w:val="00D63A11"/>
    <w:rsid w:val="00D647CC"/>
    <w:rsid w:val="00D657A3"/>
    <w:rsid w:val="00D65CF5"/>
    <w:rsid w:val="00D660C5"/>
    <w:rsid w:val="00D6748B"/>
    <w:rsid w:val="00D7399F"/>
    <w:rsid w:val="00D755E9"/>
    <w:rsid w:val="00D77233"/>
    <w:rsid w:val="00D8213E"/>
    <w:rsid w:val="00D905F3"/>
    <w:rsid w:val="00D90C9D"/>
    <w:rsid w:val="00D932D9"/>
    <w:rsid w:val="00DA0ED1"/>
    <w:rsid w:val="00DA215F"/>
    <w:rsid w:val="00DA4A3C"/>
    <w:rsid w:val="00DA666B"/>
    <w:rsid w:val="00DA7814"/>
    <w:rsid w:val="00DA7F5A"/>
    <w:rsid w:val="00DB2036"/>
    <w:rsid w:val="00DB2EA5"/>
    <w:rsid w:val="00DB5D60"/>
    <w:rsid w:val="00DC123A"/>
    <w:rsid w:val="00DC34AB"/>
    <w:rsid w:val="00DC364F"/>
    <w:rsid w:val="00DC5977"/>
    <w:rsid w:val="00DC6AC8"/>
    <w:rsid w:val="00DC75ED"/>
    <w:rsid w:val="00DC77D4"/>
    <w:rsid w:val="00DD0818"/>
    <w:rsid w:val="00DD0A93"/>
    <w:rsid w:val="00DD13E8"/>
    <w:rsid w:val="00DD1C76"/>
    <w:rsid w:val="00DD3029"/>
    <w:rsid w:val="00DD3796"/>
    <w:rsid w:val="00DE51F0"/>
    <w:rsid w:val="00DF0941"/>
    <w:rsid w:val="00DF5F45"/>
    <w:rsid w:val="00E00AAE"/>
    <w:rsid w:val="00E02F0C"/>
    <w:rsid w:val="00E04956"/>
    <w:rsid w:val="00E05575"/>
    <w:rsid w:val="00E05670"/>
    <w:rsid w:val="00E13D96"/>
    <w:rsid w:val="00E1750F"/>
    <w:rsid w:val="00E24EFE"/>
    <w:rsid w:val="00E25638"/>
    <w:rsid w:val="00E2717D"/>
    <w:rsid w:val="00E33FE9"/>
    <w:rsid w:val="00E41EAB"/>
    <w:rsid w:val="00E4419C"/>
    <w:rsid w:val="00E50251"/>
    <w:rsid w:val="00E51525"/>
    <w:rsid w:val="00E52143"/>
    <w:rsid w:val="00E5371F"/>
    <w:rsid w:val="00E61A5B"/>
    <w:rsid w:val="00E630E4"/>
    <w:rsid w:val="00E63998"/>
    <w:rsid w:val="00E63FE4"/>
    <w:rsid w:val="00E660DF"/>
    <w:rsid w:val="00E75A4F"/>
    <w:rsid w:val="00E766EE"/>
    <w:rsid w:val="00E820F5"/>
    <w:rsid w:val="00E86FF0"/>
    <w:rsid w:val="00E873C4"/>
    <w:rsid w:val="00E92452"/>
    <w:rsid w:val="00E93109"/>
    <w:rsid w:val="00E9374E"/>
    <w:rsid w:val="00E95C5D"/>
    <w:rsid w:val="00E97730"/>
    <w:rsid w:val="00EA3D0B"/>
    <w:rsid w:val="00EA542F"/>
    <w:rsid w:val="00EA5457"/>
    <w:rsid w:val="00EB2EE3"/>
    <w:rsid w:val="00EC0DC4"/>
    <w:rsid w:val="00EC3F78"/>
    <w:rsid w:val="00EC5709"/>
    <w:rsid w:val="00EC6F8D"/>
    <w:rsid w:val="00ED56A0"/>
    <w:rsid w:val="00ED6C8D"/>
    <w:rsid w:val="00EE0117"/>
    <w:rsid w:val="00EE291C"/>
    <w:rsid w:val="00EF2646"/>
    <w:rsid w:val="00EF3047"/>
    <w:rsid w:val="00EF3AAC"/>
    <w:rsid w:val="00EF3E21"/>
    <w:rsid w:val="00EF4CB1"/>
    <w:rsid w:val="00EF4ECD"/>
    <w:rsid w:val="00EF749B"/>
    <w:rsid w:val="00F013EF"/>
    <w:rsid w:val="00F05333"/>
    <w:rsid w:val="00F0596D"/>
    <w:rsid w:val="00F05F45"/>
    <w:rsid w:val="00F14DAF"/>
    <w:rsid w:val="00F259B1"/>
    <w:rsid w:val="00F3399B"/>
    <w:rsid w:val="00F373AC"/>
    <w:rsid w:val="00F37B47"/>
    <w:rsid w:val="00F40183"/>
    <w:rsid w:val="00F46687"/>
    <w:rsid w:val="00F653A6"/>
    <w:rsid w:val="00F660AE"/>
    <w:rsid w:val="00F66A4E"/>
    <w:rsid w:val="00F6718E"/>
    <w:rsid w:val="00F7423C"/>
    <w:rsid w:val="00F76B28"/>
    <w:rsid w:val="00F77366"/>
    <w:rsid w:val="00F80770"/>
    <w:rsid w:val="00F84251"/>
    <w:rsid w:val="00F84390"/>
    <w:rsid w:val="00F8458B"/>
    <w:rsid w:val="00F86F49"/>
    <w:rsid w:val="00F91A90"/>
    <w:rsid w:val="00F92F37"/>
    <w:rsid w:val="00F93DD6"/>
    <w:rsid w:val="00F951BA"/>
    <w:rsid w:val="00F975C3"/>
    <w:rsid w:val="00F97B3F"/>
    <w:rsid w:val="00FA0001"/>
    <w:rsid w:val="00FA03C1"/>
    <w:rsid w:val="00FA120E"/>
    <w:rsid w:val="00FA1644"/>
    <w:rsid w:val="00FA2D84"/>
    <w:rsid w:val="00FA689A"/>
    <w:rsid w:val="00FA6B9F"/>
    <w:rsid w:val="00FA749C"/>
    <w:rsid w:val="00FB3D07"/>
    <w:rsid w:val="00FB53DA"/>
    <w:rsid w:val="00FB54B4"/>
    <w:rsid w:val="00FC3B1E"/>
    <w:rsid w:val="00FC700D"/>
    <w:rsid w:val="00FD26FA"/>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zitwrof.pl" TargetMode="External"/><Relationship Id="rId26"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dolnyslask.pl" TargetMode="External"/><Relationship Id="rId33" Type="http://schemas.openxmlformats.org/officeDocument/2006/relationships/footer" Target="footer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E5FA-437A-4D76-BD44-B50DF05A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26</Pages>
  <Words>9833</Words>
  <Characters>59003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176</cp:revision>
  <cp:lastPrinted>2016-04-27T10:44:00Z</cp:lastPrinted>
  <dcterms:created xsi:type="dcterms:W3CDTF">2016-05-13T08:51:00Z</dcterms:created>
  <dcterms:modified xsi:type="dcterms:W3CDTF">2016-05-25T12:56:00Z</dcterms:modified>
</cp:coreProperties>
</file>