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5" w:rsidRDefault="00E16845" w:rsidP="00E16845">
      <w:pPr>
        <w:contextualSpacing/>
        <w:jc w:val="center"/>
        <w:rPr>
          <w:rFonts w:ascii="Calibri" w:hAnsi="Calibri"/>
        </w:rPr>
      </w:pPr>
    </w:p>
    <w:p w:rsidR="00E16845" w:rsidRDefault="00E16845" w:rsidP="00E16845">
      <w:pPr>
        <w:contextualSpacing/>
        <w:jc w:val="center"/>
        <w:rPr>
          <w:rFonts w:ascii="Calibri" w:hAnsi="Calibri"/>
          <w:noProof/>
        </w:rPr>
      </w:pPr>
      <w:r w:rsidRPr="00454C95">
        <w:rPr>
          <w:rFonts w:ascii="Calibri" w:hAnsi="Calibri"/>
          <w:noProof/>
        </w:rPr>
        <w:t>WYKAZ PROJEKTÓW ZIDENTYFIKOWANYCH PRZEZ IZ W RAMACH PROCEDURY POZAKONKURSOWEJ</w:t>
      </w:r>
      <w:r w:rsidR="00F92624">
        <w:rPr>
          <w:rFonts w:ascii="Calibri" w:hAnsi="Calibri"/>
          <w:noProof/>
        </w:rPr>
        <w:t xml:space="preserve"> (ZIT </w:t>
      </w:r>
      <w:r w:rsidR="004E7D3E">
        <w:rPr>
          <w:rFonts w:ascii="Calibri" w:hAnsi="Calibri"/>
          <w:noProof/>
        </w:rPr>
        <w:t>WrOF</w:t>
      </w:r>
      <w:r w:rsidR="00F92624">
        <w:rPr>
          <w:rFonts w:ascii="Calibri" w:hAnsi="Calibri"/>
          <w:noProof/>
        </w:rPr>
        <w:t>)</w:t>
      </w:r>
    </w:p>
    <w:p w:rsidR="002D5B2E" w:rsidRDefault="002D5B2E" w:rsidP="00E16845">
      <w:pPr>
        <w:contextualSpacing/>
        <w:jc w:val="center"/>
        <w:rPr>
          <w:rFonts w:ascii="Calibri" w:hAnsi="Calibri"/>
          <w:noProof/>
        </w:rPr>
      </w:pPr>
    </w:p>
    <w:p w:rsidR="00F92624" w:rsidRDefault="00F92624" w:rsidP="00E16845">
      <w:pPr>
        <w:contextualSpacing/>
        <w:jc w:val="center"/>
        <w:rPr>
          <w:rFonts w:ascii="Calibri" w:hAnsi="Calibri"/>
          <w:noProof/>
        </w:rPr>
      </w:pPr>
    </w:p>
    <w:p w:rsidR="00E16845" w:rsidRPr="00E831CE" w:rsidRDefault="00E16845" w:rsidP="00E16845">
      <w:pPr>
        <w:pStyle w:val="Tekstpodstawowywcity"/>
        <w:tabs>
          <w:tab w:val="left" w:pos="7088"/>
        </w:tabs>
        <w:jc w:val="right"/>
        <w:rPr>
          <w:rFonts w:ascii="Calibri" w:hAnsi="Calibri" w:cs="Arial"/>
          <w:i/>
          <w:sz w:val="12"/>
          <w:szCs w:val="16"/>
        </w:rPr>
      </w:pPr>
    </w:p>
    <w:tbl>
      <w:tblPr>
        <w:tblW w:w="5069" w:type="pct"/>
        <w:jc w:val="center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6"/>
        <w:gridCol w:w="642"/>
        <w:gridCol w:w="1801"/>
        <w:gridCol w:w="1166"/>
        <w:gridCol w:w="1129"/>
        <w:gridCol w:w="1362"/>
        <w:gridCol w:w="826"/>
        <w:gridCol w:w="903"/>
        <w:gridCol w:w="441"/>
        <w:gridCol w:w="826"/>
        <w:gridCol w:w="1535"/>
        <w:gridCol w:w="673"/>
        <w:gridCol w:w="1044"/>
        <w:gridCol w:w="904"/>
        <w:gridCol w:w="843"/>
      </w:tblGrid>
      <w:tr w:rsidR="00F11C32" w:rsidRPr="00454C95" w:rsidTr="006B606D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.</w:t>
            </w: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numer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działania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tytuł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lub zakres projektu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podmiot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zgłaszający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data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identyfikacji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podmiot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, który będzie wnioskodawcą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szacowana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całkowita wartość</w:t>
            </w:r>
            <w:r w:rsidR="00C71730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szacowana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wartość kosztów</w:t>
            </w:r>
            <w:r w:rsidR="00C71730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kwalifikowalnych</w:t>
            </w:r>
          </w:p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duży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projekt (T/N/ND)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5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szacowany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zakładane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efekty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 xml:space="preserve">projektu wyrażone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wskaźnikami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6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przewidywany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w dniu identyfikacji termin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 xml:space="preserve">złożenia wniosku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o dofinansowanie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(kwartał/ miesiąc oraz rok)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7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przewidywany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w dniu identyfikacji termin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rozpoczęcia realizacji projektu</w:t>
            </w:r>
          </w:p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przewidywany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w dniu identyfikacji termin</w:t>
            </w:r>
            <w:r w:rsidR="00F926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zakończenia realizacji projektu</w:t>
            </w:r>
            <w:r w:rsidR="00F926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(kwartał/miesiąc oraz rok)</w:t>
            </w:r>
          </w:p>
        </w:tc>
      </w:tr>
      <w:tr w:rsidR="00630565" w:rsidRPr="00454C95" w:rsidTr="006B606D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wskaźnik</w:t>
            </w:r>
            <w:proofErr w:type="gramEnd"/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proofErr w:type="gramStart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wartość</w:t>
            </w:r>
            <w:proofErr w:type="gramEnd"/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13" w:type="pct"/>
            <w:vMerge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630565" w:rsidRPr="00454C95" w:rsidTr="006B606D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16845" w:rsidRPr="00454C95" w:rsidRDefault="00E16845" w:rsidP="00BC1293">
            <w:pPr>
              <w:spacing w:before="60" w:after="60"/>
              <w:ind w:left="-142" w:right="1" w:firstLine="12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3" w:type="pct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92" w:type="pct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14</w:t>
            </w:r>
          </w:p>
        </w:tc>
      </w:tr>
      <w:tr w:rsidR="00630565" w:rsidRPr="00454C95" w:rsidTr="006B606D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AF2869" w:rsidRPr="00630565" w:rsidRDefault="00AF2869" w:rsidP="00F92624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F2869" w:rsidRPr="00630565" w:rsidRDefault="00AF2869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 w:cs="Calibri"/>
                <w:sz w:val="18"/>
                <w:szCs w:val="18"/>
              </w:rPr>
              <w:t xml:space="preserve">Rewitalizacja linii kolejowej nr 292 na odcinku Jelcz Miłoszyce – Wrocław </w:t>
            </w:r>
            <w:proofErr w:type="spellStart"/>
            <w:r w:rsidRPr="00630565">
              <w:rPr>
                <w:rFonts w:asciiTheme="minorHAnsi" w:hAnsiTheme="minorHAnsi" w:cs="Calibri"/>
                <w:sz w:val="18"/>
                <w:szCs w:val="18"/>
              </w:rPr>
              <w:t>Sołtysowice</w:t>
            </w:r>
            <w:proofErr w:type="spellEnd"/>
            <w:r w:rsidRPr="00630565">
              <w:rPr>
                <w:rFonts w:asciiTheme="minorHAnsi" w:hAnsiTheme="minorHAnsi" w:cs="Calibri"/>
                <w:sz w:val="18"/>
                <w:szCs w:val="18"/>
              </w:rPr>
              <w:t xml:space="preserve"> w celu przywrócenia</w:t>
            </w:r>
            <w:r w:rsidR="00F11C32">
              <w:rPr>
                <w:rFonts w:asciiTheme="minorHAnsi" w:hAnsiTheme="minorHAnsi" w:cs="Calibri"/>
                <w:sz w:val="18"/>
                <w:szCs w:val="18"/>
              </w:rPr>
              <w:t xml:space="preserve"> przewozów pasażerskich we </w:t>
            </w:r>
            <w:proofErr w:type="spellStart"/>
            <w:r w:rsidR="00F11C32">
              <w:rPr>
                <w:rFonts w:asciiTheme="minorHAnsi" w:hAnsiTheme="minorHAnsi" w:cs="Calibri"/>
                <w:sz w:val="18"/>
                <w:szCs w:val="18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AF2869" w:rsidRPr="00630565" w:rsidRDefault="00AF2869" w:rsidP="00630565">
            <w:pPr>
              <w:spacing w:before="60" w:after="60"/>
              <w:ind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PKP Polskie Linie Kolejowe S.A. </w:t>
            </w:r>
            <w:proofErr w:type="gramStart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</w:t>
            </w:r>
            <w:proofErr w:type="gramEnd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partnerstwie z Gminą Wrocław, Gminą Czernica I Gminą Jelcz-</w:t>
            </w: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F2869" w:rsidRPr="00630565" w:rsidRDefault="006B606D" w:rsidP="00630565">
            <w:pPr>
              <w:spacing w:before="60" w:after="60"/>
              <w:ind w:left="85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04.05.2016</w:t>
            </w:r>
            <w:proofErr w:type="gramStart"/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r</w:t>
            </w:r>
            <w:proofErr w:type="gramEnd"/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F2869" w:rsidRPr="00630565" w:rsidRDefault="00AF2869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 w:cs="Calibri"/>
                <w:color w:val="000000"/>
                <w:sz w:val="18"/>
                <w:szCs w:val="18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30565" w:rsidRDefault="00AF2869" w:rsidP="00630565">
            <w:pPr>
              <w:pStyle w:val="Bezodstpw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Całkowita długość przebudowanych lub zmodernizowanych linii kolejowych </w:t>
            </w:r>
          </w:p>
          <w:p w:rsidR="00AF2869" w:rsidRPr="00630565" w:rsidRDefault="00AF2869" w:rsidP="00630565">
            <w:pPr>
              <w:pStyle w:val="Bezodstpw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F2869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21,044</w:t>
            </w:r>
          </w:p>
          <w:p w:rsidR="00F11C32" w:rsidRPr="00630565" w:rsidRDefault="00F11C32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11C3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IV kwartał</w:t>
            </w:r>
          </w:p>
          <w:p w:rsidR="00AF2869" w:rsidRPr="00630565" w:rsidRDefault="00AF2869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313" w:type="pct"/>
            <w:vAlign w:val="center"/>
          </w:tcPr>
          <w:p w:rsidR="00AF2869" w:rsidRPr="00630565" w:rsidRDefault="00AF2869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III kwartał</w:t>
            </w:r>
          </w:p>
          <w:p w:rsidR="00AF2869" w:rsidRPr="00630565" w:rsidRDefault="00AF2869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92" w:type="pct"/>
            <w:vAlign w:val="center"/>
          </w:tcPr>
          <w:p w:rsidR="00AF2869" w:rsidRPr="00630565" w:rsidRDefault="00AF2869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III kwartał 2019</w:t>
            </w:r>
          </w:p>
        </w:tc>
      </w:tr>
      <w:tr w:rsidR="006B606D" w:rsidRPr="005D058D" w:rsidTr="006B606D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6B606D" w:rsidRPr="00630565" w:rsidRDefault="006B606D" w:rsidP="00F92624">
            <w:pPr>
              <w:spacing w:before="60" w:after="60"/>
              <w:ind w:left="-142" w:right="-199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 xml:space="preserve">Dostosowanie linii kolejowej nr 274 do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obsługi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przewozów pasażerskich we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WrOF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PKP Polskie Linie Kolejowe S.A. </w:t>
            </w:r>
            <w:proofErr w:type="gramStart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</w:t>
            </w:r>
            <w:proofErr w:type="gramEnd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B606D" w:rsidRDefault="006B606D" w:rsidP="006B606D">
            <w:pPr>
              <w:jc w:val="center"/>
            </w:pPr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04.05.2016</w:t>
            </w:r>
            <w:proofErr w:type="gramStart"/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 w:cs="Calibri"/>
                <w:color w:val="000000"/>
                <w:sz w:val="18"/>
                <w:szCs w:val="18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Całkowita długość przebudowanych lub zmodernizowanych linii kolejowych </w:t>
            </w:r>
          </w:p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0,150</w:t>
            </w:r>
          </w:p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II kwartał </w:t>
            </w:r>
          </w:p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313" w:type="pct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II kwartał </w:t>
            </w: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92" w:type="pct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 kwartał</w:t>
            </w:r>
          </w:p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2019</w:t>
            </w:r>
          </w:p>
        </w:tc>
      </w:tr>
      <w:tr w:rsidR="006B606D" w:rsidRPr="005D058D" w:rsidTr="006B606D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6B606D" w:rsidRPr="00630565" w:rsidRDefault="006B606D" w:rsidP="00F92624">
            <w:pPr>
              <w:spacing w:before="60" w:after="60"/>
              <w:ind w:left="-142" w:right="-199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bookmarkStart w:id="0" w:name="_GoBack" w:colFirst="3" w:colLast="5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3</w:t>
            </w:r>
          </w:p>
          <w:p w:rsidR="006B606D" w:rsidRPr="00630565" w:rsidRDefault="006B606D" w:rsidP="00F92624">
            <w:pPr>
              <w:spacing w:before="60" w:after="60"/>
              <w:ind w:left="-142" w:right="-199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 xml:space="preserve">Dostosowanie linii kolejowej nr 273 do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obsługi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przewozów pasażerskich we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WrOF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B606D" w:rsidRDefault="006B606D" w:rsidP="006B606D">
            <w:pPr>
              <w:jc w:val="center"/>
            </w:pPr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04.05.2016</w:t>
            </w:r>
            <w:proofErr w:type="gramStart"/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 w:cs="Calibri"/>
                <w:color w:val="000000"/>
                <w:sz w:val="18"/>
                <w:szCs w:val="18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240" w:after="24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240" w:after="24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Całkowita długość przebudowanych lub zmodernizowanych linii kolejowych </w:t>
            </w:r>
          </w:p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0,200</w:t>
            </w:r>
          </w:p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11C3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 kwartał</w:t>
            </w:r>
          </w:p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313" w:type="pct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 kwartał</w:t>
            </w:r>
          </w:p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92" w:type="pct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 kwartał</w:t>
            </w:r>
          </w:p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2019</w:t>
            </w:r>
          </w:p>
        </w:tc>
      </w:tr>
      <w:tr w:rsidR="006B606D" w:rsidRPr="005D058D" w:rsidTr="006B606D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6B606D" w:rsidRPr="00630565" w:rsidRDefault="006B606D" w:rsidP="00F92624">
            <w:pPr>
              <w:spacing w:before="60" w:after="60"/>
              <w:ind w:left="-142" w:right="-199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 xml:space="preserve">Dostosowanie linii kolejowej nr 276 do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obsługi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przewozów pasażerskich we </w:t>
            </w:r>
            <w:proofErr w:type="spellStart"/>
            <w:r w:rsidRPr="00630565">
              <w:rPr>
                <w:rFonts w:asciiTheme="minorHAnsi" w:hAnsiTheme="minorHAnsi"/>
                <w:sz w:val="18"/>
                <w:szCs w:val="18"/>
              </w:rPr>
              <w:t>WrOF</w:t>
            </w:r>
            <w:proofErr w:type="spellEnd"/>
            <w:r w:rsidRPr="00630565">
              <w:rPr>
                <w:rFonts w:asciiTheme="minorHAnsi" w:hAnsiTheme="minorHAnsi"/>
                <w:sz w:val="18"/>
                <w:szCs w:val="18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PKP Polskie Linie Kolejowe S.A. w </w:t>
            </w:r>
            <w:proofErr w:type="gramStart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partnerstwie  Gminą</w:t>
            </w:r>
            <w:proofErr w:type="gramEnd"/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B606D" w:rsidRDefault="006B606D" w:rsidP="006B606D">
            <w:pPr>
              <w:jc w:val="center"/>
            </w:pPr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04.05.2016</w:t>
            </w:r>
            <w:proofErr w:type="gramStart"/>
            <w:r w:rsidRPr="0007641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 w:cs="Calibri"/>
                <w:color w:val="000000"/>
                <w:sz w:val="18"/>
                <w:szCs w:val="18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B606D" w:rsidRPr="00630565" w:rsidRDefault="006B606D" w:rsidP="00630565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hAnsiTheme="minorHAnsi"/>
                <w:sz w:val="18"/>
                <w:szCs w:val="18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Całkowita długość przebudowanych lub zmodernizowanych linii kolejowych </w:t>
            </w:r>
          </w:p>
          <w:p w:rsidR="006B606D" w:rsidRPr="00630565" w:rsidRDefault="006B606D" w:rsidP="006305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56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0,150</w:t>
            </w:r>
          </w:p>
          <w:p w:rsidR="006B606D" w:rsidRPr="00630565" w:rsidRDefault="006B606D" w:rsidP="00630565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11C3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B606D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 kwartał</w:t>
            </w:r>
          </w:p>
          <w:p w:rsidR="006B606D" w:rsidRPr="00630565" w:rsidRDefault="006B606D" w:rsidP="00630565">
            <w:pPr>
              <w:spacing w:before="60" w:after="60"/>
              <w:ind w:left="-142" w:right="1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313" w:type="pct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II kwartał</w:t>
            </w:r>
          </w:p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92" w:type="pct"/>
            <w:vAlign w:val="center"/>
          </w:tcPr>
          <w:p w:rsidR="006B606D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 kwartał</w:t>
            </w:r>
          </w:p>
          <w:p w:rsidR="006B606D" w:rsidRPr="00630565" w:rsidRDefault="006B606D" w:rsidP="00630565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3056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2019</w:t>
            </w:r>
          </w:p>
        </w:tc>
      </w:tr>
      <w:bookmarkEnd w:id="0"/>
    </w:tbl>
    <w:p w:rsidR="008851AC" w:rsidRPr="005D058D" w:rsidRDefault="008851AC">
      <w:pPr>
        <w:rPr>
          <w:rFonts w:asciiTheme="minorHAnsi" w:hAnsiTheme="minorHAnsi"/>
          <w:sz w:val="16"/>
          <w:szCs w:val="16"/>
        </w:rPr>
      </w:pPr>
    </w:p>
    <w:sectPr w:rsidR="008851AC" w:rsidRPr="005D058D" w:rsidSect="002323F1">
      <w:headerReference w:type="default" r:id="rId8"/>
      <w:footerReference w:type="default" r:id="rId9"/>
      <w:headerReference w:type="first" r:id="rId10"/>
      <w:pgSz w:w="16840" w:h="11907" w:orient="landscape" w:code="9"/>
      <w:pgMar w:top="1418" w:right="1434" w:bottom="567" w:left="1276" w:header="567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3D" w:rsidRDefault="0069243D" w:rsidP="00E16845">
      <w:r>
        <w:separator/>
      </w:r>
    </w:p>
  </w:endnote>
  <w:endnote w:type="continuationSeparator" w:id="0">
    <w:p w:rsidR="0069243D" w:rsidRDefault="0069243D" w:rsidP="00E1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1F" w:rsidRPr="00EA221F" w:rsidRDefault="0069243D" w:rsidP="00EA221F">
    <w:pPr>
      <w:tabs>
        <w:tab w:val="center" w:pos="4536"/>
        <w:tab w:val="right" w:pos="9072"/>
      </w:tabs>
      <w:jc w:val="center"/>
      <w:rPr>
        <w:rFonts w:ascii="Calibri" w:eastAsia="Calibri" w:hAnsi="Calibri"/>
        <w:color w:val="000000"/>
        <w:sz w:val="16"/>
        <w:szCs w:val="16"/>
        <w:lang w:eastAsia="en-US"/>
      </w:rPr>
    </w:pPr>
  </w:p>
  <w:p w:rsidR="00EA221F" w:rsidRPr="00EA221F" w:rsidRDefault="00052327" w:rsidP="00EA221F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proofErr w:type="gramStart"/>
    <w:r w:rsidRPr="00EA221F">
      <w:rPr>
        <w:rFonts w:ascii="Calibri" w:eastAsia="Calibri" w:hAnsi="Calibri"/>
        <w:sz w:val="16"/>
        <w:szCs w:val="16"/>
        <w:lang w:eastAsia="en-US"/>
      </w:rPr>
      <w:t>str</w:t>
    </w:r>
    <w:proofErr w:type="gramEnd"/>
    <w:r w:rsidRPr="00EA221F">
      <w:rPr>
        <w:rFonts w:ascii="Calibri" w:eastAsia="Calibri" w:hAnsi="Calibri"/>
        <w:sz w:val="16"/>
        <w:szCs w:val="16"/>
        <w:lang w:eastAsia="en-US"/>
      </w:rPr>
      <w:t xml:space="preserve">. </w:t>
    </w:r>
    <w:r w:rsidR="001B3812" w:rsidRPr="00EA221F">
      <w:rPr>
        <w:rFonts w:ascii="Calibri" w:eastAsia="Calibri" w:hAnsi="Calibri"/>
        <w:sz w:val="16"/>
        <w:szCs w:val="16"/>
        <w:lang w:eastAsia="en-US"/>
      </w:rPr>
      <w:fldChar w:fldCharType="begin"/>
    </w:r>
    <w:r w:rsidRPr="00EA221F">
      <w:rPr>
        <w:rFonts w:ascii="Calibri" w:eastAsia="Calibri" w:hAnsi="Calibri"/>
        <w:sz w:val="16"/>
        <w:szCs w:val="16"/>
        <w:lang w:eastAsia="en-US"/>
      </w:rPr>
      <w:instrText xml:space="preserve"> PAGE    \* MERGEFORMAT </w:instrText>
    </w:r>
    <w:r w:rsidR="001B3812" w:rsidRPr="00EA221F">
      <w:rPr>
        <w:rFonts w:ascii="Calibri" w:eastAsia="Calibri" w:hAnsi="Calibri"/>
        <w:sz w:val="16"/>
        <w:szCs w:val="16"/>
        <w:lang w:eastAsia="en-US"/>
      </w:rPr>
      <w:fldChar w:fldCharType="separate"/>
    </w:r>
    <w:r w:rsidR="006B606D">
      <w:rPr>
        <w:rFonts w:ascii="Calibri" w:eastAsia="Calibri" w:hAnsi="Calibri"/>
        <w:noProof/>
        <w:sz w:val="16"/>
        <w:szCs w:val="16"/>
        <w:lang w:eastAsia="en-US"/>
      </w:rPr>
      <w:t>2</w:t>
    </w:r>
    <w:r w:rsidR="001B3812" w:rsidRPr="00EA221F">
      <w:rPr>
        <w:rFonts w:ascii="Calibri" w:eastAsia="Calibri" w:hAnsi="Calibri"/>
        <w:sz w:val="16"/>
        <w:szCs w:val="16"/>
        <w:lang w:eastAsia="en-US"/>
      </w:rPr>
      <w:fldChar w:fldCharType="end"/>
    </w:r>
    <w:r w:rsidRPr="00EA221F">
      <w:rPr>
        <w:rFonts w:ascii="Calibri" w:eastAsia="Calibri" w:hAnsi="Calibri"/>
        <w:sz w:val="16"/>
        <w:szCs w:val="16"/>
        <w:lang w:eastAsia="en-US"/>
      </w:rPr>
      <w:t xml:space="preserve">    </w:t>
    </w:r>
  </w:p>
  <w:p w:rsidR="00EA221F" w:rsidRDefault="0069243D">
    <w:pPr>
      <w:pStyle w:val="Stopka"/>
    </w:pPr>
  </w:p>
  <w:p w:rsidR="00EA221F" w:rsidRDefault="006924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3D" w:rsidRDefault="0069243D" w:rsidP="00E16845">
      <w:r>
        <w:separator/>
      </w:r>
    </w:p>
  </w:footnote>
  <w:footnote w:type="continuationSeparator" w:id="0">
    <w:p w:rsidR="0069243D" w:rsidRDefault="0069243D" w:rsidP="00E16845">
      <w:r>
        <w:continuationSeparator/>
      </w:r>
    </w:p>
  </w:footnote>
  <w:footnote w:id="1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2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E16845" w:rsidRPr="005D058D" w:rsidRDefault="00E16845" w:rsidP="00E16845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93" w:rsidRPr="00F92624" w:rsidRDefault="00F92624" w:rsidP="00F92624">
    <w:pPr>
      <w:pStyle w:val="Nagwek"/>
      <w:jc w:val="center"/>
    </w:pPr>
    <w:r>
      <w:rPr>
        <w:noProof/>
      </w:rPr>
      <w:drawing>
        <wp:inline distT="0" distB="0" distL="0" distR="0">
          <wp:extent cx="6073140" cy="1009751"/>
          <wp:effectExtent l="0" t="0" r="3810" b="0"/>
          <wp:docPr id="1" name="Obraz 1" descr="http://rpo.dolnyslask.pl/fileadmin/user_upload/documents/15czerwiec/1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dolnyslask.pl/fileadmin/user_upload/documents/15czerwiec/1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100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93" w:rsidRPr="004F3417" w:rsidRDefault="00E16845" w:rsidP="002323F1">
    <w:pPr>
      <w:jc w:val="center"/>
      <w:rPr>
        <w:rFonts w:ascii="Calibri" w:hAnsi="Calibri"/>
        <w:sz w:val="20"/>
      </w:rPr>
    </w:pPr>
    <w:r>
      <w:rPr>
        <w:noProof/>
      </w:rPr>
      <w:drawing>
        <wp:inline distT="0" distB="0" distL="0" distR="0">
          <wp:extent cx="6073140" cy="1009751"/>
          <wp:effectExtent l="0" t="0" r="3810" b="0"/>
          <wp:docPr id="25" name="Obraz 25" descr="http://rpo.dolnyslask.pl/fileadmin/user_upload/documents/15czerwiec/1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dolnyslask.pl/fileadmin/user_upload/documents/15czerwiec/1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100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D047724"/>
    <w:multiLevelType w:val="hybridMultilevel"/>
    <w:tmpl w:val="89A4C2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3C93"/>
    <w:rsid w:val="00044408"/>
    <w:rsid w:val="00052327"/>
    <w:rsid w:val="000756B1"/>
    <w:rsid w:val="000969E0"/>
    <w:rsid w:val="000B2514"/>
    <w:rsid w:val="000E1E6F"/>
    <w:rsid w:val="001B3812"/>
    <w:rsid w:val="002323F1"/>
    <w:rsid w:val="002D5B2E"/>
    <w:rsid w:val="00303F31"/>
    <w:rsid w:val="00493C93"/>
    <w:rsid w:val="004E7D3E"/>
    <w:rsid w:val="00512F17"/>
    <w:rsid w:val="005370A3"/>
    <w:rsid w:val="00544387"/>
    <w:rsid w:val="005A3EAA"/>
    <w:rsid w:val="005D058D"/>
    <w:rsid w:val="006132DC"/>
    <w:rsid w:val="00630565"/>
    <w:rsid w:val="00651DEB"/>
    <w:rsid w:val="0069243D"/>
    <w:rsid w:val="006B606D"/>
    <w:rsid w:val="007D0533"/>
    <w:rsid w:val="00835E4A"/>
    <w:rsid w:val="00855258"/>
    <w:rsid w:val="008851AC"/>
    <w:rsid w:val="008C0355"/>
    <w:rsid w:val="00962513"/>
    <w:rsid w:val="00AF2869"/>
    <w:rsid w:val="00B7657F"/>
    <w:rsid w:val="00B76588"/>
    <w:rsid w:val="00BC1293"/>
    <w:rsid w:val="00C71730"/>
    <w:rsid w:val="00CA3BAD"/>
    <w:rsid w:val="00D2062C"/>
    <w:rsid w:val="00D2295C"/>
    <w:rsid w:val="00DD6A6B"/>
    <w:rsid w:val="00E16845"/>
    <w:rsid w:val="00E2058A"/>
    <w:rsid w:val="00E605B3"/>
    <w:rsid w:val="00E75C60"/>
    <w:rsid w:val="00EB66CC"/>
    <w:rsid w:val="00F11C32"/>
    <w:rsid w:val="00F32C58"/>
    <w:rsid w:val="00F92624"/>
    <w:rsid w:val="00FA3581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6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845"/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semiHidden/>
    <w:rsid w:val="00E16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6845"/>
    <w:rPr>
      <w:rFonts w:ascii="Times New Roman" w:eastAsia="Times New Roman" w:hAnsi="Times New Roman" w:cs="Times New Roman"/>
      <w:sz w:val="26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E16845"/>
    <w:pPr>
      <w:ind w:left="567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845"/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E16845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E16845"/>
    <w:rPr>
      <w:sz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E168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1293"/>
    <w:pPr>
      <w:ind w:left="720"/>
      <w:contextualSpacing/>
    </w:pPr>
  </w:style>
  <w:style w:type="paragraph" w:styleId="Bezodstpw">
    <w:name w:val="No Spacing"/>
    <w:uiPriority w:val="1"/>
    <w:qFormat/>
    <w:rsid w:val="005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969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E16845"/>
    <w:pPr>
      <w:ind w:left="567"/>
    </w:pPr>
    <w:rPr>
      <w:rFonts w:ascii="Arial" w:hAnsi="Arial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84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E16845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E16845"/>
    <w:rPr>
      <w:sz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E168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1293"/>
    <w:pPr>
      <w:ind w:left="720"/>
      <w:contextualSpacing/>
    </w:pPr>
  </w:style>
  <w:style w:type="paragraph" w:styleId="Bezodstpw">
    <w:name w:val="No Spacing"/>
    <w:uiPriority w:val="1"/>
    <w:qFormat/>
    <w:rsid w:val="005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969E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B25C-FDEA-43A6-AE02-F05A85BA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Gancarz</dc:creator>
  <cp:lastModifiedBy>jkocor</cp:lastModifiedBy>
  <cp:revision>5</cp:revision>
  <dcterms:created xsi:type="dcterms:W3CDTF">2016-04-22T12:12:00Z</dcterms:created>
  <dcterms:modified xsi:type="dcterms:W3CDTF">2016-05-09T10:11:00Z</dcterms:modified>
</cp:coreProperties>
</file>