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A" w:rsidRDefault="00935DFA" w:rsidP="00935DFA">
      <w:pPr>
        <w:jc w:val="center"/>
      </w:pPr>
    </w:p>
    <w:p w:rsidR="00976F0A" w:rsidRPr="00976F0A" w:rsidRDefault="00976F0A" w:rsidP="00976F0A">
      <w:pPr>
        <w:spacing w:after="0" w:line="360" w:lineRule="auto"/>
        <w:rPr>
          <w:rFonts w:eastAsia="Times New Roman"/>
          <w:b/>
          <w:sz w:val="26"/>
          <w:szCs w:val="24"/>
          <w:lang w:eastAsia="pl-PL"/>
        </w:rPr>
      </w:pPr>
    </w:p>
    <w:p w:rsidR="00976F0A" w:rsidRPr="00976F0A" w:rsidRDefault="00976F0A" w:rsidP="00976F0A">
      <w:pPr>
        <w:spacing w:after="0" w:line="360" w:lineRule="auto"/>
        <w:rPr>
          <w:rFonts w:eastAsia="Times New Roman"/>
          <w:b/>
          <w:sz w:val="26"/>
          <w:szCs w:val="24"/>
          <w:lang w:eastAsia="pl-PL"/>
        </w:rPr>
      </w:pPr>
      <w:r w:rsidRPr="00976F0A">
        <w:rPr>
          <w:rFonts w:eastAsia="Times New Roman"/>
          <w:b/>
          <w:sz w:val="26"/>
          <w:szCs w:val="24"/>
          <w:lang w:eastAsia="pl-PL"/>
        </w:rPr>
        <w:t>Załącznik nr 4</w:t>
      </w:r>
    </w:p>
    <w:p w:rsidR="00935DFA" w:rsidRDefault="00935DFA" w:rsidP="00935DFA">
      <w:pPr>
        <w:jc w:val="center"/>
      </w:pPr>
    </w:p>
    <w:p w:rsidR="00935DFA" w:rsidRDefault="00935DFA" w:rsidP="00935DFA">
      <w:pPr>
        <w:jc w:val="center"/>
      </w:pPr>
    </w:p>
    <w:p w:rsidR="00935DFA" w:rsidRPr="000B4D2C" w:rsidRDefault="00935DFA" w:rsidP="00935DFA">
      <w:pPr>
        <w:jc w:val="center"/>
      </w:pPr>
    </w:p>
    <w:p w:rsidR="00935DFA" w:rsidRDefault="00935DFA" w:rsidP="00935DFA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MERYTORYCZNEJ W RAMACH ETAPU OCENY FORMALNO - MERYTORYCZNEJ</w:t>
      </w:r>
    </w:p>
    <w:p w:rsidR="00935DFA" w:rsidRPr="005D0B19" w:rsidRDefault="00935DFA" w:rsidP="00935DFA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WNIOSKU O DOFINANSOWANIE PROJEKTU KONKURSOWEGO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RAMACH EFS</w:t>
      </w:r>
    </w:p>
    <w:p w:rsidR="00935DFA" w:rsidRDefault="00935DFA" w:rsidP="00935DFA">
      <w:pPr>
        <w:spacing w:after="120"/>
        <w:jc w:val="center"/>
        <w:rPr>
          <w:kern w:val="24"/>
          <w:sz w:val="20"/>
          <w:szCs w:val="20"/>
        </w:rPr>
      </w:pPr>
    </w:p>
    <w:p w:rsidR="00935DFA" w:rsidRDefault="00935DFA" w:rsidP="00935DFA">
      <w:pPr>
        <w:spacing w:after="120"/>
        <w:jc w:val="center"/>
        <w:rPr>
          <w:kern w:val="24"/>
          <w:sz w:val="20"/>
          <w:szCs w:val="20"/>
        </w:rPr>
      </w:pPr>
    </w:p>
    <w:p w:rsidR="00935DFA" w:rsidRDefault="00935DFA" w:rsidP="00935DFA">
      <w:pPr>
        <w:spacing w:after="120"/>
        <w:jc w:val="center"/>
        <w:rPr>
          <w:b/>
          <w:kern w:val="24"/>
          <w:sz w:val="20"/>
          <w:szCs w:val="20"/>
        </w:rPr>
      </w:pPr>
    </w:p>
    <w:p w:rsidR="00EC7523" w:rsidRPr="00A6763E" w:rsidRDefault="00EC7523" w:rsidP="00EC7523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5BD0">
        <w:rPr>
          <w:kern w:val="24"/>
          <w:sz w:val="18"/>
          <w:szCs w:val="18"/>
        </w:rPr>
        <w:t>…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NUMER </w:t>
      </w:r>
      <w:proofErr w:type="gramStart"/>
      <w:r>
        <w:rPr>
          <w:b/>
          <w:kern w:val="24"/>
          <w:sz w:val="18"/>
          <w:szCs w:val="18"/>
        </w:rPr>
        <w:t>WNIOSKU</w:t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</w:t>
      </w:r>
      <w:r>
        <w:rPr>
          <w:kern w:val="24"/>
          <w:sz w:val="18"/>
          <w:szCs w:val="18"/>
        </w:rPr>
        <w:t>....................................................</w:t>
      </w:r>
      <w:r w:rsidR="00EB5BD0">
        <w:rPr>
          <w:kern w:val="24"/>
          <w:sz w:val="18"/>
          <w:szCs w:val="18"/>
        </w:rPr>
        <w:t>..</w:t>
      </w:r>
    </w:p>
    <w:p w:rsidR="00EC7523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TYTUŁ </w:t>
      </w:r>
      <w:proofErr w:type="gramStart"/>
      <w:r w:rsidRPr="007D3760">
        <w:rPr>
          <w:b/>
          <w:kern w:val="24"/>
          <w:sz w:val="18"/>
          <w:szCs w:val="18"/>
        </w:rPr>
        <w:t>PROJEKTU</w:t>
      </w:r>
      <w:r w:rsidRPr="007D3760">
        <w:rPr>
          <w:kern w:val="24"/>
          <w:sz w:val="18"/>
          <w:szCs w:val="18"/>
        </w:rPr>
        <w:t>: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....................................................................................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proofErr w:type="gramStart"/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proofErr w:type="gramStart"/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935DFA" w:rsidRPr="00A501F3" w:rsidRDefault="00935DFA" w:rsidP="00935DFA">
      <w:pPr>
        <w:spacing w:after="120"/>
        <w:jc w:val="center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</w:p>
    <w:p w:rsidR="00935DFA" w:rsidRDefault="00935DFA" w:rsidP="003B29BD">
      <w:pPr>
        <w:spacing w:after="160" w:line="259" w:lineRule="auto"/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546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"/>
            <w:shd w:val="clear" w:color="A5A5A5" w:fill="A5A5A5"/>
            <w:vAlign w:val="center"/>
            <w:hideMark/>
          </w:tcPr>
          <w:p w:rsidR="00900FE9" w:rsidRPr="000668C2" w:rsidRDefault="00900FE9" w:rsidP="003B2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A. OGÓLNE WYMOGI FORMALNE </w:t>
            </w:r>
            <w:r w:rsidR="004F78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900FE9" w:rsidRPr="000668C2" w:rsidTr="00FB6C38">
        <w:trPr>
          <w:trHeight w:val="585"/>
          <w:jc w:val="center"/>
        </w:trPr>
        <w:tc>
          <w:tcPr>
            <w:tcW w:w="10206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3B29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wniosek zawiera braki formalne i/lub oczywiste omyłki niedostrzeżone na etapie weryfikacji technicznej?</w:t>
            </w:r>
          </w:p>
        </w:tc>
      </w:tr>
      <w:tr w:rsidR="00900FE9" w:rsidRPr="000668C2" w:rsidTr="00FB6C38">
        <w:trPr>
          <w:trHeight w:val="525"/>
          <w:jc w:val="center"/>
        </w:trPr>
        <w:tc>
          <w:tcPr>
            <w:tcW w:w="5660" w:type="dxa"/>
            <w:shd w:val="clear" w:color="FFFFFF" w:fill="FFFFFF"/>
            <w:vAlign w:val="center"/>
            <w:hideMark/>
          </w:tcPr>
          <w:p w:rsidR="00900FE9" w:rsidRPr="000668C2" w:rsidRDefault="00900FE9" w:rsidP="003B29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–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PRZEKAZAĆ PROJEKT DO PONOWNEJ WERYFIKACJI TECHNICZNEJ</w:t>
            </w:r>
          </w:p>
        </w:tc>
        <w:tc>
          <w:tcPr>
            <w:tcW w:w="4546" w:type="dxa"/>
            <w:shd w:val="clear" w:color="FFFFFF" w:fill="FFFFFF"/>
            <w:vAlign w:val="center"/>
            <w:hideMark/>
          </w:tcPr>
          <w:p w:rsidR="00900FE9" w:rsidRPr="000668C2" w:rsidRDefault="00900FE9" w:rsidP="003B29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– </w:t>
            </w:r>
            <w:r w:rsidRPr="004F78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WYPEŁNIĆ CZĘŚĆ „B”</w:t>
            </w:r>
          </w:p>
        </w:tc>
      </w:tr>
      <w:tr w:rsidR="00900FE9" w:rsidRPr="000668C2" w:rsidTr="00FB6C38">
        <w:trPr>
          <w:trHeight w:val="525"/>
          <w:jc w:val="center"/>
        </w:trPr>
        <w:tc>
          <w:tcPr>
            <w:tcW w:w="10206" w:type="dxa"/>
            <w:gridSpan w:val="2"/>
            <w:shd w:val="clear" w:color="FFFFFF" w:fill="FFFFFF"/>
            <w:hideMark/>
          </w:tcPr>
          <w:p w:rsidR="00900FE9" w:rsidRDefault="00900FE9" w:rsidP="003B29BD">
            <w:pPr>
              <w:spacing w:after="120" w:line="240" w:lineRule="exac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KONIECZNOŚCI PRZEKAZANIA DO WERYFIKACJI TECHNICZNEJ (WYPEŁNIĆ W PRZYPADKU ZAZNACZENIA ODPOWIEDZI „TAK” POWYŻEJ)</w:t>
            </w:r>
          </w:p>
          <w:p w:rsidR="00900FE9" w:rsidRDefault="00900FE9" w:rsidP="003B29BD">
            <w:pPr>
              <w:spacing w:after="120" w:line="240" w:lineRule="exact"/>
              <w:rPr>
                <w:rFonts w:eastAsia="Times New Roman"/>
                <w:color w:val="000000"/>
                <w:lang w:eastAsia="pl-PL"/>
              </w:rPr>
            </w:pPr>
          </w:p>
          <w:p w:rsidR="00F16AEF" w:rsidRPr="000668C2" w:rsidRDefault="00F16AEF" w:rsidP="003B29BD">
            <w:pPr>
              <w:spacing w:after="120" w:line="240" w:lineRule="exac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00FE9" w:rsidRDefault="00900FE9" w:rsidP="003B29B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511"/>
        <w:gridCol w:w="1980"/>
        <w:gridCol w:w="494"/>
        <w:gridCol w:w="1524"/>
        <w:gridCol w:w="77"/>
        <w:gridCol w:w="343"/>
        <w:gridCol w:w="76"/>
        <w:gridCol w:w="420"/>
        <w:gridCol w:w="1151"/>
        <w:gridCol w:w="3040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11"/>
            <w:shd w:val="clear" w:color="A5A5A5" w:fill="A5A5A5"/>
            <w:vAlign w:val="center"/>
            <w:hideMark/>
          </w:tcPr>
          <w:p w:rsidR="00900FE9" w:rsidRPr="000668C2" w:rsidRDefault="00900FE9" w:rsidP="003B2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B. KRYTERIA HORYZONTALNE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900FE9" w:rsidRPr="000668C2" w:rsidTr="00FB6C38">
        <w:trPr>
          <w:trHeight w:val="300"/>
          <w:jc w:val="center"/>
        </w:trPr>
        <w:tc>
          <w:tcPr>
            <w:tcW w:w="10206" w:type="dxa"/>
            <w:gridSpan w:val="11"/>
            <w:shd w:val="clear" w:color="D9D9D9" w:fill="D9D9D9"/>
            <w:hideMark/>
          </w:tcPr>
          <w:p w:rsidR="002B2C74" w:rsidRPr="002B2C74" w:rsidRDefault="002B2C74" w:rsidP="002B2C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B2C74">
              <w:rPr>
                <w:rFonts w:eastAsia="Times New Roman"/>
                <w:color w:val="000000"/>
                <w:lang w:eastAsia="pl-PL"/>
              </w:rPr>
              <w:t>Czy projekt jest zgodny z przepisami prawa krajowego i unijnego?</w:t>
            </w:r>
          </w:p>
          <w:p w:rsidR="002B2C74" w:rsidRPr="002B2C74" w:rsidRDefault="002B2C74" w:rsidP="00F207E9">
            <w:pPr>
              <w:pStyle w:val="Akapitzlist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C7EEC" w:rsidRPr="00CC7EEC" w:rsidRDefault="002B2C74" w:rsidP="003B29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900FE9" w:rsidRPr="000668C2" w:rsidTr="00FB6C38">
        <w:trPr>
          <w:trHeight w:val="333"/>
          <w:jc w:val="center"/>
        </w:trPr>
        <w:tc>
          <w:tcPr>
            <w:tcW w:w="5519" w:type="dxa"/>
            <w:gridSpan w:val="7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687" w:type="dxa"/>
            <w:gridSpan w:val="4"/>
            <w:shd w:val="clear" w:color="auto" w:fill="auto"/>
            <w:vAlign w:val="center"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00"/>
          <w:jc w:val="center"/>
        </w:trPr>
        <w:tc>
          <w:tcPr>
            <w:tcW w:w="10206" w:type="dxa"/>
            <w:gridSpan w:val="11"/>
            <w:shd w:val="clear" w:color="D9D9D9" w:fill="D9D9D9"/>
            <w:hideMark/>
          </w:tcPr>
          <w:p w:rsidR="002B2C74" w:rsidRPr="00F207E9" w:rsidRDefault="002B2C74" w:rsidP="00F207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207E9">
              <w:rPr>
                <w:rFonts w:eastAsia="Times New Roman"/>
                <w:color w:val="000000"/>
                <w:lang w:eastAsia="pl-PL"/>
              </w:rPr>
              <w:t>Czy projekt jest zgodny z zasadą zrównoważonego rozwoju?</w:t>
            </w:r>
          </w:p>
          <w:p w:rsidR="002B2C74" w:rsidRPr="002B2C74" w:rsidRDefault="002B2C74" w:rsidP="00F207E9">
            <w:pPr>
              <w:pStyle w:val="Akapitzlist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C7EEC" w:rsidRPr="00CC7EEC" w:rsidRDefault="002B2C74" w:rsidP="007E0C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Kryterium ma na celu zapewnić zgodność projektu z zasadą zrównoważonego rozwoju. Projekt musi </w:t>
            </w:r>
            <w:proofErr w:type="gram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być co</w:t>
            </w:r>
            <w:proofErr w:type="gram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neutralny</w:t>
            </w:r>
            <w:r w:rsidRPr="002B2C74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519" w:type="dxa"/>
            <w:gridSpan w:val="7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687" w:type="dxa"/>
            <w:gridSpan w:val="4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616" w:type="dxa"/>
            <w:gridSpan w:val="10"/>
            <w:shd w:val="clear" w:color="D9D9D9" w:fill="D9D9D9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Czy projekt należy do wyjątku,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co do którego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nie stosuje się standardu minimum?</w:t>
            </w:r>
          </w:p>
        </w:tc>
      </w:tr>
      <w:tr w:rsidR="00900FE9" w:rsidRPr="000668C2" w:rsidTr="00FB6C38">
        <w:trPr>
          <w:trHeight w:val="420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9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687" w:type="dxa"/>
            <w:gridSpan w:val="4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900FE9" w:rsidRPr="000668C2" w:rsidTr="00080DB2">
        <w:trPr>
          <w:trHeight w:val="2224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0"/>
            <w:shd w:val="clear" w:color="auto" w:fill="auto"/>
            <w:hideMark/>
          </w:tcPr>
          <w:p w:rsidR="00CC7EEC" w:rsidRDefault="00900FE9" w:rsidP="00F16AEF">
            <w:pPr>
              <w:spacing w:after="0" w:line="240" w:lineRule="auto"/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Wyjątki,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co do których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nie stosuje się standardu minimum:</w:t>
            </w:r>
            <w:r w:rsidR="00CC7EEC">
              <w:t xml:space="preserve"> </w:t>
            </w:r>
          </w:p>
          <w:p w:rsidR="00CC7EEC" w:rsidRPr="00CC7EEC" w:rsidRDefault="00CC7EEC" w:rsidP="00F16A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CC7EEC">
              <w:rPr>
                <w:rFonts w:eastAsia="Times New Roman"/>
                <w:color w:val="000000"/>
                <w:lang w:eastAsia="pl-PL"/>
              </w:rPr>
              <w:t>profil</w:t>
            </w:r>
            <w:proofErr w:type="gramEnd"/>
            <w:r w:rsidRPr="00CC7EEC">
              <w:rPr>
                <w:rFonts w:eastAsia="Times New Roman"/>
                <w:color w:val="000000"/>
                <w:lang w:eastAsia="pl-PL"/>
              </w:rPr>
              <w:t xml:space="preserve"> działalności beneficjenta (ograniczenia statutowe),</w:t>
            </w:r>
          </w:p>
          <w:p w:rsidR="00CC7EEC" w:rsidRPr="00CC7EEC" w:rsidRDefault="00CC7EEC" w:rsidP="000F32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58" w:hanging="398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CC7EEC">
              <w:rPr>
                <w:rFonts w:eastAsia="Times New Roman"/>
                <w:color w:val="000000"/>
                <w:lang w:eastAsia="pl-PL"/>
              </w:rPr>
              <w:t>zamknięta</w:t>
            </w:r>
            <w:proofErr w:type="gramEnd"/>
            <w:r w:rsidRPr="00CC7EEC">
              <w:rPr>
                <w:rFonts w:eastAsia="Times New Roman"/>
                <w:color w:val="000000"/>
                <w:lang w:eastAsia="pl-PL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</w:t>
            </w:r>
            <w:r w:rsidR="00B4474D">
              <w:rPr>
                <w:rFonts w:eastAsia="Times New Roman"/>
                <w:color w:val="000000"/>
                <w:lang w:eastAsia="pl-PL"/>
              </w:rPr>
              <w:t>,</w:t>
            </w:r>
            <w:r w:rsidRPr="00CC7EEC">
              <w:rPr>
                <w:rFonts w:eastAsia="Times New Roman"/>
                <w:color w:val="000000"/>
                <w:lang w:eastAsia="pl-PL"/>
              </w:rPr>
              <w:t xml:space="preserve"> wskazanych we wniosku o dofinansowanie projektu.</w:t>
            </w:r>
          </w:p>
          <w:p w:rsidR="00900FE9" w:rsidRPr="000668C2" w:rsidRDefault="00CC7EEC" w:rsidP="00F16AEF">
            <w:pPr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W przypadku projektów</w:t>
            </w:r>
            <w:r w:rsidR="0095523B">
              <w:rPr>
                <w:rFonts w:eastAsia="Times New Roman"/>
                <w:color w:val="000000"/>
                <w:lang w:eastAsia="pl-PL"/>
              </w:rPr>
              <w:t>,</w:t>
            </w:r>
            <w:r w:rsidRPr="00CC7EEC">
              <w:rPr>
                <w:rFonts w:eastAsia="Times New Roman"/>
                <w:color w:val="000000"/>
                <w:lang w:eastAsia="pl-PL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080DB2" w:rsidRPr="000668C2" w:rsidTr="00080DB2">
        <w:trPr>
          <w:trHeight w:val="629"/>
          <w:jc w:val="center"/>
        </w:trPr>
        <w:tc>
          <w:tcPr>
            <w:tcW w:w="590" w:type="dxa"/>
            <w:vMerge/>
            <w:vAlign w:val="center"/>
            <w:hideMark/>
          </w:tcPr>
          <w:p w:rsidR="00080DB2" w:rsidRPr="000668C2" w:rsidRDefault="00080DB2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0"/>
            <w:shd w:val="clear" w:color="auto" w:fill="auto"/>
            <w:hideMark/>
          </w:tcPr>
          <w:p w:rsidR="00080DB2" w:rsidRPr="000668C2" w:rsidRDefault="00080DB2" w:rsidP="00F16AEF">
            <w:pPr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 xml:space="preserve">Standard minimum jest spełniony w przypadku </w:t>
            </w:r>
            <w:proofErr w:type="gramStart"/>
            <w:r w:rsidRPr="00CC7EEC">
              <w:rPr>
                <w:rFonts w:eastAsia="Times New Roman"/>
                <w:color w:val="000000"/>
                <w:lang w:eastAsia="pl-PL"/>
              </w:rPr>
              <w:t>uzyskania co</w:t>
            </w:r>
            <w:proofErr w:type="gramEnd"/>
            <w:r w:rsidRPr="00CC7EEC">
              <w:rPr>
                <w:rFonts w:eastAsia="Times New Roman"/>
                <w:color w:val="000000"/>
                <w:lang w:eastAsia="pl-PL"/>
              </w:rPr>
              <w:t xml:space="preserve"> najmniej 3 punktów za poniższe kryteria oceny</w:t>
            </w:r>
            <w:r w:rsidR="009D5530">
              <w:rPr>
                <w:rFonts w:eastAsia="Times New Roman"/>
                <w:color w:val="000000"/>
                <w:lang w:eastAsia="pl-PL"/>
              </w:rPr>
              <w:t>: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105" w:type="dxa"/>
            <w:gridSpan w:val="9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86" w:type="dxa"/>
            <w:gridSpan w:val="5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0</w:t>
            </w:r>
          </w:p>
        </w:tc>
        <w:tc>
          <w:tcPr>
            <w:tcW w:w="5030" w:type="dxa"/>
            <w:gridSpan w:val="5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105" w:type="dxa"/>
            <w:gridSpan w:val="9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105" w:type="dxa"/>
            <w:gridSpan w:val="9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 przypadku stwierdzenia braku barier równościowych, wniosek o dofinansowanie projektu zawiera działania, zapewniające przestrzeganie zasady równości szans kobiet i mężczyzn, tak</w:t>
            </w:r>
            <w:r w:rsidR="00B4474D">
              <w:rPr>
                <w:rFonts w:eastAsia="Times New Roman"/>
                <w:color w:val="000000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aby na żadnym etapie realizacji projektu tego typu bariery nie wystąpiły.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90059C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Wskaźniki realizacji projektu zostały podane w podziale na płeć i/lub został umieszczony opis tego, </w:t>
            </w: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w jaki sposób rezultaty przyczynią się do zmniejszenia barier równościowych, istniejących w obszarze tematycznym interwencji i/lub zasięgu oddziaływania projektu.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105" w:type="dxa"/>
            <w:gridSpan w:val="9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wskazano</w:t>
            </w:r>
            <w:r w:rsidR="005C4D52">
              <w:rPr>
                <w:rFonts w:eastAsia="Times New Roman"/>
                <w:color w:val="000000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jakie działania zostaną podjęte w celu zapewnienia równościowego zarządzania projektem.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05" w:type="dxa"/>
            <w:gridSpan w:val="7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0"/>
            <w:shd w:val="clear" w:color="D9D9D9" w:fill="D9D9D9"/>
            <w:vAlign w:val="center"/>
            <w:hideMark/>
          </w:tcPr>
          <w:p w:rsidR="003D5368" w:rsidRPr="003D5368" w:rsidRDefault="003D5368" w:rsidP="003D536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5368">
              <w:rPr>
                <w:rFonts w:eastAsia="Times New Roman"/>
                <w:color w:val="000000"/>
                <w:lang w:eastAsia="pl-PL"/>
              </w:rPr>
              <w:t xml:space="preserve">Czy projekt jest zgodny z zasadą równości szans kobiet i mężczyzn? </w:t>
            </w:r>
          </w:p>
          <w:p w:rsidR="003D5368" w:rsidRPr="003D5368" w:rsidRDefault="003D5368" w:rsidP="003D536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900FE9" w:rsidRPr="000668C2" w:rsidRDefault="003D5368" w:rsidP="003D536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D5368">
              <w:rPr>
                <w:rFonts w:eastAsia="Times New Roman"/>
                <w:color w:val="000000"/>
                <w:lang w:eastAsia="pl-PL"/>
              </w:rPr>
              <w:t>Kryterium ma na celu zapewnić zgodność projektu z zasadą równości szans kobiet i mężczyzn. Kryterium będzie oceniany według standardu minimum. W ramach kryterium IOK dopuszcza możliwość oceny warunkowej.</w:t>
            </w:r>
            <w:bookmarkStart w:id="0" w:name="_GoBack"/>
            <w:bookmarkEnd w:id="0"/>
          </w:p>
        </w:tc>
      </w:tr>
      <w:tr w:rsidR="00900FE9" w:rsidRPr="000668C2" w:rsidTr="00FB6C38">
        <w:trPr>
          <w:trHeight w:val="600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</w:t>
            </w:r>
            <w:r w:rsidR="00F16AEF">
              <w:rPr>
                <w:rFonts w:eastAsia="Times New Roman"/>
                <w:lang w:eastAsia="pl-PL"/>
              </w:rPr>
              <w:t xml:space="preserve"> </w:t>
            </w:r>
            <w:r w:rsidRPr="000668C2">
              <w:rPr>
                <w:rFonts w:eastAsia="Times New Roman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1268"/>
          <w:jc w:val="center"/>
        </w:trPr>
        <w:tc>
          <w:tcPr>
            <w:tcW w:w="10206" w:type="dxa"/>
            <w:gridSpan w:val="11"/>
            <w:shd w:val="clear" w:color="auto" w:fill="D9D9D9"/>
            <w:vAlign w:val="center"/>
            <w:hideMark/>
          </w:tcPr>
          <w:p w:rsidR="00F207E9" w:rsidRPr="00F207E9" w:rsidRDefault="00900FE9" w:rsidP="00F207E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  <w:r w:rsidR="00EC0831">
              <w:rPr>
                <w:rFonts w:eastAsia="Times New Roman"/>
                <w:color w:val="000000"/>
                <w:lang w:eastAsia="pl-PL"/>
              </w:rPr>
              <w:t xml:space="preserve">    </w:t>
            </w:r>
            <w:r w:rsidR="00F207E9" w:rsidRPr="00F207E9">
              <w:rPr>
                <w:rFonts w:eastAsia="Times New Roman"/>
                <w:color w:val="000000"/>
                <w:lang w:eastAsia="pl-PL"/>
              </w:rPr>
              <w:t>Czy projekt jest zgodny z zasadą równości szans i niedyskryminacji, w tym dostępności dla osób z niepełnosprawnościami?</w:t>
            </w:r>
          </w:p>
          <w:p w:rsidR="00F207E9" w:rsidRPr="00F207E9" w:rsidRDefault="00F207E9" w:rsidP="00F207E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900FE9" w:rsidRPr="000668C2" w:rsidRDefault="00F207E9" w:rsidP="007E0CA8">
            <w:pPr>
              <w:jc w:val="both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Kryterium ma na celu ocenę spełniania przez projekt zasady równości szans i niedyskryminacji, w tym dostępności dla osób z niepełnosprawnościami. Projekt musi </w:t>
            </w:r>
            <w:proofErr w:type="gram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być co</w:t>
            </w:r>
            <w:proofErr w:type="gram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neutralny.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099" w:type="dxa"/>
            <w:gridSpan w:val="5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107" w:type="dxa"/>
            <w:gridSpan w:val="6"/>
            <w:shd w:val="clear" w:color="FFFFFF" w:fill="FFFFFF"/>
            <w:vAlign w:val="center"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11"/>
            <w:shd w:val="clear" w:color="auto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3081" w:type="dxa"/>
            <w:gridSpan w:val="3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34" w:type="dxa"/>
            <w:gridSpan w:val="6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191" w:type="dxa"/>
            <w:gridSpan w:val="2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990"/>
          <w:jc w:val="center"/>
        </w:trPr>
        <w:tc>
          <w:tcPr>
            <w:tcW w:w="10206" w:type="dxa"/>
            <w:gridSpan w:val="11"/>
            <w:shd w:val="clear" w:color="FFFFFF" w:fill="FFFFFF"/>
            <w:hideMark/>
          </w:tcPr>
          <w:p w:rsidR="00900FE9" w:rsidRPr="001613DE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13D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</w:tbl>
    <w:p w:rsidR="00900FE9" w:rsidRDefault="00900FE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90"/>
        <w:gridCol w:w="310"/>
        <w:gridCol w:w="425"/>
        <w:gridCol w:w="992"/>
        <w:gridCol w:w="435"/>
        <w:gridCol w:w="416"/>
        <w:gridCol w:w="567"/>
        <w:gridCol w:w="209"/>
        <w:gridCol w:w="358"/>
        <w:gridCol w:w="1001"/>
        <w:gridCol w:w="2552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12"/>
            <w:shd w:val="clear" w:color="A6A6A6" w:fill="A6A6A6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 . 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KRYTERIA MERYTORYCZNE</w:t>
            </w:r>
          </w:p>
        </w:tc>
      </w:tr>
      <w:tr w:rsidR="00640064" w:rsidRPr="000668C2" w:rsidTr="00FB6C38">
        <w:trPr>
          <w:trHeight w:val="315"/>
          <w:jc w:val="center"/>
        </w:trPr>
        <w:tc>
          <w:tcPr>
            <w:tcW w:w="3676" w:type="dxa"/>
            <w:gridSpan w:val="4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992" w:type="dxa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851" w:type="dxa"/>
            <w:gridSpan w:val="2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567" w:type="dxa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567" w:type="dxa"/>
            <w:gridSpan w:val="2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pStyle w:val="Bezodstpw"/>
              <w:ind w:left="113" w:right="113"/>
              <w:rPr>
                <w:sz w:val="18"/>
                <w:szCs w:val="18"/>
              </w:rPr>
            </w:pPr>
            <w:r w:rsidRPr="00640064">
              <w:rPr>
                <w:sz w:val="18"/>
                <w:szCs w:val="18"/>
              </w:rPr>
              <w:t xml:space="preserve">Liczba punktów przyznana </w:t>
            </w:r>
            <w:proofErr w:type="gramStart"/>
            <w:r w:rsidRPr="00640064">
              <w:rPr>
                <w:b/>
                <w:bCs/>
                <w:sz w:val="18"/>
                <w:szCs w:val="18"/>
              </w:rPr>
              <w:t>warunkowo</w:t>
            </w:r>
            <w:r w:rsidRPr="00640064">
              <w:rPr>
                <w:sz w:val="18"/>
                <w:szCs w:val="18"/>
              </w:rPr>
              <w:t xml:space="preserve"> (jeżeli</w:t>
            </w:r>
            <w:proofErr w:type="gramEnd"/>
            <w:r w:rsidRPr="00640064">
              <w:rPr>
                <w:sz w:val="18"/>
                <w:szCs w:val="18"/>
              </w:rPr>
              <w:t xml:space="preserve"> oceniający dostrzega możliwość warunkowego przyznania punktów</w:t>
            </w:r>
            <w:r w:rsidR="009F3322">
              <w:rPr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2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podać w części F</w:t>
            </w:r>
            <w:r w:rsidR="009F332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40064" w:rsidRPr="000668C2" w:rsidTr="00FB6C38">
        <w:trPr>
          <w:trHeight w:val="480"/>
          <w:jc w:val="center"/>
        </w:trPr>
        <w:tc>
          <w:tcPr>
            <w:tcW w:w="3676" w:type="dxa"/>
            <w:gridSpan w:val="4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0668C2" w:rsidTr="00FB6C38">
        <w:trPr>
          <w:trHeight w:val="1020"/>
          <w:jc w:val="center"/>
        </w:trPr>
        <w:tc>
          <w:tcPr>
            <w:tcW w:w="3676" w:type="dxa"/>
            <w:gridSpan w:val="4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0668C2" w:rsidTr="006716E9">
        <w:trPr>
          <w:trHeight w:val="2694"/>
          <w:jc w:val="center"/>
        </w:trPr>
        <w:tc>
          <w:tcPr>
            <w:tcW w:w="3676" w:type="dxa"/>
            <w:gridSpan w:val="4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C64E59" w:rsidTr="006716E9">
        <w:trPr>
          <w:trHeight w:val="600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Pr="00633747" w:rsidRDefault="007D016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D0167">
              <w:rPr>
                <w:rFonts w:eastAsia="Times New Roman"/>
                <w:color w:val="000000"/>
                <w:lang w:eastAsia="pl-PL"/>
              </w:rPr>
              <w:t>1.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>Czy projekt jest zgodny z właściwym celem szczegółowym RPO WD 2014-2020 oraz w jaki sposób projekt przyczyni się do osiągnięcia celu szczegółowego RPO WD 2014-2020?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7D0167" w:rsidRPr="008A5B75" w:rsidRDefault="00633747" w:rsidP="00A44E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zakresie zgodności projektu z RPO </w:t>
            </w:r>
            <w:proofErr w:type="gram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WD 2014-2020  weryfikacji</w:t>
            </w:r>
            <w:proofErr w:type="gram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640064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kryterium</w:t>
            </w:r>
            <w:proofErr w:type="gramEnd"/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1, 2, 3 minimum 12 pkt</w:t>
            </w: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D404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00"/>
          <w:jc w:val="center"/>
        </w:trPr>
        <w:tc>
          <w:tcPr>
            <w:tcW w:w="3676" w:type="dxa"/>
            <w:gridSpan w:val="4"/>
            <w:shd w:val="clear" w:color="D9D9D9" w:fill="D9D9D9"/>
          </w:tcPr>
          <w:p w:rsidR="00633747" w:rsidRPr="00633747" w:rsidRDefault="007D016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D0167">
              <w:rPr>
                <w:rFonts w:eastAsia="Times New Roman"/>
                <w:color w:val="000000"/>
                <w:lang w:eastAsia="pl-PL"/>
              </w:rPr>
              <w:lastRenderedPageBreak/>
              <w:t xml:space="preserve">2.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 xml:space="preserve">Czy potrzeba realizacji projektu jest wystarczająco uzasadniona i odpowiada na zdiagnozowany problem? 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633747" w:rsidRPr="008A5B75" w:rsidRDefault="00633747" w:rsidP="006337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Dodatkowo w przypadku projektów o </w:t>
            </w:r>
            <w:proofErr w:type="gram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wartości co</w:t>
            </w:r>
            <w:proofErr w:type="gram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2 mln:</w:t>
            </w:r>
          </w:p>
          <w:p w:rsidR="00633747" w:rsidRPr="008A5B75" w:rsidRDefault="00633747" w:rsidP="006337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Czy przedstawiono wystarczający opis ryzyka nieosiągnięcia założeń projektu oraz zaplanowanych w ramach projektu działań zaradczych?</w:t>
            </w:r>
          </w:p>
          <w:p w:rsidR="00900FE9" w:rsidRPr="000668C2" w:rsidRDefault="00633747" w:rsidP="00A44E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</w:t>
            </w:r>
            <w:proofErr w:type="gram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wartości co</w:t>
            </w:r>
            <w:proofErr w:type="gram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2 mln zł ocenie podlega opis ryzyka nieosiągnięcia założeń projektu oraz planowane działania minimalizujące ryzyko. 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D40421" w:rsidRPr="00F16AEF" w:rsidRDefault="00D40421" w:rsidP="00D404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F51B0F">
        <w:trPr>
          <w:trHeight w:val="4388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Pr="00633747" w:rsidRDefault="007D016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D0167">
              <w:rPr>
                <w:rFonts w:eastAsia="Times New Roman"/>
                <w:color w:val="000000"/>
                <w:lang w:eastAsia="pl-PL"/>
              </w:rPr>
              <w:t>3.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 xml:space="preserve">Czy zaplanowane w ramach projektu wartości wskaźników są adekwatne w stosunku do potrzeb i celów projektu, a założone do osiągnięcia wartości są realne? 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B97135" w:rsidRPr="00B97135" w:rsidRDefault="00633747" w:rsidP="00A44ED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projektu. 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F51B0F">
        <w:trPr>
          <w:trHeight w:val="7717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Pr="00633747" w:rsidRDefault="00B97135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851EC">
              <w:rPr>
                <w:rFonts w:eastAsia="Times New Roman"/>
                <w:lang w:eastAsia="pl-PL"/>
              </w:rPr>
              <w:lastRenderedPageBreak/>
              <w:t xml:space="preserve">4. </w:t>
            </w:r>
            <w:r w:rsidR="00633747" w:rsidRPr="00633747">
              <w:rPr>
                <w:rFonts w:eastAsia="Times New Roman"/>
                <w:lang w:eastAsia="pl-PL"/>
              </w:rPr>
              <w:t xml:space="preserve">Czy dobór grupy docelowej jest adekwatny do założeń projektu oraz RPO WD 2014-2020, w tym czy zawiera wystarczający </w:t>
            </w:r>
            <w:proofErr w:type="gramStart"/>
            <w:r w:rsidR="00633747" w:rsidRPr="00633747">
              <w:rPr>
                <w:rFonts w:eastAsia="Times New Roman"/>
                <w:lang w:eastAsia="pl-PL"/>
              </w:rPr>
              <w:t>opis:</w:t>
            </w:r>
            <w:proofErr w:type="gramEnd"/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grupy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docelowej, jaka będzie wspierana w ramach projektu;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potrzeb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i oczekiwań uczestników projektu w kontekście wsparcia, które ma być udzielane w ramach projektu;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barier</w:t>
            </w:r>
            <w:proofErr w:type="gramEnd"/>
            <w:r w:rsidRPr="00633747">
              <w:rPr>
                <w:rFonts w:eastAsia="Times New Roman"/>
                <w:lang w:eastAsia="pl-PL"/>
              </w:rPr>
              <w:t>, na które napotykają uczestnicy projektu;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skali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zainteresowania potencjalnych uczestników projektu;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sposobu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rekrutacji uczestników projektu, w tym kryteriów rekrutacji zapewnienia dostępności rekrutacji dla osób z niepełnosprawnościami?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6716E9" w:rsidRPr="00633747" w:rsidRDefault="00633747" w:rsidP="00A44ED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sz w:val="18"/>
                <w:szCs w:val="18"/>
                <w:lang w:eastAsia="pl-PL"/>
              </w:rPr>
              <w:t xml:space="preserve">Ocena adekwatności polega na weryfikacji, czy wskazana grupa docelowa wpisuje się w grupy docelowe określone w </w:t>
            </w:r>
            <w:proofErr w:type="spellStart"/>
            <w:r w:rsidRPr="008A5B75">
              <w:rPr>
                <w:rFonts w:eastAsia="Times New Roman"/>
                <w:sz w:val="18"/>
                <w:szCs w:val="18"/>
                <w:lang w:eastAsia="pl-PL"/>
              </w:rPr>
              <w:t>SzOOP</w:t>
            </w:r>
            <w:proofErr w:type="spellEnd"/>
            <w:r w:rsidRPr="008A5B75">
              <w:rPr>
                <w:rFonts w:eastAsia="Times New Roman"/>
                <w:sz w:val="18"/>
                <w:szCs w:val="18"/>
                <w:lang w:eastAsia="pl-PL"/>
              </w:rPr>
              <w:t xml:space="preserve">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992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6 pkt</w:t>
            </w: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300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Pr="00633747" w:rsidRDefault="00900FE9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5. </w:t>
            </w:r>
            <w:r w:rsidR="00633747" w:rsidRPr="00633747">
              <w:rPr>
                <w:rFonts w:eastAsia="Times New Roman"/>
                <w:lang w:eastAsia="pl-PL"/>
              </w:rPr>
              <w:t xml:space="preserve">Czy we wniosku o dofinansowanie projektu przedstawiono wystarczający </w:t>
            </w:r>
            <w:proofErr w:type="gramStart"/>
            <w:r w:rsidR="00633747" w:rsidRPr="00633747">
              <w:rPr>
                <w:rFonts w:eastAsia="Times New Roman"/>
                <w:lang w:eastAsia="pl-PL"/>
              </w:rPr>
              <w:t>opis:</w:t>
            </w:r>
            <w:proofErr w:type="gramEnd"/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zadań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realizowanych w ramach projektu;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gramStart"/>
            <w:r w:rsidRPr="00633747">
              <w:rPr>
                <w:rFonts w:eastAsia="Times New Roman"/>
                <w:lang w:eastAsia="pl-PL"/>
              </w:rPr>
              <w:t>uzasadnienia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potrzeby realizacji zadań w kontekście przedstawionej diagnozy;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33747">
              <w:rPr>
                <w:rFonts w:eastAsia="Times New Roman"/>
                <w:lang w:eastAsia="pl-PL"/>
              </w:rPr>
              <w:t xml:space="preserve">wartości wskaźników, które zostaną osiągnięte w ramach </w:t>
            </w:r>
            <w:proofErr w:type="gramStart"/>
            <w:r w:rsidRPr="00633747">
              <w:rPr>
                <w:rFonts w:eastAsia="Times New Roman"/>
                <w:lang w:eastAsia="pl-PL"/>
              </w:rPr>
              <w:t>zadań (jeśli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dotyczy);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33747">
              <w:rPr>
                <w:rFonts w:eastAsia="Times New Roman"/>
                <w:lang w:eastAsia="pl-PL"/>
              </w:rPr>
              <w:t xml:space="preserve">roli partnerów </w:t>
            </w:r>
            <w:proofErr w:type="gramStart"/>
            <w:r w:rsidRPr="00633747">
              <w:rPr>
                <w:rFonts w:eastAsia="Times New Roman"/>
                <w:lang w:eastAsia="pl-PL"/>
              </w:rPr>
              <w:t>w  realizacji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poszczególnych zadań jeśli przewidziano ich realizację w ramach partnerstwa wraz z uzasadnieniem (jeśli dotyczy);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33747">
              <w:rPr>
                <w:rFonts w:eastAsia="Times New Roman"/>
                <w:lang w:eastAsia="pl-PL"/>
              </w:rPr>
              <w:t xml:space="preserve">trwałości i wpływu rezultatów </w:t>
            </w:r>
            <w:proofErr w:type="gramStart"/>
            <w:r w:rsidRPr="00633747">
              <w:rPr>
                <w:rFonts w:eastAsia="Times New Roman"/>
                <w:lang w:eastAsia="pl-PL"/>
              </w:rPr>
              <w:t>projektu (jeśli</w:t>
            </w:r>
            <w:proofErr w:type="gramEnd"/>
            <w:r w:rsidRPr="00633747">
              <w:rPr>
                <w:rFonts w:eastAsia="Times New Roman"/>
                <w:lang w:eastAsia="pl-PL"/>
              </w:rPr>
              <w:t xml:space="preserve"> dotyczy)?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06536A" w:rsidRPr="000668C2" w:rsidRDefault="00633747" w:rsidP="00A44E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5 i 6 minimum 12 pkt</w:t>
            </w: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00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Default="00900FE9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6.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 xml:space="preserve">Czy przedstawiony harmonogram realizacji projektu jest racjonalny w stosunku do przedstawionego zakresu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lastRenderedPageBreak/>
              <w:t>zadań w projekcie?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8A5B75" w:rsidRDefault="00633747" w:rsidP="00A44E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140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Default="00900FE9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 xml:space="preserve">7.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 xml:space="preserve">Czy przedstawiony sposób zarządzania projektem jest adekwatny do zakresu projektu? 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0668C2" w:rsidRDefault="00633747" w:rsidP="00A44E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9 pkt</w:t>
            </w:r>
          </w:p>
        </w:tc>
        <w:tc>
          <w:tcPr>
            <w:tcW w:w="851" w:type="dxa"/>
            <w:gridSpan w:val="2"/>
            <w:shd w:val="clear" w:color="D8D8D8" w:fill="D8D8D8"/>
            <w:noWrap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15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Default="00900FE9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8. </w:t>
            </w:r>
            <w:r w:rsidR="00633747" w:rsidRPr="00633747">
              <w:rPr>
                <w:rFonts w:eastAsia="Times New Roman"/>
                <w:lang w:eastAsia="pl-PL"/>
              </w:rPr>
              <w:t>Czy podmioty zaangażowane w realizację projektu posiadają odpowiedni potencjał (kadrowy, techniczny, finansowy) do realizacji projektu?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06536A" w:rsidRPr="000668C2" w:rsidRDefault="00633747" w:rsidP="00A44ED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631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Pr="00633747" w:rsidRDefault="00900FE9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9.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 xml:space="preserve">Czy Wnioskodawca lub partnerzy w przypadku projektu realizowanego w partnerstwie, posiadają doświadczenie w realizacji przedsięwzięć, w tym przedsięwziąć finansowanych ze środków innych niż środki funduszu </w:t>
            </w:r>
            <w:proofErr w:type="gramStart"/>
            <w:r w:rsidR="00633747" w:rsidRPr="00633747">
              <w:rPr>
                <w:rFonts w:eastAsia="Times New Roman"/>
                <w:color w:val="000000"/>
                <w:lang w:eastAsia="pl-PL"/>
              </w:rPr>
              <w:t>UE:</w:t>
            </w:r>
            <w:proofErr w:type="gramEnd"/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633747">
              <w:rPr>
                <w:rFonts w:eastAsia="Times New Roman"/>
                <w:color w:val="000000"/>
                <w:lang w:eastAsia="pl-PL"/>
              </w:rPr>
              <w:t>w</w:t>
            </w:r>
            <w:proofErr w:type="gramEnd"/>
            <w:r w:rsidRPr="00633747">
              <w:rPr>
                <w:rFonts w:eastAsia="Times New Roman"/>
                <w:color w:val="000000"/>
                <w:lang w:eastAsia="pl-PL"/>
              </w:rPr>
              <w:t xml:space="preserve"> obszarze, w którym udzielane będzie wsparcie przewidziane w ramach projektu,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33747">
              <w:rPr>
                <w:rFonts w:eastAsia="Times New Roman"/>
                <w:color w:val="000000"/>
                <w:lang w:eastAsia="pl-PL"/>
              </w:rPr>
              <w:t>na rzecz grupy docelowej, do której kierowane będzie wsparcie przewidziane w ramach projektu,</w:t>
            </w:r>
          </w:p>
          <w:p w:rsid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633747">
              <w:rPr>
                <w:rFonts w:eastAsia="Times New Roman"/>
                <w:color w:val="000000"/>
                <w:lang w:eastAsia="pl-PL"/>
              </w:rPr>
              <w:t>na</w:t>
            </w:r>
            <w:proofErr w:type="gramEnd"/>
            <w:r w:rsidRPr="00633747">
              <w:rPr>
                <w:rFonts w:eastAsia="Times New Roman"/>
                <w:color w:val="000000"/>
                <w:lang w:eastAsia="pl-PL"/>
              </w:rPr>
              <w:t xml:space="preserve"> określonym terytorium, którego dotyczyć będzie realizacja projektu?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8A5B75" w:rsidRDefault="00633747" w:rsidP="00A44E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992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pkt</w:t>
            </w: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300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Default="00900FE9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10. </w:t>
            </w:r>
            <w:r w:rsidR="00633747" w:rsidRPr="00633747">
              <w:rPr>
                <w:rFonts w:eastAsia="Times New Roman"/>
                <w:lang w:eastAsia="pl-PL"/>
              </w:rPr>
              <w:t>Czy wydatki są niezbędne do realizacji projektu i osiągnięcia jego celów?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06536A" w:rsidRPr="000668C2" w:rsidRDefault="00633747" w:rsidP="006716E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10, 11, 12 minimum 12 pkt</w:t>
            </w: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735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Default="00900FE9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11.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>Czy budżet projektu został sporządzony w sposób prawidłowy?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8A5B75" w:rsidRDefault="00633747" w:rsidP="006716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</w:t>
            </w: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515"/>
          <w:jc w:val="center"/>
        </w:trPr>
        <w:tc>
          <w:tcPr>
            <w:tcW w:w="3676" w:type="dxa"/>
            <w:gridSpan w:val="4"/>
            <w:shd w:val="clear" w:color="D9D9D9" w:fill="D9D9D9"/>
            <w:hideMark/>
          </w:tcPr>
          <w:p w:rsidR="00633747" w:rsidRPr="00633747" w:rsidRDefault="00900FE9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 xml:space="preserve">12. </w:t>
            </w:r>
            <w:r w:rsidR="00633747" w:rsidRPr="00633747">
              <w:rPr>
                <w:rFonts w:eastAsia="Times New Roman"/>
                <w:color w:val="000000"/>
                <w:lang w:eastAsia="pl-PL"/>
              </w:rPr>
              <w:t>Czy wysokość kosztów przypadających na jednego uczestnika projektu jest adekwatna do zakresu projektu oraz osiągniętych korzyści, a zaplanowane wydatki są racjonalne?</w:t>
            </w:r>
          </w:p>
          <w:p w:rsidR="00633747" w:rsidRPr="00633747" w:rsidRDefault="00633747" w:rsidP="0063374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0668C2" w:rsidRDefault="00633747" w:rsidP="006716E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9E26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2"/>
            <w:shd w:val="clear" w:color="auto" w:fill="auto"/>
            <w:noWrap/>
            <w:hideMark/>
          </w:tcPr>
          <w:p w:rsidR="00900FE9" w:rsidRPr="00F16AEF" w:rsidRDefault="00900FE9" w:rsidP="006716E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FE9" w:rsidRPr="000668C2" w:rsidTr="007656CE">
        <w:trPr>
          <w:cantSplit/>
          <w:trHeight w:val="300"/>
          <w:jc w:val="center"/>
        </w:trPr>
        <w:tc>
          <w:tcPr>
            <w:tcW w:w="10206" w:type="dxa"/>
            <w:gridSpan w:val="12"/>
            <w:shd w:val="clear" w:color="D9D9D9" w:fill="D9D9D9"/>
            <w:hideMark/>
          </w:tcPr>
          <w:p w:rsidR="00937F36" w:rsidRDefault="00900FE9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13. </w:t>
            </w:r>
            <w:r w:rsidR="00937F36" w:rsidRPr="00937F36">
              <w:rPr>
                <w:rFonts w:eastAsia="Times New Roman"/>
                <w:color w:val="000000"/>
                <w:lang w:eastAsia="pl-PL"/>
              </w:rPr>
              <w:t>Czy zaplanowane w ramach projektu zadania są zgodne z określonym minimalnym standardem usług oraz wydatki są zgodne z katalogiem stawek, określonym dla danego konkursu?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0668C2" w:rsidRDefault="00937F36" w:rsidP="007656C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</w:t>
            </w:r>
            <w:r w:rsidRPr="00937F36">
              <w:rPr>
                <w:rFonts w:eastAsia="Times New Roman"/>
                <w:color w:val="000000"/>
                <w:lang w:eastAsia="pl-PL"/>
              </w:rPr>
              <w:t xml:space="preserve">.  </w:t>
            </w:r>
          </w:p>
        </w:tc>
      </w:tr>
      <w:tr w:rsidR="009E2698" w:rsidRPr="000668C2" w:rsidTr="00FB6C38">
        <w:trPr>
          <w:cantSplit/>
          <w:trHeight w:val="300"/>
          <w:jc w:val="center"/>
        </w:trPr>
        <w:tc>
          <w:tcPr>
            <w:tcW w:w="2551" w:type="dxa"/>
            <w:shd w:val="clear" w:color="FFFFFF" w:fill="FFFFFF"/>
            <w:vAlign w:val="center"/>
          </w:tcPr>
          <w:p w:rsidR="009E2698" w:rsidRPr="000668C2" w:rsidRDefault="009E2698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552" w:type="dxa"/>
            <w:gridSpan w:val="5"/>
            <w:shd w:val="clear" w:color="FFFFFF" w:fill="FFFFFF"/>
            <w:vAlign w:val="center"/>
          </w:tcPr>
          <w:p w:rsidR="009E2698" w:rsidRPr="000668C2" w:rsidRDefault="009E2698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□ </w:t>
            </w:r>
            <w:r w:rsidR="008569FA" w:rsidRPr="000668C2">
              <w:rPr>
                <w:rFonts w:eastAsia="Times New Roman"/>
                <w:color w:val="000000"/>
                <w:lang w:eastAsia="pl-PL"/>
              </w:rPr>
              <w:t>Tak, ale warunkowo</w:t>
            </w:r>
          </w:p>
        </w:tc>
        <w:tc>
          <w:tcPr>
            <w:tcW w:w="2551" w:type="dxa"/>
            <w:gridSpan w:val="5"/>
            <w:shd w:val="clear" w:color="FFFFFF" w:fill="FFFFFF"/>
            <w:vAlign w:val="center"/>
          </w:tcPr>
          <w:p w:rsidR="009E2698" w:rsidRPr="000668C2" w:rsidRDefault="009E2698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r w:rsidR="008569FA" w:rsidRPr="000668C2">
              <w:rPr>
                <w:rFonts w:eastAsia="Times New Roman"/>
                <w:color w:val="000000"/>
                <w:lang w:eastAsia="pl-PL"/>
              </w:rPr>
              <w:t>Nie</w:t>
            </w:r>
            <w:r w:rsidR="008569F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569FA"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  <w:tc>
          <w:tcPr>
            <w:tcW w:w="2552" w:type="dxa"/>
            <w:shd w:val="clear" w:color="FFFFFF" w:fill="FFFFFF"/>
            <w:vAlign w:val="center"/>
          </w:tcPr>
          <w:p w:rsidR="009E2698" w:rsidRPr="000668C2" w:rsidRDefault="009E2698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900FE9" w:rsidRPr="000668C2" w:rsidTr="007656CE">
        <w:trPr>
          <w:cantSplit/>
          <w:trHeight w:val="300"/>
          <w:jc w:val="center"/>
        </w:trPr>
        <w:tc>
          <w:tcPr>
            <w:tcW w:w="10206" w:type="dxa"/>
            <w:gridSpan w:val="12"/>
            <w:shd w:val="clear" w:color="D9D9D9" w:fill="D9D9D9"/>
            <w:hideMark/>
          </w:tcPr>
          <w:p w:rsidR="00937F36" w:rsidRDefault="00900FE9" w:rsidP="00937F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14. </w:t>
            </w:r>
            <w:r w:rsidR="00937F36" w:rsidRPr="00937F36">
              <w:rPr>
                <w:rFonts w:eastAsia="Times New Roman"/>
                <w:lang w:eastAsia="pl-PL"/>
              </w:rPr>
              <w:t>Czy wszystkie wydatki są kwalifikowalne?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06536A" w:rsidRPr="000668C2" w:rsidRDefault="00937F36" w:rsidP="007656C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A5B75">
              <w:rPr>
                <w:rFonts w:eastAsia="Times New Roman"/>
                <w:sz w:val="18"/>
                <w:szCs w:val="18"/>
                <w:lang w:eastAsia="pl-PL"/>
              </w:rPr>
              <w:t>W przypadku zidentyfikowania na etapie oceny projektu wydatków niekwalifikowalnych wniosek uznaje się za niespełniający minimalnych wymagań pozwalających otrzymać dofinansowanie. W ramach kryterium IOK dopuszcza możliwość oceny warunkowej.</w:t>
            </w:r>
          </w:p>
        </w:tc>
      </w:tr>
      <w:tr w:rsidR="00900FE9" w:rsidRPr="000668C2" w:rsidTr="00FB6C38">
        <w:trPr>
          <w:cantSplit/>
          <w:trHeight w:val="300"/>
          <w:jc w:val="center"/>
        </w:trPr>
        <w:tc>
          <w:tcPr>
            <w:tcW w:w="3251" w:type="dxa"/>
            <w:gridSpan w:val="3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7656CE">
        <w:trPr>
          <w:trHeight w:val="300"/>
          <w:jc w:val="center"/>
        </w:trPr>
        <w:tc>
          <w:tcPr>
            <w:tcW w:w="10206" w:type="dxa"/>
            <w:gridSpan w:val="12"/>
            <w:shd w:val="clear" w:color="D9D9D9" w:fill="D9D9D9"/>
            <w:hideMark/>
          </w:tcPr>
          <w:p w:rsidR="00937F36" w:rsidRPr="00937F36" w:rsidRDefault="00900FE9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15. </w:t>
            </w:r>
            <w:r w:rsidR="00937F36" w:rsidRPr="00937F36">
              <w:rPr>
                <w:rFonts w:eastAsia="Times New Roman"/>
                <w:color w:val="000000"/>
                <w:lang w:eastAsia="pl-PL"/>
              </w:rPr>
              <w:t xml:space="preserve">Czy projekt jest zgodny z zapisami </w:t>
            </w:r>
            <w:proofErr w:type="spellStart"/>
            <w:r w:rsidR="00937F36" w:rsidRPr="00937F36">
              <w:rPr>
                <w:rFonts w:eastAsia="Times New Roman"/>
                <w:color w:val="000000"/>
                <w:lang w:eastAsia="pl-PL"/>
              </w:rPr>
              <w:t>SzOOP</w:t>
            </w:r>
            <w:proofErr w:type="spellEnd"/>
            <w:r w:rsidR="00937F36" w:rsidRPr="00937F36">
              <w:rPr>
                <w:rFonts w:eastAsia="Times New Roman"/>
                <w:color w:val="000000"/>
                <w:lang w:eastAsia="pl-PL"/>
              </w:rPr>
              <w:t xml:space="preserve"> RPO WD 2014-2020?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0668C2" w:rsidRDefault="00937F36" w:rsidP="007656C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Kryterium ma na celu zweryfikować zgodność z zapisami </w:t>
            </w:r>
            <w:proofErr w:type="spell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Dofinansowania nie może otrzymać projekt, który zakłada realizację działań niezgodnych z zapisami </w:t>
            </w:r>
            <w:proofErr w:type="spell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 Kryterium jest weryfikowane na podstawie zapisów wniosku o dofinansowanie.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4668" w:type="dxa"/>
            <w:gridSpan w:val="5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538" w:type="dxa"/>
            <w:gridSpan w:val="7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06536A" w:rsidRPr="000668C2" w:rsidTr="007656CE">
        <w:trPr>
          <w:cantSplit/>
          <w:trHeight w:val="3108"/>
          <w:jc w:val="center"/>
        </w:trPr>
        <w:tc>
          <w:tcPr>
            <w:tcW w:w="10206" w:type="dxa"/>
            <w:gridSpan w:val="12"/>
            <w:shd w:val="clear" w:color="D9D9D9" w:fill="D9D9D9"/>
            <w:hideMark/>
          </w:tcPr>
          <w:p w:rsidR="00937F36" w:rsidRPr="00937F36" w:rsidRDefault="0006536A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16. </w:t>
            </w:r>
            <w:r w:rsidR="00937F36" w:rsidRPr="00937F36">
              <w:rPr>
                <w:rFonts w:eastAsia="Times New Roman"/>
                <w:color w:val="000000"/>
                <w:lang w:eastAsia="pl-PL"/>
              </w:rPr>
              <w:t xml:space="preserve">Czy wniosek otrzymał wymagane minimum 60 punktów ogółem oraz co najmniej 60% punktów w poszczególnych grupach kryteriów </w:t>
            </w:r>
            <w:proofErr w:type="gramStart"/>
            <w:r w:rsidR="00937F36" w:rsidRPr="00937F36">
              <w:rPr>
                <w:rFonts w:eastAsia="Times New Roman"/>
                <w:color w:val="000000"/>
                <w:lang w:eastAsia="pl-PL"/>
              </w:rPr>
              <w:t>merytorycznych:</w:t>
            </w:r>
            <w:proofErr w:type="gramEnd"/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kryteria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nr 1, 2 oraz 3,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kryterium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nr 4,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kryteria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nr 5 oraz 6,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kryteria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nr 7 oraz 8,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kryterium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nr 9,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kryteria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nr 10, 11 oraz 12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937F36">
              <w:rPr>
                <w:rFonts w:eastAsia="Times New Roman"/>
                <w:color w:val="000000"/>
                <w:lang w:eastAsia="pl-PL"/>
              </w:rPr>
              <w:t>oraz</w:t>
            </w:r>
            <w:proofErr w:type="gramEnd"/>
            <w:r w:rsidRPr="00937F36">
              <w:rPr>
                <w:rFonts w:eastAsia="Times New Roman"/>
                <w:color w:val="000000"/>
                <w:lang w:eastAsia="pl-PL"/>
              </w:rPr>
              <w:t xml:space="preserve"> otrzymał pozytywną ocenę za spełnienie kryteriów nr 13, 14 i 15?</w:t>
            </w:r>
          </w:p>
          <w:p w:rsidR="00937F36" w:rsidRPr="00937F36" w:rsidRDefault="00937F36" w:rsidP="00937F3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536A" w:rsidRPr="0006536A" w:rsidRDefault="00937F36" w:rsidP="007769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 projekt spełniający w minimalnym stopniu kryteria merytoryczne i kwalifikujący się do dofinansowania uznaje się projekt, który </w:t>
            </w:r>
            <w:proofErr w:type="gramStart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otrzymał co</w:t>
            </w:r>
            <w:proofErr w:type="gramEnd"/>
            <w:r w:rsidRPr="008A5B7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60 punktów ogółem oraz co najmniej 60% punktów w powyżej wymienionych grupach oraz otrzymał pozytywną ocenę w zakresie zgodności ze standardem usług i katalogiem stawek oraz kwalifikowalności wydatków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4668" w:type="dxa"/>
            <w:gridSpan w:val="5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538" w:type="dxa"/>
            <w:gridSpan w:val="7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1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900FE9" w:rsidRPr="000668C2" w:rsidTr="00FB6C38">
        <w:trPr>
          <w:trHeight w:val="395"/>
          <w:jc w:val="center"/>
        </w:trPr>
        <w:tc>
          <w:tcPr>
            <w:tcW w:w="2941" w:type="dxa"/>
            <w:gridSpan w:val="2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354" w:type="dxa"/>
            <w:gridSpan w:val="7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11" w:type="dxa"/>
            <w:gridSpan w:val="3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870"/>
          <w:jc w:val="center"/>
        </w:trPr>
        <w:tc>
          <w:tcPr>
            <w:tcW w:w="10206" w:type="dxa"/>
            <w:gridSpan w:val="12"/>
            <w:shd w:val="clear" w:color="FFFFFF" w:fill="FFFFFF"/>
            <w:hideMark/>
          </w:tcPr>
          <w:p w:rsidR="00900FE9" w:rsidRPr="000668C2" w:rsidRDefault="00900FE9" w:rsidP="00A67D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UZASADNIENIE OCENY SPEŁNIANIA KRYTERIÓW </w:t>
            </w:r>
            <w:r w:rsidR="00A67D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MERYTORYCZNYCH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(WYPEŁNIĆ W PRZYPADKU ZAZNACZENIA ODPOWIEDZI „NIE” POWYŻEJ)</w:t>
            </w:r>
          </w:p>
        </w:tc>
      </w:tr>
    </w:tbl>
    <w:p w:rsidR="00900FE9" w:rsidRDefault="00900FE9"/>
    <w:p w:rsidR="00253B17" w:rsidRDefault="00253B17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4"/>
        <w:gridCol w:w="1404"/>
        <w:gridCol w:w="1276"/>
        <w:gridCol w:w="1134"/>
      </w:tblGrid>
      <w:tr w:rsidR="0006536A" w:rsidRPr="000668C2" w:rsidTr="004E6C18">
        <w:trPr>
          <w:trHeight w:val="315"/>
          <w:jc w:val="center"/>
        </w:trPr>
        <w:tc>
          <w:tcPr>
            <w:tcW w:w="10348" w:type="dxa"/>
            <w:gridSpan w:val="4"/>
            <w:shd w:val="clear" w:color="A5A5A5" w:fill="A5A5A5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D. KRYTERIA PREMIUJĄCE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06536A" w:rsidRPr="000668C2" w:rsidTr="004E6C18">
        <w:trPr>
          <w:trHeight w:val="315"/>
          <w:jc w:val="center"/>
        </w:trPr>
        <w:tc>
          <w:tcPr>
            <w:tcW w:w="6534" w:type="dxa"/>
            <w:vMerge w:val="restart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814" w:type="dxa"/>
            <w:gridSpan w:val="3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06536A" w:rsidRPr="000668C2" w:rsidTr="004E6C18">
        <w:trPr>
          <w:trHeight w:val="630"/>
          <w:jc w:val="center"/>
        </w:trPr>
        <w:tc>
          <w:tcPr>
            <w:tcW w:w="6534" w:type="dxa"/>
            <w:vMerge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całkowicie</w:t>
            </w:r>
          </w:p>
        </w:tc>
        <w:tc>
          <w:tcPr>
            <w:tcW w:w="1276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częściowo</w:t>
            </w:r>
          </w:p>
        </w:tc>
        <w:tc>
          <w:tcPr>
            <w:tcW w:w="1134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  <w:proofErr w:type="gramEnd"/>
          </w:p>
        </w:tc>
      </w:tr>
      <w:tr w:rsidR="002F69F4" w:rsidRPr="000668C2" w:rsidTr="004E6C18">
        <w:trPr>
          <w:trHeight w:val="2755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Pr="00937F36" w:rsidRDefault="002F69F4" w:rsidP="00937F36">
            <w:pPr>
              <w:pStyle w:val="Default"/>
              <w:jc w:val="both"/>
              <w:rPr>
                <w:sz w:val="22"/>
                <w:szCs w:val="22"/>
              </w:rPr>
            </w:pPr>
            <w:r w:rsidRPr="000668C2">
              <w:rPr>
                <w:sz w:val="20"/>
                <w:szCs w:val="20"/>
              </w:rPr>
              <w:t>1</w:t>
            </w:r>
            <w:r w:rsidRPr="000668C2">
              <w:t xml:space="preserve">. </w:t>
            </w:r>
            <w:r w:rsidR="00937F36" w:rsidRPr="00937F36">
              <w:rPr>
                <w:sz w:val="22"/>
                <w:szCs w:val="22"/>
              </w:rPr>
              <w:t>Czy działania w projekcie są skierowane do ośrodków wychowania przedszkolnego (w tym również innych form wychowania przedszkolnego), w których nie były realizowane projekty w PO KL 2007-2013?</w:t>
            </w:r>
          </w:p>
          <w:p w:rsidR="00937F36" w:rsidRPr="00937F36" w:rsidRDefault="00937F36" w:rsidP="00937F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37F36" w:rsidRDefault="00937F36" w:rsidP="004851D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A5B7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Kryterium ma za zadanie premiować ośrodki wychowania przedszkolnego, w które do tej pory nie korzystały ze środków w ramach EFS. Kryterium zostanie zweryfikowane na podstawie rejestru prowadzonego przez Instytucję Organizującą Konkurs</w:t>
            </w:r>
          </w:p>
          <w:p w:rsidR="00937F36" w:rsidRDefault="00937F36" w:rsidP="004851D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2F69F4" w:rsidRDefault="002F69F4" w:rsidP="004851D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pkt.:</w:t>
            </w:r>
          </w:p>
          <w:p w:rsidR="002F69F4" w:rsidRPr="00B059B5" w:rsidRDefault="002F69F4" w:rsidP="004851D8">
            <w:pPr>
              <w:spacing w:after="0" w:line="240" w:lineRule="auto"/>
              <w:jc w:val="both"/>
              <w:rPr>
                <w:rFonts w:cs="Arial"/>
                <w:b/>
                <w:kern w:val="1"/>
                <w:sz w:val="18"/>
                <w:szCs w:val="18"/>
              </w:rPr>
            </w:pPr>
            <w:r>
              <w:rPr>
                <w:rFonts w:cs="Arial"/>
                <w:b/>
                <w:kern w:val="1"/>
                <w:sz w:val="18"/>
                <w:szCs w:val="18"/>
              </w:rPr>
              <w:t xml:space="preserve">O pkt. </w:t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 xml:space="preserve">- w rejestrze prowadzonym przez IOK wykazano, że w </w:t>
            </w:r>
            <w:r w:rsidRPr="00B059B5">
              <w:rPr>
                <w:b/>
                <w:sz w:val="18"/>
                <w:szCs w:val="18"/>
              </w:rPr>
              <w:t>ośrodku wychowania przedszkolnego (w tym również innych form</w:t>
            </w:r>
            <w:r>
              <w:rPr>
                <w:b/>
                <w:sz w:val="18"/>
                <w:szCs w:val="18"/>
              </w:rPr>
              <w:t>ach wychowania przedszkolnego) realizowano</w:t>
            </w:r>
            <w:r w:rsidRPr="00B059B5">
              <w:rPr>
                <w:b/>
                <w:sz w:val="18"/>
                <w:szCs w:val="18"/>
              </w:rPr>
              <w:t xml:space="preserve"> projekty w PO KL 2007-2013</w:t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>.</w:t>
            </w:r>
          </w:p>
          <w:p w:rsidR="002F69F4" w:rsidRPr="0006536A" w:rsidRDefault="002F69F4" w:rsidP="004851D8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D7AA7">
              <w:rPr>
                <w:rFonts w:cs="Tahoma"/>
                <w:b/>
                <w:kern w:val="1"/>
                <w:sz w:val="18"/>
                <w:szCs w:val="18"/>
              </w:rPr>
              <w:t>3,75</w:t>
            </w:r>
            <w:r>
              <w:rPr>
                <w:rFonts w:cs="Tahoma"/>
                <w:b/>
                <w:kern w:val="1"/>
                <w:sz w:val="18"/>
                <w:szCs w:val="18"/>
              </w:rPr>
              <w:t xml:space="preserve"> </w:t>
            </w:r>
            <w:r w:rsidRPr="00B059B5">
              <w:rPr>
                <w:rFonts w:cs="Tahoma"/>
                <w:b/>
                <w:kern w:val="1"/>
                <w:sz w:val="18"/>
                <w:szCs w:val="18"/>
              </w:rPr>
              <w:t xml:space="preserve">pkt. - w rejestrze </w:t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 xml:space="preserve">prowadzonym przez IOK </w:t>
            </w:r>
            <w:r w:rsidRPr="00B059B5">
              <w:rPr>
                <w:rFonts w:cs="Tahoma"/>
                <w:b/>
                <w:kern w:val="1"/>
                <w:sz w:val="18"/>
                <w:szCs w:val="18"/>
              </w:rPr>
              <w:t xml:space="preserve">wykazano, że </w:t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 xml:space="preserve">w </w:t>
            </w:r>
            <w:r w:rsidRPr="00B059B5">
              <w:rPr>
                <w:b/>
                <w:sz w:val="18"/>
                <w:szCs w:val="18"/>
              </w:rPr>
              <w:t>ośrodku wychowania przedszkolnego (w tym również innych form</w:t>
            </w:r>
            <w:r>
              <w:rPr>
                <w:b/>
                <w:sz w:val="18"/>
                <w:szCs w:val="18"/>
              </w:rPr>
              <w:t>ach</w:t>
            </w:r>
            <w:r w:rsidRPr="00B059B5">
              <w:rPr>
                <w:b/>
                <w:sz w:val="18"/>
                <w:szCs w:val="18"/>
              </w:rPr>
              <w:t xml:space="preserve"> wychowania prze</w:t>
            </w:r>
            <w:r>
              <w:rPr>
                <w:b/>
                <w:sz w:val="18"/>
                <w:szCs w:val="18"/>
              </w:rPr>
              <w:t>dszkolnego) nie realizowano projektów</w:t>
            </w:r>
            <w:r w:rsidRPr="00B059B5">
              <w:rPr>
                <w:b/>
                <w:sz w:val="18"/>
                <w:szCs w:val="18"/>
              </w:rPr>
              <w:t xml:space="preserve"> w PO KL 2007-2013</w:t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2F69F4" w:rsidRPr="000668C2" w:rsidRDefault="002F69F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3,75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2F69F4" w:rsidRPr="00693C1D" w:rsidRDefault="002F69F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2F69F4" w:rsidRPr="000668C2" w:rsidRDefault="002F69F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2F69F4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Pr="00937F36" w:rsidRDefault="002F69F4" w:rsidP="00937F36">
            <w:pPr>
              <w:pStyle w:val="Default"/>
              <w:jc w:val="both"/>
              <w:rPr>
                <w:sz w:val="22"/>
                <w:szCs w:val="22"/>
              </w:rPr>
            </w:pPr>
            <w:r w:rsidRPr="000668C2">
              <w:rPr>
                <w:sz w:val="20"/>
                <w:szCs w:val="20"/>
              </w:rPr>
              <w:t xml:space="preserve"> 2</w:t>
            </w:r>
            <w:r>
              <w:t>.</w:t>
            </w:r>
            <w:r w:rsidRPr="000668C2">
              <w:t xml:space="preserve"> </w:t>
            </w:r>
            <w:r w:rsidR="00937F36" w:rsidRPr="00937F36">
              <w:rPr>
                <w:sz w:val="22"/>
                <w:szCs w:val="22"/>
              </w:rPr>
              <w:t xml:space="preserve">Czy projekt jest realizowany na obszarach </w:t>
            </w:r>
            <w:proofErr w:type="gramStart"/>
            <w:r w:rsidR="00937F36" w:rsidRPr="00937F36">
              <w:rPr>
                <w:sz w:val="22"/>
                <w:szCs w:val="22"/>
              </w:rPr>
              <w:t>wiejskich ?</w:t>
            </w:r>
            <w:proofErr w:type="gramEnd"/>
          </w:p>
          <w:p w:rsidR="00937F36" w:rsidRPr="00937F36" w:rsidRDefault="00937F36" w:rsidP="00937F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37F36" w:rsidRDefault="00937F36" w:rsidP="008A5B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5B75">
              <w:rPr>
                <w:sz w:val="18"/>
                <w:szCs w:val="18"/>
              </w:rPr>
              <w:t xml:space="preserve">Kryterium wprowadzono w celu preferowania mieszkańców obszarów wiejskich </w:t>
            </w:r>
            <w:proofErr w:type="gramStart"/>
            <w:r w:rsidRPr="008A5B75">
              <w:rPr>
                <w:sz w:val="18"/>
                <w:szCs w:val="18"/>
              </w:rPr>
              <w:t>zidentyfikowanych jako</w:t>
            </w:r>
            <w:proofErr w:type="gramEnd"/>
            <w:r w:rsidRPr="008A5B75">
              <w:rPr>
                <w:sz w:val="18"/>
                <w:szCs w:val="18"/>
              </w:rPr>
              <w:t xml:space="preserve"> osoby </w:t>
            </w:r>
            <w:proofErr w:type="spellStart"/>
            <w:r w:rsidRPr="008A5B75">
              <w:rPr>
                <w:sz w:val="18"/>
                <w:szCs w:val="18"/>
              </w:rPr>
              <w:t>defaworyzowane</w:t>
            </w:r>
            <w:proofErr w:type="spellEnd"/>
            <w:r w:rsidRPr="008A5B75">
              <w:rPr>
                <w:sz w:val="18"/>
                <w:szCs w:val="18"/>
              </w:rPr>
              <w:t xml:space="preserve"> na dolnośląskim rynku pracy. Definicja obszarów wiejskich została wskazana w </w:t>
            </w:r>
            <w:proofErr w:type="spellStart"/>
            <w:r w:rsidRPr="008A5B75">
              <w:rPr>
                <w:sz w:val="18"/>
                <w:szCs w:val="18"/>
              </w:rPr>
              <w:t>SzOOP</w:t>
            </w:r>
            <w:proofErr w:type="spellEnd"/>
            <w:r w:rsidRPr="008A5B75">
              <w:rPr>
                <w:sz w:val="18"/>
                <w:szCs w:val="18"/>
              </w:rPr>
              <w:t xml:space="preserve"> RPO WD 2014-2020. Około 40% ludności obszarów </w:t>
            </w:r>
            <w:proofErr w:type="gramStart"/>
            <w:r w:rsidRPr="008A5B75">
              <w:rPr>
                <w:sz w:val="18"/>
                <w:szCs w:val="18"/>
              </w:rPr>
              <w:t>określanych jako</w:t>
            </w:r>
            <w:proofErr w:type="gramEnd"/>
            <w:r w:rsidRPr="008A5B75">
              <w:rPr>
                <w:sz w:val="18"/>
                <w:szCs w:val="18"/>
              </w:rPr>
              <w:t xml:space="preserve"> wiejskie zamieszkuje na obszarze powiatów, w których stopa bezrobocia przekracza 150% stopy bezrobocia w województwie dolnośląskim (wg. danych GUS za rok 2014). Według danych GUS aktywność ekonomiczna ludności na obszarach wiejskich województwa dolnośląskiego jest o 1,2% niższa niż na obszarach miejskich. Projekty z zakresu tworzenia nowych miejsc przedszkolnych dla osób z obszarów wiejskich mogą przyczynić się do zwiększenia ich aktywności zawodowej. Kryterium zostanie zweryfikowane na podstawie zapisów wniosku o dofinansowanie projektu</w:t>
            </w:r>
            <w:r>
              <w:rPr>
                <w:sz w:val="18"/>
                <w:szCs w:val="18"/>
              </w:rPr>
              <w:t>.</w:t>
            </w:r>
          </w:p>
          <w:p w:rsidR="002F69F4" w:rsidRDefault="002F69F4" w:rsidP="008D69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2F69F4" w:rsidRPr="002D7AA7" w:rsidRDefault="002F69F4" w:rsidP="008D6994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.: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>0 pkt</w:t>
            </w:r>
            <w:proofErr w:type="gramEnd"/>
            <w:r w:rsidRPr="00B059B5">
              <w:rPr>
                <w:rFonts w:cs="Arial"/>
                <w:b/>
                <w:kern w:val="1"/>
                <w:sz w:val="18"/>
                <w:szCs w:val="18"/>
              </w:rPr>
              <w:t>. – projekt nie jest realizowany na obszarze wiejskim</w:t>
            </w:r>
            <w:r>
              <w:rPr>
                <w:rFonts w:cs="Arial"/>
                <w:b/>
                <w:kern w:val="1"/>
                <w:sz w:val="18"/>
                <w:szCs w:val="18"/>
              </w:rPr>
              <w:t>,</w:t>
            </w:r>
            <w:r w:rsidRPr="002D7AA7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:rsidR="002F69F4" w:rsidRDefault="002F69F4" w:rsidP="008D6994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2D7AA7">
              <w:rPr>
                <w:rFonts w:cs="Arial"/>
                <w:b/>
                <w:kern w:val="1"/>
                <w:sz w:val="18"/>
                <w:szCs w:val="18"/>
              </w:rPr>
              <w:t xml:space="preserve">3,75 pkt. </w:t>
            </w:r>
            <w:r>
              <w:rPr>
                <w:rFonts w:cs="Arial"/>
                <w:b/>
                <w:kern w:val="1"/>
                <w:sz w:val="18"/>
                <w:szCs w:val="18"/>
              </w:rPr>
              <w:t>–</w:t>
            </w:r>
            <w:r w:rsidRPr="002D7AA7">
              <w:rPr>
                <w:rFonts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projekt </w:t>
            </w:r>
            <w:r w:rsidRPr="00B059B5">
              <w:rPr>
                <w:rFonts w:cs="Arial"/>
                <w:b/>
                <w:kern w:val="1"/>
                <w:sz w:val="18"/>
                <w:szCs w:val="18"/>
              </w:rPr>
              <w:t>jest realizowany na obszarze wiejskim</w:t>
            </w:r>
            <w:r>
              <w:rPr>
                <w:rFonts w:cs="Arial"/>
                <w:b/>
                <w:kern w:val="1"/>
                <w:sz w:val="18"/>
                <w:szCs w:val="18"/>
              </w:rPr>
              <w:t>.</w:t>
            </w:r>
          </w:p>
          <w:p w:rsidR="002F69F4" w:rsidRPr="00C237DB" w:rsidRDefault="002F69F4" w:rsidP="008D6994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2F69F4" w:rsidRPr="000668C2" w:rsidRDefault="002F69F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3,75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2F69F4" w:rsidRPr="00693C1D" w:rsidRDefault="002F69F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2F69F4" w:rsidRPr="000668C2" w:rsidRDefault="002F69F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9C1344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Pr="00937F36" w:rsidRDefault="009C1344" w:rsidP="00937F36">
            <w:pPr>
              <w:spacing w:after="0" w:line="240" w:lineRule="auto"/>
              <w:jc w:val="both"/>
              <w:rPr>
                <w:rFonts w:cs="Arial"/>
              </w:rPr>
            </w:pPr>
            <w:r w:rsidRPr="008A5B75">
              <w:rPr>
                <w:rFonts w:eastAsia="Times New Roman"/>
                <w:bCs/>
                <w:color w:val="000000"/>
                <w:lang w:eastAsia="pl-PL"/>
              </w:rPr>
              <w:t>3.</w:t>
            </w:r>
            <w:r w:rsidRPr="002D7AA7">
              <w:rPr>
                <w:rFonts w:cs="Arial"/>
              </w:rPr>
              <w:t xml:space="preserve"> </w:t>
            </w:r>
            <w:r w:rsidR="00937F36" w:rsidRPr="00937F36">
              <w:rPr>
                <w:rFonts w:cs="Arial"/>
              </w:rPr>
              <w:t>Czy we wniosku o dofinansowanie projektu zaplanowano wydatki związane z upowszechnieniem wychowania przedszkolnego wśród dzieci z niepełnosprawnościami?</w:t>
            </w:r>
          </w:p>
          <w:p w:rsidR="00937F36" w:rsidRPr="00937F36" w:rsidRDefault="00937F36" w:rsidP="00937F36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1344" w:rsidRDefault="00937F36" w:rsidP="008A5B75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</w:rPr>
            </w:pPr>
            <w:r w:rsidRPr="008A5B75">
              <w:rPr>
                <w:rFonts w:cs="Arial"/>
                <w:sz w:val="18"/>
                <w:szCs w:val="18"/>
              </w:rPr>
              <w:t>Kryterium ma na celu przyczynienie się do zwiększenia liczby miejsc wychowania przedszkolnego dostosowanych do potrzeb dzieci z niepełnosprawnościami. Kryterium zostanie zweryfikowane na podstawie zapisów wniosku o dofinansowanie projektu.</w:t>
            </w:r>
          </w:p>
          <w:p w:rsidR="009C1344" w:rsidRPr="00A65BD1" w:rsidRDefault="009C1344" w:rsidP="00A33546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0-7,5 pkt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.: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>0 pkt</w:t>
            </w:r>
            <w:proofErr w:type="gramEnd"/>
            <w:r w:rsidRPr="00A65BD1">
              <w:rPr>
                <w:rFonts w:cs="Arial"/>
                <w:b/>
                <w:kern w:val="1"/>
                <w:sz w:val="18"/>
                <w:szCs w:val="18"/>
              </w:rPr>
              <w:t>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nie zostały zaplanowane wydatki związane z upowszechnieniem wychowania przedszkolnego wśród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dzieci z niepełnosprawnościami,</w:t>
            </w:r>
          </w:p>
          <w:p w:rsidR="009C1344" w:rsidRDefault="009C1344" w:rsidP="00A33546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A65BD1">
              <w:rPr>
                <w:rFonts w:cs="Arial"/>
                <w:b/>
                <w:kern w:val="1"/>
                <w:sz w:val="18"/>
                <w:szCs w:val="18"/>
              </w:rPr>
              <w:t>7,5 pkt.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zostały zaplanowane wydatki związane z upowszechnieniem wychowania przedszkolnego wśród dzieci z niepełnosprawnościami</w:t>
            </w:r>
            <w:r>
              <w:rPr>
                <w:rFonts w:cs="Arial"/>
                <w:b/>
                <w:kern w:val="1"/>
                <w:sz w:val="18"/>
                <w:szCs w:val="18"/>
              </w:rPr>
              <w:t>.</w:t>
            </w:r>
          </w:p>
          <w:p w:rsidR="009C1344" w:rsidRPr="000668C2" w:rsidRDefault="009C1344" w:rsidP="00A335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9C1344" w:rsidRPr="000668C2" w:rsidRDefault="009C134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7,5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C1344" w:rsidRPr="00693C1D" w:rsidRDefault="009C134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9C1344" w:rsidRPr="000668C2" w:rsidRDefault="009C1344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EF2F80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Pr="00937F36" w:rsidRDefault="00EF2F80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8A5B75">
              <w:rPr>
                <w:rFonts w:eastAsia="Times New Roman"/>
                <w:bCs/>
                <w:color w:val="000000"/>
                <w:lang w:eastAsia="pl-PL"/>
              </w:rPr>
              <w:t>4.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937F36" w:rsidRPr="00937F36">
              <w:rPr>
                <w:rFonts w:cs="Arial"/>
              </w:rPr>
              <w:t>Czy we wniosku o dofinansowanie projektu zaplanowano wsparcie w zakresie rozwijania kompetencji kluczowych niezbędnych na rynku pracy oraz właściwych postaw/umiejętności (kreatywności, innowacyjności oraz pracy zespołowej)?</w:t>
            </w:r>
          </w:p>
          <w:p w:rsidR="00937F36" w:rsidRPr="00937F36" w:rsidRDefault="00937F36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F2F80" w:rsidRPr="00937F36" w:rsidRDefault="00937F36" w:rsidP="008A5B75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</w:rPr>
            </w:pPr>
            <w:r w:rsidRPr="008A5B75">
              <w:rPr>
                <w:rFonts w:cs="Arial"/>
                <w:sz w:val="18"/>
                <w:szCs w:val="18"/>
              </w:rPr>
              <w:lastRenderedPageBreak/>
              <w:t>Kryterium ma na celu preferowanie projektów ukierunkowanych na kształtowanie postaw niezbędnych do późniejszego funkcjonowania na rynku pracy. Kryterium zostanie zweryfikowane na podstawie zapisów wniosku o dofinansowanie projektu.</w:t>
            </w:r>
          </w:p>
          <w:p w:rsidR="00EF2F80" w:rsidRDefault="00EF2F80" w:rsidP="004117CC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EF2F80" w:rsidRPr="00A65BD1" w:rsidRDefault="00EF2F80" w:rsidP="004117CC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.: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>0 pkt</w:t>
            </w:r>
            <w:proofErr w:type="gramEnd"/>
            <w:r w:rsidRPr="00A65BD1">
              <w:rPr>
                <w:rFonts w:cs="Arial"/>
                <w:b/>
                <w:kern w:val="1"/>
                <w:sz w:val="18"/>
                <w:szCs w:val="18"/>
              </w:rPr>
              <w:t>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nie zostało zaplanowane wsparcie w zakresie rozwijania kompetencji kluczowych oraz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właściwych postaw/umiejętności,</w:t>
            </w:r>
          </w:p>
          <w:p w:rsidR="00EF2F80" w:rsidRDefault="00EF2F80" w:rsidP="004117CC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A65BD1">
              <w:rPr>
                <w:rFonts w:cs="Arial"/>
                <w:b/>
                <w:kern w:val="1"/>
                <w:sz w:val="18"/>
                <w:szCs w:val="18"/>
              </w:rPr>
              <w:t>3,75 pkt.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zostało zaplanowane wsparcie w zakresie rozwijania kompetencji kluczowych oraz właściwych postaw/umiejętności</w:t>
            </w:r>
            <w:r>
              <w:rPr>
                <w:rFonts w:cs="Arial"/>
                <w:b/>
                <w:kern w:val="1"/>
                <w:sz w:val="18"/>
                <w:szCs w:val="18"/>
              </w:rPr>
              <w:t>.</w:t>
            </w:r>
          </w:p>
          <w:p w:rsidR="00EF2F80" w:rsidRPr="000668C2" w:rsidRDefault="00EF2F80" w:rsidP="004117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Pr="000668C2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3,75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Pr="00693C1D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EF2F80" w:rsidRPr="000668C2" w:rsidRDefault="00EF2F80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D92001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Pr="00937F36" w:rsidRDefault="00D92001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8A5B75">
              <w:rPr>
                <w:rFonts w:eastAsia="Times New Roman"/>
                <w:bCs/>
                <w:color w:val="000000"/>
                <w:lang w:eastAsia="pl-PL"/>
              </w:rPr>
              <w:lastRenderedPageBreak/>
              <w:t>5.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937F36" w:rsidRPr="00937F36">
              <w:rPr>
                <w:rFonts w:cs="Arial"/>
              </w:rPr>
              <w:t>Czy projekt jest realizowany w budynku wybudowanym, zmodernizowanym lub zaadoptowanym ze źródeł wspólnotowych innych niż Europejski Fundusz Społeczny?</w:t>
            </w:r>
          </w:p>
          <w:p w:rsidR="00937F36" w:rsidRPr="00937F36" w:rsidRDefault="00937F36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D92001" w:rsidRDefault="00937F36" w:rsidP="008A5B7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A5B75">
              <w:rPr>
                <w:rFonts w:cs="Arial"/>
                <w:sz w:val="18"/>
                <w:szCs w:val="18"/>
              </w:rPr>
              <w:t>Kryterium wprowadzono w celu zapewnienia komplementarności operacji finansowanych ze źródeł wspólnotowych. Premię punktową za spełnienie przedmiotowego kryterium mogą otrzymać te wnioski o dofinansowanie, których wnioskodawcy wykażą komplementarność podejmowanych w projekcie z działaniami podejmowanymi w innym projekcie współfinansowanymi ze środków wspólnotowych.  Wnioskodawca powinien wskazać konkretne działania w obu projektach, które są pod względem siebie komplementarne, tytuł projektu, który był lub będzie współfinansowany z innych niż EFS źródeł wspólnotowych oraz wskazać przedmiotowe źródło finansowania. Kryterium zostanie zweryfikowane na podstawie zapisów wniosku o dofinansowanie projektu.</w:t>
            </w:r>
          </w:p>
          <w:p w:rsidR="00D92001" w:rsidRPr="00A65BD1" w:rsidRDefault="00D92001" w:rsidP="003D12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.: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>0 pkt</w:t>
            </w:r>
            <w:proofErr w:type="gramEnd"/>
            <w:r w:rsidRPr="00A65BD1">
              <w:rPr>
                <w:rFonts w:cs="Arial"/>
                <w:b/>
                <w:kern w:val="1"/>
                <w:sz w:val="18"/>
                <w:szCs w:val="18"/>
              </w:rPr>
              <w:t>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w projekcie nie </w:t>
            </w:r>
            <w:r w:rsidRPr="00A65BD1">
              <w:rPr>
                <w:rFonts w:cs="Arial"/>
                <w:b/>
                <w:sz w:val="18"/>
                <w:szCs w:val="18"/>
              </w:rPr>
              <w:t>wykazano komplementarności podejmowanych w projekcie działań z działaniami podejmowanymi w innym projekcie współfinansowanym</w:t>
            </w:r>
            <w:r>
              <w:rPr>
                <w:rFonts w:cs="Arial"/>
                <w:b/>
                <w:sz w:val="18"/>
                <w:szCs w:val="18"/>
              </w:rPr>
              <w:t xml:space="preserve"> ze środków wspólnotowych,</w:t>
            </w:r>
          </w:p>
          <w:p w:rsidR="00D92001" w:rsidRDefault="00D92001" w:rsidP="003D12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5BD1">
              <w:rPr>
                <w:rFonts w:cs="Arial"/>
                <w:b/>
                <w:kern w:val="1"/>
                <w:sz w:val="18"/>
                <w:szCs w:val="18"/>
              </w:rPr>
              <w:t>3,75 pkt.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w projekcie </w:t>
            </w:r>
            <w:r w:rsidRPr="00A65BD1">
              <w:rPr>
                <w:rFonts w:cs="Arial"/>
                <w:b/>
                <w:sz w:val="18"/>
                <w:szCs w:val="18"/>
              </w:rPr>
              <w:t>wykazano komplementarność podejmowanych w projekcie działań z działaniami podejmowanymi w innym projekcie współfinansowanym ze środków wspólnotowych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  <w:p w:rsidR="00D92001" w:rsidRPr="000668C2" w:rsidRDefault="00D92001" w:rsidP="003D12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D92001" w:rsidRPr="000668C2" w:rsidRDefault="00D92001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3,75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D92001" w:rsidRPr="00693C1D" w:rsidRDefault="00D92001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D92001" w:rsidRPr="000668C2" w:rsidRDefault="00D92001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BD0C3C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Default="00BD0C3C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5B75">
              <w:rPr>
                <w:rFonts w:eastAsia="Times New Roman"/>
                <w:bCs/>
                <w:color w:val="000000"/>
                <w:lang w:eastAsia="pl-PL"/>
              </w:rPr>
              <w:t>6.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937F36">
              <w:t>Czy we wniosku o dofinansowanie projektu przewidziano działania z zakresu poprawy kompetencji nauczycieli i pracowników pedagogicznych przedszkoli w zakresie pedagogiki specjalnej?</w:t>
            </w:r>
          </w:p>
          <w:p w:rsidR="00937F36" w:rsidRDefault="00937F36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D0C3C" w:rsidRDefault="00937F36" w:rsidP="004E6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5B75">
              <w:rPr>
                <w:sz w:val="18"/>
                <w:szCs w:val="18"/>
              </w:rPr>
              <w:t>Kryterium przyczyni się do zaspokojenia potrzeb kadry ośrodków wychowania przedszkolnego z zakresu pedagogiki specjalnej. Kryterium zostanie zweryfikowane na podstawie zapisów wniosku o dofinansowanie projektu.</w:t>
            </w:r>
          </w:p>
          <w:p w:rsidR="00BD0C3C" w:rsidRPr="00AF3BE0" w:rsidRDefault="004213E6" w:rsidP="004E6C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BD0C3C" w:rsidRPr="00AF3BE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aga punktowa: 0-3,75 pkt.</w:t>
            </w:r>
            <w:r w:rsidR="007E515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BD0C3C" w:rsidRPr="00AF3BE0" w:rsidRDefault="00BD0C3C" w:rsidP="004E6C18">
            <w:pPr>
              <w:spacing w:after="0" w:line="240" w:lineRule="auto"/>
              <w:jc w:val="both"/>
              <w:rPr>
                <w:rFonts w:cs="Arial"/>
                <w:b/>
                <w:kern w:val="1"/>
                <w:sz w:val="18"/>
                <w:szCs w:val="18"/>
              </w:rPr>
            </w:pPr>
            <w:r w:rsidRPr="00AF3BE0">
              <w:rPr>
                <w:rFonts w:cs="Arial"/>
                <w:b/>
                <w:kern w:val="1"/>
                <w:sz w:val="18"/>
                <w:szCs w:val="18"/>
              </w:rPr>
              <w:t>0 pkt.</w:t>
            </w:r>
            <w:r w:rsidR="007E5156">
              <w:rPr>
                <w:rFonts w:cs="Arial"/>
                <w:b/>
                <w:kern w:val="1"/>
                <w:sz w:val="18"/>
                <w:szCs w:val="18"/>
              </w:rPr>
              <w:t xml:space="preserve"> – </w:t>
            </w:r>
            <w:r w:rsidRPr="00AF3BE0">
              <w:rPr>
                <w:rFonts w:cs="Arial"/>
                <w:b/>
                <w:kern w:val="1"/>
                <w:sz w:val="18"/>
                <w:szCs w:val="18"/>
              </w:rPr>
              <w:t>w projekcie nie przewidziano działania z zakresu poprawy kompetencji nauczycieli i pracowników pedagogicznych przedszkoli w</w:t>
            </w:r>
            <w:r w:rsidR="0007653D">
              <w:rPr>
                <w:rFonts w:cs="Arial"/>
                <w:b/>
                <w:kern w:val="1"/>
                <w:sz w:val="18"/>
                <w:szCs w:val="18"/>
              </w:rPr>
              <w:t xml:space="preserve"> zakresie pedagogiki specjalnej,</w:t>
            </w:r>
          </w:p>
          <w:p w:rsidR="00BD0C3C" w:rsidRPr="00AF3BE0" w:rsidRDefault="007E5156" w:rsidP="004E6C18">
            <w:pPr>
              <w:spacing w:after="0" w:line="240" w:lineRule="auto"/>
              <w:jc w:val="both"/>
              <w:rPr>
                <w:rFonts w:cs="Arial"/>
                <w:b/>
                <w:kern w:val="1"/>
                <w:sz w:val="18"/>
                <w:szCs w:val="18"/>
              </w:rPr>
            </w:pPr>
            <w:r>
              <w:rPr>
                <w:rFonts w:cs="Arial"/>
                <w:b/>
                <w:kern w:val="1"/>
                <w:sz w:val="18"/>
                <w:szCs w:val="18"/>
              </w:rPr>
              <w:t>1,8 pkt. –</w:t>
            </w:r>
            <w:r w:rsidR="00BD0C3C" w:rsidRPr="00AF3BE0">
              <w:rPr>
                <w:rFonts w:cs="Arial"/>
                <w:b/>
                <w:kern w:val="1"/>
                <w:sz w:val="18"/>
                <w:szCs w:val="18"/>
              </w:rPr>
              <w:t xml:space="preserve"> w projekcie przewidziano działania z zakresu poprawy kompetencji nauczycieli i pracowników pedagogicznych przedszkoli w zakresie pedagogiki specjalnej dla mniej niż 50% kadry OWP</w:t>
            </w:r>
            <w:r w:rsidR="0007653D">
              <w:rPr>
                <w:rFonts w:cs="Arial"/>
                <w:b/>
                <w:kern w:val="1"/>
                <w:sz w:val="18"/>
                <w:szCs w:val="18"/>
              </w:rPr>
              <w:t>,</w:t>
            </w:r>
            <w:r w:rsidR="00BD0C3C" w:rsidRPr="00AF3BE0">
              <w:rPr>
                <w:rFonts w:cs="Arial"/>
                <w:b/>
                <w:kern w:val="1"/>
                <w:sz w:val="18"/>
                <w:szCs w:val="18"/>
              </w:rPr>
              <w:t xml:space="preserve"> objętych projektem</w:t>
            </w:r>
            <w:r w:rsidR="0007653D">
              <w:rPr>
                <w:rFonts w:cs="Arial"/>
                <w:b/>
                <w:kern w:val="1"/>
                <w:sz w:val="18"/>
                <w:szCs w:val="18"/>
              </w:rPr>
              <w:t>,</w:t>
            </w:r>
          </w:p>
          <w:p w:rsidR="00BD0C3C" w:rsidRDefault="00BD0C3C" w:rsidP="004E6C18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AF3BE0">
              <w:rPr>
                <w:rFonts w:cs="Arial"/>
                <w:b/>
                <w:kern w:val="1"/>
                <w:sz w:val="18"/>
                <w:szCs w:val="18"/>
              </w:rPr>
              <w:t xml:space="preserve">3,75 pkt. - w projekcie przewidziano działania z zakresu poprawy kompetencji nauczycieli i pracowników pedagogicznych przedszkoli w zakresie pedagogiki </w:t>
            </w:r>
            <w:proofErr w:type="gramStart"/>
            <w:r w:rsidRPr="00AF3BE0">
              <w:rPr>
                <w:rFonts w:cs="Arial"/>
                <w:b/>
                <w:kern w:val="1"/>
                <w:sz w:val="18"/>
                <w:szCs w:val="18"/>
              </w:rPr>
              <w:t>specjalnej dla co</w:t>
            </w:r>
            <w:proofErr w:type="gramEnd"/>
            <w:r w:rsidRPr="00AF3BE0">
              <w:rPr>
                <w:rFonts w:cs="Arial"/>
                <w:b/>
                <w:kern w:val="1"/>
                <w:sz w:val="18"/>
                <w:szCs w:val="18"/>
              </w:rPr>
              <w:t xml:space="preserve"> najmniej 50% kadry OWP</w:t>
            </w:r>
            <w:r w:rsidR="0007653D">
              <w:rPr>
                <w:rFonts w:cs="Arial"/>
                <w:b/>
                <w:kern w:val="1"/>
                <w:sz w:val="18"/>
                <w:szCs w:val="18"/>
              </w:rPr>
              <w:t>,</w:t>
            </w:r>
            <w:r w:rsidRPr="00AF3BE0">
              <w:rPr>
                <w:rFonts w:cs="Arial"/>
                <w:b/>
                <w:kern w:val="1"/>
                <w:sz w:val="18"/>
                <w:szCs w:val="18"/>
              </w:rPr>
              <w:t xml:space="preserve"> objętych projektem</w:t>
            </w:r>
            <w:r w:rsidR="0007653D">
              <w:rPr>
                <w:rFonts w:cs="Arial"/>
                <w:b/>
                <w:kern w:val="1"/>
                <w:sz w:val="18"/>
                <w:szCs w:val="18"/>
              </w:rPr>
              <w:t>.</w:t>
            </w:r>
          </w:p>
          <w:p w:rsidR="00BD0C3C" w:rsidRPr="000668C2" w:rsidRDefault="00BD0C3C" w:rsidP="004E6C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BD0C3C" w:rsidRPr="000668C2" w:rsidRDefault="00BD0C3C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3,75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BD0C3C" w:rsidRPr="00693C1D" w:rsidRDefault="00BD0C3C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1,8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BD0C3C" w:rsidRPr="000668C2" w:rsidRDefault="00BD0C3C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D50A5B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937F36" w:rsidRPr="00937F36" w:rsidRDefault="00D50A5B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</w:rPr>
            </w:pPr>
            <w:r w:rsidRPr="008A5B75">
              <w:rPr>
                <w:rFonts w:eastAsia="Times New Roman"/>
                <w:bCs/>
                <w:color w:val="000000"/>
                <w:lang w:eastAsia="pl-PL"/>
              </w:rPr>
              <w:t>7.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937F36" w:rsidRPr="00937F36">
              <w:rPr>
                <w:rFonts w:eastAsia="Times New Roman" w:cs="Tahoma"/>
              </w:rPr>
              <w:t xml:space="preserve">Czy projekt obejmuje tworzenie i utrzymanie nowych miejsc przedszkolnych na terenach gmin: Męcinka, </w:t>
            </w:r>
            <w:proofErr w:type="gramStart"/>
            <w:r w:rsidR="00937F36" w:rsidRPr="00937F36">
              <w:rPr>
                <w:rFonts w:eastAsia="Times New Roman" w:cs="Tahoma"/>
              </w:rPr>
              <w:t>Mściwojów,  Platerówka</w:t>
            </w:r>
            <w:proofErr w:type="gramEnd"/>
            <w:r w:rsidR="00937F36" w:rsidRPr="00937F36">
              <w:rPr>
                <w:rFonts w:eastAsia="Times New Roman" w:cs="Tahoma"/>
              </w:rPr>
              <w:t xml:space="preserve">, Pęcław, Żukowice, Jemielno, Krotoszyce, Kunice, Ruja, Stare Bogaczowice, Walim, Jordanów Śląski, Niemcza, Pielgrzymka, Paszowice, Prusice,  Zgorzelec, Głogów , Bolków, Miłkowice, Kostomłoty, Udanin, Zagrodno, Warta Bolesławiecka, Łagiewniki, Lubin, Oława, Wądroże Wielkie, Zawonia, Chojnów, Bolesławiec, Sulików, Kotla, Kondratowice, Wąsosz, Gromadka, Dobroszyce, Krośnice, Jerzmanowa, Lwówek Śląski, Gaworzyce, Żmigród , Prochowice, </w:t>
            </w:r>
            <w:r w:rsidR="00937F36" w:rsidRPr="00937F36">
              <w:rPr>
                <w:rFonts w:eastAsia="Times New Roman" w:cs="Tahoma"/>
              </w:rPr>
              <w:lastRenderedPageBreak/>
              <w:t>Ścinawa, Nowogrodziec, Olszyna, Pieńsk, Siekierczyn, Kłodzko, Świerzawa, Lądek-Zdrój  Węgliniec, Cieszków, Bierutów, Międzybórz, Chocianów, Osiecznica, Wińsko, Przeworno, Bystrzyca Kłodzka?</w:t>
            </w:r>
          </w:p>
          <w:p w:rsidR="00937F36" w:rsidRPr="00937F36" w:rsidRDefault="00937F36" w:rsidP="0093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</w:rPr>
            </w:pPr>
          </w:p>
          <w:p w:rsidR="00D50A5B" w:rsidRDefault="00937F36" w:rsidP="00D5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</w:rPr>
            </w:pPr>
            <w:r w:rsidRPr="008A5B75">
              <w:rPr>
                <w:rFonts w:eastAsia="Times New Roman" w:cs="Tahoma"/>
                <w:sz w:val="18"/>
                <w:szCs w:val="18"/>
              </w:rPr>
              <w:t xml:space="preserve">Kryterium zostało opracowane na podstawie analizy danych statystycznych </w:t>
            </w:r>
            <w:proofErr w:type="gramStart"/>
            <w:r w:rsidRPr="008A5B75">
              <w:rPr>
                <w:rFonts w:eastAsia="Times New Roman" w:cs="Tahoma"/>
                <w:sz w:val="18"/>
                <w:szCs w:val="18"/>
              </w:rPr>
              <w:t>definiującej  obszary</w:t>
            </w:r>
            <w:proofErr w:type="gramEnd"/>
            <w:r w:rsidRPr="008A5B75">
              <w:rPr>
                <w:rFonts w:eastAsia="Times New Roman" w:cs="Tahoma"/>
                <w:sz w:val="18"/>
                <w:szCs w:val="18"/>
              </w:rPr>
              <w:t>, gdzie jest mała ilość miejsc przedszkolnych na 1 tys. dzieci w wieku 3-6 lat. Zostały wyodrębnione gminy, w których w największym stopniu wsparcie powinno przyczynić się do zwiększenia upowszechnienia wychowania przedszkolnego. Kryterium zostanie zweryfikowane na podstawie zapisów wniosku o dofinansowanie projektu.</w:t>
            </w:r>
          </w:p>
          <w:p w:rsidR="00D50A5B" w:rsidRPr="00A65BD1" w:rsidRDefault="004213E6" w:rsidP="00D50A5B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D50A5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aga punktowa: 0-3,75 pkt</w:t>
            </w:r>
            <w:proofErr w:type="gramStart"/>
            <w:r w:rsidR="00D50A5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D50A5B"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="00D50A5B" w:rsidRPr="00A65BD1">
              <w:rPr>
                <w:rFonts w:cs="Arial"/>
                <w:b/>
                <w:kern w:val="1"/>
                <w:sz w:val="18"/>
                <w:szCs w:val="18"/>
              </w:rPr>
              <w:t>0 pkt</w:t>
            </w:r>
            <w:proofErr w:type="gramEnd"/>
            <w:r w:rsidR="00D50A5B" w:rsidRPr="00A65BD1">
              <w:rPr>
                <w:rFonts w:cs="Arial"/>
                <w:b/>
                <w:kern w:val="1"/>
                <w:sz w:val="18"/>
                <w:szCs w:val="18"/>
              </w:rPr>
              <w:t>.</w:t>
            </w:r>
            <w:r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="00D50A5B"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projekt nie</w:t>
            </w:r>
            <w:r w:rsidR="0043174D">
              <w:rPr>
                <w:rFonts w:cs="Arial"/>
                <w:b/>
                <w:kern w:val="1"/>
                <w:sz w:val="18"/>
                <w:szCs w:val="18"/>
              </w:rPr>
              <w:t xml:space="preserve"> obejmuje tworzenia i utrzymania</w:t>
            </w:r>
            <w:r w:rsidR="00D50A5B"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nowych miejsc przedszkolnych na terenie </w:t>
            </w:r>
            <w:r w:rsidR="0043174D">
              <w:rPr>
                <w:rFonts w:cs="Arial"/>
                <w:b/>
                <w:kern w:val="1"/>
                <w:sz w:val="18"/>
                <w:szCs w:val="18"/>
              </w:rPr>
              <w:t>co najmniej jednej z wymienionych gmin,</w:t>
            </w:r>
          </w:p>
          <w:p w:rsidR="00D50A5B" w:rsidRDefault="00D50A5B" w:rsidP="00D50A5B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A65BD1">
              <w:rPr>
                <w:rFonts w:cs="Arial"/>
                <w:b/>
                <w:kern w:val="1"/>
                <w:sz w:val="18"/>
                <w:szCs w:val="18"/>
              </w:rPr>
              <w:t>3,75 pkt.</w:t>
            </w:r>
            <w:r w:rsidR="004213E6">
              <w:rPr>
                <w:rFonts w:cs="Arial"/>
                <w:b/>
                <w:kern w:val="1"/>
                <w:sz w:val="18"/>
                <w:szCs w:val="18"/>
              </w:rPr>
              <w:t xml:space="preserve"> –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 projekt obejmuje tworzenie i utrzymania nowych miejsc przedszkolnych na </w:t>
            </w:r>
            <w:proofErr w:type="gramStart"/>
            <w:r w:rsidRPr="00A65BD1">
              <w:rPr>
                <w:rFonts w:cs="Arial"/>
                <w:b/>
                <w:kern w:val="1"/>
                <w:sz w:val="18"/>
                <w:szCs w:val="18"/>
              </w:rPr>
              <w:t xml:space="preserve">terenie </w:t>
            </w:r>
            <w:r w:rsidR="0043174D">
              <w:rPr>
                <w:rFonts w:cs="Arial"/>
                <w:b/>
                <w:kern w:val="1"/>
                <w:sz w:val="18"/>
                <w:szCs w:val="18"/>
              </w:rPr>
              <w:t>co</w:t>
            </w:r>
            <w:proofErr w:type="gramEnd"/>
            <w:r w:rsidR="0043174D">
              <w:rPr>
                <w:rFonts w:cs="Arial"/>
                <w:b/>
                <w:kern w:val="1"/>
                <w:sz w:val="18"/>
                <w:szCs w:val="18"/>
              </w:rPr>
              <w:t xml:space="preserve"> najmniej </w:t>
            </w:r>
            <w:r w:rsidRPr="00A65BD1">
              <w:rPr>
                <w:rFonts w:cs="Arial"/>
                <w:b/>
                <w:kern w:val="1"/>
                <w:sz w:val="18"/>
                <w:szCs w:val="18"/>
              </w:rPr>
              <w:t>jednej z wymienionych gmin.</w:t>
            </w:r>
          </w:p>
          <w:p w:rsidR="00D50A5B" w:rsidRPr="000668C2" w:rsidRDefault="00D50A5B" w:rsidP="00D50A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Pr="000668C2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3,75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Pr="00693C1D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50A5B" w:rsidRPr="000668C2" w:rsidRDefault="00D50A5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EC5301" w:rsidRPr="000668C2" w:rsidTr="004E6C18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405234" w:rsidRPr="00405234" w:rsidRDefault="00EC5301" w:rsidP="00405234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8. </w:t>
            </w:r>
            <w:r w:rsidR="00405234" w:rsidRPr="00405234">
              <w:rPr>
                <w:rFonts w:cs="Calibri"/>
                <w:color w:val="000000"/>
              </w:rPr>
              <w:t xml:space="preserve">Czy Wnioskodawca zrealizował w ciągu ostatnich 3 lat przed złożeniem wniosku o dofinansowanie na terenie województwa </w:t>
            </w:r>
            <w:proofErr w:type="gramStart"/>
            <w:r w:rsidR="00405234" w:rsidRPr="00405234">
              <w:rPr>
                <w:rFonts w:cs="Calibri"/>
                <w:color w:val="000000"/>
              </w:rPr>
              <w:t>dolnośląskiego co</w:t>
            </w:r>
            <w:proofErr w:type="gramEnd"/>
            <w:r w:rsidR="00405234" w:rsidRPr="00405234">
              <w:rPr>
                <w:rFonts w:cs="Calibri"/>
                <w:color w:val="000000"/>
              </w:rPr>
              <w:t xml:space="preserve"> najmniej 2 przedsięwzięcia w obszarze i dla grupy docelowej objętej interwencją projektową, w ramach których osiągnął zakładane we wniosku o dofinansowanie rezultaty?</w:t>
            </w:r>
          </w:p>
          <w:p w:rsidR="00EC5301" w:rsidRDefault="00405234" w:rsidP="00EC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B75">
              <w:rPr>
                <w:rFonts w:cs="Calibri"/>
                <w:color w:val="000000"/>
                <w:sz w:val="18"/>
                <w:szCs w:val="18"/>
              </w:rPr>
              <w:t>Kryterium ma za zadanie premiować projektodawców posiadających doświadczenie w realizacji projektów na obszarze województwa dolnośląskiego. Obszar interwencji projektowej zostanie określony w regulaminie konkursu. Kryterium zostanie zweryfikowane na podstawie zapisów wniosku o dofinansowanie projektu.</w:t>
            </w:r>
          </w:p>
          <w:p w:rsidR="00EC5301" w:rsidRPr="0030075D" w:rsidRDefault="006011A5" w:rsidP="00EC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0075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EC5301" w:rsidRPr="0030075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aga punktowa: 0-10 pkt.</w:t>
            </w:r>
            <w:r w:rsidRPr="0030075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EC5301" w:rsidRPr="003A537B" w:rsidRDefault="00947E32" w:rsidP="00EC5301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3A537B">
              <w:rPr>
                <w:rFonts w:cs="Arial"/>
                <w:b/>
                <w:kern w:val="1"/>
                <w:sz w:val="18"/>
                <w:szCs w:val="18"/>
              </w:rPr>
              <w:t>5</w:t>
            </w:r>
            <w:r w:rsidR="00EC5301" w:rsidRPr="003A537B">
              <w:rPr>
                <w:rFonts w:cs="Arial"/>
                <w:b/>
                <w:kern w:val="1"/>
                <w:sz w:val="18"/>
                <w:szCs w:val="18"/>
              </w:rPr>
              <w:t xml:space="preserve"> pkt. – Wnioskodawca zrealizował </w:t>
            </w:r>
            <w:r w:rsidRPr="003A537B">
              <w:rPr>
                <w:rFonts w:cs="Arial"/>
                <w:b/>
                <w:kern w:val="1"/>
                <w:sz w:val="18"/>
                <w:szCs w:val="18"/>
              </w:rPr>
              <w:t>minimum 2 przedsięwzięcia,</w:t>
            </w:r>
          </w:p>
          <w:p w:rsidR="00EC5301" w:rsidRPr="003A537B" w:rsidRDefault="00EC5301" w:rsidP="00EC5301">
            <w:pPr>
              <w:spacing w:after="0" w:line="240" w:lineRule="auto"/>
              <w:rPr>
                <w:rFonts w:cs="Arial"/>
                <w:b/>
                <w:kern w:val="1"/>
                <w:sz w:val="18"/>
                <w:szCs w:val="18"/>
              </w:rPr>
            </w:pPr>
            <w:r w:rsidRPr="003A537B">
              <w:rPr>
                <w:rFonts w:cs="Arial"/>
                <w:b/>
                <w:kern w:val="1"/>
                <w:sz w:val="18"/>
                <w:szCs w:val="18"/>
              </w:rPr>
              <w:t xml:space="preserve">10 pkt. – </w:t>
            </w:r>
            <w:r w:rsidR="00E145B3" w:rsidRPr="003A537B">
              <w:rPr>
                <w:rFonts w:cs="Arial"/>
                <w:b/>
                <w:kern w:val="1"/>
                <w:sz w:val="18"/>
                <w:szCs w:val="18"/>
              </w:rPr>
              <w:t xml:space="preserve">Wnioskodawca zrealizował </w:t>
            </w:r>
            <w:r w:rsidR="00947E32" w:rsidRPr="003A537B">
              <w:rPr>
                <w:rFonts w:cs="Arial"/>
                <w:b/>
                <w:kern w:val="1"/>
                <w:sz w:val="18"/>
                <w:szCs w:val="18"/>
              </w:rPr>
              <w:t>powyżej 2 przedsięwzięć.</w:t>
            </w:r>
          </w:p>
          <w:p w:rsidR="00EC5301" w:rsidRPr="000668C2" w:rsidRDefault="00EC5301" w:rsidP="00EC53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FFFFFF" w:fill="FFFFFF"/>
            <w:vAlign w:val="center"/>
            <w:hideMark/>
          </w:tcPr>
          <w:p w:rsidR="00EC5301" w:rsidRPr="000668C2" w:rsidRDefault="00EC5301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10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EC5301" w:rsidRPr="00693C1D" w:rsidRDefault="003A537B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– 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EC5301" w:rsidRPr="000668C2" w:rsidRDefault="00EC5301" w:rsidP="00E73B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EC5301" w:rsidRPr="000668C2" w:rsidTr="004E6C18">
        <w:trPr>
          <w:trHeight w:val="765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EC5301" w:rsidRPr="000668C2" w:rsidRDefault="00EC5301" w:rsidP="0097116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Suma dodatkowych punktów za</w:t>
            </w:r>
            <w:r w:rsidR="0050769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całkowite lub częściowe spełnie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EC5301" w:rsidRPr="000668C2" w:rsidRDefault="00EC5301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5301" w:rsidRPr="000668C2" w:rsidTr="004E6C18">
        <w:trPr>
          <w:trHeight w:val="843"/>
          <w:jc w:val="center"/>
        </w:trPr>
        <w:tc>
          <w:tcPr>
            <w:tcW w:w="10348" w:type="dxa"/>
            <w:gridSpan w:val="4"/>
            <w:shd w:val="clear" w:color="FFFFFF" w:fill="FFFFFF"/>
            <w:hideMark/>
          </w:tcPr>
          <w:p w:rsidR="00EC5301" w:rsidRPr="000668C2" w:rsidRDefault="00EC5301" w:rsidP="0097116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</w:t>
            </w:r>
            <w:r w:rsidR="0050769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ASADNIENIE OCENY SPEŁNIE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NIA KRYTERIÓW PREMIUJĄCYCH (WYPEŁNIĆ W PRZYPADKU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GDY CO NAJMNIEJ JEDNO KRYTERIUM UZNANO ZA CZĘŚCIOWO SPEŁNIONE ALBO NIESPEŁNIONE)</w:t>
            </w:r>
          </w:p>
        </w:tc>
      </w:tr>
    </w:tbl>
    <w:p w:rsidR="00900FE9" w:rsidRDefault="00900FE9"/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1241"/>
        <w:gridCol w:w="2278"/>
        <w:gridCol w:w="1394"/>
      </w:tblGrid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A6A6A6" w:fill="A6A6A6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E. LICZBA PUNKTÓW I DECYZJA O MOŻLIWOŚCI REKOMENDOWANIA DO DOFINANSOWANIA </w:t>
            </w:r>
          </w:p>
        </w:tc>
      </w:tr>
      <w:tr w:rsidR="00D40421" w:rsidRPr="000668C2" w:rsidTr="00FB6C38">
        <w:trPr>
          <w:trHeight w:val="823"/>
          <w:jc w:val="center"/>
        </w:trPr>
        <w:tc>
          <w:tcPr>
            <w:tcW w:w="6534" w:type="dxa"/>
            <w:gridSpan w:val="2"/>
            <w:vMerge w:val="restart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LICZBA PUNKTÓW PRZYZNANYCH W CZĘŚCI C:</w:t>
            </w:r>
          </w:p>
        </w:tc>
        <w:tc>
          <w:tcPr>
            <w:tcW w:w="2278" w:type="dxa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394" w:type="dxa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  <w:p w:rsidR="00D40421" w:rsidRPr="000668C2" w:rsidRDefault="00D40421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6534" w:type="dxa"/>
            <w:gridSpan w:val="2"/>
            <w:vMerge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D9D9D9" w:fill="D9D9D9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06536A" w:rsidRPr="000668C2" w:rsidTr="00FB6C38">
        <w:trPr>
          <w:trHeight w:val="540"/>
          <w:jc w:val="center"/>
        </w:trPr>
        <w:tc>
          <w:tcPr>
            <w:tcW w:w="5293" w:type="dxa"/>
            <w:shd w:val="clear" w:color="auto" w:fill="auto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13" w:type="dxa"/>
            <w:gridSpan w:val="3"/>
            <w:shd w:val="clear" w:color="auto" w:fill="auto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06536A" w:rsidRDefault="0006536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25"/>
        <w:gridCol w:w="17"/>
        <w:gridCol w:w="598"/>
        <w:gridCol w:w="2205"/>
        <w:gridCol w:w="656"/>
        <w:gridCol w:w="1007"/>
        <w:gridCol w:w="1009"/>
        <w:gridCol w:w="1006"/>
        <w:gridCol w:w="2442"/>
      </w:tblGrid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A6A6A6" w:fill="A6A6A6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F.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(wypełnić</w:t>
            </w:r>
            <w:r w:rsidR="009375E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zaznaczono odpowiedź „TAK”)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4934FB" w:rsidRPr="000668C2" w:rsidTr="007A5701">
        <w:trPr>
          <w:trHeight w:val="470"/>
          <w:jc w:val="center"/>
        </w:trPr>
        <w:tc>
          <w:tcPr>
            <w:tcW w:w="4742" w:type="dxa"/>
            <w:gridSpan w:val="6"/>
            <w:shd w:val="clear" w:color="FFFFFF" w:fill="FFFFFF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64" w:type="dxa"/>
            <w:gridSpan w:val="4"/>
            <w:shd w:val="clear" w:color="FFFFFF" w:fill="FFFFFF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</w:t>
            </w:r>
            <w:r w:rsidR="004805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JEŻELI POWYŻEJ ZAZNACZONO ODPOWIEDŹ „TAK”)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(kryteria punktowe nr 10, 11, 12)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 xml:space="preserve">1. Kwestionowane wartości wydatków </w:t>
            </w:r>
          </w:p>
        </w:tc>
      </w:tr>
      <w:tr w:rsidR="00D40421" w:rsidRPr="000668C2" w:rsidTr="007A5701">
        <w:trPr>
          <w:cantSplit/>
          <w:trHeight w:val="1781"/>
          <w:jc w:val="center"/>
        </w:trPr>
        <w:tc>
          <w:tcPr>
            <w:tcW w:w="841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(nr)</w:t>
            </w:r>
          </w:p>
        </w:tc>
        <w:tc>
          <w:tcPr>
            <w:tcW w:w="425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615" w:type="dxa"/>
            <w:gridSpan w:val="2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2861" w:type="dxa"/>
            <w:gridSpan w:val="2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007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009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06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442" w:type="dxa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96218C" w:rsidRPr="000668C2" w:rsidTr="00FB6C38">
        <w:trPr>
          <w:trHeight w:val="34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pStyle w:val="Normalny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16AE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570"/>
          <w:jc w:val="center"/>
        </w:trPr>
        <w:tc>
          <w:tcPr>
            <w:tcW w:w="4742" w:type="dxa"/>
            <w:gridSpan w:val="6"/>
            <w:shd w:val="clear" w:color="D8D8D8" w:fill="D8D8D8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5464" w:type="dxa"/>
            <w:gridSpan w:val="4"/>
            <w:shd w:val="clear" w:color="auto" w:fill="auto"/>
            <w:noWrap/>
            <w:vAlign w:val="bottom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4934FB" w:rsidRPr="000668C2" w:rsidTr="007A5701">
        <w:trPr>
          <w:cantSplit/>
          <w:trHeight w:val="1617"/>
          <w:jc w:val="center"/>
        </w:trPr>
        <w:tc>
          <w:tcPr>
            <w:tcW w:w="841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(nr)</w:t>
            </w:r>
          </w:p>
        </w:tc>
        <w:tc>
          <w:tcPr>
            <w:tcW w:w="442" w:type="dxa"/>
            <w:gridSpan w:val="2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598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2861" w:type="dxa"/>
            <w:gridSpan w:val="2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1007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009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06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442" w:type="dxa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16AE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615"/>
          <w:jc w:val="center"/>
        </w:trPr>
        <w:tc>
          <w:tcPr>
            <w:tcW w:w="4742" w:type="dxa"/>
            <w:gridSpan w:val="6"/>
            <w:shd w:val="clear" w:color="D8D8D8" w:fill="D8D8D8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5464" w:type="dxa"/>
            <w:gridSpan w:val="4"/>
            <w:shd w:val="clear" w:color="auto" w:fill="auto"/>
            <w:noWrap/>
            <w:vAlign w:val="bottom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934FB" w:rsidRPr="000668C2" w:rsidTr="00FB6C38">
        <w:trPr>
          <w:trHeight w:val="555"/>
          <w:jc w:val="center"/>
        </w:trPr>
        <w:tc>
          <w:tcPr>
            <w:tcW w:w="4086" w:type="dxa"/>
            <w:gridSpan w:val="5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</w:tbl>
    <w:p w:rsidR="0006536A" w:rsidRDefault="0006536A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4"/>
        <w:gridCol w:w="160"/>
        <w:gridCol w:w="800"/>
        <w:gridCol w:w="52"/>
        <w:gridCol w:w="497"/>
        <w:gridCol w:w="485"/>
        <w:gridCol w:w="484"/>
        <w:gridCol w:w="160"/>
        <w:gridCol w:w="797"/>
        <w:gridCol w:w="258"/>
        <w:gridCol w:w="499"/>
        <w:gridCol w:w="511"/>
        <w:gridCol w:w="367"/>
        <w:gridCol w:w="53"/>
        <w:gridCol w:w="393"/>
        <w:gridCol w:w="427"/>
        <w:gridCol w:w="433"/>
        <w:gridCol w:w="199"/>
        <w:gridCol w:w="160"/>
        <w:gridCol w:w="580"/>
        <w:gridCol w:w="414"/>
        <w:gridCol w:w="408"/>
        <w:gridCol w:w="385"/>
        <w:gridCol w:w="620"/>
        <w:gridCol w:w="474"/>
      </w:tblGrid>
      <w:tr w:rsidR="0096218C" w:rsidRPr="000668C2" w:rsidTr="00FB6C38">
        <w:trPr>
          <w:trHeight w:val="315"/>
          <w:jc w:val="center"/>
        </w:trPr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="00F16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96218C" w:rsidRPr="000668C2" w:rsidTr="00FB6C38">
        <w:trPr>
          <w:trHeight w:val="82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dotyczy warunek </w:t>
            </w:r>
            <w:r w:rsidR="00A128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(nr)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1580" w:rsidRPr="000668C2" w:rsidTr="00FB6C38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.........................................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</w:t>
            </w:r>
            <w:proofErr w:type="gramEnd"/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 oceniającego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7A5701" w:rsidRDefault="007A5701" w:rsidP="0096218C"/>
    <w:sectPr w:rsidR="007A5701" w:rsidSect="003B29B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50" w:rsidRDefault="00872D50" w:rsidP="00935DFA">
      <w:pPr>
        <w:spacing w:after="0" w:line="240" w:lineRule="auto"/>
      </w:pPr>
      <w:r>
        <w:separator/>
      </w:r>
    </w:p>
  </w:endnote>
  <w:endnote w:type="continuationSeparator" w:id="0">
    <w:p w:rsidR="00872D50" w:rsidRDefault="00872D50" w:rsidP="0093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BD" w:rsidRDefault="00F207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368">
      <w:rPr>
        <w:noProof/>
      </w:rPr>
      <w:t>4</w:t>
    </w:r>
    <w:r>
      <w:rPr>
        <w:noProof/>
      </w:rPr>
      <w:fldChar w:fldCharType="end"/>
    </w:r>
  </w:p>
  <w:p w:rsidR="00935DFA" w:rsidRDefault="00935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BD" w:rsidRDefault="00F207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368">
      <w:rPr>
        <w:noProof/>
      </w:rPr>
      <w:t>1</w:t>
    </w:r>
    <w:r>
      <w:rPr>
        <w:noProof/>
      </w:rPr>
      <w:fldChar w:fldCharType="end"/>
    </w:r>
  </w:p>
  <w:p w:rsidR="003B29BD" w:rsidRDefault="003B2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50" w:rsidRDefault="00872D50" w:rsidP="00935DFA">
      <w:pPr>
        <w:spacing w:after="0" w:line="240" w:lineRule="auto"/>
      </w:pPr>
      <w:r>
        <w:separator/>
      </w:r>
    </w:p>
  </w:footnote>
  <w:footnote w:type="continuationSeparator" w:id="0">
    <w:p w:rsidR="00872D50" w:rsidRDefault="00872D50" w:rsidP="0093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FA" w:rsidRDefault="003B29BD" w:rsidP="008058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61890" cy="501015"/>
          <wp:effectExtent l="0" t="0" r="0" b="0"/>
          <wp:docPr id="1" name="Obraz 1" descr="C:\Users\rkruczek\Documents\Karty Oceny\FEPR-DS-UE-EFS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kruczek\Documents\Karty Oceny\FEPR-DS-UE-EFS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843"/>
    <w:multiLevelType w:val="hybridMultilevel"/>
    <w:tmpl w:val="B57A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100"/>
    <w:multiLevelType w:val="hybridMultilevel"/>
    <w:tmpl w:val="9B6CF236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D7643"/>
    <w:multiLevelType w:val="hybridMultilevel"/>
    <w:tmpl w:val="809078DE"/>
    <w:lvl w:ilvl="0" w:tplc="29D4239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7C1B93"/>
    <w:multiLevelType w:val="hybridMultilevel"/>
    <w:tmpl w:val="081EE6E0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F2B37"/>
    <w:multiLevelType w:val="hybridMultilevel"/>
    <w:tmpl w:val="3F8E9FAC"/>
    <w:lvl w:ilvl="0" w:tplc="05CE2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1227519"/>
    <w:multiLevelType w:val="hybridMultilevel"/>
    <w:tmpl w:val="0F5A2E24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3071C"/>
    <w:multiLevelType w:val="hybridMultilevel"/>
    <w:tmpl w:val="D55A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652BC0"/>
    <w:multiLevelType w:val="hybridMultilevel"/>
    <w:tmpl w:val="BF90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100F"/>
    <w:multiLevelType w:val="hybridMultilevel"/>
    <w:tmpl w:val="74788264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3E1F92"/>
    <w:multiLevelType w:val="hybridMultilevel"/>
    <w:tmpl w:val="089EEF74"/>
    <w:lvl w:ilvl="0" w:tplc="042C7E3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684F"/>
    <w:multiLevelType w:val="hybridMultilevel"/>
    <w:tmpl w:val="BF90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F09B2"/>
    <w:multiLevelType w:val="hybridMultilevel"/>
    <w:tmpl w:val="4A88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08"/>
    <w:rsid w:val="000059BA"/>
    <w:rsid w:val="00006567"/>
    <w:rsid w:val="00012BB9"/>
    <w:rsid w:val="0006536A"/>
    <w:rsid w:val="0007653D"/>
    <w:rsid w:val="00080DB2"/>
    <w:rsid w:val="000F3275"/>
    <w:rsid w:val="000F4BDD"/>
    <w:rsid w:val="000F62A4"/>
    <w:rsid w:val="000F6939"/>
    <w:rsid w:val="0010158C"/>
    <w:rsid w:val="0014693E"/>
    <w:rsid w:val="001613DE"/>
    <w:rsid w:val="0017680B"/>
    <w:rsid w:val="00177C55"/>
    <w:rsid w:val="001B27B7"/>
    <w:rsid w:val="001B728C"/>
    <w:rsid w:val="001F5308"/>
    <w:rsid w:val="00216DF4"/>
    <w:rsid w:val="00233310"/>
    <w:rsid w:val="00253B17"/>
    <w:rsid w:val="00263D52"/>
    <w:rsid w:val="002763C9"/>
    <w:rsid w:val="002851EC"/>
    <w:rsid w:val="002B2C74"/>
    <w:rsid w:val="002D0AC5"/>
    <w:rsid w:val="002D3B87"/>
    <w:rsid w:val="002E3BDA"/>
    <w:rsid w:val="002F69F4"/>
    <w:rsid w:val="0030075D"/>
    <w:rsid w:val="0032749A"/>
    <w:rsid w:val="00342285"/>
    <w:rsid w:val="00351568"/>
    <w:rsid w:val="00351911"/>
    <w:rsid w:val="00360EFF"/>
    <w:rsid w:val="00367853"/>
    <w:rsid w:val="003A126C"/>
    <w:rsid w:val="003A537B"/>
    <w:rsid w:val="003B29BD"/>
    <w:rsid w:val="003C7EF5"/>
    <w:rsid w:val="003D12D9"/>
    <w:rsid w:val="003D5368"/>
    <w:rsid w:val="003E54B8"/>
    <w:rsid w:val="003F38E5"/>
    <w:rsid w:val="00405234"/>
    <w:rsid w:val="004117CC"/>
    <w:rsid w:val="004213E6"/>
    <w:rsid w:val="0043174D"/>
    <w:rsid w:val="00453282"/>
    <w:rsid w:val="004805AD"/>
    <w:rsid w:val="004851D8"/>
    <w:rsid w:val="004934FB"/>
    <w:rsid w:val="004949E1"/>
    <w:rsid w:val="004967D4"/>
    <w:rsid w:val="004B2663"/>
    <w:rsid w:val="004B664E"/>
    <w:rsid w:val="004E6C18"/>
    <w:rsid w:val="004F0BA1"/>
    <w:rsid w:val="004F78FC"/>
    <w:rsid w:val="0050769E"/>
    <w:rsid w:val="00507842"/>
    <w:rsid w:val="0052668B"/>
    <w:rsid w:val="00541B14"/>
    <w:rsid w:val="005512C0"/>
    <w:rsid w:val="00570E3A"/>
    <w:rsid w:val="005973CF"/>
    <w:rsid w:val="005A4AD2"/>
    <w:rsid w:val="005C3449"/>
    <w:rsid w:val="005C4D52"/>
    <w:rsid w:val="005F6951"/>
    <w:rsid w:val="00601125"/>
    <w:rsid w:val="006011A5"/>
    <w:rsid w:val="00620C4D"/>
    <w:rsid w:val="006325E4"/>
    <w:rsid w:val="00633747"/>
    <w:rsid w:val="00640064"/>
    <w:rsid w:val="00645B8A"/>
    <w:rsid w:val="006716E9"/>
    <w:rsid w:val="006910E8"/>
    <w:rsid w:val="006F0F9C"/>
    <w:rsid w:val="006F756F"/>
    <w:rsid w:val="00715393"/>
    <w:rsid w:val="00722DE3"/>
    <w:rsid w:val="0075130E"/>
    <w:rsid w:val="007656CE"/>
    <w:rsid w:val="007769FF"/>
    <w:rsid w:val="00776F47"/>
    <w:rsid w:val="007A5701"/>
    <w:rsid w:val="007A5AB0"/>
    <w:rsid w:val="007A6EDF"/>
    <w:rsid w:val="007D0167"/>
    <w:rsid w:val="007D517E"/>
    <w:rsid w:val="007E0CA8"/>
    <w:rsid w:val="007E5156"/>
    <w:rsid w:val="00802EA6"/>
    <w:rsid w:val="00805898"/>
    <w:rsid w:val="008061E0"/>
    <w:rsid w:val="00847F04"/>
    <w:rsid w:val="00847F35"/>
    <w:rsid w:val="00853FD8"/>
    <w:rsid w:val="0085423D"/>
    <w:rsid w:val="008569FA"/>
    <w:rsid w:val="00872974"/>
    <w:rsid w:val="00872D50"/>
    <w:rsid w:val="00890AA5"/>
    <w:rsid w:val="008A5B75"/>
    <w:rsid w:val="008B340D"/>
    <w:rsid w:val="008C16D4"/>
    <w:rsid w:val="008C6396"/>
    <w:rsid w:val="008D6994"/>
    <w:rsid w:val="008E4CC4"/>
    <w:rsid w:val="00900388"/>
    <w:rsid w:val="0090059C"/>
    <w:rsid w:val="00900FE9"/>
    <w:rsid w:val="009049BD"/>
    <w:rsid w:val="009064C3"/>
    <w:rsid w:val="0092149B"/>
    <w:rsid w:val="0092514B"/>
    <w:rsid w:val="009338DA"/>
    <w:rsid w:val="00935DFA"/>
    <w:rsid w:val="009375E2"/>
    <w:rsid w:val="00937F36"/>
    <w:rsid w:val="009452DD"/>
    <w:rsid w:val="00947E32"/>
    <w:rsid w:val="009501F6"/>
    <w:rsid w:val="00951B35"/>
    <w:rsid w:val="0095523B"/>
    <w:rsid w:val="0096218C"/>
    <w:rsid w:val="0097116E"/>
    <w:rsid w:val="00976F0A"/>
    <w:rsid w:val="009920E0"/>
    <w:rsid w:val="009C1344"/>
    <w:rsid w:val="009D5530"/>
    <w:rsid w:val="009E2698"/>
    <w:rsid w:val="009F3322"/>
    <w:rsid w:val="00A12873"/>
    <w:rsid w:val="00A32A1A"/>
    <w:rsid w:val="00A3343A"/>
    <w:rsid w:val="00A33546"/>
    <w:rsid w:val="00A44EDA"/>
    <w:rsid w:val="00A502E3"/>
    <w:rsid w:val="00A67DDF"/>
    <w:rsid w:val="00A76435"/>
    <w:rsid w:val="00A921A8"/>
    <w:rsid w:val="00AA297F"/>
    <w:rsid w:val="00AD799C"/>
    <w:rsid w:val="00AE7BAB"/>
    <w:rsid w:val="00AF6298"/>
    <w:rsid w:val="00B4474D"/>
    <w:rsid w:val="00B472C5"/>
    <w:rsid w:val="00B97135"/>
    <w:rsid w:val="00BA74BD"/>
    <w:rsid w:val="00BC0B5E"/>
    <w:rsid w:val="00BD0C3C"/>
    <w:rsid w:val="00C237DB"/>
    <w:rsid w:val="00C3033B"/>
    <w:rsid w:val="00C32AC2"/>
    <w:rsid w:val="00C5072E"/>
    <w:rsid w:val="00C6429C"/>
    <w:rsid w:val="00C7254D"/>
    <w:rsid w:val="00C803BB"/>
    <w:rsid w:val="00C81BB3"/>
    <w:rsid w:val="00C87B96"/>
    <w:rsid w:val="00C966E3"/>
    <w:rsid w:val="00CB28F9"/>
    <w:rsid w:val="00CC6818"/>
    <w:rsid w:val="00CC7EEC"/>
    <w:rsid w:val="00CD4ADE"/>
    <w:rsid w:val="00CE4E6C"/>
    <w:rsid w:val="00D06E1B"/>
    <w:rsid w:val="00D1778A"/>
    <w:rsid w:val="00D31D4C"/>
    <w:rsid w:val="00D40421"/>
    <w:rsid w:val="00D47F60"/>
    <w:rsid w:val="00D50A5B"/>
    <w:rsid w:val="00D673A6"/>
    <w:rsid w:val="00D72127"/>
    <w:rsid w:val="00D92001"/>
    <w:rsid w:val="00DB59AD"/>
    <w:rsid w:val="00DE7A35"/>
    <w:rsid w:val="00E104D9"/>
    <w:rsid w:val="00E145B3"/>
    <w:rsid w:val="00E21A18"/>
    <w:rsid w:val="00E73BAF"/>
    <w:rsid w:val="00E745E4"/>
    <w:rsid w:val="00E8227E"/>
    <w:rsid w:val="00E86777"/>
    <w:rsid w:val="00EB5BD0"/>
    <w:rsid w:val="00EC03B9"/>
    <w:rsid w:val="00EC0831"/>
    <w:rsid w:val="00EC5301"/>
    <w:rsid w:val="00EC7523"/>
    <w:rsid w:val="00EF15F5"/>
    <w:rsid w:val="00EF2F80"/>
    <w:rsid w:val="00F004A1"/>
    <w:rsid w:val="00F04E7A"/>
    <w:rsid w:val="00F1412F"/>
    <w:rsid w:val="00F16AEF"/>
    <w:rsid w:val="00F207E9"/>
    <w:rsid w:val="00F45386"/>
    <w:rsid w:val="00F51580"/>
    <w:rsid w:val="00F51B0F"/>
    <w:rsid w:val="00F62556"/>
    <w:rsid w:val="00F820C5"/>
    <w:rsid w:val="00FB6C38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40064"/>
  </w:style>
  <w:style w:type="paragraph" w:styleId="Tekstdymka">
    <w:name w:val="Balloon Text"/>
    <w:basedOn w:val="Normalny"/>
    <w:link w:val="TekstdymkaZnak"/>
    <w:uiPriority w:val="99"/>
    <w:semiHidden/>
    <w:unhideWhenUsed/>
    <w:rsid w:val="006400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006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E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D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35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D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5DFA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35DFA"/>
    <w:rPr>
      <w:lang w:val="pl-PL" w:eastAsia="pl-PL" w:bidi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935D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935DF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851D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C53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7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7E9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37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37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F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F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urmanowicz\Desktop\Karty%20oceny%20formanej%20i%20merytorycznej\Ocena%20Merytoryczna-v0.99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1E6D-FC64-4765-B2DB-AB66589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Ocena Merytoryczna-v0.99b</Template>
  <TotalTime>28</TotalTime>
  <Pages>11</Pages>
  <Words>3332</Words>
  <Characters>19993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afurmanowicz</dc:creator>
  <cp:lastModifiedBy>Katarzyna Barycza</cp:lastModifiedBy>
  <cp:revision>10</cp:revision>
  <cp:lastPrinted>2016-02-10T08:43:00Z</cp:lastPrinted>
  <dcterms:created xsi:type="dcterms:W3CDTF">2016-03-17T12:39:00Z</dcterms:created>
  <dcterms:modified xsi:type="dcterms:W3CDTF">2016-04-26T11:13:00Z</dcterms:modified>
</cp:coreProperties>
</file>