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2D38FF" w:rsidRPr="00404122" w:rsidRDefault="002D38FF" w:rsidP="005C71D7">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5C71D7">
        <w:rPr>
          <w:b/>
          <w:sz w:val="28"/>
          <w:szCs w:val="28"/>
        </w:rPr>
        <w:t>0</w:t>
      </w:r>
      <w:r w:rsidR="004A05B4">
        <w:rPr>
          <w:b/>
          <w:sz w:val="28"/>
          <w:szCs w:val="28"/>
        </w:rPr>
        <w:t>7</w:t>
      </w:r>
      <w:r w:rsidR="005C71D7">
        <w:rPr>
          <w:b/>
          <w:sz w:val="28"/>
          <w:szCs w:val="28"/>
        </w:rPr>
        <w:t>.0</w:t>
      </w:r>
      <w:r w:rsidR="004A05B4">
        <w:rPr>
          <w:b/>
          <w:sz w:val="28"/>
          <w:szCs w:val="28"/>
        </w:rPr>
        <w:t>4</w:t>
      </w:r>
      <w:r w:rsidR="00AC6D68">
        <w:rPr>
          <w:b/>
          <w:sz w:val="28"/>
          <w:szCs w:val="28"/>
        </w:rPr>
        <w:t>.2016</w:t>
      </w:r>
      <w:r w:rsidRPr="00404122">
        <w:rPr>
          <w:b/>
          <w:sz w:val="28"/>
          <w:szCs w:val="28"/>
        </w:rPr>
        <w:t xml:space="preserve"> r. </w:t>
      </w:r>
      <w:r w:rsidR="00BB1DB5">
        <w:rPr>
          <w:b/>
          <w:sz w:val="28"/>
          <w:szCs w:val="28"/>
        </w:rPr>
        <w:br/>
        <w:t xml:space="preserve">(Uchwała </w:t>
      </w:r>
      <w:r w:rsidRPr="00404122">
        <w:rPr>
          <w:b/>
          <w:sz w:val="28"/>
          <w:szCs w:val="28"/>
        </w:rPr>
        <w:t xml:space="preserve">nr </w:t>
      </w:r>
      <w:r w:rsidR="004A05B4">
        <w:rPr>
          <w:b/>
          <w:sz w:val="28"/>
          <w:szCs w:val="28"/>
        </w:rPr>
        <w:t>31</w:t>
      </w:r>
      <w:r w:rsidR="00AC6D68">
        <w:rPr>
          <w:b/>
          <w:sz w:val="28"/>
          <w:szCs w:val="28"/>
        </w:rPr>
        <w:t>/16</w:t>
      </w:r>
      <w:r w:rsidRPr="00404122">
        <w:rPr>
          <w:b/>
          <w:sz w:val="28"/>
          <w:szCs w:val="28"/>
        </w:rPr>
        <w:t xml:space="preserve"> KM RPO WD) obowiązujących w naborze </w:t>
      </w:r>
      <w:bookmarkStart w:id="0" w:name="_GoBack"/>
      <w:bookmarkEnd w:id="0"/>
      <w:r w:rsidR="005C71D7" w:rsidRPr="00856A9B">
        <w:rPr>
          <w:b/>
          <w:sz w:val="28"/>
          <w:szCs w:val="28"/>
        </w:rPr>
        <w:t>RPDS.0</w:t>
      </w:r>
      <w:r w:rsidR="00F71FBD" w:rsidRPr="00856A9B">
        <w:rPr>
          <w:b/>
          <w:sz w:val="28"/>
          <w:szCs w:val="28"/>
        </w:rPr>
        <w:t>4</w:t>
      </w:r>
      <w:r w:rsidR="005C71D7" w:rsidRPr="00856A9B">
        <w:rPr>
          <w:b/>
          <w:sz w:val="28"/>
          <w:szCs w:val="28"/>
        </w:rPr>
        <w:t>.0</w:t>
      </w:r>
      <w:r w:rsidR="00F71FBD" w:rsidRPr="00856A9B">
        <w:rPr>
          <w:b/>
          <w:sz w:val="28"/>
          <w:szCs w:val="28"/>
        </w:rPr>
        <w:t>4</w:t>
      </w:r>
      <w:r w:rsidR="005C71D7" w:rsidRPr="00856A9B">
        <w:rPr>
          <w:b/>
          <w:sz w:val="28"/>
          <w:szCs w:val="28"/>
        </w:rPr>
        <w:t>.0</w:t>
      </w:r>
      <w:r w:rsidR="00F71FBD" w:rsidRPr="00856A9B">
        <w:rPr>
          <w:b/>
          <w:sz w:val="28"/>
          <w:szCs w:val="28"/>
        </w:rPr>
        <w:t>2</w:t>
      </w:r>
      <w:r w:rsidR="00856A9B" w:rsidRPr="00856A9B">
        <w:rPr>
          <w:b/>
          <w:sz w:val="28"/>
          <w:szCs w:val="28"/>
        </w:rPr>
        <w:t>-IZ.00-02-109</w:t>
      </w:r>
      <w:r w:rsidR="005C71D7" w:rsidRPr="00856A9B">
        <w:rPr>
          <w:b/>
          <w:sz w:val="28"/>
          <w:szCs w:val="28"/>
        </w:rPr>
        <w:t>/16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1"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1"/>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Default="00883846" w:rsidP="00883846">
      <w:pPr>
        <w:autoSpaceDE w:val="0"/>
        <w:autoSpaceDN w:val="0"/>
        <w:adjustRightInd w:val="0"/>
        <w:spacing w:after="0" w:line="240" w:lineRule="auto"/>
        <w:jc w:val="center"/>
        <w:rPr>
          <w:rFonts w:eastAsiaTheme="minorEastAsia" w:cs="Arial"/>
          <w:i/>
          <w:iCs/>
          <w:lang w:eastAsia="pl-PL"/>
        </w:rPr>
      </w:pP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B66F18" w:rsidRDefault="00B66F18"/>
    <w:p w:rsidR="004260E9" w:rsidRDefault="00B66F18">
      <w:r>
        <w:br w:type="page"/>
      </w:r>
    </w:p>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4A05B4">
        <w:trPr>
          <w:trHeight w:val="432"/>
        </w:trPr>
        <w:tc>
          <w:tcPr>
            <w:tcW w:w="904"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lastRenderedPageBreak/>
              <w:t>Lp.</w:t>
            </w:r>
          </w:p>
        </w:tc>
        <w:tc>
          <w:tcPr>
            <w:tcW w:w="3512"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4A05B4">
        <w:tc>
          <w:tcPr>
            <w:tcW w:w="904" w:type="dxa"/>
            <w:vAlign w:val="center"/>
          </w:tcPr>
          <w:p w:rsidR="004260E9" w:rsidRPr="004260E9" w:rsidRDefault="004260E9" w:rsidP="004A05B4">
            <w:pPr>
              <w:spacing w:after="120"/>
              <w:jc w:val="center"/>
              <w:rPr>
                <w:rFonts w:eastAsia="Times New Roman" w:cs="Arial"/>
                <w:kern w:val="1"/>
              </w:rPr>
            </w:pPr>
            <w:r w:rsidRPr="004260E9">
              <w:rPr>
                <w:rFonts w:eastAsia="Times New Roman" w:cs="Arial"/>
                <w:kern w:val="1"/>
              </w:rPr>
              <w:t>1.</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2</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Poprawność wypełnienia złożonego wniosku</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w:t>
            </w:r>
            <w:r w:rsidR="004A05B4">
              <w:rPr>
                <w:rFonts w:eastAsia="Times New Roman" w:cs="Arial"/>
                <w:kern w:val="1"/>
              </w:rPr>
              <w:t xml:space="preserve">instrukcją wypełnienia wniosku </w:t>
            </w:r>
            <w:r w:rsidRPr="004260E9">
              <w:rPr>
                <w:rFonts w:eastAsia="Times New Roman" w:cs="Arial"/>
                <w:kern w:val="1"/>
              </w:rP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2522"/>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426"/>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lastRenderedPageBreak/>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5</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6</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vAlign w:val="center"/>
          </w:tcPr>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Zgodność z przepisami</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lastRenderedPageBreak/>
              <w:t>art. 65 ust. 6 i art. 125</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ust. 3 lit. e) i f)</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Rozporządzenia</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Parlamentu</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Europejskiego i Rady</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(UE) nr 1303/2013 z dnia</w:t>
            </w:r>
          </w:p>
          <w:p w:rsidR="004260E9" w:rsidRPr="004260E9" w:rsidRDefault="004260E9" w:rsidP="004A05B4">
            <w:pPr>
              <w:snapToGrid w:val="0"/>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 xml:space="preserve">Zgodnie z zapisami art. 125 ust. 3 lit. f) Rozporządzenia Parlamentu </w:t>
            </w:r>
            <w:r w:rsidRPr="004260E9">
              <w:rPr>
                <w:rFonts w:eastAsia="Times New Roman" w:cs="Arial"/>
                <w:kern w:val="1"/>
                <w:sz w:val="18"/>
                <w:szCs w:val="18"/>
              </w:rPr>
              <w:lastRenderedPageBreak/>
              <w:t>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8</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(spełnienie jest niezbędne dla możliwości otrzymania </w:t>
            </w:r>
            <w:r w:rsidRPr="004260E9">
              <w:rPr>
                <w:rFonts w:eastAsia="Times New Roman" w:cs="Arial"/>
                <w:kern w:val="1"/>
              </w:rPr>
              <w:lastRenderedPageBreak/>
              <w:t>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11</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12</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 xml:space="preserve">Ocena występowania pomocy publicznej/pomoc de </w:t>
            </w:r>
            <w:proofErr w:type="spellStart"/>
            <w:r w:rsidRPr="004260E9">
              <w:rPr>
                <w:rFonts w:eastAsia="Times New Roman" w:cs="Arial"/>
                <w:kern w:val="1"/>
              </w:rPr>
              <w:t>minimis</w:t>
            </w:r>
            <w:proofErr w:type="spellEnd"/>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4260E9">
              <w:rPr>
                <w:rFonts w:eastAsia="Times New Roman" w:cs="Arial"/>
                <w:kern w:val="1"/>
              </w:rPr>
              <w:t>minimis</w:t>
            </w:r>
            <w:proofErr w:type="spellEnd"/>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Wnioskodawca nieprawidłowo zakwalifikował projekt pod kątem występowania pomocy publicznej/ de </w:t>
            </w:r>
            <w:proofErr w:type="spellStart"/>
            <w:r w:rsidRPr="004260E9">
              <w:rPr>
                <w:rFonts w:eastAsia="Times New Roman" w:cs="Arial"/>
                <w:kern w:val="1"/>
              </w:rPr>
              <w:t>minimis</w:t>
            </w:r>
            <w:proofErr w:type="spellEnd"/>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w:t>
            </w:r>
            <w:proofErr w:type="spellStart"/>
            <w:r w:rsidRPr="004260E9">
              <w:rPr>
                <w:rFonts w:eastAsia="Times New Roman" w:cs="Arial"/>
                <w:kern w:val="1"/>
              </w:rPr>
              <w:t>minimis</w:t>
            </w:r>
            <w:proofErr w:type="spellEnd"/>
            <w:r w:rsidRPr="004260E9">
              <w:rPr>
                <w:rFonts w:eastAsia="Times New Roman" w:cs="Arial"/>
                <w:kern w:val="1"/>
              </w:rPr>
              <w:t xml:space="preserve">, a w Regulaminie konkursu wskazano, że nie przewiduje się udzielania dofinansowania w formie pomocy publicznej/ pomocy de </w:t>
            </w:r>
            <w:proofErr w:type="spellStart"/>
            <w:r w:rsidRPr="004260E9">
              <w:rPr>
                <w:rFonts w:eastAsia="Times New Roman" w:cs="Arial"/>
                <w:kern w:val="1"/>
              </w:rPr>
              <w:t>minimis</w:t>
            </w:r>
            <w:proofErr w:type="spellEnd"/>
            <w:r w:rsidRPr="004260E9">
              <w:rPr>
                <w:rFonts w:eastAsia="Times New Roman" w:cs="Arial"/>
                <w:kern w:val="1"/>
              </w:rPr>
              <w:t xml:space="preserve">,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w:t>
            </w:r>
            <w:proofErr w:type="spellStart"/>
            <w:r w:rsidRPr="004260E9">
              <w:rPr>
                <w:b/>
                <w:bCs/>
                <w:sz w:val="20"/>
                <w:szCs w:val="20"/>
              </w:rPr>
              <w:t>minimis</w:t>
            </w:r>
            <w:proofErr w:type="spellEnd"/>
            <w:r w:rsidRPr="004260E9">
              <w:rPr>
                <w:b/>
                <w:bCs/>
                <w:sz w:val="20"/>
                <w:szCs w:val="20"/>
              </w:rPr>
              <w:t xml:space="preserve">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DA4305">
        <w:trPr>
          <w:trHeight w:val="708"/>
        </w:trPr>
        <w:tc>
          <w:tcPr>
            <w:tcW w:w="904" w:type="dxa"/>
            <w:vAlign w:val="center"/>
          </w:tcPr>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A05B4" w:rsidRDefault="004A05B4"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Dochód generowany przez projekt</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lastRenderedPageBreak/>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4A05B4">
        <w:trPr>
          <w:trHeight w:val="2551"/>
        </w:trPr>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4A05B4">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15</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B66F18" w:rsidRDefault="00B66F18"/>
    <w:p w:rsidR="00383310" w:rsidRPr="00BB1DB5" w:rsidRDefault="00383310" w:rsidP="00BB1DB5">
      <w:pPr>
        <w:rPr>
          <w:rFonts w:eastAsia="Times New Roman" w:cs="Arial"/>
          <w:b/>
          <w:bCs/>
          <w:color w:val="000000" w:themeColor="text1"/>
          <w:sz w:val="28"/>
          <w:szCs w:val="28"/>
          <w:lang w:eastAsia="pl-PL"/>
        </w:rPr>
      </w:pPr>
      <w:bookmarkStart w:id="2" w:name="_Toc434236417"/>
      <w:r w:rsidRPr="005A1064">
        <w:rPr>
          <w:rFonts w:eastAsia="Times New Roman" w:cs="Arial"/>
          <w:b/>
          <w:bCs/>
          <w:sz w:val="28"/>
          <w:szCs w:val="28"/>
        </w:rPr>
        <w:t xml:space="preserve">2. Kryteria merytoryczne dla wszystkich osi priorytetowych RPO WD 2014-2020 – zakres EFRR </w:t>
      </w:r>
      <w:r w:rsidRPr="005A1064">
        <w:rPr>
          <w:rFonts w:eastAsia="Times New Roman" w:cs="Arial"/>
          <w:b/>
          <w:bCs/>
          <w:kern w:val="1"/>
          <w:sz w:val="28"/>
          <w:szCs w:val="28"/>
        </w:rPr>
        <w:t>– tryb konkursowy</w:t>
      </w:r>
      <w:bookmarkEnd w:id="2"/>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lastRenderedPageBreak/>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lastRenderedPageBreak/>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A4305" w:rsidRDefault="00383310" w:rsidP="00DA4305">
            <w:pPr>
              <w:suppressAutoHyphens/>
              <w:spacing w:after="0" w:line="240" w:lineRule="auto"/>
              <w:jc w:val="both"/>
              <w:rPr>
                <w:rFonts w:cs="Arial"/>
              </w:rPr>
            </w:pPr>
            <w:r w:rsidRPr="00DB4FBC">
              <w:rPr>
                <w:rFonts w:cs="Arial"/>
                <w:u w:val="single"/>
              </w:rPr>
              <w:lastRenderedPageBreak/>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CC447F">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CC447F">
        <w:trPr>
          <w:trHeight w:val="952"/>
        </w:trPr>
        <w:tc>
          <w:tcPr>
            <w:tcW w:w="567" w:type="dxa"/>
            <w:vAlign w:val="center"/>
          </w:tcPr>
          <w:p w:rsidR="00383310" w:rsidRPr="00D24F63" w:rsidRDefault="00383310" w:rsidP="00A8492C">
            <w:pPr>
              <w:snapToGrid w:val="0"/>
              <w:rPr>
                <w:rFonts w:cs="Arial"/>
              </w:rPr>
            </w:pPr>
            <w:r w:rsidRPr="00D24F63">
              <w:rPr>
                <w:rFonts w:cs="Arial"/>
              </w:rPr>
              <w:lastRenderedPageBreak/>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AC7A6D">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CC447F">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lastRenderedPageBreak/>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CC447F">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946643" w:rsidP="00A8492C">
            <w:pPr>
              <w:autoSpaceDE w:val="0"/>
              <w:autoSpaceDN w:val="0"/>
              <w:adjustRightInd w:val="0"/>
              <w:spacing w:after="0" w:line="240" w:lineRule="auto"/>
              <w:jc w:val="both"/>
              <w:rPr>
                <w:rFonts w:cs="Arial"/>
              </w:rPr>
            </w:pPr>
            <w:r w:rsidRPr="00946643">
              <w:rPr>
                <w:rFonts w:cs="Arial"/>
              </w:rPr>
              <w:t>W ramach kryterium będzie sprawdzane czy projekt jest co najmniej neutralny w zakresie  poniższych zasad horyzontalnych</w:t>
            </w:r>
            <w:r w:rsidRPr="00946643" w:rsidDel="00946643">
              <w:rPr>
                <w:rFonts w:cs="Arial"/>
              </w:rPr>
              <w:t xml:space="preserve"> </w:t>
            </w:r>
            <w:r w:rsidR="00383310" w:rsidRPr="00DB4FBC">
              <w:rPr>
                <w:rFonts w:cs="Arial"/>
              </w:rPr>
              <w:t>:</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w:t>
            </w:r>
            <w:r w:rsidRPr="00DB4FBC">
              <w:rPr>
                <w:rFonts w:cs="Arial"/>
                <w:sz w:val="18"/>
                <w:szCs w:val="18"/>
              </w:rPr>
              <w:lastRenderedPageBreak/>
              <w:t>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w:t>
            </w:r>
            <w:r w:rsidR="00946643">
              <w:rPr>
                <w:rFonts w:cs="Arial"/>
              </w:rPr>
              <w:t>/Nie</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CC447F" w:rsidRPr="00DB4FBC" w:rsidTr="00CC447F">
        <w:trPr>
          <w:trHeight w:val="461"/>
        </w:trPr>
        <w:tc>
          <w:tcPr>
            <w:tcW w:w="567" w:type="dxa"/>
            <w:vAlign w:val="center"/>
          </w:tcPr>
          <w:p w:rsidR="00CC447F" w:rsidRPr="00DB4FBC" w:rsidRDefault="00CC447F" w:rsidP="00A8492C">
            <w:pPr>
              <w:snapToGrid w:val="0"/>
              <w:rPr>
                <w:rFonts w:cs="Arial"/>
              </w:rPr>
            </w:pPr>
            <w:r w:rsidRPr="00DB4FBC">
              <w:rPr>
                <w:rFonts w:cs="Arial"/>
              </w:rPr>
              <w:lastRenderedPageBreak/>
              <w:t>9.</w:t>
            </w:r>
          </w:p>
        </w:tc>
        <w:tc>
          <w:tcPr>
            <w:tcW w:w="3686" w:type="dxa"/>
            <w:vAlign w:val="center"/>
          </w:tcPr>
          <w:p w:rsidR="00CC447F" w:rsidRPr="008241C5" w:rsidRDefault="00CC447F" w:rsidP="00DA4305">
            <w:pPr>
              <w:snapToGrid w:val="0"/>
              <w:rPr>
                <w:rFonts w:cs="Arial"/>
                <w:b/>
              </w:rPr>
            </w:pPr>
          </w:p>
          <w:p w:rsidR="00CC447F" w:rsidRPr="008241C5" w:rsidRDefault="00CC447F" w:rsidP="00DA4305">
            <w:pPr>
              <w:snapToGrid w:val="0"/>
              <w:rPr>
                <w:rFonts w:cs="Arial"/>
                <w:b/>
              </w:rPr>
            </w:pPr>
            <w:r w:rsidRPr="008241C5">
              <w:rPr>
                <w:rFonts w:cs="Arial"/>
                <w:b/>
              </w:rPr>
              <w:t xml:space="preserve">Gotowość projektu do realizacji  </w:t>
            </w:r>
          </w:p>
          <w:p w:rsidR="00CC447F" w:rsidRPr="008241C5" w:rsidRDefault="00CC447F" w:rsidP="00DA4305">
            <w:pPr>
              <w:rPr>
                <w:rFonts w:cs="Arial"/>
                <w:b/>
              </w:rPr>
            </w:pPr>
          </w:p>
          <w:p w:rsidR="00CC447F" w:rsidRPr="008241C5" w:rsidRDefault="00CC447F" w:rsidP="00DA4305">
            <w:pPr>
              <w:rPr>
                <w:rFonts w:cs="Arial"/>
                <w:b/>
              </w:rPr>
            </w:pPr>
          </w:p>
        </w:tc>
        <w:tc>
          <w:tcPr>
            <w:tcW w:w="6378" w:type="dxa"/>
            <w:vAlign w:val="center"/>
          </w:tcPr>
          <w:p w:rsidR="00CC447F" w:rsidRPr="008241C5" w:rsidRDefault="00CC447F" w:rsidP="00CC447F">
            <w:pPr>
              <w:snapToGrid w:val="0"/>
              <w:jc w:val="both"/>
              <w:rPr>
                <w:rFonts w:cs="Arial"/>
              </w:rPr>
            </w:pPr>
            <w:r w:rsidRPr="008241C5">
              <w:rPr>
                <w:rFonts w:cs="Arial"/>
              </w:rPr>
              <w:t>W ramach kryterium będzie sprawdzane na jakim etapie przygotowania znajduje się projekt:</w:t>
            </w:r>
          </w:p>
          <w:p w:rsidR="00CC447F" w:rsidRPr="008241C5" w:rsidRDefault="00CC447F" w:rsidP="00DA4305">
            <w:pPr>
              <w:tabs>
                <w:tab w:val="left" w:pos="441"/>
              </w:tabs>
              <w:suppressAutoHyphens/>
              <w:spacing w:after="0" w:line="240" w:lineRule="auto"/>
              <w:rPr>
                <w:rFonts w:cs="Tahoma"/>
                <w:sz w:val="16"/>
                <w:szCs w:val="16"/>
              </w:rPr>
            </w:pPr>
          </w:p>
          <w:p w:rsidR="00CC447F" w:rsidRPr="008241C5" w:rsidRDefault="00CC447F" w:rsidP="00DA4305">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CC447F" w:rsidRPr="008241C5" w:rsidRDefault="00CC447F" w:rsidP="00DA4305">
            <w:pPr>
              <w:tabs>
                <w:tab w:val="left" w:pos="441"/>
              </w:tabs>
              <w:suppressAutoHyphens/>
              <w:spacing w:after="0" w:line="240" w:lineRule="auto"/>
              <w:rPr>
                <w:rFonts w:cs="Arial"/>
              </w:rPr>
            </w:pPr>
          </w:p>
          <w:p w:rsidR="00CC447F" w:rsidRPr="008241C5" w:rsidRDefault="00CC447F" w:rsidP="00DA4305">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CC447F" w:rsidRPr="008241C5" w:rsidRDefault="00CC447F" w:rsidP="00DA4305">
            <w:pPr>
              <w:tabs>
                <w:tab w:val="left" w:pos="441"/>
              </w:tabs>
              <w:suppressAutoHyphens/>
              <w:spacing w:after="0" w:line="240" w:lineRule="auto"/>
              <w:rPr>
                <w:rFonts w:cs="Arial"/>
              </w:rPr>
            </w:pPr>
          </w:p>
          <w:p w:rsidR="00CC447F" w:rsidRPr="008241C5" w:rsidRDefault="00CC447F" w:rsidP="00DA4305">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CC447F" w:rsidRPr="008241C5" w:rsidRDefault="00CC447F" w:rsidP="00DA4305">
            <w:pPr>
              <w:tabs>
                <w:tab w:val="left" w:pos="441"/>
              </w:tabs>
              <w:suppressAutoHyphens/>
              <w:spacing w:after="0" w:line="240" w:lineRule="auto"/>
              <w:rPr>
                <w:rFonts w:cs="Arial"/>
              </w:rPr>
            </w:pPr>
          </w:p>
          <w:p w:rsidR="00CC447F" w:rsidRPr="00121EC2" w:rsidRDefault="00CC447F" w:rsidP="00DA4305">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CC447F" w:rsidRDefault="00CC447F" w:rsidP="00DA4305">
            <w:pPr>
              <w:pStyle w:val="Akapitzlist"/>
              <w:rPr>
                <w:rFonts w:cs="Tahoma"/>
                <w:sz w:val="16"/>
                <w:szCs w:val="16"/>
              </w:rPr>
            </w:pPr>
          </w:p>
          <w:p w:rsidR="00CC447F" w:rsidRPr="008241C5" w:rsidRDefault="00CC447F" w:rsidP="00DA4305">
            <w:pPr>
              <w:tabs>
                <w:tab w:val="left" w:pos="441"/>
              </w:tabs>
              <w:suppressAutoHyphens/>
              <w:spacing w:after="0" w:line="240" w:lineRule="auto"/>
              <w:rPr>
                <w:rFonts w:cs="Tahoma"/>
                <w:sz w:val="16"/>
                <w:szCs w:val="16"/>
              </w:rPr>
            </w:pPr>
            <w:r w:rsidRPr="00121EC2">
              <w:rPr>
                <w:rFonts w:cs="Tahoma"/>
                <w:sz w:val="16"/>
                <w:szCs w:val="16"/>
              </w:rPr>
              <w:lastRenderedPageBreak/>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969" w:type="dxa"/>
            <w:vAlign w:val="center"/>
          </w:tcPr>
          <w:p w:rsidR="00CC447F" w:rsidRPr="008241C5" w:rsidRDefault="00CC447F" w:rsidP="00DA4305">
            <w:pPr>
              <w:autoSpaceDE w:val="0"/>
              <w:autoSpaceDN w:val="0"/>
              <w:adjustRightInd w:val="0"/>
              <w:spacing w:after="0" w:line="240" w:lineRule="auto"/>
              <w:jc w:val="center"/>
              <w:rPr>
                <w:rFonts w:cs="Arial"/>
              </w:rPr>
            </w:pPr>
            <w:r w:rsidRPr="008241C5">
              <w:rPr>
                <w:rFonts w:cs="Arial"/>
              </w:rPr>
              <w:lastRenderedPageBreak/>
              <w:t>0-4 pkt</w:t>
            </w:r>
          </w:p>
          <w:p w:rsidR="00CC447F" w:rsidRPr="008241C5" w:rsidRDefault="00CC447F" w:rsidP="00DA4305">
            <w:pPr>
              <w:autoSpaceDE w:val="0"/>
              <w:autoSpaceDN w:val="0"/>
              <w:adjustRightInd w:val="0"/>
              <w:spacing w:after="0" w:line="240" w:lineRule="auto"/>
              <w:jc w:val="center"/>
              <w:rPr>
                <w:rFonts w:cs="Arial"/>
              </w:rPr>
            </w:pPr>
          </w:p>
          <w:p w:rsidR="00CC447F" w:rsidRPr="008241C5" w:rsidRDefault="00CC447F" w:rsidP="00DA4305">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CC447F" w:rsidRPr="008241C5" w:rsidRDefault="00CC447F" w:rsidP="00DA4305">
            <w:pPr>
              <w:autoSpaceDE w:val="0"/>
              <w:autoSpaceDN w:val="0"/>
              <w:adjustRightInd w:val="0"/>
              <w:spacing w:after="0" w:line="240" w:lineRule="auto"/>
              <w:jc w:val="center"/>
              <w:rPr>
                <w:rFonts w:cs="Arial"/>
              </w:rPr>
            </w:pPr>
            <w:r w:rsidRPr="008241C5">
              <w:rPr>
                <w:rFonts w:cs="Arial"/>
                <w:u w:val="single"/>
              </w:rPr>
              <w:t>odrzucenia wniosku)</w:t>
            </w:r>
          </w:p>
        </w:tc>
      </w:tr>
      <w:tr w:rsidR="00383310" w:rsidRPr="00DB4FBC" w:rsidTr="00CC447F">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r w:rsidR="00CC447F">
              <w:rPr>
                <w:rFonts w:cs="Arial"/>
              </w:rPr>
              <w:t>.</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11</w:t>
            </w:r>
            <w:r w:rsidR="00CC447F">
              <w:rPr>
                <w:rFonts w:cs="Arial"/>
              </w:rPr>
              <w:t>.</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r w:rsidR="00CC447F">
              <w:rPr>
                <w:rFonts w:cs="Arial"/>
              </w:rPr>
              <w:t>.</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177"/>
        </w:trPr>
        <w:tc>
          <w:tcPr>
            <w:tcW w:w="567" w:type="dxa"/>
            <w:vAlign w:val="center"/>
          </w:tcPr>
          <w:p w:rsidR="00383310" w:rsidRPr="00DB4FBC" w:rsidRDefault="00383310" w:rsidP="00A8492C">
            <w:pPr>
              <w:snapToGrid w:val="0"/>
              <w:rPr>
                <w:rFonts w:cs="Arial"/>
              </w:rPr>
            </w:pPr>
            <w:r w:rsidRPr="00DB4FBC">
              <w:rPr>
                <w:rFonts w:cs="Arial"/>
              </w:rPr>
              <w:t>13</w:t>
            </w:r>
            <w:r w:rsidR="00CC447F">
              <w:rPr>
                <w:rFonts w:cs="Arial"/>
              </w:rPr>
              <w:t>.</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14</w:t>
            </w:r>
            <w:r w:rsidR="00CC447F">
              <w:rPr>
                <w:rFonts w:cs="Arial"/>
              </w:rPr>
              <w:t>.</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CC447F" w:rsidP="00DA4305">
            <w:pPr>
              <w:snapToGrid w:val="0"/>
              <w:rPr>
                <w:rFonts w:cs="Arial"/>
              </w:rPr>
            </w:pPr>
            <w:r>
              <w:rPr>
                <w:rFonts w:cs="Arial"/>
              </w:rPr>
              <w:t>1</w:t>
            </w:r>
            <w:r w:rsidR="00DA4305">
              <w:rPr>
                <w:rFonts w:cs="Arial"/>
              </w:rPr>
              <w:t>5</w:t>
            </w:r>
            <w:r>
              <w:rPr>
                <w:rFonts w:cs="Arial"/>
              </w:rPr>
              <w:t>.</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t>
            </w:r>
            <w:r w:rsidRPr="00DB4FBC">
              <w:rPr>
                <w:rFonts w:cs="Arial"/>
              </w:rPr>
              <w:lastRenderedPageBreak/>
              <w:t xml:space="preserve">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CC447F">
        <w:trPr>
          <w:trHeight w:val="952"/>
        </w:trPr>
        <w:tc>
          <w:tcPr>
            <w:tcW w:w="567" w:type="dxa"/>
            <w:vAlign w:val="center"/>
          </w:tcPr>
          <w:p w:rsidR="00383310" w:rsidRPr="0030080C" w:rsidRDefault="00AC6D68" w:rsidP="00DA4305">
            <w:pPr>
              <w:snapToGrid w:val="0"/>
              <w:rPr>
                <w:rFonts w:cs="Arial"/>
              </w:rPr>
            </w:pPr>
            <w:r>
              <w:rPr>
                <w:rFonts w:cs="Arial"/>
              </w:rPr>
              <w:lastRenderedPageBreak/>
              <w:t>1</w:t>
            </w:r>
            <w:r w:rsidR="00DA4305">
              <w:rPr>
                <w:rFonts w:cs="Arial"/>
              </w:rPr>
              <w:t>6</w:t>
            </w:r>
            <w:r w:rsidR="00CC447F">
              <w:rPr>
                <w:rFonts w:cs="Arial"/>
              </w:rPr>
              <w:t>.</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w:t>
            </w:r>
            <w:r w:rsidRPr="008C41F6">
              <w:rPr>
                <w:rFonts w:cs="Arial"/>
              </w:rPr>
              <w:lastRenderedPageBreak/>
              <w:t xml:space="preserve">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CC447F">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DA4305" w:rsidP="00CC447F">
            <w:pPr>
              <w:autoSpaceDE w:val="0"/>
              <w:autoSpaceDN w:val="0"/>
              <w:adjustRightInd w:val="0"/>
              <w:spacing w:after="0" w:line="240" w:lineRule="auto"/>
              <w:jc w:val="center"/>
              <w:rPr>
                <w:rFonts w:cs="Arial"/>
                <w:b/>
              </w:rPr>
            </w:pPr>
            <w:r>
              <w:rPr>
                <w:rFonts w:cs="Arial"/>
                <w:b/>
              </w:rPr>
              <w:t>15</w:t>
            </w:r>
            <w:r w:rsidR="00383310" w:rsidRPr="00DB4FBC">
              <w:rPr>
                <w:rFonts w:cs="Arial"/>
                <w:b/>
              </w:rPr>
              <w:t xml:space="preserve"> pkt</w:t>
            </w:r>
          </w:p>
        </w:tc>
      </w:tr>
    </w:tbl>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CC447F" w:rsidRDefault="00CC447F" w:rsidP="006B1E7A">
      <w:pPr>
        <w:spacing w:after="120" w:line="240" w:lineRule="auto"/>
        <w:jc w:val="both"/>
        <w:outlineLvl w:val="2"/>
      </w:pPr>
      <w:bookmarkStart w:id="4" w:name="_Toc434236419"/>
    </w:p>
    <w:p w:rsidR="00CC447F" w:rsidRDefault="00CC447F" w:rsidP="006B1E7A">
      <w:pPr>
        <w:spacing w:after="120" w:line="240" w:lineRule="auto"/>
        <w:jc w:val="both"/>
        <w:outlineLvl w:val="2"/>
      </w:pPr>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p w:rsidR="00281D54" w:rsidRDefault="00281D54" w:rsidP="00281D54"/>
    <w:p w:rsidR="0077340E" w:rsidRDefault="0077340E" w:rsidP="0077340E">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7340E" w:rsidRDefault="0077340E" w:rsidP="0077340E">
      <w:pPr>
        <w:pStyle w:val="Default"/>
        <w:rPr>
          <w:b/>
          <w:bCs/>
          <w:sz w:val="22"/>
          <w:szCs w:val="22"/>
        </w:rPr>
      </w:pPr>
    </w:p>
    <w:p w:rsidR="0077340E" w:rsidRPr="0034030B" w:rsidRDefault="0077340E" w:rsidP="0077340E">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7340E" w:rsidRPr="00850CA1" w:rsidTr="00DA4305">
        <w:trPr>
          <w:trHeight w:val="499"/>
          <w:tblHeader/>
        </w:trPr>
        <w:tc>
          <w:tcPr>
            <w:tcW w:w="703" w:type="dxa"/>
            <w:shd w:val="clear" w:color="auto" w:fill="auto"/>
            <w:vAlign w:val="center"/>
          </w:tcPr>
          <w:p w:rsidR="0077340E" w:rsidRPr="00850CA1" w:rsidRDefault="0077340E" w:rsidP="00DA4305">
            <w:pPr>
              <w:snapToGrid w:val="0"/>
              <w:spacing w:line="240" w:lineRule="auto"/>
              <w:ind w:left="142"/>
              <w:rPr>
                <w:rFonts w:cs="Arial"/>
                <w:b/>
                <w:kern w:val="1"/>
              </w:rPr>
            </w:pPr>
            <w:r w:rsidRPr="00850CA1">
              <w:rPr>
                <w:rFonts w:cs="Arial"/>
                <w:b/>
                <w:kern w:val="1"/>
              </w:rPr>
              <w:lastRenderedPageBreak/>
              <w:t>Lp.</w:t>
            </w:r>
          </w:p>
        </w:tc>
        <w:tc>
          <w:tcPr>
            <w:tcW w:w="3493" w:type="dxa"/>
            <w:shd w:val="clear" w:color="auto" w:fill="auto"/>
            <w:vAlign w:val="center"/>
          </w:tcPr>
          <w:p w:rsidR="0077340E" w:rsidRPr="00850CA1" w:rsidRDefault="0077340E" w:rsidP="00DA4305">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7340E" w:rsidRPr="00850CA1" w:rsidRDefault="0077340E" w:rsidP="00DA4305">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7340E" w:rsidRPr="00850CA1" w:rsidRDefault="0077340E" w:rsidP="00DA4305">
            <w:pPr>
              <w:snapToGrid w:val="0"/>
              <w:spacing w:line="240" w:lineRule="auto"/>
              <w:ind w:left="142"/>
              <w:jc w:val="center"/>
              <w:rPr>
                <w:rFonts w:cs="Arial"/>
              </w:rPr>
            </w:pPr>
            <w:r w:rsidRPr="00850CA1">
              <w:rPr>
                <w:rFonts w:cs="Arial"/>
                <w:b/>
                <w:kern w:val="1"/>
              </w:rPr>
              <w:t>Opis znaczenia kryterium</w:t>
            </w:r>
          </w:p>
        </w:tc>
      </w:tr>
      <w:tr w:rsidR="0077340E" w:rsidRPr="00850CA1" w:rsidTr="00DA4305">
        <w:trPr>
          <w:trHeight w:val="952"/>
        </w:trPr>
        <w:tc>
          <w:tcPr>
            <w:tcW w:w="703" w:type="dxa"/>
            <w:vAlign w:val="center"/>
          </w:tcPr>
          <w:p w:rsidR="0077340E" w:rsidRPr="00850CA1" w:rsidRDefault="0077340E" w:rsidP="00DA4305">
            <w:pPr>
              <w:snapToGrid w:val="0"/>
              <w:spacing w:line="240" w:lineRule="auto"/>
              <w:ind w:left="142"/>
              <w:rPr>
                <w:rFonts w:cs="Arial"/>
              </w:rPr>
            </w:pPr>
            <w:r w:rsidRPr="00850CA1">
              <w:rPr>
                <w:rFonts w:cs="Arial"/>
              </w:rPr>
              <w:t>1.</w:t>
            </w:r>
          </w:p>
        </w:tc>
        <w:tc>
          <w:tcPr>
            <w:tcW w:w="3493" w:type="dxa"/>
            <w:vAlign w:val="center"/>
          </w:tcPr>
          <w:p w:rsidR="0077340E" w:rsidRPr="00850CA1" w:rsidRDefault="0077340E" w:rsidP="00DA4305">
            <w:pPr>
              <w:snapToGrid w:val="0"/>
              <w:spacing w:after="0" w:line="240" w:lineRule="auto"/>
              <w:rPr>
                <w:rFonts w:cs="Arial"/>
                <w:b/>
                <w:bCs/>
              </w:rPr>
            </w:pPr>
          </w:p>
          <w:p w:rsidR="0077340E" w:rsidRPr="00850CA1" w:rsidRDefault="0077340E" w:rsidP="00DA4305">
            <w:pPr>
              <w:snapToGrid w:val="0"/>
              <w:spacing w:after="0" w:line="240" w:lineRule="auto"/>
              <w:rPr>
                <w:rFonts w:cs="Arial"/>
                <w:b/>
                <w:bCs/>
              </w:rPr>
            </w:pPr>
          </w:p>
          <w:p w:rsidR="0077340E" w:rsidRPr="008E1A77" w:rsidRDefault="0077340E" w:rsidP="00DA4305">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7340E" w:rsidRPr="00850CA1" w:rsidRDefault="0077340E" w:rsidP="00DA4305">
            <w:pPr>
              <w:spacing w:line="240" w:lineRule="auto"/>
              <w:rPr>
                <w:rFonts w:cs="Arial"/>
              </w:rPr>
            </w:pPr>
          </w:p>
          <w:p w:rsidR="0077340E" w:rsidRPr="00850CA1" w:rsidRDefault="0077340E" w:rsidP="00DA4305">
            <w:pPr>
              <w:spacing w:line="240" w:lineRule="auto"/>
              <w:rPr>
                <w:rFonts w:cs="Arial"/>
              </w:rPr>
            </w:pPr>
          </w:p>
        </w:tc>
        <w:tc>
          <w:tcPr>
            <w:tcW w:w="6281" w:type="dxa"/>
          </w:tcPr>
          <w:p w:rsidR="0077340E" w:rsidRPr="00850CA1" w:rsidRDefault="0077340E" w:rsidP="00DA4305">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7340E" w:rsidRPr="00850CA1" w:rsidRDefault="0077340E" w:rsidP="00DA4305">
            <w:pPr>
              <w:spacing w:line="240" w:lineRule="auto"/>
              <w:rPr>
                <w:rFonts w:cs="Arial"/>
              </w:rPr>
            </w:pPr>
          </w:p>
          <w:p w:rsidR="0077340E" w:rsidRPr="00850CA1" w:rsidRDefault="0077340E" w:rsidP="00DA4305">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7340E" w:rsidRPr="00850CA1" w:rsidRDefault="0077340E" w:rsidP="00DA4305">
            <w:pPr>
              <w:snapToGrid w:val="0"/>
              <w:spacing w:line="240" w:lineRule="auto"/>
              <w:ind w:left="142"/>
              <w:jc w:val="center"/>
              <w:rPr>
                <w:rFonts w:cs="Arial"/>
              </w:rPr>
            </w:pPr>
            <w:r w:rsidRPr="00850CA1">
              <w:rPr>
                <w:rFonts w:cs="Arial"/>
              </w:rPr>
              <w:t>Tak/Nie/Nie dotyczy</w:t>
            </w:r>
          </w:p>
          <w:p w:rsidR="0077340E" w:rsidRPr="00850CA1" w:rsidRDefault="0077340E" w:rsidP="00DA4305">
            <w:pPr>
              <w:spacing w:after="0" w:line="240" w:lineRule="auto"/>
              <w:jc w:val="center"/>
              <w:rPr>
                <w:rFonts w:cs="Arial"/>
              </w:rPr>
            </w:pPr>
            <w:r w:rsidRPr="00850CA1">
              <w:rPr>
                <w:rFonts w:cs="Arial"/>
              </w:rPr>
              <w:t>Kryterium obligatoryjne</w:t>
            </w:r>
          </w:p>
          <w:p w:rsidR="0077340E" w:rsidRPr="00850CA1" w:rsidRDefault="0077340E" w:rsidP="00DA4305">
            <w:pPr>
              <w:spacing w:after="0" w:line="240" w:lineRule="auto"/>
              <w:jc w:val="center"/>
              <w:rPr>
                <w:rFonts w:cs="Arial"/>
              </w:rPr>
            </w:pPr>
            <w:r w:rsidRPr="00850CA1">
              <w:rPr>
                <w:rFonts w:cs="Arial"/>
              </w:rPr>
              <w:t>(spełnienie jest niezbędne dla możliwości otrzymania dofinansowania).</w:t>
            </w:r>
          </w:p>
          <w:p w:rsidR="0077340E" w:rsidRPr="00850CA1" w:rsidRDefault="0077340E" w:rsidP="00DA4305">
            <w:pPr>
              <w:spacing w:after="0" w:line="240" w:lineRule="auto"/>
              <w:jc w:val="center"/>
              <w:rPr>
                <w:rFonts w:cs="Arial"/>
              </w:rPr>
            </w:pPr>
            <w:r w:rsidRPr="00850CA1">
              <w:rPr>
                <w:rFonts w:cs="Arial"/>
              </w:rPr>
              <w:t>Niespełnienie kryterium oznacza odrzucenie wniosku.</w:t>
            </w:r>
          </w:p>
          <w:p w:rsidR="0077340E" w:rsidRPr="00850CA1" w:rsidRDefault="0077340E" w:rsidP="00DA4305">
            <w:pPr>
              <w:spacing w:after="0" w:line="240" w:lineRule="auto"/>
              <w:jc w:val="center"/>
              <w:rPr>
                <w:rFonts w:cs="Arial"/>
              </w:rPr>
            </w:pPr>
          </w:p>
          <w:p w:rsidR="0077340E" w:rsidRPr="00850CA1" w:rsidRDefault="0077340E" w:rsidP="00DA4305">
            <w:pPr>
              <w:snapToGrid w:val="0"/>
              <w:spacing w:line="240" w:lineRule="auto"/>
              <w:ind w:left="142"/>
              <w:jc w:val="center"/>
              <w:rPr>
                <w:rFonts w:cs="Arial"/>
              </w:rPr>
            </w:pPr>
            <w:r w:rsidRPr="00850CA1">
              <w:rPr>
                <w:rFonts w:cs="Arial"/>
                <w:b/>
              </w:rPr>
              <w:t>Brak możliwości korekty</w:t>
            </w:r>
          </w:p>
        </w:tc>
      </w:tr>
      <w:tr w:rsidR="0077340E" w:rsidRPr="00850CA1" w:rsidTr="00DA4305">
        <w:trPr>
          <w:trHeight w:val="952"/>
        </w:trPr>
        <w:tc>
          <w:tcPr>
            <w:tcW w:w="703" w:type="dxa"/>
            <w:vAlign w:val="center"/>
          </w:tcPr>
          <w:p w:rsidR="0077340E" w:rsidRPr="00850CA1" w:rsidRDefault="0077340E" w:rsidP="00DA4305">
            <w:pPr>
              <w:snapToGrid w:val="0"/>
              <w:spacing w:line="240" w:lineRule="auto"/>
              <w:ind w:left="142"/>
              <w:rPr>
                <w:rFonts w:cs="Arial"/>
              </w:rPr>
            </w:pPr>
            <w:r w:rsidRPr="00850CA1">
              <w:rPr>
                <w:rFonts w:cs="Arial"/>
              </w:rPr>
              <w:t>2.</w:t>
            </w:r>
          </w:p>
        </w:tc>
        <w:tc>
          <w:tcPr>
            <w:tcW w:w="3493" w:type="dxa"/>
            <w:vAlign w:val="center"/>
          </w:tcPr>
          <w:p w:rsidR="0077340E" w:rsidRPr="00850CA1" w:rsidRDefault="0077340E" w:rsidP="00DA4305">
            <w:pPr>
              <w:snapToGrid w:val="0"/>
              <w:spacing w:after="0" w:line="240" w:lineRule="auto"/>
              <w:rPr>
                <w:rFonts w:cs="Arial"/>
                <w:b/>
                <w:bCs/>
              </w:rPr>
            </w:pPr>
            <w:r w:rsidRPr="00850CA1">
              <w:rPr>
                <w:rFonts w:cs="Tahoma"/>
                <w:b/>
                <w:bCs/>
              </w:rPr>
              <w:t>Zgodność z planami ochrony</w:t>
            </w:r>
          </w:p>
        </w:tc>
        <w:tc>
          <w:tcPr>
            <w:tcW w:w="6281" w:type="dxa"/>
          </w:tcPr>
          <w:p w:rsidR="0077340E" w:rsidRPr="00850CA1" w:rsidRDefault="0077340E" w:rsidP="00DA4305">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7340E" w:rsidRPr="00850CA1" w:rsidRDefault="0077340E" w:rsidP="00DA4305">
            <w:pPr>
              <w:rPr>
                <w:rFonts w:cs="Arial"/>
              </w:rPr>
            </w:pPr>
          </w:p>
          <w:p w:rsidR="0077340E" w:rsidRPr="00850CA1" w:rsidRDefault="0077340E" w:rsidP="00DA4305">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7340E" w:rsidRPr="00850CA1" w:rsidRDefault="0077340E" w:rsidP="00DA4305">
            <w:pPr>
              <w:snapToGrid w:val="0"/>
              <w:spacing w:line="240" w:lineRule="auto"/>
              <w:ind w:left="142"/>
              <w:jc w:val="center"/>
              <w:rPr>
                <w:rFonts w:cs="Arial"/>
              </w:rPr>
            </w:pPr>
            <w:r w:rsidRPr="00850CA1">
              <w:rPr>
                <w:rFonts w:cs="Arial"/>
              </w:rPr>
              <w:t>Tak/Nie/Nie dotyczy</w:t>
            </w:r>
          </w:p>
          <w:p w:rsidR="0077340E" w:rsidRPr="00850CA1" w:rsidRDefault="0077340E" w:rsidP="00DA4305">
            <w:pPr>
              <w:spacing w:after="0" w:line="240" w:lineRule="auto"/>
              <w:jc w:val="center"/>
              <w:rPr>
                <w:rFonts w:cs="Arial"/>
              </w:rPr>
            </w:pPr>
            <w:r w:rsidRPr="00850CA1">
              <w:rPr>
                <w:rFonts w:cs="Arial"/>
              </w:rPr>
              <w:t>Kryterium obligatoryjne</w:t>
            </w:r>
          </w:p>
          <w:p w:rsidR="0077340E" w:rsidRPr="00850CA1" w:rsidRDefault="0077340E" w:rsidP="00DA4305">
            <w:pPr>
              <w:spacing w:after="0" w:line="240" w:lineRule="auto"/>
              <w:jc w:val="center"/>
              <w:rPr>
                <w:rFonts w:cs="Arial"/>
              </w:rPr>
            </w:pPr>
            <w:r w:rsidRPr="00850CA1">
              <w:rPr>
                <w:rFonts w:cs="Arial"/>
              </w:rPr>
              <w:t>(spełnienie jest niezbędne dla możliwości otrzymania dofinansowania).</w:t>
            </w:r>
          </w:p>
          <w:p w:rsidR="0077340E" w:rsidRPr="00850CA1" w:rsidRDefault="0077340E" w:rsidP="00DA4305">
            <w:pPr>
              <w:spacing w:after="0" w:line="240" w:lineRule="auto"/>
              <w:jc w:val="center"/>
              <w:rPr>
                <w:rFonts w:cs="Arial"/>
              </w:rPr>
            </w:pPr>
            <w:r w:rsidRPr="00850CA1">
              <w:rPr>
                <w:rFonts w:cs="Arial"/>
              </w:rPr>
              <w:t>Niespełnienie kryterium oznacza odrzucenie wniosku.</w:t>
            </w:r>
          </w:p>
          <w:p w:rsidR="0077340E" w:rsidRPr="00850CA1" w:rsidRDefault="0077340E" w:rsidP="00DA4305">
            <w:pPr>
              <w:spacing w:after="0" w:line="240" w:lineRule="auto"/>
              <w:jc w:val="center"/>
              <w:rPr>
                <w:rFonts w:cs="Arial"/>
              </w:rPr>
            </w:pPr>
          </w:p>
          <w:p w:rsidR="0077340E" w:rsidRPr="00850CA1" w:rsidRDefault="0077340E" w:rsidP="00DA4305">
            <w:pPr>
              <w:snapToGrid w:val="0"/>
              <w:spacing w:line="240" w:lineRule="auto"/>
              <w:ind w:left="142"/>
              <w:jc w:val="center"/>
              <w:rPr>
                <w:rFonts w:cs="Arial"/>
              </w:rPr>
            </w:pPr>
            <w:r w:rsidRPr="00850CA1">
              <w:rPr>
                <w:rFonts w:cs="Arial"/>
                <w:b/>
              </w:rPr>
              <w:t>Brak możliwości korekty</w:t>
            </w:r>
          </w:p>
        </w:tc>
      </w:tr>
      <w:tr w:rsidR="0077340E" w:rsidRPr="00850CA1" w:rsidTr="00DA4305">
        <w:trPr>
          <w:trHeight w:val="952"/>
        </w:trPr>
        <w:tc>
          <w:tcPr>
            <w:tcW w:w="703" w:type="dxa"/>
            <w:vAlign w:val="center"/>
          </w:tcPr>
          <w:p w:rsidR="0077340E" w:rsidRPr="00850CA1" w:rsidRDefault="0077340E" w:rsidP="00DA4305">
            <w:pPr>
              <w:snapToGrid w:val="0"/>
              <w:spacing w:line="240" w:lineRule="auto"/>
              <w:ind w:left="142"/>
              <w:rPr>
                <w:rFonts w:cs="Arial"/>
              </w:rPr>
            </w:pPr>
            <w:r w:rsidRPr="00850CA1">
              <w:rPr>
                <w:rFonts w:cs="Arial"/>
              </w:rPr>
              <w:t>3.</w:t>
            </w:r>
          </w:p>
        </w:tc>
        <w:tc>
          <w:tcPr>
            <w:tcW w:w="3493" w:type="dxa"/>
            <w:vAlign w:val="center"/>
          </w:tcPr>
          <w:p w:rsidR="0077340E" w:rsidRPr="00850CA1" w:rsidRDefault="0077340E" w:rsidP="00DA4305">
            <w:pPr>
              <w:autoSpaceDE w:val="0"/>
              <w:autoSpaceDN w:val="0"/>
              <w:adjustRightInd w:val="0"/>
              <w:spacing w:after="0" w:line="240" w:lineRule="auto"/>
              <w:rPr>
                <w:rFonts w:eastAsia="Calibri" w:cs="Calibri"/>
                <w:b/>
              </w:rPr>
            </w:pPr>
            <w:r w:rsidRPr="00850CA1">
              <w:rPr>
                <w:rFonts w:cs="Arial"/>
                <w:b/>
                <w:bCs/>
              </w:rPr>
              <w:t>Zakres projektu</w:t>
            </w:r>
          </w:p>
        </w:tc>
        <w:tc>
          <w:tcPr>
            <w:tcW w:w="6281" w:type="dxa"/>
            <w:vAlign w:val="center"/>
          </w:tcPr>
          <w:p w:rsidR="0077340E" w:rsidRPr="0068049F" w:rsidRDefault="0077340E" w:rsidP="00DA4305">
            <w:pPr>
              <w:autoSpaceDE w:val="0"/>
              <w:autoSpaceDN w:val="0"/>
              <w:adjustRightInd w:val="0"/>
              <w:spacing w:after="0" w:line="240" w:lineRule="auto"/>
              <w:jc w:val="both"/>
              <w:rPr>
                <w:rFonts w:cs="Arial"/>
              </w:rPr>
            </w:pPr>
            <w:r w:rsidRPr="0068049F">
              <w:rPr>
                <w:rFonts w:cs="Arial"/>
              </w:rPr>
              <w:t>W ramach kryterium będzie sprawdzane czy:</w:t>
            </w:r>
          </w:p>
          <w:p w:rsidR="0077340E" w:rsidRPr="0068049F" w:rsidRDefault="0077340E" w:rsidP="00113958">
            <w:pPr>
              <w:pStyle w:val="Akapitzlist"/>
              <w:numPr>
                <w:ilvl w:val="0"/>
                <w:numId w:val="16"/>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77340E" w:rsidRDefault="0077340E" w:rsidP="00113958">
            <w:pPr>
              <w:pStyle w:val="Akapitzlist"/>
              <w:numPr>
                <w:ilvl w:val="0"/>
                <w:numId w:val="16"/>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77340E" w:rsidRPr="00A671C4" w:rsidRDefault="0077340E" w:rsidP="00113958">
            <w:pPr>
              <w:pStyle w:val="Akapitzlist"/>
              <w:numPr>
                <w:ilvl w:val="0"/>
                <w:numId w:val="16"/>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77340E" w:rsidRPr="0068049F" w:rsidRDefault="0077340E" w:rsidP="00113958">
            <w:pPr>
              <w:pStyle w:val="Akapitzlist"/>
              <w:numPr>
                <w:ilvl w:val="0"/>
                <w:numId w:val="16"/>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77340E" w:rsidRPr="0068049F" w:rsidRDefault="0077340E" w:rsidP="00DA4305">
            <w:pPr>
              <w:pStyle w:val="Zwykytekst"/>
            </w:pPr>
            <w:r w:rsidRPr="0068049F">
              <w:t xml:space="preserve">Definicje oraz źródła weryfikacji zostaną określone w Regulaminie </w:t>
            </w:r>
            <w:r w:rsidRPr="0068049F">
              <w:lastRenderedPageBreak/>
              <w:t>konkursu.</w:t>
            </w:r>
          </w:p>
          <w:p w:rsidR="0077340E" w:rsidRPr="0068049F" w:rsidRDefault="0077340E" w:rsidP="00DA4305">
            <w:pPr>
              <w:autoSpaceDE w:val="0"/>
              <w:autoSpaceDN w:val="0"/>
              <w:adjustRightInd w:val="0"/>
              <w:spacing w:after="0" w:line="240" w:lineRule="auto"/>
              <w:jc w:val="both"/>
              <w:rPr>
                <w:rFonts w:eastAsia="Calibri" w:cs="Calibri"/>
                <w:sz w:val="20"/>
                <w:szCs w:val="20"/>
              </w:rPr>
            </w:pPr>
          </w:p>
          <w:p w:rsidR="0077340E" w:rsidRPr="0068049F" w:rsidRDefault="0077340E" w:rsidP="00DA4305">
            <w:pPr>
              <w:autoSpaceDE w:val="0"/>
              <w:autoSpaceDN w:val="0"/>
              <w:adjustRightInd w:val="0"/>
              <w:spacing w:after="0" w:line="240" w:lineRule="auto"/>
              <w:jc w:val="both"/>
              <w:rPr>
                <w:rFonts w:eastAsia="Calibri" w:cs="Calibri"/>
                <w:sz w:val="20"/>
                <w:szCs w:val="20"/>
              </w:rPr>
            </w:pPr>
            <w:r w:rsidRPr="0068049F">
              <w:rPr>
                <w:rFonts w:cs="Arial"/>
              </w:rPr>
              <w:t>Punktacja w ramach kryterium podlega sumowaniu.</w:t>
            </w:r>
          </w:p>
          <w:p w:rsidR="0077340E" w:rsidRPr="00850CA1" w:rsidRDefault="0077340E" w:rsidP="00DA4305">
            <w:pPr>
              <w:autoSpaceDE w:val="0"/>
              <w:autoSpaceDN w:val="0"/>
              <w:adjustRightInd w:val="0"/>
              <w:spacing w:after="0" w:line="240" w:lineRule="auto"/>
              <w:jc w:val="both"/>
              <w:rPr>
                <w:rFonts w:cs="Arial"/>
              </w:rPr>
            </w:pPr>
          </w:p>
        </w:tc>
        <w:tc>
          <w:tcPr>
            <w:tcW w:w="3493" w:type="dxa"/>
            <w:vAlign w:val="center"/>
          </w:tcPr>
          <w:p w:rsidR="0077340E" w:rsidRPr="00850CA1" w:rsidRDefault="0077340E" w:rsidP="00DA4305">
            <w:pPr>
              <w:autoSpaceDE w:val="0"/>
              <w:autoSpaceDN w:val="0"/>
              <w:adjustRightInd w:val="0"/>
              <w:spacing w:after="0" w:line="240" w:lineRule="auto"/>
              <w:jc w:val="center"/>
              <w:rPr>
                <w:rFonts w:cs="Arial"/>
              </w:rPr>
            </w:pPr>
            <w:r w:rsidRPr="00850CA1">
              <w:rPr>
                <w:rFonts w:cs="Arial"/>
              </w:rPr>
              <w:lastRenderedPageBreak/>
              <w:t>0-</w:t>
            </w:r>
            <w:r>
              <w:rPr>
                <w:rFonts w:cs="Arial"/>
              </w:rPr>
              <w:t>4</w:t>
            </w:r>
            <w:r w:rsidRPr="00850CA1">
              <w:rPr>
                <w:rFonts w:cs="Arial"/>
              </w:rPr>
              <w:t xml:space="preserve"> pkt</w:t>
            </w:r>
          </w:p>
          <w:p w:rsidR="0077340E" w:rsidRPr="00850CA1" w:rsidRDefault="0077340E" w:rsidP="00DA4305">
            <w:pPr>
              <w:autoSpaceDE w:val="0"/>
              <w:autoSpaceDN w:val="0"/>
              <w:adjustRightInd w:val="0"/>
              <w:spacing w:after="0" w:line="240" w:lineRule="auto"/>
              <w:jc w:val="center"/>
              <w:rPr>
                <w:rFonts w:cs="Arial"/>
              </w:rPr>
            </w:pPr>
          </w:p>
          <w:p w:rsidR="0077340E" w:rsidRPr="00850CA1" w:rsidRDefault="0077340E" w:rsidP="00DA4305">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7340E" w:rsidRPr="00850CA1" w:rsidRDefault="0077340E" w:rsidP="00DA4305">
            <w:pPr>
              <w:autoSpaceDE w:val="0"/>
              <w:autoSpaceDN w:val="0"/>
              <w:adjustRightInd w:val="0"/>
              <w:spacing w:after="0" w:line="240" w:lineRule="auto"/>
              <w:jc w:val="center"/>
              <w:rPr>
                <w:rFonts w:cs="Arial"/>
              </w:rPr>
            </w:pPr>
            <w:r w:rsidRPr="00850CA1">
              <w:rPr>
                <w:rFonts w:cs="Arial"/>
              </w:rPr>
              <w:t>odrzucenia wniosku)</w:t>
            </w:r>
          </w:p>
        </w:tc>
      </w:tr>
      <w:tr w:rsidR="0077340E" w:rsidRPr="00850CA1" w:rsidTr="00DA4305">
        <w:trPr>
          <w:trHeight w:val="952"/>
        </w:trPr>
        <w:tc>
          <w:tcPr>
            <w:tcW w:w="703" w:type="dxa"/>
            <w:vAlign w:val="center"/>
          </w:tcPr>
          <w:p w:rsidR="0077340E" w:rsidRPr="00850CA1" w:rsidRDefault="0077340E" w:rsidP="00DA4305">
            <w:pPr>
              <w:snapToGrid w:val="0"/>
              <w:spacing w:line="240" w:lineRule="auto"/>
              <w:ind w:left="142"/>
              <w:rPr>
                <w:rFonts w:cs="Arial"/>
              </w:rPr>
            </w:pPr>
            <w:r w:rsidRPr="00850CA1">
              <w:rPr>
                <w:rFonts w:cs="Arial"/>
              </w:rPr>
              <w:lastRenderedPageBreak/>
              <w:t>4.</w:t>
            </w:r>
          </w:p>
        </w:tc>
        <w:tc>
          <w:tcPr>
            <w:tcW w:w="3493" w:type="dxa"/>
            <w:vAlign w:val="center"/>
          </w:tcPr>
          <w:p w:rsidR="0077340E" w:rsidRPr="00850CA1" w:rsidRDefault="0077340E" w:rsidP="00DA4305">
            <w:pPr>
              <w:autoSpaceDE w:val="0"/>
              <w:autoSpaceDN w:val="0"/>
              <w:adjustRightInd w:val="0"/>
              <w:spacing w:after="0" w:line="240" w:lineRule="auto"/>
              <w:rPr>
                <w:rFonts w:cs="Arial"/>
                <w:b/>
              </w:rPr>
            </w:pPr>
            <w:r w:rsidRPr="00850CA1">
              <w:rPr>
                <w:rFonts w:eastAsia="Calibri" w:cs="Calibri"/>
                <w:b/>
              </w:rPr>
              <w:t xml:space="preserve">Stopień zagrożenia gatunku </w:t>
            </w:r>
          </w:p>
        </w:tc>
        <w:tc>
          <w:tcPr>
            <w:tcW w:w="6281" w:type="dxa"/>
            <w:vAlign w:val="center"/>
          </w:tcPr>
          <w:p w:rsidR="0077340E" w:rsidRPr="006560F7" w:rsidRDefault="0077340E" w:rsidP="00DA4305">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7340E" w:rsidRPr="006560F7" w:rsidRDefault="0077340E" w:rsidP="00DA4305">
            <w:pPr>
              <w:spacing w:after="0" w:line="240" w:lineRule="auto"/>
              <w:jc w:val="both"/>
              <w:rPr>
                <w:rFonts w:cs="Arial"/>
              </w:rPr>
            </w:pPr>
          </w:p>
          <w:p w:rsidR="0077340E" w:rsidRPr="006560F7" w:rsidRDefault="0077340E" w:rsidP="00DA4305">
            <w:pPr>
              <w:spacing w:after="0" w:line="240" w:lineRule="auto"/>
              <w:jc w:val="both"/>
              <w:rPr>
                <w:rFonts w:cs="Arial"/>
              </w:rPr>
            </w:pPr>
            <w:r w:rsidRPr="006560F7">
              <w:rPr>
                <w:rFonts w:cs="Arial"/>
              </w:rPr>
              <w:t>Projekt dotyczy ochrony:</w:t>
            </w:r>
          </w:p>
          <w:p w:rsidR="0077340E" w:rsidRPr="006560F7" w:rsidRDefault="0077340E" w:rsidP="00113958">
            <w:pPr>
              <w:numPr>
                <w:ilvl w:val="0"/>
                <w:numId w:val="18"/>
              </w:numPr>
              <w:spacing w:after="0" w:line="240" w:lineRule="auto"/>
              <w:jc w:val="both"/>
              <w:rPr>
                <w:rFonts w:cs="Arial"/>
              </w:rPr>
            </w:pPr>
            <w:r w:rsidRPr="006560F7">
              <w:rPr>
                <w:rFonts w:cs="Arial"/>
              </w:rPr>
              <w:t xml:space="preserve">gatunku objętego ochroną gatunkową ścisłą  – 3 pkt. </w:t>
            </w:r>
          </w:p>
          <w:p w:rsidR="0077340E" w:rsidRPr="006560F7" w:rsidRDefault="0077340E" w:rsidP="00113958">
            <w:pPr>
              <w:numPr>
                <w:ilvl w:val="0"/>
                <w:numId w:val="18"/>
              </w:numPr>
              <w:spacing w:after="0" w:line="240" w:lineRule="auto"/>
              <w:jc w:val="both"/>
              <w:rPr>
                <w:rFonts w:cs="Arial"/>
              </w:rPr>
            </w:pPr>
            <w:r w:rsidRPr="006560F7">
              <w:rPr>
                <w:rFonts w:cs="Arial"/>
              </w:rPr>
              <w:t>gatunku objętego ochroną gatunkową częściową  – 2 pkt</w:t>
            </w:r>
          </w:p>
          <w:p w:rsidR="0077340E" w:rsidRPr="006560F7" w:rsidRDefault="0077340E" w:rsidP="00113958">
            <w:pPr>
              <w:numPr>
                <w:ilvl w:val="0"/>
                <w:numId w:val="18"/>
              </w:numPr>
              <w:spacing w:after="0" w:line="240" w:lineRule="auto"/>
              <w:jc w:val="both"/>
              <w:rPr>
                <w:rFonts w:cs="Arial"/>
              </w:rPr>
            </w:pPr>
            <w:r w:rsidRPr="006560F7">
              <w:rPr>
                <w:rFonts w:cs="Arial"/>
              </w:rPr>
              <w:t xml:space="preserve">gatunku wymienionego w </w:t>
            </w:r>
            <w:r w:rsidRPr="006560F7">
              <w:rPr>
                <w:rFonts w:eastAsia="Calibri" w:cs="Calibri"/>
              </w:rPr>
              <w:t xml:space="preserve">polskiej czerwonej księdze roślin lub  zwierząt </w:t>
            </w:r>
            <w:r w:rsidRPr="006560F7">
              <w:rPr>
                <w:rFonts w:cs="Arial"/>
              </w:rPr>
              <w:t>– 1 pkt</w:t>
            </w:r>
          </w:p>
          <w:p w:rsidR="0077340E" w:rsidRPr="006560F7" w:rsidRDefault="0077340E" w:rsidP="00113958">
            <w:pPr>
              <w:numPr>
                <w:ilvl w:val="0"/>
                <w:numId w:val="18"/>
              </w:numPr>
              <w:spacing w:after="0" w:line="240" w:lineRule="auto"/>
              <w:jc w:val="both"/>
              <w:rPr>
                <w:rFonts w:cs="Arial"/>
              </w:rPr>
            </w:pPr>
            <w:r w:rsidRPr="006560F7">
              <w:rPr>
                <w:rFonts w:cs="Arial"/>
              </w:rPr>
              <w:t>Brak spełnienia ww. warunków lub brak informacji w tym zakresie - 0 pkt.</w:t>
            </w:r>
          </w:p>
          <w:p w:rsidR="0077340E" w:rsidRPr="006560F7" w:rsidRDefault="0077340E" w:rsidP="00DA4305">
            <w:pPr>
              <w:spacing w:after="0" w:line="240" w:lineRule="auto"/>
              <w:ind w:left="720"/>
              <w:jc w:val="both"/>
              <w:rPr>
                <w:rFonts w:cs="Arial"/>
              </w:rPr>
            </w:pPr>
          </w:p>
          <w:p w:rsidR="0077340E" w:rsidRPr="006560F7" w:rsidRDefault="0077340E" w:rsidP="00DA4305">
            <w:pPr>
              <w:spacing w:after="0" w:line="240" w:lineRule="auto"/>
              <w:jc w:val="both"/>
              <w:rPr>
                <w:rFonts w:cs="Arial"/>
              </w:rPr>
            </w:pPr>
            <w:r w:rsidRPr="006560F7">
              <w:rPr>
                <w:rFonts w:cs="Arial"/>
              </w:rPr>
              <w:t>Punktacja w ramach kryterium nie podlega sumowaniu.</w:t>
            </w:r>
          </w:p>
          <w:p w:rsidR="0077340E" w:rsidRDefault="0077340E" w:rsidP="00DA4305">
            <w:pPr>
              <w:spacing w:after="0" w:line="240" w:lineRule="auto"/>
              <w:jc w:val="both"/>
              <w:rPr>
                <w:rFonts w:cs="Arial"/>
              </w:rPr>
            </w:pPr>
          </w:p>
          <w:p w:rsidR="0077340E" w:rsidRPr="00850CA1" w:rsidRDefault="0077340E" w:rsidP="00DA4305">
            <w:pPr>
              <w:spacing w:after="0" w:line="240" w:lineRule="auto"/>
              <w:jc w:val="both"/>
              <w:rPr>
                <w:rFonts w:cs="Arial"/>
              </w:rPr>
            </w:pPr>
            <w:r>
              <w:rPr>
                <w:rFonts w:cs="Arial"/>
              </w:rPr>
              <w:t>Kryterium dot. naborów w ramach ZIT.</w:t>
            </w:r>
          </w:p>
        </w:tc>
        <w:tc>
          <w:tcPr>
            <w:tcW w:w="3493" w:type="dxa"/>
            <w:vAlign w:val="center"/>
          </w:tcPr>
          <w:p w:rsidR="0077340E" w:rsidRPr="00850CA1" w:rsidRDefault="0077340E" w:rsidP="00DA4305">
            <w:pPr>
              <w:autoSpaceDE w:val="0"/>
              <w:autoSpaceDN w:val="0"/>
              <w:adjustRightInd w:val="0"/>
              <w:spacing w:after="0" w:line="240" w:lineRule="auto"/>
              <w:jc w:val="center"/>
              <w:rPr>
                <w:rFonts w:cs="Arial"/>
              </w:rPr>
            </w:pPr>
            <w:r w:rsidRPr="00850CA1">
              <w:rPr>
                <w:rFonts w:cs="Arial"/>
              </w:rPr>
              <w:t>0-3 pkt</w:t>
            </w:r>
          </w:p>
          <w:p w:rsidR="0077340E" w:rsidRPr="00850CA1" w:rsidRDefault="0077340E" w:rsidP="00DA4305">
            <w:pPr>
              <w:autoSpaceDE w:val="0"/>
              <w:autoSpaceDN w:val="0"/>
              <w:adjustRightInd w:val="0"/>
              <w:spacing w:after="0" w:line="240" w:lineRule="auto"/>
              <w:jc w:val="center"/>
              <w:rPr>
                <w:rFonts w:cs="Arial"/>
              </w:rPr>
            </w:pPr>
          </w:p>
          <w:p w:rsidR="0077340E" w:rsidRPr="00850CA1" w:rsidRDefault="0077340E" w:rsidP="00DA4305">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7340E" w:rsidRPr="00850CA1" w:rsidRDefault="0077340E" w:rsidP="00DA4305">
            <w:pPr>
              <w:autoSpaceDE w:val="0"/>
              <w:autoSpaceDN w:val="0"/>
              <w:adjustRightInd w:val="0"/>
              <w:spacing w:after="0" w:line="240" w:lineRule="auto"/>
              <w:jc w:val="center"/>
              <w:rPr>
                <w:rFonts w:cs="Arial"/>
              </w:rPr>
            </w:pPr>
            <w:r w:rsidRPr="00850CA1">
              <w:rPr>
                <w:rFonts w:cs="Arial"/>
              </w:rPr>
              <w:t>odrzucenia wniosku)</w:t>
            </w:r>
          </w:p>
        </w:tc>
      </w:tr>
      <w:tr w:rsidR="0077340E" w:rsidRPr="00850CA1" w:rsidTr="00DA4305">
        <w:trPr>
          <w:trHeight w:val="952"/>
        </w:trPr>
        <w:tc>
          <w:tcPr>
            <w:tcW w:w="703" w:type="dxa"/>
            <w:vAlign w:val="center"/>
          </w:tcPr>
          <w:p w:rsidR="0077340E" w:rsidRPr="00850CA1" w:rsidRDefault="0077340E" w:rsidP="00DA4305">
            <w:pPr>
              <w:snapToGrid w:val="0"/>
              <w:spacing w:line="240" w:lineRule="auto"/>
              <w:ind w:left="142"/>
              <w:rPr>
                <w:rFonts w:cs="Arial"/>
              </w:rPr>
            </w:pPr>
            <w:r>
              <w:rPr>
                <w:rFonts w:cs="Arial"/>
              </w:rPr>
              <w:t>7</w:t>
            </w:r>
            <w:r w:rsidRPr="00850CA1">
              <w:rPr>
                <w:rFonts w:cs="Arial"/>
              </w:rPr>
              <w:t>.</w:t>
            </w:r>
          </w:p>
        </w:tc>
        <w:tc>
          <w:tcPr>
            <w:tcW w:w="3493" w:type="dxa"/>
            <w:vAlign w:val="center"/>
          </w:tcPr>
          <w:p w:rsidR="0077340E" w:rsidRPr="00850CA1" w:rsidRDefault="0077340E" w:rsidP="00DA4305">
            <w:pPr>
              <w:snapToGrid w:val="0"/>
              <w:spacing w:after="0" w:line="240" w:lineRule="auto"/>
              <w:rPr>
                <w:rFonts w:cs="Arial"/>
                <w:b/>
              </w:rPr>
            </w:pPr>
            <w:r w:rsidRPr="00850CA1">
              <w:rPr>
                <w:rFonts w:cs="Arial"/>
                <w:b/>
              </w:rPr>
              <w:t>Doświadczenie dziedzinowe wnioskodawcy</w:t>
            </w:r>
          </w:p>
        </w:tc>
        <w:tc>
          <w:tcPr>
            <w:tcW w:w="6281" w:type="dxa"/>
            <w:vAlign w:val="center"/>
          </w:tcPr>
          <w:p w:rsidR="0077340E" w:rsidRPr="00850CA1" w:rsidRDefault="0077340E" w:rsidP="00DA4305">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7340E" w:rsidRPr="00850CA1" w:rsidRDefault="0077340E" w:rsidP="00DA4305">
            <w:pPr>
              <w:autoSpaceDE w:val="0"/>
              <w:autoSpaceDN w:val="0"/>
              <w:adjustRightInd w:val="0"/>
              <w:spacing w:after="0" w:line="240" w:lineRule="auto"/>
              <w:jc w:val="both"/>
              <w:rPr>
                <w:rFonts w:cs="Arial"/>
              </w:rPr>
            </w:pPr>
          </w:p>
          <w:p w:rsidR="0077340E" w:rsidRPr="00850CA1" w:rsidRDefault="0077340E" w:rsidP="00DA4305">
            <w:pPr>
              <w:autoSpaceDE w:val="0"/>
              <w:autoSpaceDN w:val="0"/>
              <w:adjustRightInd w:val="0"/>
              <w:spacing w:after="0" w:line="240" w:lineRule="auto"/>
              <w:jc w:val="both"/>
              <w:rPr>
                <w:rFonts w:cs="Arial"/>
              </w:rPr>
            </w:pPr>
            <w:r w:rsidRPr="00850CA1">
              <w:rPr>
                <w:rFonts w:cs="Arial"/>
              </w:rPr>
              <w:t>Wnioskodawca:</w:t>
            </w:r>
          </w:p>
          <w:p w:rsidR="0077340E" w:rsidRPr="00850CA1" w:rsidRDefault="0077340E" w:rsidP="00113958">
            <w:pPr>
              <w:pStyle w:val="Akapitzlist"/>
              <w:numPr>
                <w:ilvl w:val="0"/>
                <w:numId w:val="21"/>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7340E" w:rsidRPr="00850CA1" w:rsidRDefault="0077340E" w:rsidP="00113958">
            <w:pPr>
              <w:pStyle w:val="Akapitzlist"/>
              <w:numPr>
                <w:ilvl w:val="0"/>
                <w:numId w:val="21"/>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7340E" w:rsidRPr="00850CA1" w:rsidRDefault="0077340E" w:rsidP="00DA4305">
            <w:pPr>
              <w:pStyle w:val="Akapitzlist"/>
              <w:autoSpaceDE w:val="0"/>
              <w:autoSpaceDN w:val="0"/>
              <w:adjustRightInd w:val="0"/>
              <w:spacing w:after="0" w:line="240" w:lineRule="auto"/>
              <w:ind w:left="1080"/>
              <w:jc w:val="both"/>
              <w:rPr>
                <w:rFonts w:cs="Arial"/>
              </w:rPr>
            </w:pPr>
          </w:p>
        </w:tc>
        <w:tc>
          <w:tcPr>
            <w:tcW w:w="3493" w:type="dxa"/>
            <w:vAlign w:val="center"/>
          </w:tcPr>
          <w:p w:rsidR="0077340E" w:rsidRPr="00850CA1" w:rsidRDefault="0077340E" w:rsidP="00DA4305">
            <w:pPr>
              <w:autoSpaceDE w:val="0"/>
              <w:autoSpaceDN w:val="0"/>
              <w:adjustRightInd w:val="0"/>
              <w:spacing w:after="0" w:line="240" w:lineRule="auto"/>
              <w:jc w:val="center"/>
              <w:rPr>
                <w:rFonts w:cs="Arial"/>
              </w:rPr>
            </w:pPr>
            <w:r w:rsidRPr="00850CA1">
              <w:rPr>
                <w:rFonts w:cs="Arial"/>
              </w:rPr>
              <w:t>0-2 pkt</w:t>
            </w:r>
          </w:p>
          <w:p w:rsidR="0077340E" w:rsidRPr="00850CA1" w:rsidRDefault="0077340E" w:rsidP="00DA4305">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7340E" w:rsidRPr="00850CA1" w:rsidRDefault="0077340E" w:rsidP="00DA4305">
            <w:pPr>
              <w:autoSpaceDE w:val="0"/>
              <w:autoSpaceDN w:val="0"/>
              <w:adjustRightInd w:val="0"/>
              <w:spacing w:after="0" w:line="240" w:lineRule="auto"/>
              <w:jc w:val="center"/>
              <w:rPr>
                <w:rFonts w:cs="Arial"/>
              </w:rPr>
            </w:pPr>
            <w:r w:rsidRPr="00850CA1">
              <w:rPr>
                <w:rFonts w:cs="Arial"/>
              </w:rPr>
              <w:t>odrzucenia wniosku)</w:t>
            </w:r>
          </w:p>
          <w:p w:rsidR="0077340E" w:rsidRPr="00850CA1" w:rsidRDefault="0077340E" w:rsidP="00DA4305">
            <w:pPr>
              <w:autoSpaceDE w:val="0"/>
              <w:autoSpaceDN w:val="0"/>
              <w:adjustRightInd w:val="0"/>
              <w:spacing w:after="0" w:line="240" w:lineRule="auto"/>
              <w:jc w:val="center"/>
              <w:rPr>
                <w:rFonts w:cs="Arial"/>
              </w:rPr>
            </w:pPr>
          </w:p>
        </w:tc>
      </w:tr>
      <w:tr w:rsidR="0077340E" w:rsidRPr="00850CA1" w:rsidTr="00DA4305">
        <w:trPr>
          <w:trHeight w:val="952"/>
        </w:trPr>
        <w:tc>
          <w:tcPr>
            <w:tcW w:w="703" w:type="dxa"/>
            <w:vAlign w:val="center"/>
          </w:tcPr>
          <w:p w:rsidR="0077340E" w:rsidRDefault="0077340E" w:rsidP="00DA4305">
            <w:pPr>
              <w:snapToGrid w:val="0"/>
              <w:spacing w:line="240" w:lineRule="auto"/>
              <w:ind w:left="142"/>
              <w:rPr>
                <w:rFonts w:cs="Arial"/>
              </w:rPr>
            </w:pPr>
            <w:r>
              <w:rPr>
                <w:rFonts w:cs="Arial"/>
              </w:rPr>
              <w:lastRenderedPageBreak/>
              <w:t>9.</w:t>
            </w:r>
          </w:p>
        </w:tc>
        <w:tc>
          <w:tcPr>
            <w:tcW w:w="3493" w:type="dxa"/>
            <w:vAlign w:val="center"/>
          </w:tcPr>
          <w:p w:rsidR="0077340E" w:rsidRDefault="0077340E" w:rsidP="00DA4305">
            <w:pPr>
              <w:snapToGrid w:val="0"/>
              <w:spacing w:after="0" w:line="240" w:lineRule="auto"/>
              <w:rPr>
                <w:rFonts w:cs="Arial"/>
                <w:b/>
              </w:rPr>
            </w:pPr>
          </w:p>
          <w:p w:rsidR="0077340E" w:rsidRPr="00220A16" w:rsidRDefault="0077340E" w:rsidP="00DA4305">
            <w:pPr>
              <w:snapToGrid w:val="0"/>
              <w:spacing w:after="0" w:line="240" w:lineRule="auto"/>
              <w:rPr>
                <w:rFonts w:cs="Arial"/>
              </w:rPr>
            </w:pPr>
            <w:r w:rsidRPr="00220A16">
              <w:rPr>
                <w:rFonts w:cs="Arial"/>
                <w:b/>
              </w:rPr>
              <w:t>Formy ochrony przyrody</w:t>
            </w:r>
          </w:p>
          <w:p w:rsidR="0077340E" w:rsidRPr="00220A16" w:rsidRDefault="0077340E" w:rsidP="00DA4305">
            <w:pPr>
              <w:autoSpaceDE w:val="0"/>
              <w:autoSpaceDN w:val="0"/>
              <w:adjustRightInd w:val="0"/>
              <w:spacing w:after="0" w:line="240" w:lineRule="auto"/>
              <w:rPr>
                <w:rFonts w:eastAsia="Calibri" w:cs="Calibri"/>
                <w:b/>
              </w:rPr>
            </w:pPr>
          </w:p>
        </w:tc>
        <w:tc>
          <w:tcPr>
            <w:tcW w:w="6281" w:type="dxa"/>
            <w:vAlign w:val="center"/>
          </w:tcPr>
          <w:p w:rsidR="0077340E" w:rsidRPr="00220A16" w:rsidRDefault="0077340E" w:rsidP="00DA4305">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7340E" w:rsidRPr="00220A16" w:rsidRDefault="0077340E" w:rsidP="00DA4305">
            <w:pPr>
              <w:autoSpaceDE w:val="0"/>
              <w:autoSpaceDN w:val="0"/>
              <w:adjustRightInd w:val="0"/>
              <w:spacing w:after="0" w:line="240" w:lineRule="auto"/>
              <w:jc w:val="both"/>
              <w:rPr>
                <w:rFonts w:cs="Arial"/>
              </w:rPr>
            </w:pPr>
          </w:p>
          <w:p w:rsidR="0077340E" w:rsidRPr="00220A16" w:rsidRDefault="0077340E" w:rsidP="00DA4305">
            <w:pPr>
              <w:spacing w:after="0" w:line="240" w:lineRule="auto"/>
              <w:jc w:val="both"/>
              <w:rPr>
                <w:rFonts w:cs="Arial"/>
              </w:rPr>
            </w:pPr>
            <w:r w:rsidRPr="00220A16">
              <w:rPr>
                <w:rFonts w:cs="Arial"/>
              </w:rPr>
              <w:t xml:space="preserve">Projekt dotyczy następujących form: </w:t>
            </w:r>
          </w:p>
          <w:p w:rsidR="0077340E" w:rsidRPr="00220A16" w:rsidRDefault="0077340E" w:rsidP="00113958">
            <w:pPr>
              <w:numPr>
                <w:ilvl w:val="0"/>
                <w:numId w:val="17"/>
              </w:numPr>
              <w:spacing w:after="0" w:line="240" w:lineRule="auto"/>
              <w:jc w:val="both"/>
              <w:rPr>
                <w:rFonts w:cs="Arial"/>
              </w:rPr>
            </w:pPr>
            <w:r w:rsidRPr="00220A16">
              <w:rPr>
                <w:rFonts w:cs="Arial"/>
              </w:rPr>
              <w:t>Parki krajobrazowe – 3 pkt;</w:t>
            </w:r>
          </w:p>
          <w:p w:rsidR="0077340E" w:rsidRPr="00220A16" w:rsidRDefault="0077340E" w:rsidP="00113958">
            <w:pPr>
              <w:numPr>
                <w:ilvl w:val="0"/>
                <w:numId w:val="17"/>
              </w:numPr>
              <w:spacing w:after="0" w:line="240" w:lineRule="auto"/>
              <w:jc w:val="both"/>
              <w:rPr>
                <w:rFonts w:cs="Arial"/>
              </w:rPr>
            </w:pPr>
            <w:r w:rsidRPr="00220A16">
              <w:rPr>
                <w:rFonts w:cs="Arial"/>
              </w:rPr>
              <w:t>Rezerwaty przyrody – 3 pkt;</w:t>
            </w:r>
          </w:p>
          <w:p w:rsidR="0077340E" w:rsidRPr="00220A16" w:rsidRDefault="0077340E" w:rsidP="00113958">
            <w:pPr>
              <w:numPr>
                <w:ilvl w:val="0"/>
                <w:numId w:val="17"/>
              </w:numPr>
              <w:spacing w:after="0" w:line="240" w:lineRule="auto"/>
              <w:jc w:val="both"/>
              <w:rPr>
                <w:rFonts w:cs="Arial"/>
              </w:rPr>
            </w:pPr>
            <w:r w:rsidRPr="00220A16">
              <w:rPr>
                <w:rFonts w:cs="Arial"/>
              </w:rPr>
              <w:t>Natura 2000 – 3 pkt;</w:t>
            </w:r>
          </w:p>
          <w:p w:rsidR="0077340E" w:rsidRPr="00220A16" w:rsidRDefault="0077340E" w:rsidP="00113958">
            <w:pPr>
              <w:numPr>
                <w:ilvl w:val="0"/>
                <w:numId w:val="17"/>
              </w:numPr>
              <w:spacing w:after="0" w:line="240" w:lineRule="auto"/>
              <w:jc w:val="both"/>
              <w:rPr>
                <w:rFonts w:cs="Arial"/>
              </w:rPr>
            </w:pPr>
            <w:r w:rsidRPr="00220A16">
              <w:rPr>
                <w:rFonts w:cs="Arial"/>
              </w:rPr>
              <w:t>Inne formy ochrony przyrody – 1 pkt;  </w:t>
            </w:r>
          </w:p>
          <w:p w:rsidR="0077340E" w:rsidRPr="00220A16" w:rsidRDefault="0077340E" w:rsidP="00113958">
            <w:pPr>
              <w:numPr>
                <w:ilvl w:val="0"/>
                <w:numId w:val="17"/>
              </w:numPr>
              <w:spacing w:after="0" w:line="240" w:lineRule="auto"/>
              <w:jc w:val="both"/>
              <w:rPr>
                <w:rFonts w:cs="Arial"/>
              </w:rPr>
            </w:pPr>
            <w:r w:rsidRPr="00220A16">
              <w:rPr>
                <w:rFonts w:cs="Arial"/>
              </w:rPr>
              <w:t>Brak spełnienia ww. warunków lub brak informacji w tym zakresie – 0 pkt.</w:t>
            </w:r>
          </w:p>
          <w:p w:rsidR="0077340E" w:rsidRPr="00220A16" w:rsidRDefault="0077340E" w:rsidP="00DA4305">
            <w:pPr>
              <w:spacing w:after="0" w:line="240" w:lineRule="auto"/>
              <w:ind w:left="720"/>
              <w:jc w:val="both"/>
              <w:rPr>
                <w:rFonts w:cs="Arial"/>
              </w:rPr>
            </w:pPr>
          </w:p>
          <w:p w:rsidR="0077340E" w:rsidRPr="00220A16" w:rsidRDefault="0077340E" w:rsidP="00DA4305">
            <w:pPr>
              <w:spacing w:after="0" w:line="240" w:lineRule="auto"/>
              <w:jc w:val="both"/>
              <w:rPr>
                <w:rFonts w:cs="Arial"/>
              </w:rPr>
            </w:pPr>
            <w:r w:rsidRPr="00220A16">
              <w:rPr>
                <w:rFonts w:cs="Arial"/>
              </w:rPr>
              <w:t>Punktacja w ramach kryterium podlega sumowaniu.</w:t>
            </w:r>
          </w:p>
          <w:p w:rsidR="0077340E" w:rsidRPr="00220A16" w:rsidRDefault="0077340E" w:rsidP="00DA4305">
            <w:pPr>
              <w:autoSpaceDE w:val="0"/>
              <w:autoSpaceDN w:val="0"/>
              <w:adjustRightInd w:val="0"/>
              <w:spacing w:after="0" w:line="240" w:lineRule="auto"/>
              <w:jc w:val="both"/>
              <w:rPr>
                <w:rFonts w:eastAsia="Calibri" w:cs="Calibri"/>
              </w:rPr>
            </w:pPr>
          </w:p>
          <w:p w:rsidR="0077340E" w:rsidRDefault="0077340E" w:rsidP="00DA4305">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7340E" w:rsidRPr="00220A16" w:rsidRDefault="0077340E" w:rsidP="00DA4305">
            <w:pPr>
              <w:autoSpaceDE w:val="0"/>
              <w:autoSpaceDN w:val="0"/>
              <w:adjustRightInd w:val="0"/>
              <w:spacing w:after="0" w:line="240" w:lineRule="auto"/>
              <w:jc w:val="both"/>
              <w:rPr>
                <w:rFonts w:eastAsia="Calibri" w:cs="Calibri"/>
              </w:rPr>
            </w:pPr>
          </w:p>
          <w:p w:rsidR="0077340E" w:rsidRPr="00220A16" w:rsidRDefault="0077340E" w:rsidP="00DA4305">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7340E" w:rsidRPr="00220A16" w:rsidRDefault="0077340E" w:rsidP="00DA4305">
            <w:pPr>
              <w:autoSpaceDE w:val="0"/>
              <w:autoSpaceDN w:val="0"/>
              <w:adjustRightInd w:val="0"/>
              <w:spacing w:after="0" w:line="240" w:lineRule="auto"/>
              <w:jc w:val="center"/>
              <w:rPr>
                <w:rFonts w:cs="Arial"/>
              </w:rPr>
            </w:pPr>
            <w:r w:rsidRPr="00220A16">
              <w:rPr>
                <w:rFonts w:cs="Arial"/>
              </w:rPr>
              <w:t>0-10 pkt</w:t>
            </w:r>
          </w:p>
          <w:p w:rsidR="0077340E" w:rsidRPr="00220A16" w:rsidRDefault="0077340E" w:rsidP="00DA4305">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7340E" w:rsidRPr="00220A16" w:rsidRDefault="0077340E" w:rsidP="00DA4305">
            <w:pPr>
              <w:autoSpaceDE w:val="0"/>
              <w:autoSpaceDN w:val="0"/>
              <w:adjustRightInd w:val="0"/>
              <w:spacing w:after="0" w:line="240" w:lineRule="auto"/>
              <w:jc w:val="center"/>
              <w:rPr>
                <w:rFonts w:cs="Arial"/>
              </w:rPr>
            </w:pPr>
            <w:r w:rsidRPr="00220A16">
              <w:rPr>
                <w:rFonts w:cs="Arial"/>
              </w:rPr>
              <w:t>odrzucenia wniosku)</w:t>
            </w:r>
          </w:p>
          <w:p w:rsidR="0077340E" w:rsidRPr="00220A16" w:rsidRDefault="0077340E" w:rsidP="00DA4305">
            <w:pPr>
              <w:autoSpaceDE w:val="0"/>
              <w:autoSpaceDN w:val="0"/>
              <w:adjustRightInd w:val="0"/>
              <w:spacing w:after="0" w:line="240" w:lineRule="auto"/>
              <w:jc w:val="center"/>
              <w:rPr>
                <w:rFonts w:cs="Arial"/>
              </w:rPr>
            </w:pPr>
          </w:p>
        </w:tc>
      </w:tr>
      <w:tr w:rsidR="0077340E" w:rsidRPr="00841273" w:rsidTr="00DA4305">
        <w:trPr>
          <w:trHeight w:val="952"/>
        </w:trPr>
        <w:tc>
          <w:tcPr>
            <w:tcW w:w="10477" w:type="dxa"/>
            <w:gridSpan w:val="3"/>
            <w:vAlign w:val="center"/>
          </w:tcPr>
          <w:p w:rsidR="0077340E" w:rsidRPr="00850CA1" w:rsidRDefault="0077340E" w:rsidP="00DA4305">
            <w:pPr>
              <w:autoSpaceDE w:val="0"/>
              <w:autoSpaceDN w:val="0"/>
              <w:adjustRightInd w:val="0"/>
              <w:spacing w:after="0" w:line="240" w:lineRule="auto"/>
              <w:jc w:val="both"/>
              <w:rPr>
                <w:rFonts w:cs="Arial"/>
              </w:rPr>
            </w:pPr>
            <w:r>
              <w:rPr>
                <w:rFonts w:cs="Arial"/>
              </w:rPr>
              <w:t xml:space="preserve">Suma </w:t>
            </w:r>
          </w:p>
        </w:tc>
        <w:tc>
          <w:tcPr>
            <w:tcW w:w="3493" w:type="dxa"/>
            <w:vAlign w:val="center"/>
          </w:tcPr>
          <w:p w:rsidR="0077340E" w:rsidRPr="00841273" w:rsidRDefault="0077340E" w:rsidP="00DA4305">
            <w:pPr>
              <w:autoSpaceDE w:val="0"/>
              <w:autoSpaceDN w:val="0"/>
              <w:adjustRightInd w:val="0"/>
              <w:spacing w:after="0" w:line="240" w:lineRule="auto"/>
              <w:jc w:val="center"/>
              <w:rPr>
                <w:rFonts w:cs="Arial"/>
                <w:b/>
              </w:rPr>
            </w:pPr>
            <w:r w:rsidRPr="00841273">
              <w:rPr>
                <w:rFonts w:cs="Arial"/>
                <w:b/>
              </w:rPr>
              <w:t>1</w:t>
            </w:r>
            <w:r w:rsidR="00DA4305">
              <w:rPr>
                <w:rFonts w:cs="Arial"/>
                <w:b/>
              </w:rPr>
              <w:t>9</w:t>
            </w:r>
            <w:r w:rsidRPr="00841273">
              <w:rPr>
                <w:rFonts w:cs="Arial"/>
                <w:b/>
              </w:rPr>
              <w:t xml:space="preserve"> pkt</w:t>
            </w:r>
          </w:p>
        </w:tc>
      </w:tr>
    </w:tbl>
    <w:p w:rsidR="00CC447F" w:rsidRDefault="00CC447F" w:rsidP="00281D54"/>
    <w:p w:rsidR="005A1064" w:rsidRPr="009D6D74" w:rsidRDefault="005A1064" w:rsidP="005A1064">
      <w:pPr>
        <w:pStyle w:val="Nagwek1"/>
        <w:rPr>
          <w:rFonts w:ascii="Calibri" w:hAnsi="Calibri" w:cs="Tahoma"/>
          <w:color w:val="auto"/>
          <w:kern w:val="1"/>
          <w:u w:val="single"/>
        </w:rPr>
      </w:pPr>
      <w:r>
        <w:rPr>
          <w:rFonts w:ascii="Calibri" w:hAnsi="Calibri" w:cs="Tahoma"/>
          <w:color w:val="auto"/>
          <w:kern w:val="1"/>
          <w:u w:val="single"/>
        </w:rPr>
        <w:t xml:space="preserve">3. </w:t>
      </w:r>
      <w:r w:rsidRPr="009D6D74">
        <w:rPr>
          <w:rFonts w:ascii="Calibri" w:hAnsi="Calibri" w:cs="Tahoma"/>
          <w:color w:val="auto"/>
          <w:kern w:val="1"/>
          <w:u w:val="single"/>
        </w:rPr>
        <w:t>Kryteria oceny zgodności projektów ze Strategią ZIT</w:t>
      </w:r>
    </w:p>
    <w:p w:rsidR="005A1064" w:rsidRDefault="005A1064" w:rsidP="005A1064"/>
    <w:p w:rsidR="005A1064" w:rsidRDefault="005A1064" w:rsidP="005A1064">
      <w:pPr>
        <w:ind w:right="411"/>
        <w:jc w:val="both"/>
        <w:rPr>
          <w:rFonts w:cs="Arial"/>
        </w:rPr>
      </w:pPr>
      <w:r>
        <w:rPr>
          <w:rFonts w:cs="Arial"/>
        </w:rPr>
        <w:t xml:space="preserve">Spełnienie kryteriów jest oceniane w określonej skali punktowej lub poprzez przypisanie wartości </w:t>
      </w:r>
      <w:r>
        <w:rPr>
          <w:rFonts w:cs="Arial"/>
          <w:i/>
        </w:rPr>
        <w:t xml:space="preserve">tak </w:t>
      </w:r>
      <w:r>
        <w:rPr>
          <w:rFonts w:cs="Arial"/>
        </w:rPr>
        <w:t xml:space="preserve">lub </w:t>
      </w:r>
      <w:r>
        <w:rPr>
          <w:rFonts w:cs="Arial"/>
          <w:i/>
        </w:rPr>
        <w:t xml:space="preserve">nie. </w:t>
      </w:r>
      <w:r>
        <w:rPr>
          <w:rFonts w:cs="Arial"/>
        </w:rPr>
        <w:t>Kryteria są weryfikowane na podstawie zapisów wniosku o dofinansowanie projektu. Nie wyklucza to wykorzystania w ocenie spełnienia kryteriów informacji udzielonych przez Wnioskodawcę lub pozyskanych na temat Wnioskodawcy lub projektu.</w:t>
      </w:r>
    </w:p>
    <w:p w:rsidR="005A1064" w:rsidRDefault="005A1064" w:rsidP="005A1064">
      <w:pPr>
        <w:spacing w:line="240" w:lineRule="auto"/>
        <w:ind w:right="411"/>
        <w:jc w:val="both"/>
        <w:rPr>
          <w:rFonts w:cs="Arial"/>
          <w:kern w:val="2"/>
        </w:rPr>
      </w:pPr>
      <w:r>
        <w:rPr>
          <w:rFonts w:cs="Arial"/>
          <w:kern w:val="2"/>
        </w:rPr>
        <w:lastRenderedPageBreak/>
        <w:t>Założenia ogólne: liczba możliwych do zdobycia punktów została określona w tabelach poniżej. Ostatecznie będzie stanowić 50% wszystkich możliwych do zdobycia punktów podczas całego procesu oceny.</w:t>
      </w:r>
    </w:p>
    <w:p w:rsidR="005A1064" w:rsidRDefault="005A1064" w:rsidP="005A1064">
      <w:pPr>
        <w:spacing w:line="240" w:lineRule="auto"/>
        <w:jc w:val="center"/>
        <w:rPr>
          <w:rFonts w:cs="Tahoma"/>
          <w:b/>
          <w:kern w:val="1"/>
          <w:u w:val="single"/>
        </w:rPr>
      </w:pPr>
      <w:r w:rsidRPr="00F42FBA">
        <w:rPr>
          <w:rFonts w:cs="Arial"/>
          <w:b/>
          <w:kern w:val="1"/>
          <w:sz w:val="24"/>
          <w:szCs w:val="24"/>
        </w:rPr>
        <w:t xml:space="preserve">   </w:t>
      </w:r>
      <w:r w:rsidRPr="0096339B">
        <w:rPr>
          <w:rFonts w:cs="Tahoma"/>
          <w:b/>
          <w:kern w:val="1"/>
          <w:u w:val="single"/>
        </w:rPr>
        <w:t>I sekcja – ocena ogólna</w:t>
      </w:r>
    </w:p>
    <w:p w:rsidR="005A1064" w:rsidRDefault="005A1064" w:rsidP="005A1064">
      <w:pPr>
        <w:spacing w:line="240" w:lineRule="auto"/>
        <w:jc w:val="center"/>
        <w:rPr>
          <w:rFonts w:cs="Tahoma"/>
          <w:b/>
          <w:kern w:val="1"/>
          <w:u w:val="single"/>
        </w:rPr>
      </w:pPr>
    </w:p>
    <w:tbl>
      <w:tblPr>
        <w:tblW w:w="14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47"/>
        <w:gridCol w:w="4491"/>
        <w:gridCol w:w="4511"/>
        <w:gridCol w:w="1276"/>
      </w:tblGrid>
      <w:tr w:rsidR="005A1064" w:rsidRPr="0096339B" w:rsidTr="002F79A3">
        <w:tc>
          <w:tcPr>
            <w:tcW w:w="817"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both"/>
              <w:rPr>
                <w:rFonts w:cs="Tahoma"/>
                <w:b/>
                <w:kern w:val="1"/>
              </w:rPr>
            </w:pPr>
            <w:r w:rsidRPr="0096339B">
              <w:rPr>
                <w:rFonts w:cs="Tahoma"/>
                <w:b/>
                <w:kern w:val="1"/>
              </w:rPr>
              <w:t>Lp.</w:t>
            </w:r>
          </w:p>
        </w:tc>
        <w:tc>
          <w:tcPr>
            <w:tcW w:w="3447"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both"/>
              <w:rPr>
                <w:rFonts w:cs="Tahoma"/>
                <w:b/>
                <w:kern w:val="1"/>
              </w:rPr>
            </w:pPr>
            <w:r w:rsidRPr="0096339B">
              <w:rPr>
                <w:rFonts w:cs="Tahoma"/>
                <w:b/>
                <w:kern w:val="1"/>
              </w:rPr>
              <w:t>Nazwa kryterium</w:t>
            </w:r>
          </w:p>
        </w:tc>
        <w:tc>
          <w:tcPr>
            <w:tcW w:w="4491" w:type="dxa"/>
            <w:tcBorders>
              <w:top w:val="single" w:sz="4" w:space="0" w:color="auto"/>
              <w:left w:val="single" w:sz="4" w:space="0" w:color="auto"/>
              <w:bottom w:val="single" w:sz="4" w:space="0" w:color="auto"/>
              <w:right w:val="single" w:sz="4" w:space="0" w:color="auto"/>
            </w:tcBorders>
          </w:tcPr>
          <w:p w:rsidR="005A1064" w:rsidRPr="0096339B" w:rsidRDefault="005A1064" w:rsidP="002F79A3">
            <w:pPr>
              <w:spacing w:line="240" w:lineRule="auto"/>
              <w:jc w:val="both"/>
              <w:rPr>
                <w:rFonts w:cs="Tahoma"/>
                <w:b/>
                <w:kern w:val="1"/>
              </w:rPr>
            </w:pPr>
            <w:r w:rsidRPr="0096339B">
              <w:rPr>
                <w:rFonts w:cs="Tahoma"/>
                <w:b/>
                <w:kern w:val="1"/>
              </w:rPr>
              <w:t xml:space="preserve">Definicja kryterium </w:t>
            </w:r>
          </w:p>
          <w:p w:rsidR="005A1064" w:rsidRPr="0096339B" w:rsidRDefault="005A1064" w:rsidP="002F79A3">
            <w:pPr>
              <w:spacing w:line="240" w:lineRule="auto"/>
              <w:jc w:val="both"/>
              <w:rPr>
                <w:rFonts w:cs="Tahoma"/>
                <w:b/>
                <w:kern w:val="1"/>
              </w:rPr>
            </w:pPr>
          </w:p>
        </w:tc>
        <w:tc>
          <w:tcPr>
            <w:tcW w:w="4511"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center"/>
              <w:rPr>
                <w:rFonts w:cs="Tahoma"/>
                <w:b/>
                <w:kern w:val="1"/>
              </w:rPr>
            </w:pPr>
            <w:r w:rsidRPr="0096339B">
              <w:rPr>
                <w:rFonts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center"/>
              <w:rPr>
                <w:rFonts w:cs="Tahoma"/>
                <w:b/>
                <w:kern w:val="1"/>
              </w:rPr>
            </w:pPr>
            <w:r w:rsidRPr="0096339B">
              <w:rPr>
                <w:rFonts w:cs="Tahoma"/>
                <w:b/>
                <w:kern w:val="1"/>
              </w:rPr>
              <w:t xml:space="preserve">Waga kryterium % </w:t>
            </w:r>
          </w:p>
        </w:tc>
      </w:tr>
      <w:tr w:rsidR="005A1064" w:rsidRPr="0096339B" w:rsidTr="002F79A3">
        <w:tc>
          <w:tcPr>
            <w:tcW w:w="817"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both"/>
              <w:rPr>
                <w:rFonts w:cs="Tahoma"/>
                <w:b/>
                <w:kern w:val="1"/>
              </w:rPr>
            </w:pPr>
            <w:r w:rsidRPr="0096339B">
              <w:rPr>
                <w:rFonts w:cs="Tahoma"/>
                <w:b/>
                <w:kern w:val="1"/>
              </w:rPr>
              <w:t>1</w:t>
            </w:r>
          </w:p>
        </w:tc>
        <w:tc>
          <w:tcPr>
            <w:tcW w:w="3447"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both"/>
              <w:rPr>
                <w:rFonts w:cs="Tahoma"/>
                <w:b/>
                <w:kern w:val="1"/>
              </w:rPr>
            </w:pPr>
            <w:r w:rsidRPr="0096339B">
              <w:rPr>
                <w:rFonts w:cs="Tahoma"/>
                <w:b/>
                <w:kern w:val="1"/>
              </w:rPr>
              <w:t>Ocena zgodności projektu ze Strategią ZIT</w:t>
            </w:r>
          </w:p>
        </w:tc>
        <w:tc>
          <w:tcPr>
            <w:tcW w:w="4491"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jc w:val="both"/>
              <w:rPr>
                <w:rFonts w:cs="Tahoma"/>
                <w:b/>
                <w:kern w:val="1"/>
              </w:rPr>
            </w:pPr>
            <w:r w:rsidRPr="0096339B">
              <w:rPr>
                <w:rFonts w:cs="Tahoma"/>
                <w:b/>
                <w:kern w:val="1"/>
              </w:rPr>
              <w:t>Weryfikacja czy projekt wpisuje się w strategię ZIT</w:t>
            </w:r>
            <w:r>
              <w:rPr>
                <w:rFonts w:cs="Tahoma"/>
                <w:b/>
                <w:kern w:val="1"/>
              </w:rPr>
              <w:t xml:space="preserve"> </w:t>
            </w:r>
            <w:proofErr w:type="spellStart"/>
            <w:r>
              <w:rPr>
                <w:rFonts w:cs="Tahoma"/>
                <w:b/>
                <w:kern w:val="1"/>
              </w:rPr>
              <w:t>WrOF</w:t>
            </w:r>
            <w:proofErr w:type="spellEnd"/>
          </w:p>
          <w:p w:rsidR="005A1064" w:rsidRPr="00AA7500" w:rsidRDefault="005A1064" w:rsidP="002F79A3">
            <w:pPr>
              <w:spacing w:line="240" w:lineRule="auto"/>
              <w:rPr>
                <w:rFonts w:cs="Arial"/>
                <w:kern w:val="1"/>
              </w:rPr>
            </w:pPr>
            <w:r>
              <w:rPr>
                <w:rFonts w:cs="Arial"/>
                <w:kern w:val="1"/>
              </w:rPr>
              <w:t xml:space="preserve">W </w:t>
            </w:r>
            <w:r w:rsidRPr="00AA7500">
              <w:rPr>
                <w:rFonts w:cs="Arial"/>
                <w:kern w:val="1"/>
              </w:rPr>
              <w:t>szczególności, czy:</w:t>
            </w:r>
          </w:p>
          <w:p w:rsidR="005A1064" w:rsidRDefault="005A1064" w:rsidP="005A1064">
            <w:pPr>
              <w:pStyle w:val="Akapitzlist"/>
              <w:numPr>
                <w:ilvl w:val="3"/>
                <w:numId w:val="25"/>
              </w:numPr>
              <w:spacing w:before="200" w:after="0" w:line="240" w:lineRule="auto"/>
              <w:ind w:left="321"/>
              <w:contextualSpacing w:val="0"/>
              <w:jc w:val="both"/>
              <w:rPr>
                <w:rFonts w:cs="Arial"/>
                <w:kern w:val="1"/>
              </w:rPr>
            </w:pPr>
            <w:r>
              <w:rPr>
                <w:rFonts w:cs="Arial"/>
                <w:kern w:val="1"/>
              </w:rPr>
              <w:t xml:space="preserve">Beneficjenci realizują projekt na obszarze ZIT </w:t>
            </w:r>
            <w:proofErr w:type="spellStart"/>
            <w:r>
              <w:rPr>
                <w:rFonts w:cs="Arial"/>
                <w:kern w:val="1"/>
              </w:rPr>
              <w:t>WrOF</w:t>
            </w:r>
            <w:proofErr w:type="spellEnd"/>
          </w:p>
          <w:p w:rsidR="005A1064" w:rsidRPr="003E762A" w:rsidRDefault="005A1064" w:rsidP="005A1064">
            <w:pPr>
              <w:pStyle w:val="Akapitzlist"/>
              <w:numPr>
                <w:ilvl w:val="3"/>
                <w:numId w:val="25"/>
              </w:numPr>
              <w:spacing w:before="200" w:after="0" w:line="240" w:lineRule="auto"/>
              <w:ind w:left="321"/>
              <w:contextualSpacing w:val="0"/>
              <w:jc w:val="both"/>
              <w:rPr>
                <w:rFonts w:cs="Arial"/>
                <w:kern w:val="1"/>
              </w:rPr>
            </w:pPr>
            <w:r>
              <w:rPr>
                <w:rFonts w:cs="Arial"/>
                <w:kern w:val="1"/>
              </w:rPr>
              <w:t>P</w:t>
            </w:r>
            <w:r w:rsidRPr="003E762A">
              <w:rPr>
                <w:rFonts w:cs="Arial"/>
                <w:kern w:val="1"/>
              </w:rPr>
              <w:t xml:space="preserve">roponowane działania wynikają ze Strategii ZIIT </w:t>
            </w:r>
            <w:proofErr w:type="spellStart"/>
            <w:r w:rsidRPr="003E762A">
              <w:rPr>
                <w:rFonts w:cs="Arial"/>
                <w:kern w:val="1"/>
              </w:rPr>
              <w:t>WrOF</w:t>
            </w:r>
            <w:proofErr w:type="spellEnd"/>
            <w:r w:rsidRPr="003E762A">
              <w:rPr>
                <w:rFonts w:cs="Arial"/>
                <w:kern w:val="1"/>
              </w:rPr>
              <w:t xml:space="preserve"> w zakresie priorytetów inwestycyjnych wdrażanych w ramach  RPO WD objętych Porozumieniem  z IZ RPO WD</w:t>
            </w:r>
          </w:p>
        </w:tc>
        <w:tc>
          <w:tcPr>
            <w:tcW w:w="4511" w:type="dxa"/>
            <w:tcBorders>
              <w:top w:val="single" w:sz="4" w:space="0" w:color="auto"/>
              <w:left w:val="single" w:sz="4" w:space="0" w:color="auto"/>
              <w:bottom w:val="single" w:sz="4" w:space="0" w:color="auto"/>
              <w:right w:val="single" w:sz="4" w:space="0" w:color="auto"/>
            </w:tcBorders>
          </w:tcPr>
          <w:p w:rsidR="005A1064" w:rsidRPr="0096339B" w:rsidRDefault="005A1064" w:rsidP="002F79A3">
            <w:pPr>
              <w:spacing w:line="240" w:lineRule="auto"/>
              <w:jc w:val="center"/>
              <w:rPr>
                <w:rFonts w:cs="Tahoma"/>
                <w:b/>
                <w:kern w:val="1"/>
              </w:rPr>
            </w:pPr>
            <w:r w:rsidRPr="0096339B">
              <w:rPr>
                <w:rFonts w:cs="Tahoma"/>
                <w:b/>
                <w:kern w:val="1"/>
              </w:rPr>
              <w:t>TAK/NIE</w:t>
            </w:r>
          </w:p>
          <w:p w:rsidR="005A1064" w:rsidRPr="0096339B" w:rsidRDefault="005A1064" w:rsidP="002F79A3">
            <w:pPr>
              <w:spacing w:line="240" w:lineRule="auto"/>
              <w:jc w:val="center"/>
              <w:rPr>
                <w:rFonts w:cs="Tahoma"/>
                <w:b/>
                <w:kern w:val="1"/>
              </w:rPr>
            </w:pPr>
          </w:p>
          <w:p w:rsidR="005A1064" w:rsidRPr="0096339B" w:rsidRDefault="005A1064" w:rsidP="002F79A3">
            <w:pPr>
              <w:spacing w:line="240" w:lineRule="auto"/>
              <w:jc w:val="center"/>
              <w:rPr>
                <w:rFonts w:cs="Tahoma"/>
                <w:b/>
                <w:kern w:val="1"/>
              </w:rPr>
            </w:pPr>
            <w:r w:rsidRPr="0096339B">
              <w:rPr>
                <w:rFonts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A1064" w:rsidRPr="0096339B" w:rsidRDefault="005A1064" w:rsidP="002F79A3">
            <w:pPr>
              <w:spacing w:line="240" w:lineRule="auto"/>
              <w:jc w:val="center"/>
              <w:rPr>
                <w:rFonts w:cs="Tahoma"/>
                <w:b/>
                <w:kern w:val="1"/>
              </w:rPr>
            </w:pPr>
            <w:r w:rsidRPr="00AA7500">
              <w:rPr>
                <w:rFonts w:cs="Tahoma"/>
                <w:b/>
                <w:kern w:val="1"/>
              </w:rPr>
              <w:t>n/d</w:t>
            </w:r>
          </w:p>
        </w:tc>
      </w:tr>
      <w:tr w:rsidR="005A1064" w:rsidRPr="0096339B" w:rsidTr="002F79A3">
        <w:tc>
          <w:tcPr>
            <w:tcW w:w="817"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both"/>
              <w:rPr>
                <w:rFonts w:cs="Tahoma"/>
                <w:b/>
                <w:kern w:val="1"/>
              </w:rPr>
            </w:pPr>
            <w:r w:rsidRPr="0096339B">
              <w:rPr>
                <w:rFonts w:cs="Tahoma"/>
                <w:b/>
                <w:kern w:val="1"/>
              </w:rPr>
              <w:t>2</w:t>
            </w:r>
          </w:p>
        </w:tc>
        <w:tc>
          <w:tcPr>
            <w:tcW w:w="3447"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both"/>
              <w:rPr>
                <w:rFonts w:cs="Tahoma"/>
                <w:b/>
                <w:kern w:val="1"/>
              </w:rPr>
            </w:pPr>
            <w:r w:rsidRPr="0096339B">
              <w:rPr>
                <w:rFonts w:cs="Tahoma"/>
                <w:b/>
                <w:kern w:val="1"/>
              </w:rPr>
              <w:t>Poprawność doboru wskaźników</w:t>
            </w:r>
          </w:p>
        </w:tc>
        <w:tc>
          <w:tcPr>
            <w:tcW w:w="4491" w:type="dxa"/>
            <w:tcBorders>
              <w:top w:val="single" w:sz="4" w:space="0" w:color="auto"/>
              <w:left w:val="single" w:sz="4" w:space="0" w:color="auto"/>
              <w:bottom w:val="single" w:sz="4" w:space="0" w:color="auto"/>
              <w:right w:val="single" w:sz="4" w:space="0" w:color="auto"/>
            </w:tcBorders>
          </w:tcPr>
          <w:p w:rsidR="005A1064" w:rsidRPr="0096339B" w:rsidRDefault="005A1064" w:rsidP="002F79A3">
            <w:pPr>
              <w:spacing w:line="240" w:lineRule="auto"/>
              <w:jc w:val="both"/>
              <w:rPr>
                <w:rFonts w:cs="Tahoma"/>
                <w:b/>
                <w:kern w:val="1"/>
              </w:rPr>
            </w:pPr>
            <w:r w:rsidRPr="0096339B">
              <w:rPr>
                <w:rFonts w:cs="Tahoma"/>
                <w:b/>
                <w:kern w:val="1"/>
              </w:rPr>
              <w:t xml:space="preserve">W ramach kryterium będzie sprawdzane czy wybrane wskaźniki produktu i rezultatu odzwierciedlają zakres rzeczowy projektu, </w:t>
            </w:r>
            <w:r w:rsidRPr="0096339B">
              <w:rPr>
                <w:rFonts w:cs="Tahoma"/>
                <w:b/>
                <w:kern w:val="1"/>
              </w:rPr>
              <w:br/>
              <w:t>a założone do osiągnięcia wartości są realne do osiągnięcia (nie zostały sztucznie zawyżone lub zaniżone)</w:t>
            </w:r>
          </w:p>
          <w:p w:rsidR="005A1064" w:rsidRPr="00F91BA3" w:rsidRDefault="005A1064" w:rsidP="002F79A3">
            <w:pPr>
              <w:spacing w:line="240" w:lineRule="auto"/>
              <w:jc w:val="both"/>
              <w:rPr>
                <w:rFonts w:cs="Tahoma"/>
                <w:b/>
                <w:kern w:val="1"/>
              </w:rPr>
            </w:pPr>
          </w:p>
          <w:p w:rsidR="005A1064" w:rsidRPr="00F91BA3" w:rsidRDefault="005A1064" w:rsidP="002F79A3">
            <w:pPr>
              <w:spacing w:line="240" w:lineRule="auto"/>
              <w:jc w:val="both"/>
              <w:rPr>
                <w:rFonts w:cs="Tahoma"/>
                <w:b/>
                <w:kern w:val="1"/>
              </w:rPr>
            </w:pPr>
            <w:r w:rsidRPr="00F91BA3">
              <w:rPr>
                <w:rFonts w:cs="Tahoma"/>
                <w:b/>
                <w:kern w:val="1"/>
              </w:rPr>
              <w:t>Kryterium dotyczy wyłącznie wskaźników zapisanych w Strategii ZIT wynikających z Porozumienia</w:t>
            </w:r>
            <w:r w:rsidRPr="00F91BA3">
              <w:rPr>
                <w:rStyle w:val="Odwoanieprzypisudolnego"/>
                <w:rFonts w:cs="Tahoma"/>
                <w:b/>
                <w:kern w:val="1"/>
              </w:rPr>
              <w:footnoteReference w:id="4"/>
            </w:r>
            <w:r w:rsidRPr="00F91BA3">
              <w:rPr>
                <w:rFonts w:cs="Tahoma"/>
                <w:b/>
                <w:kern w:val="1"/>
              </w:rPr>
              <w:t>.</w:t>
            </w:r>
          </w:p>
          <w:p w:rsidR="005A1064" w:rsidRPr="00F91BA3" w:rsidRDefault="005A1064" w:rsidP="002F79A3">
            <w:pPr>
              <w:spacing w:line="240" w:lineRule="auto"/>
              <w:jc w:val="both"/>
              <w:rPr>
                <w:rFonts w:cs="Tahoma"/>
                <w:b/>
                <w:kern w:val="1"/>
              </w:rPr>
            </w:pPr>
            <w:r w:rsidRPr="00F91BA3">
              <w:rPr>
                <w:rFonts w:cs="Tahoma"/>
                <w:b/>
                <w:kern w:val="1"/>
              </w:rPr>
              <w:t>Kryterium dotyczy wyłącznie projektów, które realizują wskaźniki dla których w Porozumieniu określono wartości docelowe:</w:t>
            </w:r>
          </w:p>
          <w:p w:rsidR="005A1064" w:rsidRDefault="005A1064" w:rsidP="002F79A3">
            <w:pPr>
              <w:spacing w:line="240" w:lineRule="auto"/>
              <w:ind w:left="319" w:hanging="319"/>
              <w:jc w:val="both"/>
              <w:rPr>
                <w:rFonts w:cs="Tahoma"/>
                <w:kern w:val="1"/>
              </w:rPr>
            </w:pPr>
            <w:r>
              <w:rPr>
                <w:rFonts w:cs="Tahoma"/>
                <w:kern w:val="1"/>
              </w:rPr>
              <w:t>- Liczba wspartych form ochrony przyrody;</w:t>
            </w:r>
          </w:p>
          <w:p w:rsidR="005A1064" w:rsidRPr="0096339B" w:rsidRDefault="005A1064" w:rsidP="002F79A3">
            <w:pPr>
              <w:spacing w:line="240" w:lineRule="auto"/>
              <w:ind w:left="319" w:hanging="319"/>
              <w:jc w:val="both"/>
              <w:rPr>
                <w:rFonts w:cs="Tahoma"/>
                <w:b/>
                <w:kern w:val="1"/>
                <w:u w:val="single"/>
              </w:rPr>
            </w:pPr>
            <w:r>
              <w:rPr>
                <w:rFonts w:cs="Tahoma"/>
                <w:kern w:val="1"/>
              </w:rPr>
              <w:t>- Powierzchnia siedlisk wspieranych w celu uzyskania lepszego statusu przyrody;</w:t>
            </w:r>
          </w:p>
        </w:tc>
        <w:tc>
          <w:tcPr>
            <w:tcW w:w="4511" w:type="dxa"/>
            <w:tcBorders>
              <w:top w:val="single" w:sz="4" w:space="0" w:color="auto"/>
              <w:left w:val="single" w:sz="4" w:space="0" w:color="auto"/>
              <w:bottom w:val="single" w:sz="4" w:space="0" w:color="auto"/>
              <w:right w:val="single" w:sz="4" w:space="0" w:color="auto"/>
            </w:tcBorders>
          </w:tcPr>
          <w:p w:rsidR="005A1064" w:rsidRPr="0096339B" w:rsidRDefault="005A1064" w:rsidP="002F79A3">
            <w:pPr>
              <w:spacing w:line="240" w:lineRule="auto"/>
              <w:jc w:val="center"/>
              <w:rPr>
                <w:rFonts w:cs="Tahoma"/>
                <w:b/>
                <w:kern w:val="1"/>
              </w:rPr>
            </w:pPr>
            <w:r w:rsidRPr="0096339B">
              <w:rPr>
                <w:rFonts w:cs="Tahoma"/>
                <w:b/>
                <w:kern w:val="1"/>
              </w:rPr>
              <w:lastRenderedPageBreak/>
              <w:t>TAK/NIE</w:t>
            </w:r>
            <w:r>
              <w:rPr>
                <w:rFonts w:cs="Tahoma"/>
                <w:b/>
                <w:kern w:val="1"/>
              </w:rPr>
              <w:t>/NIE DOTYCZY</w:t>
            </w:r>
          </w:p>
          <w:p w:rsidR="005A1064" w:rsidRPr="0096339B" w:rsidRDefault="005A1064" w:rsidP="002F79A3">
            <w:pPr>
              <w:spacing w:line="240" w:lineRule="auto"/>
              <w:jc w:val="center"/>
              <w:rPr>
                <w:rFonts w:cs="Tahoma"/>
                <w:b/>
                <w:kern w:val="1"/>
              </w:rPr>
            </w:pPr>
          </w:p>
          <w:p w:rsidR="005A1064" w:rsidRPr="0096339B" w:rsidRDefault="005A1064" w:rsidP="002F79A3">
            <w:pPr>
              <w:spacing w:line="240" w:lineRule="auto"/>
              <w:jc w:val="center"/>
              <w:rPr>
                <w:rFonts w:cs="Tahoma"/>
                <w:b/>
                <w:kern w:val="1"/>
              </w:rPr>
            </w:pPr>
            <w:r w:rsidRPr="0096339B">
              <w:rPr>
                <w:rFonts w:cs="Tahoma"/>
                <w:b/>
                <w:kern w:val="1"/>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5A1064" w:rsidRPr="0096339B" w:rsidRDefault="005A1064" w:rsidP="002F79A3">
            <w:pPr>
              <w:spacing w:line="240" w:lineRule="auto"/>
              <w:jc w:val="center"/>
              <w:rPr>
                <w:rFonts w:cs="Tahoma"/>
                <w:b/>
                <w:kern w:val="1"/>
              </w:rPr>
            </w:pPr>
            <w:r w:rsidRPr="00AA7500">
              <w:rPr>
                <w:rFonts w:cs="Tahoma"/>
                <w:b/>
                <w:kern w:val="1"/>
              </w:rPr>
              <w:t>n/d</w:t>
            </w:r>
          </w:p>
        </w:tc>
      </w:tr>
      <w:tr w:rsidR="005A1064" w:rsidRPr="0096339B" w:rsidTr="002F79A3">
        <w:tc>
          <w:tcPr>
            <w:tcW w:w="817"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both"/>
              <w:rPr>
                <w:rFonts w:cs="Tahoma"/>
                <w:b/>
                <w:kern w:val="1"/>
              </w:rPr>
            </w:pPr>
            <w:r w:rsidRPr="0096339B">
              <w:rPr>
                <w:rFonts w:cs="Tahoma"/>
                <w:b/>
                <w:kern w:val="1"/>
              </w:rPr>
              <w:lastRenderedPageBreak/>
              <w:t>3</w:t>
            </w:r>
          </w:p>
        </w:tc>
        <w:tc>
          <w:tcPr>
            <w:tcW w:w="3447"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both"/>
              <w:rPr>
                <w:rFonts w:cs="Tahoma"/>
                <w:b/>
                <w:kern w:val="1"/>
              </w:rPr>
            </w:pPr>
            <w:r w:rsidRPr="0096339B">
              <w:rPr>
                <w:rFonts w:cs="Tahoma"/>
                <w:b/>
                <w:kern w:val="1"/>
              </w:rPr>
              <w:t>Wpływ projektu na  realizację Strategii ZIT</w:t>
            </w:r>
          </w:p>
        </w:tc>
        <w:tc>
          <w:tcPr>
            <w:tcW w:w="4491"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both"/>
              <w:rPr>
                <w:rFonts w:cs="Tahoma"/>
                <w:b/>
                <w:kern w:val="1"/>
              </w:rPr>
            </w:pPr>
            <w:r w:rsidRPr="0096339B">
              <w:rPr>
                <w:rFonts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11" w:type="dxa"/>
            <w:tcBorders>
              <w:top w:val="single" w:sz="4" w:space="0" w:color="auto"/>
              <w:left w:val="single" w:sz="4" w:space="0" w:color="auto"/>
              <w:bottom w:val="single" w:sz="4" w:space="0" w:color="auto"/>
              <w:right w:val="single" w:sz="4" w:space="0" w:color="auto"/>
            </w:tcBorders>
          </w:tcPr>
          <w:p w:rsidR="005A1064" w:rsidRPr="0096339B" w:rsidRDefault="005A1064" w:rsidP="002F79A3">
            <w:pPr>
              <w:spacing w:line="240" w:lineRule="auto"/>
              <w:jc w:val="center"/>
              <w:rPr>
                <w:rFonts w:cs="Tahoma"/>
                <w:b/>
                <w:kern w:val="1"/>
              </w:rPr>
            </w:pPr>
            <w:r w:rsidRPr="0096339B">
              <w:rPr>
                <w:rFonts w:cs="Tahoma"/>
                <w:b/>
                <w:kern w:val="1"/>
              </w:rPr>
              <w:t>Kryterium punktowe</w:t>
            </w:r>
          </w:p>
          <w:p w:rsidR="005A1064" w:rsidRPr="0096339B" w:rsidRDefault="005A1064" w:rsidP="002F79A3">
            <w:pPr>
              <w:spacing w:line="240" w:lineRule="auto"/>
              <w:jc w:val="center"/>
              <w:rPr>
                <w:rFonts w:cs="Tahoma"/>
                <w:b/>
                <w:kern w:val="1"/>
              </w:rPr>
            </w:pPr>
            <w:r w:rsidRPr="0096339B">
              <w:rPr>
                <w:rFonts w:cs="Tahoma"/>
                <w:b/>
                <w:kern w:val="1"/>
              </w:rPr>
              <w:t>(Liczba możliwych do zdobycia punktów zostanie określone w</w:t>
            </w:r>
            <w:r>
              <w:rPr>
                <w:rFonts w:cs="Tahoma"/>
                <w:b/>
                <w:kern w:val="1"/>
              </w:rPr>
              <w:t xml:space="preserve"> </w:t>
            </w:r>
            <w:r w:rsidRPr="0096339B">
              <w:rPr>
                <w:rFonts w:cs="Tahoma"/>
                <w:b/>
                <w:kern w:val="1"/>
              </w:rPr>
              <w:t>regulaminie konkursu)</w:t>
            </w:r>
          </w:p>
          <w:p w:rsidR="005A1064" w:rsidRPr="0096339B" w:rsidRDefault="005A1064" w:rsidP="002F79A3">
            <w:pPr>
              <w:spacing w:line="240" w:lineRule="auto"/>
              <w:jc w:val="center"/>
              <w:rPr>
                <w:rFonts w:cs="Tahoma"/>
                <w:b/>
                <w:kern w:val="1"/>
              </w:rPr>
            </w:pPr>
          </w:p>
          <w:p w:rsidR="005A1064" w:rsidRPr="0096339B" w:rsidRDefault="005A1064" w:rsidP="002F79A3">
            <w:pPr>
              <w:spacing w:line="240" w:lineRule="auto"/>
              <w:jc w:val="center"/>
              <w:rPr>
                <w:rFonts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center"/>
              <w:rPr>
                <w:rFonts w:cs="Tahoma"/>
                <w:b/>
                <w:kern w:val="1"/>
              </w:rPr>
            </w:pPr>
            <w:r w:rsidRPr="0096339B">
              <w:rPr>
                <w:rFonts w:cs="Tahoma"/>
                <w:b/>
                <w:kern w:val="1"/>
              </w:rPr>
              <w:t>50%</w:t>
            </w:r>
            <w:r>
              <w:rPr>
                <w:rFonts w:cs="Tahoma"/>
                <w:b/>
                <w:kern w:val="1"/>
              </w:rPr>
              <w:br/>
            </w:r>
            <w:r w:rsidRPr="009368A2">
              <w:rPr>
                <w:rFonts w:cs="Tahoma"/>
                <w:b/>
                <w:kern w:val="1"/>
              </w:rPr>
              <w:t>(</w:t>
            </w:r>
            <w:r>
              <w:rPr>
                <w:rFonts w:cs="Tahoma"/>
                <w:b/>
                <w:kern w:val="1"/>
              </w:rPr>
              <w:t>20,5 pkt.)</w:t>
            </w:r>
          </w:p>
        </w:tc>
      </w:tr>
      <w:tr w:rsidR="005A1064" w:rsidRPr="0096339B" w:rsidTr="002F79A3">
        <w:tc>
          <w:tcPr>
            <w:tcW w:w="817"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jc w:val="center"/>
              <w:rPr>
                <w:rFonts w:cs="Tahoma"/>
                <w:kern w:val="1"/>
              </w:rPr>
            </w:pPr>
          </w:p>
          <w:p w:rsidR="005A1064" w:rsidRDefault="005A1064" w:rsidP="002F79A3">
            <w:pPr>
              <w:spacing w:line="240" w:lineRule="auto"/>
              <w:rPr>
                <w:rFonts w:cs="Tahoma"/>
                <w:kern w:val="1"/>
              </w:rPr>
            </w:pPr>
          </w:p>
          <w:p w:rsidR="005A1064" w:rsidRDefault="005A1064" w:rsidP="002F79A3">
            <w:pPr>
              <w:spacing w:line="240" w:lineRule="auto"/>
              <w:rPr>
                <w:rFonts w:cs="Tahoma"/>
                <w:kern w:val="1"/>
              </w:rPr>
            </w:pPr>
          </w:p>
          <w:p w:rsidR="005A1064" w:rsidRPr="00AA7500" w:rsidRDefault="005A1064" w:rsidP="002F79A3">
            <w:pPr>
              <w:spacing w:line="240" w:lineRule="auto"/>
              <w:jc w:val="center"/>
              <w:rPr>
                <w:rFonts w:cs="Tahoma"/>
                <w:kern w:val="1"/>
              </w:rPr>
            </w:pPr>
            <w:r w:rsidRPr="00AA7500">
              <w:rPr>
                <w:rFonts w:cs="Tahoma"/>
                <w:kern w:val="1"/>
              </w:rPr>
              <w:t>3.</w:t>
            </w:r>
            <w:r>
              <w:rPr>
                <w:rFonts w:cs="Tahoma"/>
                <w:kern w:val="1"/>
              </w:rPr>
              <w:t>1</w:t>
            </w:r>
          </w:p>
          <w:p w:rsidR="005A1064" w:rsidRPr="0096339B" w:rsidRDefault="005A1064" w:rsidP="002F79A3">
            <w:pPr>
              <w:spacing w:line="240" w:lineRule="auto"/>
              <w:jc w:val="both"/>
              <w:rPr>
                <w:rFonts w:cs="Tahoma"/>
                <w:b/>
                <w:kern w:val="1"/>
              </w:rPr>
            </w:pPr>
          </w:p>
        </w:tc>
        <w:tc>
          <w:tcPr>
            <w:tcW w:w="3447"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jc w:val="center"/>
              <w:rPr>
                <w:rFonts w:cs="Tahoma"/>
                <w:kern w:val="1"/>
              </w:rPr>
            </w:pPr>
          </w:p>
          <w:p w:rsidR="005A1064" w:rsidRDefault="005A1064" w:rsidP="002F79A3">
            <w:pPr>
              <w:spacing w:line="240" w:lineRule="auto"/>
              <w:jc w:val="center"/>
              <w:rPr>
                <w:rFonts w:cs="Tahoma"/>
                <w:kern w:val="1"/>
              </w:rPr>
            </w:pPr>
          </w:p>
          <w:p w:rsidR="005A1064" w:rsidRDefault="005A1064" w:rsidP="002F79A3">
            <w:pPr>
              <w:spacing w:line="240" w:lineRule="auto"/>
              <w:jc w:val="center"/>
              <w:rPr>
                <w:rFonts w:cs="Tahoma"/>
                <w:kern w:val="1"/>
              </w:rPr>
            </w:pPr>
          </w:p>
          <w:p w:rsidR="005A1064" w:rsidRPr="0096339B" w:rsidRDefault="005A1064" w:rsidP="002F79A3">
            <w:pPr>
              <w:spacing w:line="240" w:lineRule="auto"/>
              <w:jc w:val="center"/>
              <w:rPr>
                <w:rFonts w:cs="Tahoma"/>
                <w:b/>
                <w:kern w:val="1"/>
              </w:rPr>
            </w:pPr>
            <w:r>
              <w:rPr>
                <w:rFonts w:cs="Tahoma"/>
                <w:kern w:val="1"/>
              </w:rPr>
              <w:t>Minimalizacja problemu wiodącego</w:t>
            </w:r>
          </w:p>
        </w:tc>
        <w:tc>
          <w:tcPr>
            <w:tcW w:w="4491"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center"/>
              <w:rPr>
                <w:rFonts w:cs="Tahoma"/>
                <w:b/>
                <w:kern w:val="1"/>
              </w:rPr>
            </w:pPr>
            <w:r>
              <w:t xml:space="preserve">Oceniany będzie faktyczny wpływ przedsięwzięcia na minimalizację negatywnych zjawisk  opisanych w  Strategii ZIT </w:t>
            </w:r>
            <w:proofErr w:type="spellStart"/>
            <w:r>
              <w:t>WrOF</w:t>
            </w:r>
            <w:proofErr w:type="spellEnd"/>
            <w:r>
              <w:t xml:space="preserve"> oraz faktyczny wpływ projektu na realizację zamierzeń strategicznych ZIT </w:t>
            </w:r>
            <w:proofErr w:type="spellStart"/>
            <w:r>
              <w:t>WrOF</w:t>
            </w:r>
            <w:proofErr w:type="spellEnd"/>
            <w:r>
              <w:t xml:space="preserve">. Sprawdzana  będzie zbieżność zapisów dokumentacji aplikacyjnej z zapisami Strategii ZIT </w:t>
            </w:r>
            <w:proofErr w:type="spellStart"/>
            <w:r>
              <w:t>WrOF</w:t>
            </w:r>
            <w:proofErr w:type="spellEnd"/>
            <w:r>
              <w:t xml:space="preserve">. Projekt będzie oceniany pod kątem zaproponowanych działań, których celem będzie zahamowanie zjawisk wpływających na ochronę różnorodności biologicznej na terenie </w:t>
            </w:r>
            <w:proofErr w:type="spellStart"/>
            <w:r>
              <w:t>WrOF</w:t>
            </w:r>
            <w:proofErr w:type="spellEnd"/>
            <w:r>
              <w:t>, co przyczyni się do zachowania dziedzictwa przyrodniczego.</w:t>
            </w:r>
          </w:p>
        </w:tc>
        <w:tc>
          <w:tcPr>
            <w:tcW w:w="4511" w:type="dxa"/>
            <w:tcBorders>
              <w:top w:val="single" w:sz="4" w:space="0" w:color="auto"/>
              <w:left w:val="single" w:sz="4" w:space="0" w:color="auto"/>
              <w:bottom w:val="single" w:sz="4" w:space="0" w:color="auto"/>
              <w:right w:val="single" w:sz="4" w:space="0" w:color="auto"/>
            </w:tcBorders>
          </w:tcPr>
          <w:p w:rsidR="005A1064" w:rsidRDefault="005A1064" w:rsidP="002F79A3">
            <w:pPr>
              <w:pStyle w:val="Akapitzlist"/>
              <w:jc w:val="center"/>
              <w:rPr>
                <w:rFonts w:cs="Tahoma"/>
                <w:b/>
                <w:kern w:val="1"/>
                <w:sz w:val="18"/>
                <w:szCs w:val="18"/>
              </w:rPr>
            </w:pPr>
          </w:p>
          <w:p w:rsidR="005A1064" w:rsidRPr="00F941BF" w:rsidRDefault="005A1064" w:rsidP="002F79A3">
            <w:pPr>
              <w:pStyle w:val="Akapitzlist"/>
              <w:jc w:val="center"/>
              <w:rPr>
                <w:rFonts w:cs="Tahoma"/>
                <w:b/>
                <w:kern w:val="1"/>
                <w:sz w:val="18"/>
                <w:szCs w:val="18"/>
              </w:rPr>
            </w:pPr>
          </w:p>
          <w:p w:rsidR="005A1064" w:rsidRPr="002C1391" w:rsidRDefault="005A1064" w:rsidP="005A1064">
            <w:pPr>
              <w:pStyle w:val="Akapitzlist"/>
              <w:numPr>
                <w:ilvl w:val="0"/>
                <w:numId w:val="24"/>
              </w:numPr>
              <w:spacing w:before="200" w:after="0"/>
              <w:ind w:left="460" w:hanging="283"/>
              <w:contextualSpacing w:val="0"/>
              <w:jc w:val="center"/>
              <w:rPr>
                <w:rFonts w:cs="Tahoma"/>
                <w:b/>
                <w:kern w:val="1"/>
                <w:sz w:val="18"/>
                <w:szCs w:val="18"/>
              </w:rPr>
            </w:pPr>
            <w:r w:rsidRPr="0014507B">
              <w:rPr>
                <w:rFonts w:cs="Arial"/>
                <w:sz w:val="18"/>
                <w:szCs w:val="18"/>
              </w:rPr>
              <w:t xml:space="preserve">projekt </w:t>
            </w:r>
            <w:r w:rsidRPr="0014507B">
              <w:rPr>
                <w:rFonts w:cs="Arial"/>
                <w:b/>
                <w:sz w:val="18"/>
                <w:szCs w:val="18"/>
              </w:rPr>
              <w:t xml:space="preserve">nie </w:t>
            </w:r>
            <w:r w:rsidRPr="0014507B">
              <w:rPr>
                <w:rFonts w:cs="Tahoma"/>
                <w:b/>
                <w:kern w:val="1"/>
                <w:sz w:val="18"/>
                <w:szCs w:val="18"/>
              </w:rPr>
              <w:t>przyczynia się</w:t>
            </w:r>
            <w:r w:rsidRPr="0014507B">
              <w:rPr>
                <w:rFonts w:cs="Tahoma"/>
                <w:kern w:val="1"/>
                <w:sz w:val="18"/>
                <w:szCs w:val="18"/>
              </w:rPr>
              <w:t xml:space="preserve"> do zminimalizowania wiodącego problemu zdiagnozowanego w Strategii ZIT </w:t>
            </w:r>
            <w:proofErr w:type="spellStart"/>
            <w:r w:rsidRPr="0014507B">
              <w:rPr>
                <w:rFonts w:cs="Tahoma"/>
                <w:kern w:val="1"/>
                <w:sz w:val="18"/>
                <w:szCs w:val="18"/>
              </w:rPr>
              <w:t>WrOF</w:t>
            </w:r>
            <w:proofErr w:type="spellEnd"/>
            <w:r w:rsidRPr="0014507B">
              <w:rPr>
                <w:rFonts w:cs="Arial"/>
                <w:sz w:val="18"/>
                <w:szCs w:val="18"/>
              </w:rPr>
              <w:t xml:space="preserve">  - 0  pkt.</w:t>
            </w:r>
          </w:p>
          <w:p w:rsidR="005A1064" w:rsidRPr="0014507B" w:rsidRDefault="005A1064" w:rsidP="005A1064">
            <w:pPr>
              <w:pStyle w:val="Akapitzlist"/>
              <w:numPr>
                <w:ilvl w:val="0"/>
                <w:numId w:val="24"/>
              </w:numPr>
              <w:spacing w:before="200" w:after="0"/>
              <w:ind w:left="460" w:hanging="283"/>
              <w:contextualSpacing w:val="0"/>
              <w:jc w:val="center"/>
              <w:rPr>
                <w:rFonts w:cs="Tahoma"/>
                <w:b/>
                <w:kern w:val="1"/>
                <w:sz w:val="18"/>
                <w:szCs w:val="18"/>
              </w:rPr>
            </w:pPr>
            <w:r w:rsidRPr="001C1B4E">
              <w:rPr>
                <w:rFonts w:cs="Arial"/>
                <w:sz w:val="18"/>
                <w:szCs w:val="18"/>
              </w:rPr>
              <w:t xml:space="preserve">projekt </w:t>
            </w:r>
            <w:r w:rsidRPr="001D65FD">
              <w:rPr>
                <w:rFonts w:cs="Tahoma"/>
                <w:b/>
                <w:kern w:val="1"/>
                <w:sz w:val="18"/>
                <w:szCs w:val="18"/>
              </w:rPr>
              <w:t>przyczynia się</w:t>
            </w:r>
            <w:r w:rsidRPr="001C1B4E">
              <w:rPr>
                <w:rFonts w:cs="Tahoma"/>
                <w:kern w:val="1"/>
                <w:sz w:val="18"/>
                <w:szCs w:val="18"/>
              </w:rPr>
              <w:t xml:space="preserve"> do zminimalizowania wiodącego problemu zdiagnozowanego w Strategii ZIT </w:t>
            </w:r>
            <w:proofErr w:type="spellStart"/>
            <w:r w:rsidRPr="001C1B4E">
              <w:rPr>
                <w:rFonts w:cs="Tahoma"/>
                <w:kern w:val="1"/>
                <w:sz w:val="18"/>
                <w:szCs w:val="18"/>
              </w:rPr>
              <w:t>WrOF</w:t>
            </w:r>
            <w:proofErr w:type="spellEnd"/>
            <w:r>
              <w:rPr>
                <w:rFonts w:cs="Arial"/>
                <w:sz w:val="18"/>
                <w:szCs w:val="18"/>
              </w:rPr>
              <w:t xml:space="preserve"> </w:t>
            </w:r>
            <w:r w:rsidRPr="00AA7500">
              <w:rPr>
                <w:rFonts w:cs="Arial"/>
                <w:sz w:val="18"/>
                <w:szCs w:val="18"/>
              </w:rPr>
              <w:t xml:space="preserve"> -</w:t>
            </w:r>
            <w:r>
              <w:rPr>
                <w:rFonts w:cs="Arial"/>
                <w:sz w:val="18"/>
                <w:szCs w:val="18"/>
              </w:rPr>
              <w:t xml:space="preserve"> 6,5 </w:t>
            </w:r>
            <w:r w:rsidRPr="00AA7500">
              <w:rPr>
                <w:rFonts w:cs="Arial"/>
                <w:sz w:val="18"/>
                <w:szCs w:val="18"/>
              </w:rPr>
              <w:t>pkt.</w:t>
            </w:r>
          </w:p>
          <w:p w:rsidR="005A1064" w:rsidRPr="0014507B" w:rsidRDefault="005A1064" w:rsidP="002F79A3">
            <w:pPr>
              <w:pStyle w:val="Akapitzlist"/>
              <w:ind w:left="460"/>
              <w:rPr>
                <w:rFonts w:cs="Tahoma"/>
                <w:b/>
                <w:kern w:val="1"/>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A1064" w:rsidRPr="00DE0D5A" w:rsidRDefault="005A1064" w:rsidP="002F79A3">
            <w:pPr>
              <w:spacing w:line="240" w:lineRule="auto"/>
              <w:jc w:val="center"/>
              <w:rPr>
                <w:rFonts w:cs="Tahoma"/>
                <w:kern w:val="1"/>
              </w:rPr>
            </w:pPr>
          </w:p>
          <w:p w:rsidR="005A1064" w:rsidRDefault="005A1064" w:rsidP="002F79A3">
            <w:pPr>
              <w:spacing w:line="240" w:lineRule="auto"/>
              <w:rPr>
                <w:rFonts w:cs="Tahoma"/>
                <w:kern w:val="1"/>
              </w:rPr>
            </w:pPr>
          </w:p>
          <w:p w:rsidR="005A1064" w:rsidRPr="00DE0D5A" w:rsidRDefault="005A1064" w:rsidP="002F79A3">
            <w:pPr>
              <w:spacing w:line="240" w:lineRule="auto"/>
              <w:rPr>
                <w:rFonts w:cs="Tahoma"/>
                <w:kern w:val="1"/>
              </w:rPr>
            </w:pPr>
          </w:p>
          <w:p w:rsidR="005A1064" w:rsidRPr="0096339B" w:rsidRDefault="005A1064" w:rsidP="002F79A3">
            <w:pPr>
              <w:spacing w:line="240" w:lineRule="auto"/>
              <w:jc w:val="center"/>
              <w:rPr>
                <w:rFonts w:cs="Tahoma"/>
                <w:b/>
                <w:kern w:val="1"/>
              </w:rPr>
            </w:pPr>
            <w:r w:rsidRPr="00DE0D5A">
              <w:rPr>
                <w:rFonts w:cs="Tahoma"/>
                <w:kern w:val="1"/>
              </w:rPr>
              <w:t xml:space="preserve">max. </w:t>
            </w:r>
            <w:r>
              <w:rPr>
                <w:rFonts w:cs="Tahoma"/>
                <w:kern w:val="1"/>
              </w:rPr>
              <w:t>6,5</w:t>
            </w:r>
            <w:r w:rsidRPr="00DE0D5A">
              <w:rPr>
                <w:rFonts w:cs="Tahoma"/>
                <w:kern w:val="1"/>
              </w:rPr>
              <w:t xml:space="preserve"> pkt</w:t>
            </w:r>
          </w:p>
        </w:tc>
      </w:tr>
      <w:tr w:rsidR="005A1064" w:rsidRPr="0096339B" w:rsidTr="002F79A3">
        <w:tc>
          <w:tcPr>
            <w:tcW w:w="817"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rPr>
                <w:rFonts w:cs="Tahoma"/>
                <w:kern w:val="1"/>
              </w:rPr>
            </w:pPr>
          </w:p>
          <w:p w:rsidR="005A1064" w:rsidRDefault="005A1064" w:rsidP="002F79A3">
            <w:pPr>
              <w:spacing w:line="240" w:lineRule="auto"/>
              <w:rPr>
                <w:rFonts w:cs="Tahoma"/>
                <w:kern w:val="1"/>
              </w:rPr>
            </w:pPr>
          </w:p>
          <w:p w:rsidR="005A1064" w:rsidRPr="005D63C1" w:rsidRDefault="005A1064" w:rsidP="002F79A3">
            <w:pPr>
              <w:spacing w:line="240" w:lineRule="auto"/>
              <w:rPr>
                <w:rFonts w:cs="Tahoma"/>
                <w:kern w:val="1"/>
              </w:rPr>
            </w:pPr>
          </w:p>
          <w:p w:rsidR="005A1064" w:rsidRPr="005D63C1" w:rsidRDefault="005A1064" w:rsidP="002F79A3">
            <w:pPr>
              <w:spacing w:line="240" w:lineRule="auto"/>
              <w:jc w:val="center"/>
              <w:rPr>
                <w:rFonts w:cs="Tahoma"/>
                <w:kern w:val="1"/>
              </w:rPr>
            </w:pPr>
            <w:r w:rsidRPr="005D63C1">
              <w:rPr>
                <w:rFonts w:cs="Tahoma"/>
                <w:kern w:val="1"/>
              </w:rPr>
              <w:t>3.</w:t>
            </w:r>
            <w:r>
              <w:rPr>
                <w:rFonts w:cs="Tahoma"/>
                <w:kern w:val="1"/>
              </w:rPr>
              <w:t>2</w:t>
            </w:r>
          </w:p>
          <w:p w:rsidR="005A1064" w:rsidRPr="0096339B" w:rsidRDefault="005A1064" w:rsidP="002F79A3">
            <w:pPr>
              <w:spacing w:line="240" w:lineRule="auto"/>
              <w:jc w:val="both"/>
              <w:rPr>
                <w:rFonts w:cs="Tahoma"/>
                <w:b/>
                <w:kern w:val="1"/>
              </w:rPr>
            </w:pPr>
          </w:p>
        </w:tc>
        <w:tc>
          <w:tcPr>
            <w:tcW w:w="3447" w:type="dxa"/>
            <w:tcBorders>
              <w:top w:val="single" w:sz="4" w:space="0" w:color="auto"/>
              <w:left w:val="single" w:sz="4" w:space="0" w:color="auto"/>
              <w:bottom w:val="single" w:sz="4" w:space="0" w:color="auto"/>
              <w:right w:val="single" w:sz="4" w:space="0" w:color="auto"/>
            </w:tcBorders>
            <w:hideMark/>
          </w:tcPr>
          <w:p w:rsidR="005A1064" w:rsidRDefault="005A1064" w:rsidP="002F79A3"/>
          <w:p w:rsidR="005A1064" w:rsidRDefault="005A1064" w:rsidP="002F79A3"/>
          <w:p w:rsidR="005A1064" w:rsidRDefault="005A1064" w:rsidP="002F79A3"/>
          <w:p w:rsidR="005A1064" w:rsidRPr="0096339B" w:rsidRDefault="005A1064" w:rsidP="002F79A3">
            <w:pPr>
              <w:spacing w:line="240" w:lineRule="auto"/>
              <w:jc w:val="center"/>
              <w:rPr>
                <w:rFonts w:cs="Tahoma"/>
                <w:b/>
                <w:kern w:val="1"/>
              </w:rPr>
            </w:pPr>
            <w:r>
              <w:t>Minimalizacja problemu/ów dodatkowego/</w:t>
            </w:r>
            <w:proofErr w:type="spellStart"/>
            <w:r>
              <w:t>ych</w:t>
            </w:r>
            <w:proofErr w:type="spellEnd"/>
          </w:p>
        </w:tc>
        <w:tc>
          <w:tcPr>
            <w:tcW w:w="4491" w:type="dxa"/>
            <w:tcBorders>
              <w:top w:val="single" w:sz="4" w:space="0" w:color="auto"/>
              <w:left w:val="single" w:sz="4" w:space="0" w:color="auto"/>
              <w:bottom w:val="single" w:sz="4" w:space="0" w:color="auto"/>
              <w:right w:val="single" w:sz="4" w:space="0" w:color="auto"/>
            </w:tcBorders>
            <w:vAlign w:val="center"/>
            <w:hideMark/>
          </w:tcPr>
          <w:p w:rsidR="005A1064" w:rsidRPr="0096339B" w:rsidRDefault="005A1064" w:rsidP="002F79A3">
            <w:pPr>
              <w:spacing w:line="240" w:lineRule="auto"/>
              <w:jc w:val="center"/>
              <w:rPr>
                <w:rFonts w:cs="Tahoma"/>
                <w:b/>
                <w:kern w:val="1"/>
              </w:rPr>
            </w:pPr>
            <w:r>
              <w:rPr>
                <w:rFonts w:cs="Arial"/>
              </w:rPr>
              <w:t>Ocenie będzie podlegać,</w:t>
            </w:r>
            <w:r w:rsidRPr="005D63C1">
              <w:rPr>
                <w:rFonts w:cs="Arial"/>
              </w:rPr>
              <w:t xml:space="preserve"> czy realizacja projektu, poza bezpośrednim rozwiązani</w:t>
            </w:r>
            <w:r>
              <w:rPr>
                <w:rFonts w:cs="Arial"/>
              </w:rPr>
              <w:t xml:space="preserve">em zidentyfikowanego problemu  </w:t>
            </w:r>
            <w:r w:rsidRPr="005D63C1">
              <w:rPr>
                <w:rFonts w:cs="Arial"/>
              </w:rPr>
              <w:t xml:space="preserve">uznanego za problem </w:t>
            </w:r>
            <w:r>
              <w:rPr>
                <w:rFonts w:cs="Arial"/>
              </w:rPr>
              <w:t>wiodący,</w:t>
            </w:r>
            <w:r w:rsidRPr="005D63C1">
              <w:rPr>
                <w:rFonts w:cs="Arial"/>
              </w:rPr>
              <w:t xml:space="preserve"> przyczynia się do rozwiązania innych problemów zasygnalizowanych w Strategii ZIT </w:t>
            </w:r>
            <w:proofErr w:type="spellStart"/>
            <w:r w:rsidRPr="005D63C1">
              <w:rPr>
                <w:rFonts w:cs="Arial"/>
              </w:rPr>
              <w:t>WrOF</w:t>
            </w:r>
            <w:proofErr w:type="spellEnd"/>
            <w:r w:rsidRPr="005D63C1">
              <w:rPr>
                <w:rFonts w:cs="Arial"/>
              </w:rPr>
              <w:t>. Weryfikowane będzie, czy zaproponowane działania mogą wpłynąć w sposób pośredni na eliminację/zminimalizowanie innych obszarów problemowych występujących na terenie Wrocławskiego Obszaru Funkcjonalnego</w:t>
            </w:r>
            <w:r w:rsidRPr="005D63C1">
              <w:rPr>
                <w:rFonts w:eastAsia="Calibri" w:cs="Arial"/>
              </w:rPr>
              <w:t xml:space="preserve"> niezwiązanych bezpośr</w:t>
            </w:r>
            <w:r>
              <w:rPr>
                <w:rFonts w:eastAsia="Calibri" w:cs="Arial"/>
              </w:rPr>
              <w:t>ednio z problemem wiodącym.</w:t>
            </w:r>
          </w:p>
        </w:tc>
        <w:tc>
          <w:tcPr>
            <w:tcW w:w="4511" w:type="dxa"/>
            <w:tcBorders>
              <w:top w:val="single" w:sz="4" w:space="0" w:color="auto"/>
              <w:left w:val="single" w:sz="4" w:space="0" w:color="auto"/>
              <w:bottom w:val="single" w:sz="4" w:space="0" w:color="auto"/>
              <w:right w:val="single" w:sz="4" w:space="0" w:color="auto"/>
            </w:tcBorders>
          </w:tcPr>
          <w:p w:rsidR="005A1064" w:rsidRPr="00526A48" w:rsidRDefault="005A1064" w:rsidP="002F79A3">
            <w:pPr>
              <w:pStyle w:val="Akapitzlist"/>
              <w:spacing w:line="240" w:lineRule="auto"/>
              <w:ind w:left="460"/>
              <w:jc w:val="center"/>
              <w:rPr>
                <w:rFonts w:cs="Tahoma"/>
                <w:kern w:val="1"/>
                <w:sz w:val="18"/>
                <w:szCs w:val="18"/>
              </w:rPr>
            </w:pPr>
          </w:p>
          <w:p w:rsidR="005A1064" w:rsidRPr="00526A48" w:rsidRDefault="005A1064" w:rsidP="002F79A3">
            <w:pPr>
              <w:pStyle w:val="Akapitzlist"/>
              <w:spacing w:line="240" w:lineRule="auto"/>
              <w:ind w:left="460"/>
              <w:jc w:val="center"/>
              <w:rPr>
                <w:rFonts w:cs="Tahoma"/>
                <w:kern w:val="1"/>
                <w:sz w:val="18"/>
                <w:szCs w:val="18"/>
              </w:rPr>
            </w:pPr>
          </w:p>
          <w:p w:rsidR="005A1064" w:rsidRPr="00526A48" w:rsidRDefault="005A1064" w:rsidP="005A1064">
            <w:pPr>
              <w:pStyle w:val="Akapitzlist"/>
              <w:numPr>
                <w:ilvl w:val="0"/>
                <w:numId w:val="24"/>
              </w:numPr>
              <w:spacing w:before="200" w:after="0" w:line="240" w:lineRule="auto"/>
              <w:ind w:left="460" w:hanging="283"/>
              <w:contextualSpacing w:val="0"/>
              <w:jc w:val="center"/>
              <w:rPr>
                <w:rFonts w:cs="Tahoma"/>
                <w:kern w:val="1"/>
                <w:sz w:val="18"/>
                <w:szCs w:val="18"/>
              </w:rPr>
            </w:pPr>
            <w:r w:rsidRPr="00526A48">
              <w:rPr>
                <w:sz w:val="18"/>
                <w:szCs w:val="18"/>
              </w:rPr>
              <w:t xml:space="preserve">projekt </w:t>
            </w:r>
            <w:r w:rsidRPr="00526A48">
              <w:rPr>
                <w:b/>
                <w:sz w:val="18"/>
                <w:szCs w:val="18"/>
              </w:rPr>
              <w:t>nie przyczynia się</w:t>
            </w:r>
            <w:r w:rsidRPr="00526A48">
              <w:rPr>
                <w:sz w:val="18"/>
                <w:szCs w:val="18"/>
              </w:rPr>
              <w:t xml:space="preserve"> do zminimalizowania problemu dodatkowego wskazanego w Strategii ZIT </w:t>
            </w:r>
            <w:proofErr w:type="spellStart"/>
            <w:r w:rsidRPr="00526A48">
              <w:rPr>
                <w:sz w:val="18"/>
                <w:szCs w:val="18"/>
              </w:rPr>
              <w:t>WrOF</w:t>
            </w:r>
            <w:proofErr w:type="spellEnd"/>
            <w:r w:rsidRPr="00526A48">
              <w:rPr>
                <w:rFonts w:cs="Arial"/>
                <w:sz w:val="18"/>
                <w:szCs w:val="18"/>
              </w:rPr>
              <w:t xml:space="preserve">  - 0 pkt.</w:t>
            </w:r>
          </w:p>
          <w:p w:rsidR="005A1064" w:rsidRPr="00526A48" w:rsidRDefault="005A1064" w:rsidP="005A1064">
            <w:pPr>
              <w:pStyle w:val="Akapitzlist"/>
              <w:numPr>
                <w:ilvl w:val="0"/>
                <w:numId w:val="24"/>
              </w:numPr>
              <w:spacing w:before="200" w:after="0" w:line="240" w:lineRule="auto"/>
              <w:ind w:left="460" w:hanging="283"/>
              <w:contextualSpacing w:val="0"/>
              <w:jc w:val="center"/>
              <w:rPr>
                <w:rFonts w:cs="Tahoma"/>
                <w:kern w:val="1"/>
                <w:sz w:val="18"/>
                <w:szCs w:val="18"/>
              </w:rPr>
            </w:pPr>
            <w:r w:rsidRPr="00526A48">
              <w:rPr>
                <w:sz w:val="18"/>
                <w:szCs w:val="18"/>
              </w:rPr>
              <w:t xml:space="preserve">projekt </w:t>
            </w:r>
            <w:r w:rsidRPr="00526A48">
              <w:rPr>
                <w:b/>
                <w:sz w:val="18"/>
                <w:szCs w:val="18"/>
              </w:rPr>
              <w:t>przyczynia się</w:t>
            </w:r>
            <w:r w:rsidRPr="00526A48">
              <w:rPr>
                <w:sz w:val="18"/>
                <w:szCs w:val="18"/>
              </w:rPr>
              <w:t xml:space="preserve"> do zminimalizowania problemu dodatkowego wskazanego w Strategii ZIT </w:t>
            </w:r>
            <w:proofErr w:type="spellStart"/>
            <w:r w:rsidRPr="00526A48">
              <w:rPr>
                <w:sz w:val="18"/>
                <w:szCs w:val="18"/>
              </w:rPr>
              <w:t>WrOF</w:t>
            </w:r>
            <w:proofErr w:type="spellEnd"/>
            <w:r w:rsidRPr="00526A48">
              <w:rPr>
                <w:rFonts w:cs="Arial"/>
                <w:sz w:val="18"/>
                <w:szCs w:val="18"/>
              </w:rPr>
              <w:t xml:space="preserve">  - </w:t>
            </w:r>
            <w:r>
              <w:rPr>
                <w:rFonts w:cs="Arial"/>
                <w:sz w:val="18"/>
                <w:szCs w:val="18"/>
              </w:rPr>
              <w:t>3</w:t>
            </w:r>
            <w:r w:rsidRPr="00526A48">
              <w:rPr>
                <w:rFonts w:cs="Arial"/>
                <w:sz w:val="18"/>
                <w:szCs w:val="18"/>
              </w:rPr>
              <w:t xml:space="preserve"> pkt.</w:t>
            </w:r>
          </w:p>
          <w:p w:rsidR="005A1064" w:rsidRPr="00526A48" w:rsidRDefault="005A1064" w:rsidP="002F79A3">
            <w:pPr>
              <w:pStyle w:val="Akapitzlist"/>
              <w:spacing w:line="240" w:lineRule="auto"/>
              <w:ind w:left="460"/>
              <w:rPr>
                <w:rFonts w:cs="Tahoma"/>
                <w:kern w:val="1"/>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A1064" w:rsidRPr="00DE0D5A" w:rsidRDefault="005A1064" w:rsidP="002F79A3">
            <w:pPr>
              <w:spacing w:line="240" w:lineRule="auto"/>
              <w:jc w:val="center"/>
              <w:rPr>
                <w:rFonts w:cs="Tahoma"/>
                <w:strike/>
                <w:color w:val="FF0000"/>
                <w:kern w:val="1"/>
              </w:rPr>
            </w:pPr>
          </w:p>
          <w:p w:rsidR="005A1064" w:rsidRDefault="005A1064" w:rsidP="002F79A3">
            <w:pPr>
              <w:spacing w:line="240" w:lineRule="auto"/>
              <w:jc w:val="center"/>
              <w:rPr>
                <w:rFonts w:cs="Tahoma"/>
                <w:kern w:val="1"/>
              </w:rPr>
            </w:pPr>
          </w:p>
          <w:p w:rsidR="005A1064" w:rsidRPr="005D63C1" w:rsidRDefault="005A1064" w:rsidP="002F79A3">
            <w:pPr>
              <w:spacing w:line="240" w:lineRule="auto"/>
              <w:jc w:val="center"/>
              <w:rPr>
                <w:rFonts w:cs="Tahoma"/>
                <w:kern w:val="1"/>
              </w:rPr>
            </w:pPr>
          </w:p>
          <w:p w:rsidR="005A1064" w:rsidRPr="0096339B" w:rsidRDefault="005A1064" w:rsidP="002F79A3">
            <w:pPr>
              <w:spacing w:line="240" w:lineRule="auto"/>
              <w:jc w:val="center"/>
              <w:rPr>
                <w:rFonts w:cs="Tahoma"/>
                <w:b/>
                <w:kern w:val="1"/>
              </w:rPr>
            </w:pPr>
            <w:r w:rsidRPr="005D63C1">
              <w:rPr>
                <w:rFonts w:cs="Tahoma"/>
                <w:kern w:val="1"/>
              </w:rPr>
              <w:t xml:space="preserve">max. </w:t>
            </w:r>
            <w:r>
              <w:rPr>
                <w:rFonts w:cs="Tahoma"/>
                <w:kern w:val="1"/>
              </w:rPr>
              <w:t>3</w:t>
            </w:r>
            <w:r w:rsidRPr="005D63C1">
              <w:rPr>
                <w:rFonts w:cs="Tahoma"/>
                <w:kern w:val="1"/>
              </w:rPr>
              <w:t xml:space="preserve"> pkt</w:t>
            </w:r>
          </w:p>
        </w:tc>
      </w:tr>
      <w:tr w:rsidR="005A1064" w:rsidRPr="0096339B" w:rsidTr="002F79A3">
        <w:tc>
          <w:tcPr>
            <w:tcW w:w="817"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ind w:right="-109"/>
              <w:jc w:val="center"/>
              <w:rPr>
                <w:rFonts w:cs="Tahoma"/>
                <w:kern w:val="1"/>
              </w:rPr>
            </w:pPr>
          </w:p>
          <w:p w:rsidR="005A1064" w:rsidRPr="0014507B" w:rsidRDefault="005A1064" w:rsidP="002F79A3">
            <w:pPr>
              <w:spacing w:line="240" w:lineRule="auto"/>
              <w:ind w:right="-109"/>
              <w:jc w:val="center"/>
              <w:rPr>
                <w:rFonts w:cs="Tahoma"/>
                <w:kern w:val="1"/>
              </w:rPr>
            </w:pPr>
            <w:r w:rsidRPr="00DE2205">
              <w:rPr>
                <w:rFonts w:cs="Tahoma"/>
                <w:kern w:val="1"/>
              </w:rPr>
              <w:t xml:space="preserve">3. </w:t>
            </w:r>
            <w:r>
              <w:rPr>
                <w:rFonts w:cs="Tahoma"/>
                <w:kern w:val="1"/>
              </w:rPr>
              <w:t>3</w:t>
            </w:r>
          </w:p>
        </w:tc>
        <w:tc>
          <w:tcPr>
            <w:tcW w:w="3447" w:type="dxa"/>
            <w:tcBorders>
              <w:top w:val="single" w:sz="4" w:space="0" w:color="auto"/>
              <w:left w:val="single" w:sz="4" w:space="0" w:color="auto"/>
              <w:bottom w:val="single" w:sz="4" w:space="0" w:color="auto"/>
              <w:right w:val="single" w:sz="4" w:space="0" w:color="auto"/>
            </w:tcBorders>
            <w:hideMark/>
          </w:tcPr>
          <w:p w:rsidR="005A1064" w:rsidRPr="003E6135" w:rsidRDefault="005A1064" w:rsidP="002F79A3">
            <w:pPr>
              <w:spacing w:line="240" w:lineRule="auto"/>
              <w:jc w:val="center"/>
              <w:rPr>
                <w:rFonts w:cs="Arial"/>
              </w:rPr>
            </w:pPr>
          </w:p>
          <w:p w:rsidR="005A1064" w:rsidRPr="003E6135" w:rsidRDefault="005A1064" w:rsidP="002F79A3">
            <w:pPr>
              <w:spacing w:line="240" w:lineRule="auto"/>
              <w:jc w:val="center"/>
              <w:rPr>
                <w:rFonts w:cs="Tahoma"/>
                <w:kern w:val="1"/>
                <w:highlight w:val="yellow"/>
              </w:rPr>
            </w:pPr>
            <w:r w:rsidRPr="003E6135">
              <w:rPr>
                <w:rFonts w:cs="Arial"/>
              </w:rPr>
              <w:t>Kompleksowość projektu</w:t>
            </w:r>
          </w:p>
        </w:tc>
        <w:tc>
          <w:tcPr>
            <w:tcW w:w="4491" w:type="dxa"/>
            <w:tcBorders>
              <w:top w:val="single" w:sz="4" w:space="0" w:color="auto"/>
              <w:left w:val="single" w:sz="4" w:space="0" w:color="auto"/>
              <w:bottom w:val="single" w:sz="4" w:space="0" w:color="auto"/>
              <w:right w:val="single" w:sz="4" w:space="0" w:color="auto"/>
            </w:tcBorders>
            <w:hideMark/>
          </w:tcPr>
          <w:p w:rsidR="005A1064" w:rsidRPr="003E6135" w:rsidRDefault="005A1064" w:rsidP="002F79A3">
            <w:pPr>
              <w:autoSpaceDE w:val="0"/>
              <w:autoSpaceDN w:val="0"/>
              <w:adjustRightInd w:val="0"/>
              <w:spacing w:line="240" w:lineRule="auto"/>
              <w:jc w:val="center"/>
              <w:rPr>
                <w:rFonts w:cs="Arial"/>
              </w:rPr>
            </w:pPr>
            <w:r w:rsidRPr="003E6135">
              <w:rPr>
                <w:rFonts w:cs="Arial"/>
              </w:rPr>
              <w:t xml:space="preserve">W ramach kryterium będzie sprawdzane czy propozycja </w:t>
            </w:r>
            <w:proofErr w:type="spellStart"/>
            <w:r w:rsidRPr="003E6135">
              <w:rPr>
                <w:rFonts w:cs="Arial"/>
              </w:rPr>
              <w:t>Wniokodawcy</w:t>
            </w:r>
            <w:proofErr w:type="spellEnd"/>
            <w:r w:rsidRPr="003E6135">
              <w:rPr>
                <w:rFonts w:cs="Arial"/>
              </w:rPr>
              <w:t xml:space="preserve"> łączy w sobie działania wymienione w możliwych do realizacji w naborze typach projektów (A-D).</w:t>
            </w:r>
          </w:p>
        </w:tc>
        <w:tc>
          <w:tcPr>
            <w:tcW w:w="4511" w:type="dxa"/>
            <w:tcBorders>
              <w:top w:val="single" w:sz="4" w:space="0" w:color="auto"/>
              <w:left w:val="single" w:sz="4" w:space="0" w:color="auto"/>
              <w:bottom w:val="single" w:sz="4" w:space="0" w:color="auto"/>
              <w:right w:val="single" w:sz="4" w:space="0" w:color="auto"/>
            </w:tcBorders>
          </w:tcPr>
          <w:p w:rsidR="005A1064" w:rsidRDefault="005A1064" w:rsidP="005A1064">
            <w:pPr>
              <w:pStyle w:val="Akapitzlist"/>
              <w:numPr>
                <w:ilvl w:val="0"/>
                <w:numId w:val="26"/>
              </w:numPr>
              <w:spacing w:before="200" w:after="0" w:line="240" w:lineRule="auto"/>
              <w:ind w:left="434" w:hanging="284"/>
              <w:contextualSpacing w:val="0"/>
              <w:jc w:val="center"/>
              <w:rPr>
                <w:rFonts w:cs="Tahoma"/>
                <w:kern w:val="1"/>
                <w:sz w:val="18"/>
                <w:szCs w:val="18"/>
              </w:rPr>
            </w:pPr>
            <w:r>
              <w:rPr>
                <w:rFonts w:cs="Tahoma"/>
                <w:kern w:val="1"/>
                <w:sz w:val="18"/>
                <w:szCs w:val="18"/>
              </w:rPr>
              <w:t>realizuje wyłącznie jeden</w:t>
            </w:r>
            <w:r w:rsidRPr="003E6135">
              <w:rPr>
                <w:rFonts w:cs="Arial"/>
                <w:sz w:val="18"/>
                <w:szCs w:val="18"/>
              </w:rPr>
              <w:t xml:space="preserve"> </w:t>
            </w:r>
            <w:r>
              <w:rPr>
                <w:rFonts w:cs="Arial"/>
                <w:sz w:val="18"/>
                <w:szCs w:val="18"/>
              </w:rPr>
              <w:t xml:space="preserve">typ projektu możliwy </w:t>
            </w:r>
            <w:r w:rsidRPr="003E6135">
              <w:rPr>
                <w:rFonts w:cs="Arial"/>
                <w:sz w:val="18"/>
                <w:szCs w:val="18"/>
              </w:rPr>
              <w:t>do realizacji w naborze -</w:t>
            </w:r>
            <w:r>
              <w:rPr>
                <w:rFonts w:eastAsia="Calibri" w:cs="Calibri"/>
                <w:sz w:val="18"/>
                <w:szCs w:val="18"/>
                <w:lang w:eastAsia="en-US"/>
              </w:rPr>
              <w:t>0</w:t>
            </w:r>
            <w:r w:rsidRPr="003E6135">
              <w:rPr>
                <w:rFonts w:eastAsia="Calibri" w:cs="Calibri"/>
                <w:sz w:val="18"/>
                <w:szCs w:val="18"/>
                <w:lang w:eastAsia="en-US"/>
              </w:rPr>
              <w:t xml:space="preserve"> pkt</w:t>
            </w:r>
          </w:p>
          <w:p w:rsidR="005A1064" w:rsidRPr="00526A48" w:rsidRDefault="005A1064" w:rsidP="005A1064">
            <w:pPr>
              <w:pStyle w:val="Akapitzlist"/>
              <w:numPr>
                <w:ilvl w:val="0"/>
                <w:numId w:val="26"/>
              </w:numPr>
              <w:spacing w:before="200" w:after="0" w:line="240" w:lineRule="auto"/>
              <w:ind w:left="434" w:hanging="284"/>
              <w:contextualSpacing w:val="0"/>
              <w:jc w:val="center"/>
              <w:rPr>
                <w:rFonts w:cs="Tahoma"/>
                <w:kern w:val="1"/>
                <w:sz w:val="18"/>
                <w:szCs w:val="18"/>
              </w:rPr>
            </w:pPr>
            <w:r w:rsidRPr="003E6135">
              <w:rPr>
                <w:rFonts w:cs="Tahoma"/>
                <w:kern w:val="1"/>
                <w:sz w:val="18"/>
                <w:szCs w:val="18"/>
              </w:rPr>
              <w:t>łączy</w:t>
            </w:r>
            <w:r w:rsidRPr="003E6135">
              <w:rPr>
                <w:rFonts w:cs="Arial"/>
                <w:sz w:val="18"/>
                <w:szCs w:val="18"/>
              </w:rPr>
              <w:t xml:space="preserve"> co najmniej 2 typów projektów możliwych do realizacji w naborze -</w:t>
            </w:r>
            <w:r>
              <w:rPr>
                <w:rFonts w:eastAsia="Calibri" w:cs="Calibri"/>
                <w:sz w:val="18"/>
                <w:szCs w:val="18"/>
                <w:lang w:eastAsia="en-US"/>
              </w:rPr>
              <w:t>3</w:t>
            </w:r>
            <w:r w:rsidRPr="003E6135">
              <w:rPr>
                <w:rFonts w:eastAsia="Calibri" w:cs="Calibri"/>
                <w:sz w:val="18"/>
                <w:szCs w:val="18"/>
                <w:lang w:eastAsia="en-US"/>
              </w:rPr>
              <w:t xml:space="preserve"> pk</w:t>
            </w:r>
            <w:r w:rsidRPr="00437277">
              <w:rPr>
                <w:rFonts w:eastAsia="Calibri" w:cs="Calibri"/>
                <w:lang w:eastAsia="en-US"/>
              </w:rPr>
              <w:t>t</w:t>
            </w:r>
            <w:r w:rsidRPr="00526A48">
              <w:rPr>
                <w:rFonts w:cs="Tahoma"/>
                <w:kern w:val="1"/>
                <w:sz w:val="18"/>
                <w:szCs w:val="18"/>
              </w:rPr>
              <w:t xml:space="preserve"> </w:t>
            </w:r>
          </w:p>
          <w:p w:rsidR="005A1064" w:rsidRPr="00526A48" w:rsidRDefault="005A1064" w:rsidP="002F79A3">
            <w:pPr>
              <w:pStyle w:val="Akapitzlist"/>
              <w:spacing w:line="240" w:lineRule="auto"/>
              <w:ind w:left="434"/>
              <w:rPr>
                <w:rFonts w:cs="Tahoma"/>
                <w:kern w:val="1"/>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center"/>
              <w:rPr>
                <w:rFonts w:cs="Tahoma"/>
                <w:b/>
                <w:kern w:val="1"/>
              </w:rPr>
            </w:pPr>
            <w:r>
              <w:rPr>
                <w:rFonts w:cs="Tahoma"/>
                <w:kern w:val="1"/>
              </w:rPr>
              <w:lastRenderedPageBreak/>
              <w:t>max. 3</w:t>
            </w:r>
            <w:r w:rsidRPr="005D63C1">
              <w:rPr>
                <w:rFonts w:cs="Tahoma"/>
                <w:kern w:val="1"/>
              </w:rPr>
              <w:t xml:space="preserve"> pkt</w:t>
            </w:r>
          </w:p>
        </w:tc>
      </w:tr>
      <w:tr w:rsidR="005A1064" w:rsidRPr="0096339B" w:rsidTr="002F79A3">
        <w:tc>
          <w:tcPr>
            <w:tcW w:w="817"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ind w:right="-109"/>
              <w:jc w:val="center"/>
              <w:rPr>
                <w:rFonts w:cs="Tahoma"/>
                <w:kern w:val="1"/>
              </w:rPr>
            </w:pPr>
          </w:p>
          <w:p w:rsidR="005A1064" w:rsidRDefault="005A1064" w:rsidP="002F79A3">
            <w:pPr>
              <w:spacing w:line="240" w:lineRule="auto"/>
              <w:ind w:right="-109"/>
              <w:jc w:val="center"/>
              <w:rPr>
                <w:rFonts w:cs="Tahoma"/>
                <w:kern w:val="1"/>
              </w:rPr>
            </w:pPr>
            <w:r>
              <w:rPr>
                <w:rFonts w:cs="Tahoma"/>
                <w:kern w:val="1"/>
              </w:rPr>
              <w:t>3.4</w:t>
            </w:r>
          </w:p>
        </w:tc>
        <w:tc>
          <w:tcPr>
            <w:tcW w:w="3447"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jc w:val="center"/>
              <w:rPr>
                <w:rFonts w:cs="Arial"/>
              </w:rPr>
            </w:pPr>
          </w:p>
          <w:p w:rsidR="005A1064" w:rsidRPr="003E6135" w:rsidRDefault="005A1064" w:rsidP="002F79A3">
            <w:pPr>
              <w:spacing w:line="240" w:lineRule="auto"/>
              <w:jc w:val="center"/>
              <w:rPr>
                <w:rFonts w:cs="Arial"/>
              </w:rPr>
            </w:pPr>
            <w:r w:rsidRPr="003E6135">
              <w:rPr>
                <w:rFonts w:cs="Arial"/>
              </w:rPr>
              <w:t>Edukacja ekologiczna</w:t>
            </w:r>
          </w:p>
        </w:tc>
        <w:tc>
          <w:tcPr>
            <w:tcW w:w="4491" w:type="dxa"/>
            <w:tcBorders>
              <w:top w:val="single" w:sz="4" w:space="0" w:color="auto"/>
              <w:left w:val="single" w:sz="4" w:space="0" w:color="auto"/>
              <w:bottom w:val="single" w:sz="4" w:space="0" w:color="auto"/>
              <w:right w:val="single" w:sz="4" w:space="0" w:color="auto"/>
            </w:tcBorders>
            <w:hideMark/>
          </w:tcPr>
          <w:p w:rsidR="005A1064" w:rsidRPr="00850CA1" w:rsidRDefault="005A1064" w:rsidP="002F79A3">
            <w:pPr>
              <w:autoSpaceDE w:val="0"/>
              <w:autoSpaceDN w:val="0"/>
              <w:adjustRightInd w:val="0"/>
              <w:spacing w:line="240" w:lineRule="auto"/>
              <w:jc w:val="center"/>
              <w:rPr>
                <w:rFonts w:cs="Arial"/>
              </w:rPr>
            </w:pPr>
            <w:r w:rsidRPr="00850CA1">
              <w:rPr>
                <w:rFonts w:cs="Arial"/>
              </w:rPr>
              <w:t>W ramach kryterium będzie sprawdzane czy projekt zawiera elementy edukacji ekologicznej w zakresie ochrony przyrody</w:t>
            </w:r>
            <w:r>
              <w:rPr>
                <w:rFonts w:cs="Arial"/>
              </w:rPr>
              <w:t xml:space="preserve"> (np. </w:t>
            </w:r>
            <w:r w:rsidRPr="00850CA1">
              <w:rPr>
                <w:rFonts w:cs="Arial"/>
              </w:rPr>
              <w:t>konferencje,  konkursy, szkolenia, prelekcje, wycieczki edukacyjne</w:t>
            </w:r>
            <w:r>
              <w:rPr>
                <w:rFonts w:cs="Arial"/>
              </w:rPr>
              <w:t xml:space="preserve">, ogólnodostępne </w:t>
            </w:r>
            <w:r w:rsidRPr="00850CA1">
              <w:rPr>
                <w:rFonts w:cs="Arial"/>
              </w:rPr>
              <w:t>materiały w wersji elektronicznej (np. strona internetowa, w tym materiały do pobrania oraz publikacje on-line itd.),</w:t>
            </w:r>
            <w:r>
              <w:rPr>
                <w:rFonts w:cs="Arial"/>
              </w:rPr>
              <w:t xml:space="preserve"> ogólnodostępne </w:t>
            </w:r>
            <w:r w:rsidRPr="00850CA1">
              <w:rPr>
                <w:rFonts w:cs="Arial"/>
              </w:rPr>
              <w:t>wydawnictwa (foldery, ulotki, broszury, mapki, plakaty itd.)</w:t>
            </w:r>
          </w:p>
        </w:tc>
        <w:tc>
          <w:tcPr>
            <w:tcW w:w="4511" w:type="dxa"/>
            <w:tcBorders>
              <w:top w:val="single" w:sz="4" w:space="0" w:color="auto"/>
              <w:left w:val="single" w:sz="4" w:space="0" w:color="auto"/>
              <w:bottom w:val="single" w:sz="4" w:space="0" w:color="auto"/>
              <w:right w:val="single" w:sz="4" w:space="0" w:color="auto"/>
            </w:tcBorders>
          </w:tcPr>
          <w:p w:rsidR="005A1064" w:rsidRDefault="005A1064" w:rsidP="002F79A3">
            <w:pPr>
              <w:pStyle w:val="Akapitzlist"/>
              <w:spacing w:line="240" w:lineRule="auto"/>
              <w:ind w:left="434"/>
              <w:rPr>
                <w:rFonts w:cs="Tahoma"/>
                <w:kern w:val="1"/>
                <w:sz w:val="18"/>
                <w:szCs w:val="18"/>
              </w:rPr>
            </w:pPr>
          </w:p>
          <w:p w:rsidR="005A1064" w:rsidRDefault="005A1064" w:rsidP="005A1064">
            <w:pPr>
              <w:pStyle w:val="Akapitzlist"/>
              <w:numPr>
                <w:ilvl w:val="0"/>
                <w:numId w:val="26"/>
              </w:numPr>
              <w:spacing w:before="200" w:after="0" w:line="240" w:lineRule="auto"/>
              <w:ind w:left="434" w:hanging="284"/>
              <w:contextualSpacing w:val="0"/>
              <w:jc w:val="center"/>
              <w:rPr>
                <w:rFonts w:cs="Tahoma"/>
                <w:kern w:val="1"/>
                <w:sz w:val="18"/>
                <w:szCs w:val="18"/>
              </w:rPr>
            </w:pPr>
            <w:r>
              <w:rPr>
                <w:rFonts w:cs="Tahoma"/>
                <w:kern w:val="1"/>
                <w:sz w:val="18"/>
                <w:szCs w:val="18"/>
              </w:rPr>
              <w:t>projekt nie zawiera elementów edukacji ekologicznej – 0 pkt.</w:t>
            </w:r>
          </w:p>
          <w:p w:rsidR="005A1064" w:rsidRDefault="005A1064" w:rsidP="005A1064">
            <w:pPr>
              <w:pStyle w:val="Akapitzlist"/>
              <w:numPr>
                <w:ilvl w:val="0"/>
                <w:numId w:val="26"/>
              </w:numPr>
              <w:spacing w:before="200" w:after="0" w:line="240" w:lineRule="auto"/>
              <w:ind w:left="434" w:hanging="284"/>
              <w:contextualSpacing w:val="0"/>
              <w:jc w:val="center"/>
              <w:rPr>
                <w:rFonts w:cs="Tahoma"/>
                <w:kern w:val="1"/>
                <w:sz w:val="18"/>
                <w:szCs w:val="18"/>
              </w:rPr>
            </w:pPr>
            <w:r>
              <w:rPr>
                <w:rFonts w:cs="Tahoma"/>
                <w:kern w:val="1"/>
                <w:sz w:val="18"/>
                <w:szCs w:val="18"/>
              </w:rPr>
              <w:t xml:space="preserve">projekt zawiera elementy edukacji ekologicznej – 3 pkt. </w:t>
            </w:r>
          </w:p>
        </w:tc>
        <w:tc>
          <w:tcPr>
            <w:tcW w:w="1276"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jc w:val="center"/>
              <w:rPr>
                <w:rFonts w:cs="Tahoma"/>
                <w:kern w:val="1"/>
              </w:rPr>
            </w:pPr>
            <w:r>
              <w:rPr>
                <w:rFonts w:cs="Tahoma"/>
                <w:kern w:val="1"/>
              </w:rPr>
              <w:t>max. 3</w:t>
            </w:r>
            <w:r w:rsidRPr="005D63C1">
              <w:rPr>
                <w:rFonts w:cs="Tahoma"/>
                <w:kern w:val="1"/>
              </w:rPr>
              <w:t xml:space="preserve"> pkt</w:t>
            </w:r>
          </w:p>
        </w:tc>
      </w:tr>
      <w:tr w:rsidR="005A1064" w:rsidRPr="0096339B" w:rsidTr="002F79A3">
        <w:tc>
          <w:tcPr>
            <w:tcW w:w="817"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ind w:right="-109"/>
              <w:jc w:val="center"/>
              <w:rPr>
                <w:rFonts w:cs="Tahoma"/>
                <w:kern w:val="1"/>
              </w:rPr>
            </w:pPr>
          </w:p>
          <w:p w:rsidR="005A1064" w:rsidRDefault="005A1064" w:rsidP="002F79A3">
            <w:pPr>
              <w:spacing w:line="240" w:lineRule="auto"/>
              <w:ind w:right="-109"/>
              <w:jc w:val="center"/>
              <w:rPr>
                <w:rFonts w:cs="Tahoma"/>
                <w:kern w:val="1"/>
              </w:rPr>
            </w:pPr>
            <w:r>
              <w:rPr>
                <w:rFonts w:cs="Tahoma"/>
                <w:kern w:val="1"/>
              </w:rPr>
              <w:t>3.5</w:t>
            </w:r>
          </w:p>
        </w:tc>
        <w:tc>
          <w:tcPr>
            <w:tcW w:w="3447" w:type="dxa"/>
            <w:tcBorders>
              <w:top w:val="single" w:sz="4" w:space="0" w:color="auto"/>
              <w:left w:val="single" w:sz="4" w:space="0" w:color="auto"/>
              <w:bottom w:val="single" w:sz="4" w:space="0" w:color="auto"/>
              <w:right w:val="single" w:sz="4" w:space="0" w:color="auto"/>
            </w:tcBorders>
            <w:vAlign w:val="center"/>
            <w:hideMark/>
          </w:tcPr>
          <w:p w:rsidR="005A1064" w:rsidRPr="003E6135" w:rsidRDefault="005A1064" w:rsidP="002F79A3">
            <w:pPr>
              <w:tabs>
                <w:tab w:val="left" w:pos="1047"/>
              </w:tabs>
              <w:spacing w:line="240" w:lineRule="auto"/>
              <w:jc w:val="center"/>
              <w:rPr>
                <w:rFonts w:cs="Arial"/>
              </w:rPr>
            </w:pPr>
            <w:r w:rsidRPr="003E6135">
              <w:rPr>
                <w:rFonts w:eastAsia="Calibri" w:cs="Calibri"/>
              </w:rPr>
              <w:t>Zasięg  projektu</w:t>
            </w:r>
          </w:p>
        </w:tc>
        <w:tc>
          <w:tcPr>
            <w:tcW w:w="4491" w:type="dxa"/>
            <w:tcBorders>
              <w:top w:val="single" w:sz="4" w:space="0" w:color="auto"/>
              <w:left w:val="single" w:sz="4" w:space="0" w:color="auto"/>
              <w:bottom w:val="single" w:sz="4" w:space="0" w:color="auto"/>
              <w:right w:val="single" w:sz="4" w:space="0" w:color="auto"/>
            </w:tcBorders>
            <w:vAlign w:val="center"/>
            <w:hideMark/>
          </w:tcPr>
          <w:p w:rsidR="005A1064" w:rsidRPr="003E6135" w:rsidRDefault="005A1064" w:rsidP="002F79A3">
            <w:pPr>
              <w:autoSpaceDE w:val="0"/>
              <w:autoSpaceDN w:val="0"/>
              <w:adjustRightInd w:val="0"/>
              <w:spacing w:line="240" w:lineRule="auto"/>
              <w:jc w:val="center"/>
              <w:rPr>
                <w:rFonts w:eastAsia="Calibri" w:cs="Calibri"/>
              </w:rPr>
            </w:pPr>
            <w:r w:rsidRPr="003E6135">
              <w:rPr>
                <w:rFonts w:cs="Arial"/>
              </w:rPr>
              <w:t xml:space="preserve">W ramach kryterium będzie sprawdzany </w:t>
            </w:r>
            <w:r w:rsidRPr="003E6135">
              <w:rPr>
                <w:rFonts w:eastAsia="Calibri" w:cs="Calibri"/>
              </w:rPr>
              <w:t>zasięg realizacji projektu.</w:t>
            </w:r>
          </w:p>
        </w:tc>
        <w:tc>
          <w:tcPr>
            <w:tcW w:w="4511" w:type="dxa"/>
            <w:tcBorders>
              <w:top w:val="single" w:sz="4" w:space="0" w:color="auto"/>
              <w:left w:val="single" w:sz="4" w:space="0" w:color="auto"/>
              <w:bottom w:val="single" w:sz="4" w:space="0" w:color="auto"/>
              <w:right w:val="single" w:sz="4" w:space="0" w:color="auto"/>
            </w:tcBorders>
          </w:tcPr>
          <w:p w:rsidR="005A1064" w:rsidRDefault="005A1064" w:rsidP="005A1064">
            <w:pPr>
              <w:pStyle w:val="Akapitzlist"/>
              <w:numPr>
                <w:ilvl w:val="0"/>
                <w:numId w:val="27"/>
              </w:numPr>
              <w:spacing w:before="200" w:after="0" w:line="240" w:lineRule="auto"/>
              <w:ind w:left="317"/>
              <w:contextualSpacing w:val="0"/>
              <w:jc w:val="center"/>
              <w:rPr>
                <w:rFonts w:cs="Tahoma"/>
                <w:kern w:val="1"/>
                <w:sz w:val="18"/>
                <w:szCs w:val="18"/>
              </w:rPr>
            </w:pPr>
            <w:r>
              <w:rPr>
                <w:rFonts w:cs="Tahoma"/>
                <w:kern w:val="1"/>
                <w:sz w:val="18"/>
                <w:szCs w:val="18"/>
              </w:rPr>
              <w:t>Projekt realizowany na terenie 1 gminy -  0 pkt.</w:t>
            </w:r>
          </w:p>
          <w:p w:rsidR="005A1064" w:rsidRDefault="005A1064" w:rsidP="005A1064">
            <w:pPr>
              <w:pStyle w:val="Akapitzlist"/>
              <w:numPr>
                <w:ilvl w:val="0"/>
                <w:numId w:val="27"/>
              </w:numPr>
              <w:spacing w:before="200" w:after="0" w:line="240" w:lineRule="auto"/>
              <w:ind w:left="317"/>
              <w:contextualSpacing w:val="0"/>
              <w:jc w:val="center"/>
              <w:rPr>
                <w:rFonts w:cs="Tahoma"/>
                <w:kern w:val="1"/>
                <w:sz w:val="18"/>
                <w:szCs w:val="18"/>
              </w:rPr>
            </w:pPr>
            <w:r>
              <w:rPr>
                <w:rFonts w:cs="Tahoma"/>
                <w:kern w:val="1"/>
                <w:sz w:val="18"/>
                <w:szCs w:val="18"/>
              </w:rPr>
              <w:t>Projekt realizowany na terenie więcej niż 1 gminy – 3 pkt.</w:t>
            </w:r>
          </w:p>
        </w:tc>
        <w:tc>
          <w:tcPr>
            <w:tcW w:w="1276"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jc w:val="center"/>
              <w:rPr>
                <w:rFonts w:cs="Tahoma"/>
                <w:kern w:val="1"/>
              </w:rPr>
            </w:pPr>
            <w:r>
              <w:rPr>
                <w:rFonts w:cs="Tahoma"/>
                <w:kern w:val="1"/>
              </w:rPr>
              <w:t>max. 3</w:t>
            </w:r>
            <w:r w:rsidRPr="005D63C1">
              <w:rPr>
                <w:rFonts w:cs="Tahoma"/>
                <w:kern w:val="1"/>
              </w:rPr>
              <w:t xml:space="preserve"> pkt</w:t>
            </w:r>
          </w:p>
        </w:tc>
      </w:tr>
      <w:tr w:rsidR="005A1064" w:rsidRPr="0096339B" w:rsidTr="002F79A3">
        <w:tc>
          <w:tcPr>
            <w:tcW w:w="817"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ind w:right="-109"/>
              <w:jc w:val="center"/>
              <w:rPr>
                <w:rFonts w:cs="Tahoma"/>
                <w:kern w:val="1"/>
              </w:rPr>
            </w:pPr>
          </w:p>
          <w:p w:rsidR="005A1064" w:rsidRDefault="005A1064" w:rsidP="002F79A3">
            <w:pPr>
              <w:spacing w:line="240" w:lineRule="auto"/>
              <w:ind w:right="-109"/>
              <w:jc w:val="center"/>
              <w:rPr>
                <w:rFonts w:cs="Tahoma"/>
                <w:kern w:val="1"/>
              </w:rPr>
            </w:pPr>
            <w:r>
              <w:rPr>
                <w:rFonts w:cs="Tahoma"/>
                <w:kern w:val="1"/>
              </w:rPr>
              <w:t>3.6</w:t>
            </w:r>
          </w:p>
        </w:tc>
        <w:tc>
          <w:tcPr>
            <w:tcW w:w="3447" w:type="dxa"/>
            <w:tcBorders>
              <w:top w:val="single" w:sz="4" w:space="0" w:color="auto"/>
              <w:left w:val="single" w:sz="4" w:space="0" w:color="auto"/>
              <w:bottom w:val="single" w:sz="4" w:space="0" w:color="auto"/>
              <w:right w:val="single" w:sz="4" w:space="0" w:color="auto"/>
            </w:tcBorders>
            <w:vAlign w:val="center"/>
            <w:hideMark/>
          </w:tcPr>
          <w:p w:rsidR="005A1064" w:rsidRPr="003E6135" w:rsidRDefault="005A1064" w:rsidP="002F79A3">
            <w:pPr>
              <w:tabs>
                <w:tab w:val="left" w:pos="1047"/>
              </w:tabs>
              <w:spacing w:line="240" w:lineRule="auto"/>
              <w:jc w:val="center"/>
              <w:rPr>
                <w:rFonts w:cs="Arial"/>
              </w:rPr>
            </w:pPr>
            <w:r>
              <w:rPr>
                <w:rFonts w:cs="Arial"/>
              </w:rPr>
              <w:t>Partnerstwo</w:t>
            </w:r>
          </w:p>
        </w:tc>
        <w:tc>
          <w:tcPr>
            <w:tcW w:w="4491" w:type="dxa"/>
            <w:tcBorders>
              <w:top w:val="single" w:sz="4" w:space="0" w:color="auto"/>
              <w:left w:val="single" w:sz="4" w:space="0" w:color="auto"/>
              <w:bottom w:val="single" w:sz="4" w:space="0" w:color="auto"/>
              <w:right w:val="single" w:sz="4" w:space="0" w:color="auto"/>
            </w:tcBorders>
            <w:hideMark/>
          </w:tcPr>
          <w:p w:rsidR="005A1064" w:rsidRPr="003E6135" w:rsidRDefault="005A1064" w:rsidP="002F79A3">
            <w:pPr>
              <w:autoSpaceDE w:val="0"/>
              <w:autoSpaceDN w:val="0"/>
              <w:adjustRightInd w:val="0"/>
              <w:spacing w:line="240" w:lineRule="auto"/>
              <w:jc w:val="center"/>
              <w:rPr>
                <w:rFonts w:cs="Arial"/>
              </w:rPr>
            </w:pPr>
            <w:r>
              <w:rPr>
                <w:rFonts w:cs="Arial"/>
              </w:rPr>
              <w:t>W ramach kryterium będzie weryfikowane czy projekt będzie realizowany samodzielnie czy w partnerstwie z innymi podmiotami.</w:t>
            </w:r>
          </w:p>
        </w:tc>
        <w:tc>
          <w:tcPr>
            <w:tcW w:w="4511" w:type="dxa"/>
            <w:tcBorders>
              <w:top w:val="single" w:sz="4" w:space="0" w:color="auto"/>
              <w:left w:val="single" w:sz="4" w:space="0" w:color="auto"/>
              <w:bottom w:val="single" w:sz="4" w:space="0" w:color="auto"/>
              <w:right w:val="single" w:sz="4" w:space="0" w:color="auto"/>
            </w:tcBorders>
          </w:tcPr>
          <w:p w:rsidR="005A1064" w:rsidRPr="006B6F31" w:rsidRDefault="005A1064" w:rsidP="005A1064">
            <w:pPr>
              <w:pStyle w:val="Akapitzlist"/>
              <w:numPr>
                <w:ilvl w:val="0"/>
                <w:numId w:val="27"/>
              </w:numPr>
              <w:spacing w:before="200" w:after="0" w:line="240" w:lineRule="auto"/>
              <w:ind w:left="317"/>
              <w:contextualSpacing w:val="0"/>
              <w:jc w:val="center"/>
              <w:rPr>
                <w:rFonts w:cs="Tahoma"/>
                <w:kern w:val="1"/>
                <w:sz w:val="18"/>
                <w:szCs w:val="18"/>
              </w:rPr>
            </w:pPr>
            <w:r w:rsidRPr="006B6F31">
              <w:rPr>
                <w:rFonts w:cs="Tahoma"/>
                <w:kern w:val="1"/>
                <w:sz w:val="18"/>
                <w:szCs w:val="18"/>
              </w:rPr>
              <w:t>Projekt realizowany samodzielnie – 0 pkt.</w:t>
            </w:r>
          </w:p>
          <w:p w:rsidR="005A1064" w:rsidRPr="006B6F31" w:rsidRDefault="005A1064" w:rsidP="005A1064">
            <w:pPr>
              <w:pStyle w:val="Akapitzlist"/>
              <w:numPr>
                <w:ilvl w:val="0"/>
                <w:numId w:val="27"/>
              </w:numPr>
              <w:spacing w:before="200" w:after="0" w:line="240" w:lineRule="auto"/>
              <w:ind w:left="317"/>
              <w:contextualSpacing w:val="0"/>
              <w:jc w:val="center"/>
              <w:rPr>
                <w:rFonts w:cs="Tahoma"/>
                <w:kern w:val="1"/>
                <w:sz w:val="18"/>
                <w:szCs w:val="18"/>
              </w:rPr>
            </w:pPr>
            <w:r w:rsidRPr="006B6F31">
              <w:rPr>
                <w:rFonts w:cs="Tahoma"/>
                <w:kern w:val="1"/>
                <w:sz w:val="18"/>
                <w:szCs w:val="18"/>
              </w:rPr>
              <w:t xml:space="preserve">Projekt realizowany w partnerstwie – </w:t>
            </w:r>
            <w:r>
              <w:rPr>
                <w:rFonts w:cs="Tahoma"/>
                <w:kern w:val="1"/>
                <w:sz w:val="18"/>
                <w:szCs w:val="18"/>
              </w:rPr>
              <w:t>2</w:t>
            </w:r>
            <w:r w:rsidRPr="006B6F31">
              <w:rPr>
                <w:rFonts w:cs="Tahoma"/>
                <w:kern w:val="1"/>
                <w:sz w:val="18"/>
                <w:szCs w:val="18"/>
              </w:rPr>
              <w:t xml:space="preserve"> pkt.</w:t>
            </w:r>
          </w:p>
        </w:tc>
        <w:tc>
          <w:tcPr>
            <w:tcW w:w="1276"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jc w:val="center"/>
              <w:rPr>
                <w:rFonts w:cs="Tahoma"/>
                <w:kern w:val="1"/>
              </w:rPr>
            </w:pPr>
            <w:r>
              <w:rPr>
                <w:rFonts w:cs="Tahoma"/>
                <w:kern w:val="1"/>
              </w:rPr>
              <w:t>max. 2</w:t>
            </w:r>
            <w:r w:rsidRPr="005D63C1">
              <w:rPr>
                <w:rFonts w:cs="Tahoma"/>
                <w:kern w:val="1"/>
              </w:rPr>
              <w:t xml:space="preserve"> pkt</w:t>
            </w:r>
          </w:p>
        </w:tc>
      </w:tr>
      <w:tr w:rsidR="005A1064" w:rsidRPr="0096339B" w:rsidTr="002F79A3">
        <w:tc>
          <w:tcPr>
            <w:tcW w:w="817"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jc w:val="both"/>
              <w:rPr>
                <w:rFonts w:cs="Tahoma"/>
                <w:b/>
                <w:kern w:val="1"/>
              </w:rPr>
            </w:pPr>
          </w:p>
          <w:p w:rsidR="005A1064" w:rsidRDefault="005A1064" w:rsidP="002F79A3">
            <w:pPr>
              <w:spacing w:line="240" w:lineRule="auto"/>
              <w:jc w:val="both"/>
              <w:rPr>
                <w:rFonts w:cs="Tahoma"/>
                <w:b/>
                <w:kern w:val="1"/>
              </w:rPr>
            </w:pPr>
          </w:p>
          <w:p w:rsidR="005A1064" w:rsidRDefault="005A1064" w:rsidP="002F79A3">
            <w:pPr>
              <w:spacing w:line="240" w:lineRule="auto"/>
              <w:jc w:val="both"/>
              <w:rPr>
                <w:rFonts w:cs="Tahoma"/>
                <w:b/>
                <w:kern w:val="1"/>
              </w:rPr>
            </w:pPr>
          </w:p>
          <w:p w:rsidR="005A1064" w:rsidRDefault="005A1064" w:rsidP="002F79A3">
            <w:pPr>
              <w:spacing w:line="240" w:lineRule="auto"/>
              <w:jc w:val="both"/>
              <w:rPr>
                <w:rFonts w:cs="Tahoma"/>
                <w:b/>
                <w:kern w:val="1"/>
              </w:rPr>
            </w:pPr>
          </w:p>
          <w:p w:rsidR="005A1064" w:rsidRPr="0096339B" w:rsidRDefault="005A1064" w:rsidP="002F79A3">
            <w:pPr>
              <w:spacing w:line="240" w:lineRule="auto"/>
              <w:jc w:val="center"/>
              <w:rPr>
                <w:rFonts w:cs="Tahoma"/>
                <w:b/>
                <w:kern w:val="1"/>
              </w:rPr>
            </w:pPr>
            <w:r w:rsidRPr="0096339B">
              <w:rPr>
                <w:rFonts w:cs="Tahoma"/>
                <w:b/>
                <w:kern w:val="1"/>
              </w:rPr>
              <w:t>4</w:t>
            </w:r>
          </w:p>
        </w:tc>
        <w:tc>
          <w:tcPr>
            <w:tcW w:w="3447"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jc w:val="both"/>
              <w:rPr>
                <w:rFonts w:cs="Tahoma"/>
                <w:b/>
                <w:kern w:val="1"/>
              </w:rPr>
            </w:pPr>
          </w:p>
          <w:p w:rsidR="005A1064" w:rsidRDefault="005A1064" w:rsidP="002F79A3">
            <w:pPr>
              <w:spacing w:line="240" w:lineRule="auto"/>
              <w:jc w:val="both"/>
              <w:rPr>
                <w:rFonts w:cs="Tahoma"/>
                <w:b/>
                <w:kern w:val="1"/>
              </w:rPr>
            </w:pPr>
          </w:p>
          <w:p w:rsidR="005A1064" w:rsidRDefault="005A1064" w:rsidP="002F79A3">
            <w:pPr>
              <w:spacing w:line="240" w:lineRule="auto"/>
              <w:jc w:val="both"/>
              <w:rPr>
                <w:rFonts w:cs="Tahoma"/>
                <w:b/>
                <w:kern w:val="1"/>
              </w:rPr>
            </w:pPr>
          </w:p>
          <w:p w:rsidR="005A1064" w:rsidRPr="0096339B" w:rsidRDefault="005A1064" w:rsidP="002F79A3">
            <w:pPr>
              <w:spacing w:line="240" w:lineRule="auto"/>
              <w:jc w:val="center"/>
              <w:rPr>
                <w:rFonts w:cs="Tahoma"/>
                <w:b/>
                <w:kern w:val="1"/>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4491"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jc w:val="center"/>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w:t>
            </w:r>
          </w:p>
          <w:p w:rsidR="005A1064" w:rsidRPr="0096339B" w:rsidRDefault="005A1064" w:rsidP="002F79A3">
            <w:pPr>
              <w:spacing w:line="240" w:lineRule="auto"/>
              <w:jc w:val="center"/>
              <w:rPr>
                <w:rFonts w:cs="Tahoma"/>
                <w:b/>
                <w:kern w:val="1"/>
              </w:rPr>
            </w:pPr>
            <w:r>
              <w:rPr>
                <w:rFonts w:cs="Tahoma"/>
                <w:b/>
                <w:kern w:val="1"/>
              </w:rPr>
              <w:t>Punktacja do kryterium nr 4</w:t>
            </w:r>
            <w:r w:rsidRPr="0096339B">
              <w:rPr>
                <w:rFonts w:cs="Tahoma"/>
                <w:b/>
                <w:kern w:val="1"/>
              </w:rPr>
              <w:t xml:space="preserve"> </w:t>
            </w:r>
            <w:r>
              <w:rPr>
                <w:rFonts w:cs="Tahoma"/>
                <w:b/>
                <w:kern w:val="1"/>
              </w:rPr>
              <w:t>została przedstawiona w tabeli poniżej</w:t>
            </w:r>
          </w:p>
        </w:tc>
        <w:tc>
          <w:tcPr>
            <w:tcW w:w="4511" w:type="dxa"/>
            <w:tcBorders>
              <w:top w:val="single" w:sz="4" w:space="0" w:color="auto"/>
              <w:left w:val="single" w:sz="4" w:space="0" w:color="auto"/>
              <w:bottom w:val="single" w:sz="4" w:space="0" w:color="auto"/>
              <w:right w:val="single" w:sz="4" w:space="0" w:color="auto"/>
            </w:tcBorders>
          </w:tcPr>
          <w:p w:rsidR="005A1064" w:rsidRPr="0096339B" w:rsidRDefault="005A1064" w:rsidP="002F79A3">
            <w:pPr>
              <w:spacing w:line="240" w:lineRule="auto"/>
              <w:jc w:val="center"/>
              <w:rPr>
                <w:rFonts w:cs="Tahoma"/>
                <w:b/>
                <w:kern w:val="1"/>
              </w:rPr>
            </w:pPr>
            <w:r w:rsidRPr="0096339B">
              <w:rPr>
                <w:rFonts w:cs="Tahoma"/>
                <w:b/>
                <w:kern w:val="1"/>
              </w:rPr>
              <w:t>Kryterium punktowe</w:t>
            </w:r>
          </w:p>
          <w:p w:rsidR="005A1064" w:rsidRPr="0096339B" w:rsidRDefault="005A1064" w:rsidP="002F79A3">
            <w:pPr>
              <w:spacing w:line="240" w:lineRule="auto"/>
              <w:jc w:val="center"/>
              <w:rPr>
                <w:rFonts w:cs="Tahoma"/>
                <w:b/>
                <w:kern w:val="1"/>
              </w:rPr>
            </w:pPr>
            <w:r w:rsidRPr="0096339B">
              <w:rPr>
                <w:rFonts w:cs="Tahoma"/>
                <w:b/>
                <w:kern w:val="1"/>
              </w:rPr>
              <w:t>(Liczba możliwych do zdobycia punktów zostanie określone w</w:t>
            </w:r>
            <w:r>
              <w:rPr>
                <w:rFonts w:cs="Tahoma"/>
                <w:b/>
                <w:kern w:val="1"/>
              </w:rPr>
              <w:t xml:space="preserve"> </w:t>
            </w:r>
            <w:r w:rsidRPr="0096339B">
              <w:rPr>
                <w:rFonts w:cs="Tahoma"/>
                <w:b/>
                <w:kern w:val="1"/>
              </w:rPr>
              <w:t>regulaminie konkursu)</w:t>
            </w:r>
          </w:p>
          <w:p w:rsidR="005A1064" w:rsidRPr="0096339B" w:rsidRDefault="005A1064" w:rsidP="002F79A3">
            <w:pPr>
              <w:spacing w:line="240" w:lineRule="auto"/>
              <w:jc w:val="center"/>
              <w:rPr>
                <w:rFonts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jc w:val="center"/>
              <w:rPr>
                <w:rFonts w:cs="Tahoma"/>
                <w:b/>
                <w:kern w:val="1"/>
              </w:rPr>
            </w:pPr>
            <w:r w:rsidRPr="0096339B">
              <w:rPr>
                <w:rFonts w:cs="Tahoma"/>
                <w:b/>
                <w:kern w:val="1"/>
              </w:rPr>
              <w:t>40%</w:t>
            </w:r>
          </w:p>
          <w:p w:rsidR="005A1064" w:rsidRPr="0096339B" w:rsidRDefault="005A1064" w:rsidP="002F79A3">
            <w:pPr>
              <w:spacing w:line="240" w:lineRule="auto"/>
              <w:jc w:val="center"/>
              <w:rPr>
                <w:rFonts w:cs="Tahoma"/>
                <w:b/>
                <w:kern w:val="1"/>
              </w:rPr>
            </w:pPr>
            <w:r>
              <w:rPr>
                <w:rFonts w:cs="Tahoma"/>
                <w:b/>
                <w:kern w:val="1"/>
              </w:rPr>
              <w:t>(16,4 pkt.)</w:t>
            </w:r>
          </w:p>
        </w:tc>
      </w:tr>
      <w:tr w:rsidR="005A1064" w:rsidRPr="0096339B" w:rsidTr="002F79A3">
        <w:tc>
          <w:tcPr>
            <w:tcW w:w="817"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both"/>
              <w:rPr>
                <w:rFonts w:cs="Tahoma"/>
                <w:b/>
                <w:kern w:val="1"/>
              </w:rPr>
            </w:pPr>
            <w:r w:rsidRPr="0096339B">
              <w:rPr>
                <w:rFonts w:cs="Tahoma"/>
                <w:b/>
                <w:kern w:val="1"/>
              </w:rPr>
              <w:lastRenderedPageBreak/>
              <w:t>5</w:t>
            </w:r>
          </w:p>
        </w:tc>
        <w:tc>
          <w:tcPr>
            <w:tcW w:w="3447"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center"/>
              <w:rPr>
                <w:rFonts w:cs="Tahoma"/>
                <w:b/>
                <w:kern w:val="1"/>
              </w:rPr>
            </w:pPr>
            <w:r w:rsidRPr="0096339B">
              <w:rPr>
                <w:rFonts w:cs="Tahoma"/>
                <w:b/>
                <w:kern w:val="1"/>
              </w:rPr>
              <w:t>Komplementarny charakter projektu</w:t>
            </w:r>
          </w:p>
        </w:tc>
        <w:tc>
          <w:tcPr>
            <w:tcW w:w="4491" w:type="dxa"/>
            <w:tcBorders>
              <w:top w:val="single" w:sz="4" w:space="0" w:color="auto"/>
              <w:left w:val="single" w:sz="4" w:space="0" w:color="auto"/>
              <w:bottom w:val="single" w:sz="4" w:space="0" w:color="auto"/>
              <w:right w:val="single" w:sz="4" w:space="0" w:color="auto"/>
            </w:tcBorders>
          </w:tcPr>
          <w:p w:rsidR="005A1064" w:rsidRPr="0096339B" w:rsidRDefault="005A1064" w:rsidP="002F79A3">
            <w:pPr>
              <w:spacing w:line="240" w:lineRule="auto"/>
              <w:jc w:val="center"/>
              <w:rPr>
                <w:rFonts w:cs="Tahoma"/>
                <w:b/>
                <w:kern w:val="1"/>
              </w:rPr>
            </w:pPr>
            <w:r w:rsidRPr="0096339B">
              <w:rPr>
                <w:rFonts w:cs="Tahoma"/>
                <w:b/>
                <w:kern w:val="1"/>
              </w:rPr>
              <w:t>W ramach tego kryterium będzie weryfikowane czy istnieją projekty powiązane ze zgłoszonym projektem , które zostały zrealizowane, bądź są w trakcie realizacji, bądź zostały zgłoszone w ramach tego samego naboru.</w:t>
            </w:r>
          </w:p>
          <w:p w:rsidR="005A1064" w:rsidRDefault="005A1064" w:rsidP="002F79A3">
            <w:pPr>
              <w:spacing w:line="240" w:lineRule="auto"/>
              <w:jc w:val="center"/>
              <w:rPr>
                <w:rFonts w:cs="Tahoma"/>
                <w:b/>
                <w:kern w:val="1"/>
              </w:rPr>
            </w:pPr>
            <w:r w:rsidRPr="0096339B">
              <w:rPr>
                <w:rFonts w:cs="Tahoma"/>
                <w:b/>
                <w:kern w:val="1"/>
              </w:rPr>
              <w:t>Projekty te mogą polegać na wykorzystywaniu efektów realizacji innego projektu, wzmocnieniu trwałości efektów jednego przedsięwzięcia realizacją drugiego, bardziej kompleksowym potraktowaniem problemu</w:t>
            </w:r>
            <w:r>
              <w:rPr>
                <w:rFonts w:cs="Tahoma"/>
                <w:b/>
                <w:kern w:val="1"/>
              </w:rPr>
              <w:t>.</w:t>
            </w:r>
            <w:r w:rsidRPr="0096339B">
              <w:rPr>
                <w:rFonts w:cs="Tahoma"/>
                <w:b/>
                <w:kern w:val="1"/>
              </w:rPr>
              <w:t>. poprzez zaadresowanie projektu do tej samej grupy docelowej, tego samego beneficjenta, tego samego terytorium, uzależnienia realizacji jednego projektu od przeprowadzenia innego przedsięwzi</w:t>
            </w:r>
            <w:r>
              <w:rPr>
                <w:rFonts w:cs="Tahoma"/>
                <w:b/>
                <w:kern w:val="1"/>
              </w:rPr>
              <w:t>ęcia</w:t>
            </w:r>
            <w:r w:rsidRPr="0096339B">
              <w:rPr>
                <w:rFonts w:cs="Tahoma"/>
                <w:b/>
                <w:kern w:val="1"/>
              </w:rPr>
              <w:t xml:space="preserve"> itd.</w:t>
            </w:r>
          </w:p>
          <w:p w:rsidR="005A1064" w:rsidRPr="0096339B" w:rsidRDefault="005A1064" w:rsidP="002F79A3">
            <w:pPr>
              <w:spacing w:line="240" w:lineRule="auto"/>
              <w:jc w:val="center"/>
              <w:rPr>
                <w:rFonts w:cs="Tahoma"/>
                <w:b/>
                <w:kern w:val="1"/>
              </w:rPr>
            </w:pPr>
            <w:r w:rsidRPr="0096339B">
              <w:rPr>
                <w:rFonts w:cs="Tahoma"/>
                <w:b/>
                <w:kern w:val="1"/>
              </w:rPr>
              <w:t xml:space="preserve">Punktacja do kryterium nr 5 </w:t>
            </w:r>
            <w:r>
              <w:rPr>
                <w:rFonts w:cs="Tahoma"/>
                <w:b/>
                <w:kern w:val="1"/>
              </w:rPr>
              <w:t>została przedstawiona w tabeli poniżej</w:t>
            </w:r>
          </w:p>
          <w:p w:rsidR="005A1064" w:rsidRPr="0096339B" w:rsidRDefault="005A1064" w:rsidP="002F79A3">
            <w:pPr>
              <w:spacing w:line="240" w:lineRule="auto"/>
              <w:jc w:val="both"/>
              <w:rPr>
                <w:rFonts w:cs="Tahoma"/>
                <w:b/>
                <w:kern w:val="1"/>
              </w:rPr>
            </w:pPr>
          </w:p>
        </w:tc>
        <w:tc>
          <w:tcPr>
            <w:tcW w:w="4511" w:type="dxa"/>
            <w:tcBorders>
              <w:top w:val="single" w:sz="4" w:space="0" w:color="auto"/>
              <w:left w:val="single" w:sz="4" w:space="0" w:color="auto"/>
              <w:bottom w:val="single" w:sz="4" w:space="0" w:color="auto"/>
              <w:right w:val="single" w:sz="4" w:space="0" w:color="auto"/>
            </w:tcBorders>
          </w:tcPr>
          <w:p w:rsidR="005A1064" w:rsidRPr="0096339B" w:rsidRDefault="005A1064" w:rsidP="002F79A3">
            <w:pPr>
              <w:spacing w:line="240" w:lineRule="auto"/>
              <w:jc w:val="center"/>
              <w:rPr>
                <w:rFonts w:cs="Tahoma"/>
                <w:b/>
                <w:kern w:val="1"/>
              </w:rPr>
            </w:pPr>
            <w:r w:rsidRPr="0096339B">
              <w:rPr>
                <w:rFonts w:cs="Tahoma"/>
                <w:b/>
                <w:kern w:val="1"/>
              </w:rPr>
              <w:t>Kryterium punktowe</w:t>
            </w:r>
          </w:p>
          <w:p w:rsidR="005A1064" w:rsidRPr="0096339B" w:rsidRDefault="005A1064" w:rsidP="002F79A3">
            <w:pPr>
              <w:spacing w:line="240" w:lineRule="auto"/>
              <w:jc w:val="center"/>
              <w:rPr>
                <w:rFonts w:cs="Tahoma"/>
                <w:b/>
                <w:kern w:val="1"/>
              </w:rPr>
            </w:pPr>
            <w:r w:rsidRPr="0096339B">
              <w:rPr>
                <w:rFonts w:cs="Tahoma"/>
                <w:b/>
                <w:kern w:val="1"/>
              </w:rPr>
              <w:t>(Liczba możliwych do zdobycia punktów zostanie określone w</w:t>
            </w:r>
            <w:r>
              <w:rPr>
                <w:rFonts w:cs="Tahoma"/>
                <w:b/>
                <w:kern w:val="1"/>
              </w:rPr>
              <w:t xml:space="preserve"> </w:t>
            </w:r>
            <w:r w:rsidRPr="0096339B">
              <w:rPr>
                <w:rFonts w:cs="Tahoma"/>
                <w:b/>
                <w:kern w:val="1"/>
              </w:rPr>
              <w:t>regulaminie konkursu)</w:t>
            </w:r>
          </w:p>
          <w:p w:rsidR="005A1064" w:rsidRPr="0096339B" w:rsidRDefault="005A1064" w:rsidP="002F79A3">
            <w:pPr>
              <w:spacing w:line="240" w:lineRule="auto"/>
              <w:jc w:val="center"/>
              <w:rPr>
                <w:rFonts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line="240" w:lineRule="auto"/>
              <w:jc w:val="center"/>
              <w:rPr>
                <w:rFonts w:cs="Tahoma"/>
                <w:b/>
                <w:kern w:val="1"/>
              </w:rPr>
            </w:pPr>
            <w:r w:rsidRPr="0096339B">
              <w:rPr>
                <w:rFonts w:cs="Tahoma"/>
                <w:b/>
                <w:kern w:val="1"/>
              </w:rPr>
              <w:t>10%</w:t>
            </w:r>
          </w:p>
          <w:p w:rsidR="005A1064" w:rsidRPr="0096339B" w:rsidRDefault="005A1064" w:rsidP="002F79A3">
            <w:pPr>
              <w:spacing w:line="240" w:lineRule="auto"/>
              <w:jc w:val="center"/>
              <w:rPr>
                <w:rFonts w:cs="Tahoma"/>
                <w:b/>
                <w:kern w:val="1"/>
              </w:rPr>
            </w:pPr>
            <w:r>
              <w:rPr>
                <w:rFonts w:cs="Tahoma"/>
                <w:b/>
                <w:kern w:val="1"/>
              </w:rPr>
              <w:t>(4,1 pkt.)</w:t>
            </w:r>
          </w:p>
        </w:tc>
      </w:tr>
    </w:tbl>
    <w:p w:rsidR="005A1064" w:rsidRDefault="005A1064" w:rsidP="005A1064">
      <w:pPr>
        <w:spacing w:line="240" w:lineRule="auto"/>
        <w:rPr>
          <w:rFonts w:cs="Tahoma"/>
          <w:b/>
          <w:kern w:val="1"/>
        </w:rPr>
      </w:pPr>
    </w:p>
    <w:p w:rsidR="005A1064" w:rsidRPr="0096339B" w:rsidRDefault="005A1064" w:rsidP="005A1064">
      <w:pPr>
        <w:spacing w:line="240" w:lineRule="auto"/>
        <w:rPr>
          <w:rFonts w:cs="Tahoma"/>
          <w:b/>
          <w:kern w:val="1"/>
        </w:rPr>
      </w:pPr>
      <w:r w:rsidRPr="0096339B">
        <w:rPr>
          <w:rFonts w:cs="Tahoma"/>
          <w:b/>
          <w:kern w:val="1"/>
        </w:rPr>
        <w:t xml:space="preserve">Punktacja do kryterium nr 4 </w:t>
      </w:r>
      <w:r w:rsidRPr="00DA3C95">
        <w:rPr>
          <w:rFonts w:cs="Tahoma"/>
          <w:b/>
          <w:i/>
          <w:kern w:val="1"/>
        </w:rPr>
        <w:t>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gridCol w:w="5245"/>
      </w:tblGrid>
      <w:tr w:rsidR="005A1064" w:rsidRPr="0096339B" w:rsidTr="002F79A3">
        <w:tc>
          <w:tcPr>
            <w:tcW w:w="4219" w:type="dxa"/>
            <w:tcBorders>
              <w:top w:val="single" w:sz="4" w:space="0" w:color="auto"/>
              <w:left w:val="single" w:sz="4" w:space="0" w:color="auto"/>
              <w:bottom w:val="single" w:sz="4" w:space="0" w:color="auto"/>
              <w:right w:val="single" w:sz="4" w:space="0" w:color="auto"/>
            </w:tcBorders>
            <w:vAlign w:val="center"/>
            <w:hideMark/>
          </w:tcPr>
          <w:p w:rsidR="005A1064" w:rsidRPr="0096339B" w:rsidRDefault="005A1064" w:rsidP="002F79A3">
            <w:pPr>
              <w:spacing w:line="240" w:lineRule="auto"/>
              <w:jc w:val="center"/>
              <w:rPr>
                <w:rFonts w:cs="Tahoma"/>
                <w:b/>
                <w:kern w:val="1"/>
              </w:rPr>
            </w:pPr>
            <w:r w:rsidRPr="007023A0">
              <w:rPr>
                <w:rFonts w:cs="Tahoma"/>
                <w:kern w:val="1"/>
              </w:rPr>
              <w:t>Wyszczególnienie</w:t>
            </w:r>
          </w:p>
        </w:tc>
        <w:tc>
          <w:tcPr>
            <w:tcW w:w="4961" w:type="dxa"/>
            <w:tcBorders>
              <w:top w:val="single" w:sz="4" w:space="0" w:color="auto"/>
              <w:left w:val="single" w:sz="4" w:space="0" w:color="auto"/>
              <w:bottom w:val="single" w:sz="4" w:space="0" w:color="auto"/>
              <w:right w:val="single" w:sz="4" w:space="0" w:color="auto"/>
            </w:tcBorders>
            <w:vAlign w:val="center"/>
            <w:hideMark/>
          </w:tcPr>
          <w:p w:rsidR="005A1064" w:rsidRPr="00574BFF" w:rsidRDefault="005A1064" w:rsidP="002F79A3">
            <w:pPr>
              <w:spacing w:line="240" w:lineRule="auto"/>
              <w:jc w:val="center"/>
              <w:rPr>
                <w:rFonts w:cs="Tahoma"/>
                <w:kern w:val="1"/>
              </w:rPr>
            </w:pPr>
            <w:r>
              <w:rPr>
                <w:rFonts w:cs="Tahoma"/>
                <w:kern w:val="1"/>
              </w:rPr>
              <w:t>Liczba wspartych form ochrony przyrody</w:t>
            </w:r>
          </w:p>
        </w:tc>
        <w:tc>
          <w:tcPr>
            <w:tcW w:w="5245" w:type="dxa"/>
            <w:tcBorders>
              <w:top w:val="single" w:sz="4" w:space="0" w:color="auto"/>
              <w:left w:val="single" w:sz="4" w:space="0" w:color="auto"/>
              <w:bottom w:val="single" w:sz="4" w:space="0" w:color="auto"/>
              <w:right w:val="single" w:sz="4" w:space="0" w:color="auto"/>
            </w:tcBorders>
            <w:vAlign w:val="center"/>
            <w:hideMark/>
          </w:tcPr>
          <w:p w:rsidR="005A1064" w:rsidRPr="0096339B" w:rsidRDefault="005A1064" w:rsidP="002F79A3">
            <w:pPr>
              <w:spacing w:line="240" w:lineRule="auto"/>
              <w:jc w:val="center"/>
              <w:rPr>
                <w:rFonts w:cs="Tahoma"/>
                <w:b/>
                <w:kern w:val="1"/>
              </w:rPr>
            </w:pPr>
            <w:r>
              <w:rPr>
                <w:rFonts w:cs="Tahoma"/>
                <w:kern w:val="1"/>
              </w:rPr>
              <w:t>Powierzchnia siedlisk wspieranych w celu uzyskania lepszego statusu przyrody</w:t>
            </w:r>
          </w:p>
        </w:tc>
      </w:tr>
      <w:tr w:rsidR="005A1064" w:rsidRPr="0096339B" w:rsidTr="002F79A3">
        <w:tc>
          <w:tcPr>
            <w:tcW w:w="4219" w:type="dxa"/>
            <w:tcBorders>
              <w:top w:val="single" w:sz="4" w:space="0" w:color="auto"/>
              <w:left w:val="single" w:sz="4" w:space="0" w:color="auto"/>
              <w:bottom w:val="single" w:sz="4" w:space="0" w:color="auto"/>
              <w:right w:val="single" w:sz="4" w:space="0" w:color="auto"/>
            </w:tcBorders>
            <w:vAlign w:val="center"/>
            <w:hideMark/>
          </w:tcPr>
          <w:p w:rsidR="005A1064" w:rsidRPr="0096339B" w:rsidRDefault="005A1064" w:rsidP="002F79A3">
            <w:pPr>
              <w:spacing w:line="240" w:lineRule="auto"/>
              <w:jc w:val="center"/>
              <w:rPr>
                <w:rFonts w:cs="Tahoma"/>
                <w:b/>
                <w:kern w:val="1"/>
              </w:rPr>
            </w:pPr>
            <w:r w:rsidRPr="007023A0">
              <w:rPr>
                <w:rFonts w:cs="Tahoma"/>
                <w:kern w:val="1"/>
              </w:rPr>
              <w:t>0 (brak wpływu i wpływ nieznaczący)</w:t>
            </w:r>
          </w:p>
        </w:tc>
        <w:tc>
          <w:tcPr>
            <w:tcW w:w="4961" w:type="dxa"/>
            <w:tcBorders>
              <w:top w:val="single" w:sz="4" w:space="0" w:color="auto"/>
              <w:left w:val="single" w:sz="4" w:space="0" w:color="auto"/>
              <w:bottom w:val="single" w:sz="4" w:space="0" w:color="auto"/>
              <w:right w:val="single" w:sz="4" w:space="0" w:color="auto"/>
            </w:tcBorders>
            <w:vAlign w:val="center"/>
            <w:hideMark/>
          </w:tcPr>
          <w:p w:rsidR="005A1064" w:rsidRPr="00574BFF" w:rsidRDefault="005A1064" w:rsidP="002F79A3">
            <w:pPr>
              <w:jc w:val="center"/>
              <w:rPr>
                <w:rFonts w:cs="Arial"/>
                <w:color w:val="000000"/>
              </w:rPr>
            </w:pPr>
            <w:r w:rsidRPr="00574BFF">
              <w:rPr>
                <w:rFonts w:cs="Arial"/>
                <w:color w:val="000000"/>
              </w:rPr>
              <w:t>0</w:t>
            </w:r>
          </w:p>
        </w:tc>
        <w:tc>
          <w:tcPr>
            <w:tcW w:w="5245" w:type="dxa"/>
            <w:tcBorders>
              <w:top w:val="single" w:sz="4" w:space="0" w:color="auto"/>
              <w:left w:val="single" w:sz="4" w:space="0" w:color="auto"/>
              <w:bottom w:val="single" w:sz="4" w:space="0" w:color="auto"/>
              <w:right w:val="single" w:sz="4" w:space="0" w:color="auto"/>
            </w:tcBorders>
            <w:vAlign w:val="center"/>
            <w:hideMark/>
          </w:tcPr>
          <w:p w:rsidR="005A1064" w:rsidRPr="00E04E09" w:rsidRDefault="005A1064" w:rsidP="002F79A3">
            <w:pPr>
              <w:jc w:val="center"/>
              <w:rPr>
                <w:rFonts w:cs="Arial"/>
                <w:color w:val="000000"/>
              </w:rPr>
            </w:pPr>
            <w:r>
              <w:rPr>
                <w:rFonts w:cs="Arial"/>
                <w:color w:val="000000"/>
              </w:rPr>
              <w:t>poniżej 2 ha</w:t>
            </w:r>
          </w:p>
        </w:tc>
      </w:tr>
      <w:tr w:rsidR="005A1064" w:rsidRPr="0096339B" w:rsidTr="002F79A3">
        <w:tc>
          <w:tcPr>
            <w:tcW w:w="4219" w:type="dxa"/>
            <w:tcBorders>
              <w:top w:val="single" w:sz="4" w:space="0" w:color="auto"/>
              <w:left w:val="single" w:sz="4" w:space="0" w:color="auto"/>
              <w:bottom w:val="single" w:sz="4" w:space="0" w:color="auto"/>
              <w:right w:val="single" w:sz="4" w:space="0" w:color="auto"/>
            </w:tcBorders>
            <w:vAlign w:val="center"/>
            <w:hideMark/>
          </w:tcPr>
          <w:p w:rsidR="005A1064" w:rsidRPr="0096339B" w:rsidRDefault="005A1064" w:rsidP="002F79A3">
            <w:pPr>
              <w:spacing w:line="240" w:lineRule="auto"/>
              <w:jc w:val="center"/>
              <w:rPr>
                <w:rFonts w:cs="Tahoma"/>
                <w:b/>
                <w:kern w:val="1"/>
              </w:rPr>
            </w:pPr>
            <w:r w:rsidRPr="007023A0">
              <w:rPr>
                <w:rFonts w:cs="Tahoma"/>
                <w:kern w:val="1"/>
              </w:rPr>
              <w:t>25% maksymalnej oceny (niski wpływ)</w:t>
            </w:r>
          </w:p>
        </w:tc>
        <w:tc>
          <w:tcPr>
            <w:tcW w:w="4961" w:type="dxa"/>
            <w:tcBorders>
              <w:top w:val="single" w:sz="4" w:space="0" w:color="auto"/>
              <w:left w:val="single" w:sz="4" w:space="0" w:color="auto"/>
              <w:bottom w:val="single" w:sz="4" w:space="0" w:color="auto"/>
              <w:right w:val="single" w:sz="4" w:space="0" w:color="auto"/>
            </w:tcBorders>
            <w:vAlign w:val="center"/>
            <w:hideMark/>
          </w:tcPr>
          <w:p w:rsidR="005A1064" w:rsidRPr="00574BFF" w:rsidRDefault="005A1064" w:rsidP="002F79A3">
            <w:pPr>
              <w:jc w:val="center"/>
              <w:rPr>
                <w:rFonts w:cs="Arial"/>
                <w:color w:val="000000"/>
              </w:rPr>
            </w:pPr>
            <w:r>
              <w:rPr>
                <w:rFonts w:cs="Arial"/>
                <w:color w:val="000000"/>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5A1064" w:rsidRPr="00E04E09" w:rsidRDefault="005A1064" w:rsidP="002F79A3">
            <w:pPr>
              <w:jc w:val="center"/>
              <w:rPr>
                <w:rFonts w:cs="Arial"/>
                <w:color w:val="000000"/>
              </w:rPr>
            </w:pPr>
            <w:r>
              <w:rPr>
                <w:rFonts w:cs="Arial"/>
                <w:color w:val="000000"/>
              </w:rPr>
              <w:t>2 – 4 ha</w:t>
            </w:r>
          </w:p>
        </w:tc>
      </w:tr>
      <w:tr w:rsidR="005A1064" w:rsidRPr="0096339B" w:rsidTr="002F79A3">
        <w:tc>
          <w:tcPr>
            <w:tcW w:w="4219" w:type="dxa"/>
            <w:tcBorders>
              <w:top w:val="single" w:sz="4" w:space="0" w:color="auto"/>
              <w:left w:val="single" w:sz="4" w:space="0" w:color="auto"/>
              <w:bottom w:val="single" w:sz="4" w:space="0" w:color="auto"/>
              <w:right w:val="single" w:sz="4" w:space="0" w:color="auto"/>
            </w:tcBorders>
            <w:vAlign w:val="center"/>
            <w:hideMark/>
          </w:tcPr>
          <w:p w:rsidR="005A1064" w:rsidRPr="0096339B" w:rsidRDefault="005A1064" w:rsidP="002F79A3">
            <w:pPr>
              <w:spacing w:line="240" w:lineRule="auto"/>
              <w:jc w:val="center"/>
              <w:rPr>
                <w:rFonts w:cs="Tahoma"/>
                <w:b/>
                <w:kern w:val="1"/>
              </w:rPr>
            </w:pPr>
            <w:r w:rsidRPr="007023A0">
              <w:rPr>
                <w:rFonts w:cs="Tahoma"/>
                <w:kern w:val="1"/>
              </w:rPr>
              <w:lastRenderedPageBreak/>
              <w:t>50% maksymalnej oceny (średni wpływ)</w:t>
            </w:r>
          </w:p>
        </w:tc>
        <w:tc>
          <w:tcPr>
            <w:tcW w:w="4961" w:type="dxa"/>
            <w:tcBorders>
              <w:top w:val="single" w:sz="4" w:space="0" w:color="auto"/>
              <w:left w:val="single" w:sz="4" w:space="0" w:color="auto"/>
              <w:bottom w:val="single" w:sz="4" w:space="0" w:color="auto"/>
              <w:right w:val="single" w:sz="4" w:space="0" w:color="auto"/>
            </w:tcBorders>
            <w:vAlign w:val="center"/>
            <w:hideMark/>
          </w:tcPr>
          <w:p w:rsidR="005A1064" w:rsidRPr="00574BFF" w:rsidRDefault="005A1064" w:rsidP="002F79A3">
            <w:pPr>
              <w:jc w:val="center"/>
              <w:rPr>
                <w:rFonts w:cs="Arial"/>
                <w:color w:val="000000"/>
              </w:rPr>
            </w:pPr>
            <w:r>
              <w:rPr>
                <w:rFonts w:cs="Arial"/>
                <w:color w:val="000000"/>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5A1064" w:rsidRPr="00E04E09" w:rsidRDefault="005A1064" w:rsidP="002F79A3">
            <w:pPr>
              <w:jc w:val="center"/>
              <w:rPr>
                <w:rFonts w:cs="Arial"/>
                <w:color w:val="000000"/>
              </w:rPr>
            </w:pPr>
            <w:r>
              <w:rPr>
                <w:rFonts w:cs="Arial"/>
                <w:color w:val="000000"/>
              </w:rPr>
              <w:t xml:space="preserve">powyżej 4 – 6 ha </w:t>
            </w:r>
          </w:p>
        </w:tc>
      </w:tr>
      <w:tr w:rsidR="005A1064" w:rsidRPr="0096339B" w:rsidTr="002F79A3">
        <w:tc>
          <w:tcPr>
            <w:tcW w:w="4219" w:type="dxa"/>
            <w:tcBorders>
              <w:top w:val="single" w:sz="4" w:space="0" w:color="auto"/>
              <w:left w:val="single" w:sz="4" w:space="0" w:color="auto"/>
              <w:bottom w:val="single" w:sz="4" w:space="0" w:color="auto"/>
              <w:right w:val="single" w:sz="4" w:space="0" w:color="auto"/>
            </w:tcBorders>
            <w:vAlign w:val="center"/>
            <w:hideMark/>
          </w:tcPr>
          <w:p w:rsidR="005A1064" w:rsidRPr="0096339B" w:rsidRDefault="005A1064" w:rsidP="002F79A3">
            <w:pPr>
              <w:spacing w:line="240" w:lineRule="auto"/>
              <w:jc w:val="center"/>
              <w:rPr>
                <w:rFonts w:cs="Tahoma"/>
                <w:b/>
                <w:kern w:val="1"/>
              </w:rPr>
            </w:pPr>
            <w:r w:rsidRPr="007023A0">
              <w:rPr>
                <w:rFonts w:cs="Tahoma"/>
                <w:kern w:val="1"/>
              </w:rPr>
              <w:t>100% maksymalnej oceny (wysoki wpływ)</w:t>
            </w:r>
          </w:p>
        </w:tc>
        <w:tc>
          <w:tcPr>
            <w:tcW w:w="4961" w:type="dxa"/>
            <w:tcBorders>
              <w:top w:val="single" w:sz="4" w:space="0" w:color="auto"/>
              <w:left w:val="single" w:sz="4" w:space="0" w:color="auto"/>
              <w:bottom w:val="single" w:sz="4" w:space="0" w:color="auto"/>
              <w:right w:val="single" w:sz="4" w:space="0" w:color="auto"/>
            </w:tcBorders>
            <w:vAlign w:val="center"/>
            <w:hideMark/>
          </w:tcPr>
          <w:p w:rsidR="005A1064" w:rsidRPr="00574BFF" w:rsidRDefault="005A1064" w:rsidP="002F79A3">
            <w:pPr>
              <w:jc w:val="center"/>
              <w:rPr>
                <w:rFonts w:cs="Arial"/>
                <w:color w:val="000000"/>
              </w:rPr>
            </w:pPr>
            <w:r w:rsidRPr="00574BFF">
              <w:rPr>
                <w:rFonts w:cs="Arial"/>
                <w:color w:val="000000"/>
              </w:rPr>
              <w:t xml:space="preserve">powyżej </w:t>
            </w:r>
            <w:r>
              <w:rPr>
                <w:rFonts w:cs="Arial"/>
                <w:color w:val="000000"/>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5A1064" w:rsidRPr="00E04E09" w:rsidRDefault="005A1064" w:rsidP="002F79A3">
            <w:pPr>
              <w:jc w:val="center"/>
              <w:rPr>
                <w:rFonts w:cs="Arial"/>
                <w:color w:val="000000"/>
              </w:rPr>
            </w:pPr>
            <w:r>
              <w:rPr>
                <w:rFonts w:cs="Arial"/>
                <w:color w:val="000000"/>
              </w:rPr>
              <w:t>powyżej 6 ha</w:t>
            </w:r>
          </w:p>
        </w:tc>
      </w:tr>
      <w:tr w:rsidR="005A1064" w:rsidRPr="0096339B" w:rsidTr="002F79A3">
        <w:tc>
          <w:tcPr>
            <w:tcW w:w="4219" w:type="dxa"/>
            <w:tcBorders>
              <w:top w:val="single" w:sz="4" w:space="0" w:color="auto"/>
              <w:left w:val="single" w:sz="4" w:space="0" w:color="auto"/>
              <w:bottom w:val="single" w:sz="4" w:space="0" w:color="auto"/>
              <w:right w:val="single" w:sz="4" w:space="0" w:color="auto"/>
            </w:tcBorders>
            <w:vAlign w:val="center"/>
            <w:hideMark/>
          </w:tcPr>
          <w:p w:rsidR="005A1064" w:rsidRPr="002A5B02" w:rsidRDefault="005A1064" w:rsidP="002F79A3">
            <w:pPr>
              <w:spacing w:line="240" w:lineRule="auto"/>
              <w:jc w:val="center"/>
              <w:rPr>
                <w:rFonts w:cs="Tahoma"/>
                <w:b/>
                <w:i/>
                <w:kern w:val="1"/>
              </w:rPr>
            </w:pPr>
            <w:r w:rsidRPr="002A5B02">
              <w:rPr>
                <w:rFonts w:cs="Tahoma"/>
                <w:i/>
                <w:kern w:val="1"/>
              </w:rPr>
              <w:t>Waga danego wskaźnika</w:t>
            </w:r>
          </w:p>
        </w:tc>
        <w:tc>
          <w:tcPr>
            <w:tcW w:w="4961" w:type="dxa"/>
            <w:tcBorders>
              <w:top w:val="single" w:sz="4" w:space="0" w:color="auto"/>
              <w:left w:val="single" w:sz="4" w:space="0" w:color="auto"/>
              <w:bottom w:val="single" w:sz="4" w:space="0" w:color="auto"/>
              <w:right w:val="single" w:sz="4" w:space="0" w:color="auto"/>
            </w:tcBorders>
            <w:vAlign w:val="center"/>
            <w:hideMark/>
          </w:tcPr>
          <w:p w:rsidR="005A1064" w:rsidRPr="002A5B02" w:rsidRDefault="005A1064" w:rsidP="002F79A3">
            <w:pPr>
              <w:jc w:val="center"/>
              <w:rPr>
                <w:rFonts w:cs="Arial"/>
                <w:i/>
                <w:color w:val="000000"/>
              </w:rPr>
            </w:pPr>
            <w:r>
              <w:rPr>
                <w:rFonts w:cs="Arial"/>
                <w:b/>
                <w:i/>
                <w:color w:val="000000"/>
              </w:rPr>
              <w:t>30%</w:t>
            </w:r>
          </w:p>
        </w:tc>
        <w:tc>
          <w:tcPr>
            <w:tcW w:w="5245" w:type="dxa"/>
            <w:tcBorders>
              <w:top w:val="single" w:sz="4" w:space="0" w:color="auto"/>
              <w:left w:val="single" w:sz="4" w:space="0" w:color="auto"/>
              <w:bottom w:val="single" w:sz="4" w:space="0" w:color="auto"/>
              <w:right w:val="single" w:sz="4" w:space="0" w:color="auto"/>
            </w:tcBorders>
            <w:vAlign w:val="center"/>
            <w:hideMark/>
          </w:tcPr>
          <w:p w:rsidR="005A1064" w:rsidRPr="002A5B02" w:rsidRDefault="005A1064" w:rsidP="002F79A3">
            <w:pPr>
              <w:spacing w:line="240" w:lineRule="auto"/>
              <w:jc w:val="center"/>
              <w:rPr>
                <w:rFonts w:cs="Arial"/>
                <w:b/>
                <w:i/>
                <w:kern w:val="1"/>
              </w:rPr>
            </w:pPr>
            <w:r>
              <w:rPr>
                <w:rFonts w:cs="Arial"/>
                <w:b/>
                <w:i/>
                <w:kern w:val="1"/>
              </w:rPr>
              <w:t>70%</w:t>
            </w:r>
          </w:p>
        </w:tc>
      </w:tr>
      <w:tr w:rsidR="005A1064" w:rsidRPr="0096339B" w:rsidTr="002F79A3">
        <w:trPr>
          <w:trHeight w:val="808"/>
        </w:trPr>
        <w:tc>
          <w:tcPr>
            <w:tcW w:w="4219" w:type="dxa"/>
            <w:tcBorders>
              <w:top w:val="single" w:sz="4" w:space="0" w:color="auto"/>
              <w:left w:val="single" w:sz="4" w:space="0" w:color="auto"/>
              <w:bottom w:val="single" w:sz="4" w:space="0" w:color="auto"/>
              <w:right w:val="single" w:sz="4" w:space="0" w:color="auto"/>
            </w:tcBorders>
            <w:vAlign w:val="center"/>
          </w:tcPr>
          <w:p w:rsidR="005A1064" w:rsidRPr="002A5B02" w:rsidRDefault="005A1064" w:rsidP="002F79A3">
            <w:pPr>
              <w:spacing w:line="240" w:lineRule="auto"/>
              <w:jc w:val="center"/>
              <w:rPr>
                <w:rFonts w:cs="Arial"/>
                <w:b/>
                <w:i/>
                <w:kern w:val="1"/>
              </w:rPr>
            </w:pPr>
            <w:r w:rsidRPr="002A5B02">
              <w:rPr>
                <w:rFonts w:cs="Arial"/>
                <w:b/>
                <w:i/>
                <w:kern w:val="1"/>
              </w:rPr>
              <w:t>Ocena:</w:t>
            </w:r>
          </w:p>
          <w:p w:rsidR="005A1064" w:rsidRPr="002A5B02" w:rsidRDefault="005A1064" w:rsidP="005A1064">
            <w:pPr>
              <w:spacing w:line="240" w:lineRule="auto"/>
              <w:jc w:val="center"/>
              <w:rPr>
                <w:rFonts w:cs="Arial"/>
                <w:b/>
                <w:i/>
                <w:kern w:val="1"/>
              </w:rPr>
            </w:pPr>
            <w:r w:rsidRPr="002A5B02">
              <w:rPr>
                <w:rFonts w:cs="Arial"/>
                <w:b/>
                <w:i/>
                <w:kern w:val="1"/>
              </w:rPr>
              <w:t xml:space="preserve">(max </w:t>
            </w:r>
            <w:r>
              <w:rPr>
                <w:rFonts w:cs="Arial"/>
                <w:b/>
                <w:i/>
                <w:kern w:val="1"/>
              </w:rPr>
              <w:t xml:space="preserve">16,4 </w:t>
            </w:r>
            <w:r w:rsidRPr="002A5B02">
              <w:rPr>
                <w:rFonts w:cs="Arial"/>
                <w:b/>
                <w:i/>
                <w:kern w:val="1"/>
              </w:rPr>
              <w:t xml:space="preserve"> pkt</w:t>
            </w:r>
            <w:r>
              <w:rPr>
                <w:rFonts w:cs="Arial"/>
                <w:b/>
                <w:i/>
                <w:kern w:val="1"/>
              </w:rPr>
              <w:t>.</w:t>
            </w:r>
            <w:r w:rsidRPr="002A5B02">
              <w:rPr>
                <w:rFonts w:cs="Arial"/>
                <w:b/>
                <w:i/>
                <w:kern w:val="1"/>
              </w:rPr>
              <w:t xml:space="preserve"> – 100%) </w:t>
            </w:r>
          </w:p>
        </w:tc>
        <w:tc>
          <w:tcPr>
            <w:tcW w:w="4961" w:type="dxa"/>
            <w:tcBorders>
              <w:top w:val="single" w:sz="4" w:space="0" w:color="auto"/>
              <w:left w:val="single" w:sz="4" w:space="0" w:color="auto"/>
              <w:bottom w:val="single" w:sz="4" w:space="0" w:color="auto"/>
              <w:right w:val="single" w:sz="4" w:space="0" w:color="auto"/>
            </w:tcBorders>
            <w:vAlign w:val="center"/>
          </w:tcPr>
          <w:p w:rsidR="005A1064" w:rsidRPr="002A5B02" w:rsidRDefault="005A1064" w:rsidP="002F79A3">
            <w:pPr>
              <w:jc w:val="center"/>
              <w:rPr>
                <w:rFonts w:cs="Arial"/>
                <w:b/>
                <w:i/>
                <w:color w:val="000000"/>
              </w:rPr>
            </w:pPr>
            <w:r>
              <w:rPr>
                <w:rFonts w:cs="Arial"/>
                <w:b/>
                <w:i/>
                <w:color w:val="000000"/>
              </w:rPr>
              <w:t>4,92 pkt.</w:t>
            </w:r>
          </w:p>
        </w:tc>
        <w:tc>
          <w:tcPr>
            <w:tcW w:w="5245" w:type="dxa"/>
            <w:tcBorders>
              <w:top w:val="single" w:sz="4" w:space="0" w:color="auto"/>
              <w:left w:val="single" w:sz="4" w:space="0" w:color="auto"/>
              <w:bottom w:val="single" w:sz="4" w:space="0" w:color="auto"/>
              <w:right w:val="single" w:sz="4" w:space="0" w:color="auto"/>
            </w:tcBorders>
            <w:vAlign w:val="center"/>
          </w:tcPr>
          <w:p w:rsidR="005A1064" w:rsidRPr="002A5B02" w:rsidRDefault="005A1064" w:rsidP="002F79A3">
            <w:pPr>
              <w:spacing w:line="240" w:lineRule="auto"/>
              <w:jc w:val="center"/>
              <w:rPr>
                <w:rFonts w:cs="Arial"/>
                <w:b/>
                <w:i/>
                <w:kern w:val="1"/>
              </w:rPr>
            </w:pPr>
            <w:r>
              <w:rPr>
                <w:rFonts w:cs="Arial"/>
                <w:b/>
                <w:i/>
                <w:kern w:val="1"/>
              </w:rPr>
              <w:t>11,48 pkt.</w:t>
            </w:r>
          </w:p>
        </w:tc>
      </w:tr>
    </w:tbl>
    <w:p w:rsidR="005A1064" w:rsidRDefault="005A1064" w:rsidP="005A1064">
      <w:pPr>
        <w:spacing w:line="240" w:lineRule="auto"/>
        <w:rPr>
          <w:rFonts w:cs="Tahoma"/>
          <w:b/>
          <w:kern w:val="1"/>
          <w:sz w:val="10"/>
          <w:szCs w:val="10"/>
          <w:u w:val="single"/>
        </w:rPr>
      </w:pPr>
    </w:p>
    <w:p w:rsidR="005A1064" w:rsidRPr="0096339B" w:rsidRDefault="005A1064" w:rsidP="005A1064">
      <w:pPr>
        <w:spacing w:line="240" w:lineRule="auto"/>
        <w:rPr>
          <w:rFonts w:cs="Tahoma"/>
          <w:b/>
          <w:kern w:val="1"/>
        </w:rPr>
      </w:pPr>
      <w:r w:rsidRPr="0096339B">
        <w:rPr>
          <w:rFonts w:cs="Tahoma"/>
          <w:b/>
          <w:kern w:val="1"/>
        </w:rPr>
        <w:t xml:space="preserve">Punktacja do kryterium nr 5 </w:t>
      </w:r>
      <w:r w:rsidRPr="00DA3C95">
        <w:rPr>
          <w:rFonts w:cs="Tahoma"/>
          <w:b/>
          <w:i/>
          <w:kern w:val="1"/>
        </w:rPr>
        <w:t>Komplementarny charakter projektu</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5A1064" w:rsidRPr="0096339B" w:rsidTr="002F79A3">
        <w:tc>
          <w:tcPr>
            <w:tcW w:w="7054"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center"/>
              <w:rPr>
                <w:rFonts w:cs="Tahoma"/>
                <w:b/>
                <w:kern w:val="1"/>
              </w:rPr>
            </w:pPr>
            <w:r w:rsidRPr="0096339B">
              <w:rPr>
                <w:rFonts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5A1064" w:rsidRPr="0096339B" w:rsidRDefault="005A1064" w:rsidP="002F79A3">
            <w:pPr>
              <w:spacing w:line="240" w:lineRule="auto"/>
              <w:jc w:val="center"/>
              <w:rPr>
                <w:rFonts w:cs="Tahoma"/>
                <w:b/>
                <w:kern w:val="1"/>
              </w:rPr>
            </w:pPr>
          </w:p>
        </w:tc>
      </w:tr>
      <w:tr w:rsidR="005A1064" w:rsidRPr="0096339B" w:rsidTr="002F79A3">
        <w:tc>
          <w:tcPr>
            <w:tcW w:w="7054"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center"/>
              <w:rPr>
                <w:rFonts w:cs="Tahoma"/>
                <w:b/>
                <w:kern w:val="1"/>
              </w:rPr>
            </w:pPr>
            <w:r w:rsidRPr="00535189">
              <w:rPr>
                <w:rFonts w:cs="Arial"/>
                <w:kern w:val="1"/>
                <w:sz w:val="24"/>
                <w:szCs w:val="24"/>
              </w:rPr>
              <w:t>0 pkt.</w:t>
            </w:r>
          </w:p>
        </w:tc>
        <w:tc>
          <w:tcPr>
            <w:tcW w:w="7371" w:type="dxa"/>
            <w:tcBorders>
              <w:top w:val="single" w:sz="4" w:space="0" w:color="auto"/>
              <w:left w:val="single" w:sz="4" w:space="0" w:color="auto"/>
              <w:bottom w:val="single" w:sz="4" w:space="0" w:color="auto"/>
              <w:right w:val="single" w:sz="4" w:space="0" w:color="auto"/>
            </w:tcBorders>
            <w:hideMark/>
          </w:tcPr>
          <w:p w:rsidR="005A1064" w:rsidRPr="002A5B02" w:rsidRDefault="005A1064" w:rsidP="002F79A3">
            <w:pPr>
              <w:spacing w:line="240" w:lineRule="auto"/>
              <w:jc w:val="both"/>
              <w:rPr>
                <w:rFonts w:cs="Tahoma"/>
                <w:kern w:val="1"/>
              </w:rPr>
            </w:pPr>
            <w:r w:rsidRPr="002A5B02">
              <w:rPr>
                <w:rFonts w:cs="Tahoma"/>
                <w:kern w:val="1"/>
              </w:rPr>
              <w:t>Brak komplementarności</w:t>
            </w:r>
          </w:p>
        </w:tc>
      </w:tr>
      <w:tr w:rsidR="005A1064" w:rsidRPr="0096339B" w:rsidTr="002F79A3">
        <w:tc>
          <w:tcPr>
            <w:tcW w:w="7054"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center"/>
              <w:rPr>
                <w:rFonts w:cs="Tahoma"/>
                <w:b/>
                <w:kern w:val="1"/>
              </w:rPr>
            </w:pPr>
            <w:r w:rsidRPr="00535189">
              <w:rPr>
                <w:rFonts w:cs="Arial"/>
                <w:kern w:val="1"/>
                <w:sz w:val="24"/>
                <w:szCs w:val="24"/>
              </w:rPr>
              <w:t xml:space="preserve">25% maksymalnej oceny – </w:t>
            </w:r>
            <w:r>
              <w:rPr>
                <w:rFonts w:cs="Arial"/>
                <w:kern w:val="1"/>
                <w:sz w:val="24"/>
                <w:szCs w:val="24"/>
              </w:rPr>
              <w:t>1,03</w:t>
            </w:r>
            <w:r w:rsidRPr="00535189">
              <w:rPr>
                <w:rFonts w:cs="Arial"/>
                <w:kern w:val="1"/>
                <w:sz w:val="24"/>
                <w:szCs w:val="24"/>
              </w:rPr>
              <w:t xml:space="preserve"> pkt.</w:t>
            </w:r>
          </w:p>
        </w:tc>
        <w:tc>
          <w:tcPr>
            <w:tcW w:w="7371" w:type="dxa"/>
            <w:tcBorders>
              <w:top w:val="single" w:sz="4" w:space="0" w:color="auto"/>
              <w:left w:val="single" w:sz="4" w:space="0" w:color="auto"/>
              <w:bottom w:val="single" w:sz="4" w:space="0" w:color="auto"/>
              <w:right w:val="single" w:sz="4" w:space="0" w:color="auto"/>
            </w:tcBorders>
            <w:hideMark/>
          </w:tcPr>
          <w:p w:rsidR="005A1064" w:rsidRPr="002A5B02" w:rsidRDefault="005A1064" w:rsidP="002F79A3">
            <w:pPr>
              <w:spacing w:line="240" w:lineRule="auto"/>
              <w:jc w:val="both"/>
              <w:rPr>
                <w:rFonts w:cs="Tahoma"/>
                <w:kern w:val="1"/>
              </w:rPr>
            </w:pPr>
            <w:r w:rsidRPr="002A5B02">
              <w:rPr>
                <w:rFonts w:cs="Tahoma"/>
                <w:kern w:val="1"/>
              </w:rPr>
              <w:t>Projekt komplementarny z co najmniej jednym  projektem</w:t>
            </w:r>
          </w:p>
        </w:tc>
      </w:tr>
      <w:tr w:rsidR="005A1064" w:rsidRPr="0096339B" w:rsidTr="002F79A3">
        <w:tc>
          <w:tcPr>
            <w:tcW w:w="7054"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center"/>
              <w:rPr>
                <w:rFonts w:cs="Tahoma"/>
                <w:b/>
                <w:kern w:val="1"/>
              </w:rPr>
            </w:pPr>
            <w:r w:rsidRPr="00535189">
              <w:rPr>
                <w:rFonts w:cs="Arial"/>
                <w:kern w:val="1"/>
                <w:sz w:val="24"/>
                <w:szCs w:val="24"/>
              </w:rPr>
              <w:t xml:space="preserve">50% maksymalnej oceny – </w:t>
            </w:r>
            <w:r>
              <w:rPr>
                <w:rFonts w:cs="Arial"/>
                <w:kern w:val="1"/>
                <w:sz w:val="24"/>
                <w:szCs w:val="24"/>
              </w:rPr>
              <w:t>2,05</w:t>
            </w:r>
            <w:r w:rsidRPr="00535189">
              <w:rPr>
                <w:rFonts w:cs="Arial"/>
                <w:kern w:val="1"/>
                <w:sz w:val="24"/>
                <w:szCs w:val="24"/>
              </w:rPr>
              <w:t xml:space="preserve"> pkt</w:t>
            </w:r>
          </w:p>
        </w:tc>
        <w:tc>
          <w:tcPr>
            <w:tcW w:w="7371" w:type="dxa"/>
            <w:tcBorders>
              <w:top w:val="single" w:sz="4" w:space="0" w:color="auto"/>
              <w:left w:val="single" w:sz="4" w:space="0" w:color="auto"/>
              <w:bottom w:val="single" w:sz="4" w:space="0" w:color="auto"/>
              <w:right w:val="single" w:sz="4" w:space="0" w:color="auto"/>
            </w:tcBorders>
            <w:hideMark/>
          </w:tcPr>
          <w:p w:rsidR="005A1064" w:rsidRPr="002A5B02" w:rsidRDefault="005A1064" w:rsidP="002F79A3">
            <w:pPr>
              <w:spacing w:line="240" w:lineRule="auto"/>
              <w:jc w:val="both"/>
              <w:rPr>
                <w:rFonts w:cs="Tahoma"/>
                <w:kern w:val="1"/>
              </w:rPr>
            </w:pPr>
            <w:r w:rsidRPr="002A5B02">
              <w:rPr>
                <w:rFonts w:cs="Tahoma"/>
                <w:kern w:val="1"/>
              </w:rPr>
              <w:t xml:space="preserve">Projekt komplementarny z co najmniej trzema projektami, w tym minimum jednym w ramach naboru </w:t>
            </w:r>
          </w:p>
        </w:tc>
      </w:tr>
      <w:tr w:rsidR="005A1064" w:rsidRPr="0096339B" w:rsidTr="002F79A3">
        <w:tc>
          <w:tcPr>
            <w:tcW w:w="7054" w:type="dxa"/>
            <w:tcBorders>
              <w:top w:val="single" w:sz="4" w:space="0" w:color="auto"/>
              <w:left w:val="single" w:sz="4" w:space="0" w:color="auto"/>
              <w:bottom w:val="single" w:sz="4" w:space="0" w:color="auto"/>
              <w:right w:val="single" w:sz="4" w:space="0" w:color="auto"/>
            </w:tcBorders>
            <w:hideMark/>
          </w:tcPr>
          <w:p w:rsidR="005A1064" w:rsidRPr="0096339B" w:rsidRDefault="005A1064" w:rsidP="002F79A3">
            <w:pPr>
              <w:spacing w:line="240" w:lineRule="auto"/>
              <w:jc w:val="center"/>
              <w:rPr>
                <w:rFonts w:cs="Tahoma"/>
                <w:b/>
                <w:kern w:val="1"/>
              </w:rPr>
            </w:pPr>
            <w:r w:rsidRPr="00535189">
              <w:rPr>
                <w:rFonts w:cs="Arial"/>
                <w:kern w:val="1"/>
                <w:sz w:val="24"/>
                <w:szCs w:val="24"/>
              </w:rPr>
              <w:t xml:space="preserve">100% maksymalnej oceny – </w:t>
            </w:r>
            <w:r>
              <w:rPr>
                <w:rFonts w:cs="Arial"/>
                <w:kern w:val="1"/>
                <w:sz w:val="24"/>
                <w:szCs w:val="24"/>
              </w:rPr>
              <w:t>4,1</w:t>
            </w:r>
            <w:r w:rsidRPr="00535189">
              <w:rPr>
                <w:rFonts w:cs="Arial"/>
                <w:kern w:val="1"/>
                <w:sz w:val="24"/>
                <w:szCs w:val="24"/>
              </w:rPr>
              <w:t xml:space="preserve"> pkt</w:t>
            </w:r>
          </w:p>
        </w:tc>
        <w:tc>
          <w:tcPr>
            <w:tcW w:w="7371" w:type="dxa"/>
            <w:tcBorders>
              <w:top w:val="single" w:sz="4" w:space="0" w:color="auto"/>
              <w:left w:val="single" w:sz="4" w:space="0" w:color="auto"/>
              <w:bottom w:val="single" w:sz="4" w:space="0" w:color="auto"/>
              <w:right w:val="single" w:sz="4" w:space="0" w:color="auto"/>
            </w:tcBorders>
            <w:hideMark/>
          </w:tcPr>
          <w:p w:rsidR="005A1064" w:rsidRPr="002A5B02" w:rsidRDefault="005A1064" w:rsidP="002F79A3">
            <w:pPr>
              <w:spacing w:line="240" w:lineRule="auto"/>
              <w:jc w:val="both"/>
              <w:rPr>
                <w:rFonts w:cs="Tahoma"/>
                <w:kern w:val="1"/>
              </w:rPr>
            </w:pPr>
            <w:r w:rsidRPr="002A5B02">
              <w:rPr>
                <w:rFonts w:cs="Tahoma"/>
                <w:kern w:val="1"/>
              </w:rPr>
              <w:t>Projekt komplementarny z co najmniej pięcioma projektami, w tym minimum trzema w ramach naboru</w:t>
            </w:r>
          </w:p>
        </w:tc>
      </w:tr>
      <w:tr w:rsidR="005A1064" w:rsidRPr="0096339B" w:rsidTr="002F79A3">
        <w:trPr>
          <w:trHeight w:val="757"/>
        </w:trPr>
        <w:tc>
          <w:tcPr>
            <w:tcW w:w="7054" w:type="dxa"/>
            <w:tcBorders>
              <w:top w:val="single" w:sz="4" w:space="0" w:color="auto"/>
              <w:left w:val="single" w:sz="4" w:space="0" w:color="auto"/>
              <w:bottom w:val="single" w:sz="4" w:space="0" w:color="auto"/>
              <w:right w:val="single" w:sz="4" w:space="0" w:color="auto"/>
            </w:tcBorders>
          </w:tcPr>
          <w:p w:rsidR="005A1064" w:rsidRPr="0096339B" w:rsidRDefault="005A1064" w:rsidP="002F79A3">
            <w:pPr>
              <w:spacing w:line="240" w:lineRule="auto"/>
              <w:jc w:val="center"/>
              <w:rPr>
                <w:rFonts w:cs="Tahoma"/>
                <w:b/>
                <w:kern w:val="1"/>
              </w:rPr>
            </w:pPr>
            <w:r w:rsidRPr="0096339B">
              <w:rPr>
                <w:rFonts w:cs="Tahoma"/>
                <w:b/>
                <w:kern w:val="1"/>
              </w:rPr>
              <w:t>Ocena:</w:t>
            </w:r>
          </w:p>
          <w:p w:rsidR="005A1064" w:rsidRPr="0096339B" w:rsidRDefault="005A1064" w:rsidP="002F79A3">
            <w:pPr>
              <w:spacing w:line="240" w:lineRule="auto"/>
              <w:jc w:val="center"/>
              <w:rPr>
                <w:rFonts w:cs="Tahoma"/>
                <w:b/>
                <w:kern w:val="1"/>
              </w:rPr>
            </w:pPr>
            <w:r w:rsidRPr="0096339B">
              <w:rPr>
                <w:rFonts w:cs="Tahoma"/>
                <w:b/>
                <w:kern w:val="1"/>
              </w:rPr>
              <w:t xml:space="preserve">(max </w:t>
            </w:r>
            <w:r>
              <w:rPr>
                <w:rFonts w:cs="Tahoma"/>
                <w:b/>
                <w:kern w:val="1"/>
              </w:rPr>
              <w:t xml:space="preserve">4,1 </w:t>
            </w:r>
            <w:r w:rsidRPr="0096339B">
              <w:rPr>
                <w:rFonts w:cs="Tahoma"/>
                <w:b/>
                <w:kern w:val="1"/>
              </w:rPr>
              <w:t xml:space="preserve"> pkt. – 100%)</w:t>
            </w:r>
          </w:p>
          <w:p w:rsidR="005A1064" w:rsidRPr="0096339B" w:rsidRDefault="005A1064" w:rsidP="002F79A3">
            <w:pPr>
              <w:spacing w:line="240" w:lineRule="auto"/>
              <w:jc w:val="center"/>
              <w:rPr>
                <w:rFonts w:cs="Tahoma"/>
                <w:b/>
                <w:kern w:val="1"/>
              </w:rPr>
            </w:pPr>
          </w:p>
        </w:tc>
        <w:tc>
          <w:tcPr>
            <w:tcW w:w="7371" w:type="dxa"/>
            <w:tcBorders>
              <w:top w:val="single" w:sz="4" w:space="0" w:color="auto"/>
              <w:left w:val="single" w:sz="4" w:space="0" w:color="auto"/>
              <w:bottom w:val="single" w:sz="4" w:space="0" w:color="auto"/>
              <w:right w:val="single" w:sz="4" w:space="0" w:color="auto"/>
            </w:tcBorders>
          </w:tcPr>
          <w:p w:rsidR="005A1064" w:rsidRPr="0096339B" w:rsidRDefault="005A1064" w:rsidP="002F79A3">
            <w:pPr>
              <w:spacing w:line="240" w:lineRule="auto"/>
              <w:jc w:val="both"/>
              <w:rPr>
                <w:rFonts w:cs="Tahoma"/>
                <w:b/>
                <w:kern w:val="1"/>
              </w:rPr>
            </w:pPr>
          </w:p>
        </w:tc>
      </w:tr>
    </w:tbl>
    <w:p w:rsidR="005A1064" w:rsidRDefault="005A1064" w:rsidP="005A1064">
      <w:pPr>
        <w:spacing w:line="240" w:lineRule="auto"/>
        <w:rPr>
          <w:sz w:val="24"/>
          <w:szCs w:val="24"/>
        </w:rPr>
      </w:pPr>
    </w:p>
    <w:p w:rsidR="005A1064" w:rsidRPr="00EE788B" w:rsidRDefault="00AF68B9" w:rsidP="005A1064">
      <w:pPr>
        <w:spacing w:line="240" w:lineRule="auto"/>
        <w:rPr>
          <w:sz w:val="24"/>
          <w:szCs w:val="24"/>
        </w:rPr>
      </w:pPr>
      <w:r>
        <w:rPr>
          <w:rFonts w:cs="Arial"/>
          <w:noProof/>
          <w:kern w:val="1"/>
        </w:rPr>
        <w:pict>
          <v:shapetype id="_x0000_t32" coordsize="21600,21600" o:spt="32" o:oned="t" path="m,l21600,21600e" filled="f">
            <v:path arrowok="t" fillok="f" o:connecttype="none"/>
            <o:lock v:ext="edit" shapetype="t"/>
          </v:shapetype>
          <v:shape id="Łącznik prosty ze strzałką 28" o:spid="_x0000_s1026" type="#_x0000_t32" style="position:absolute;margin-left:383.65pt;margin-top:470.15pt;width:0;height:20pt;z-index:25165926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w:r>
    </w:p>
    <w:p w:rsidR="005A1064" w:rsidRDefault="005A1064" w:rsidP="005A1064">
      <w:pPr>
        <w:spacing w:after="0" w:line="240" w:lineRule="auto"/>
        <w:jc w:val="center"/>
        <w:rPr>
          <w:rFonts w:ascii="Calibri" w:eastAsia="Times New Roman" w:hAnsi="Calibri" w:cs="Tahoma"/>
          <w:b/>
          <w:kern w:val="2"/>
          <w:u w:val="single"/>
        </w:rPr>
      </w:pPr>
    </w:p>
    <w:p w:rsidR="005A1064" w:rsidRDefault="005A1064" w:rsidP="005A1064">
      <w:pPr>
        <w:spacing w:after="0" w:line="240" w:lineRule="auto"/>
        <w:jc w:val="center"/>
        <w:rPr>
          <w:rFonts w:eastAsia="Times New Roman" w:cs="Tahoma"/>
          <w:b/>
          <w:kern w:val="2"/>
          <w:u w:val="single"/>
        </w:rPr>
      </w:pPr>
      <w:r>
        <w:rPr>
          <w:rFonts w:eastAsia="Times New Roman" w:cs="Tahoma"/>
          <w:b/>
          <w:kern w:val="2"/>
          <w:u w:val="single"/>
        </w:rPr>
        <w:lastRenderedPageBreak/>
        <w:t>II sekcja – minimum punktowe</w:t>
      </w:r>
    </w:p>
    <w:p w:rsidR="005A1064" w:rsidRDefault="005A1064" w:rsidP="005A1064">
      <w:pPr>
        <w:spacing w:after="0" w:line="240" w:lineRule="auto"/>
        <w:jc w:val="center"/>
        <w:rPr>
          <w:rFonts w:eastAsia="Times New Roman" w:cs="Tahoma"/>
          <w:b/>
          <w:kern w:val="2"/>
          <w:u w:val="single"/>
        </w:rPr>
      </w:pPr>
    </w:p>
    <w:p w:rsidR="005A1064" w:rsidRDefault="005A1064" w:rsidP="005A1064">
      <w:pPr>
        <w:spacing w:after="0" w:line="240" w:lineRule="auto"/>
        <w:jc w:val="center"/>
        <w:rPr>
          <w:rFonts w:eastAsia="Times New Roman" w:cs="Tahoma"/>
          <w:b/>
          <w:kern w:val="2"/>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5A1064" w:rsidTr="002F79A3">
        <w:tc>
          <w:tcPr>
            <w:tcW w:w="534"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a</w:t>
            </w:r>
          </w:p>
        </w:tc>
        <w:tc>
          <w:tcPr>
            <w:tcW w:w="4394"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b</w:t>
            </w:r>
          </w:p>
        </w:tc>
        <w:tc>
          <w:tcPr>
            <w:tcW w:w="5245"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c</w:t>
            </w:r>
          </w:p>
        </w:tc>
        <w:tc>
          <w:tcPr>
            <w:tcW w:w="4252"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d</w:t>
            </w:r>
          </w:p>
        </w:tc>
      </w:tr>
      <w:tr w:rsidR="005A1064" w:rsidTr="002F79A3">
        <w:tc>
          <w:tcPr>
            <w:tcW w:w="534"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Lp.</w:t>
            </w:r>
          </w:p>
        </w:tc>
        <w:tc>
          <w:tcPr>
            <w:tcW w:w="4394"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Nazwa kryterium</w:t>
            </w:r>
          </w:p>
        </w:tc>
        <w:tc>
          <w:tcPr>
            <w:tcW w:w="5245" w:type="dxa"/>
            <w:tcBorders>
              <w:top w:val="single" w:sz="4" w:space="0" w:color="auto"/>
              <w:left w:val="single" w:sz="4" w:space="0" w:color="auto"/>
              <w:bottom w:val="single" w:sz="4" w:space="0" w:color="auto"/>
              <w:right w:val="single" w:sz="4" w:space="0" w:color="auto"/>
            </w:tcBorders>
          </w:tcPr>
          <w:p w:rsidR="005A1064" w:rsidRDefault="005A1064" w:rsidP="002F79A3">
            <w:pPr>
              <w:spacing w:after="0" w:line="240" w:lineRule="auto"/>
              <w:jc w:val="center"/>
              <w:rPr>
                <w:rFonts w:eastAsia="Times New Roman" w:cs="Tahoma"/>
                <w:b/>
                <w:kern w:val="2"/>
              </w:rPr>
            </w:pPr>
            <w:r>
              <w:rPr>
                <w:rFonts w:eastAsia="Times New Roman" w:cs="Tahoma"/>
                <w:b/>
                <w:kern w:val="2"/>
              </w:rPr>
              <w:t xml:space="preserve">Definicja kryterium </w:t>
            </w:r>
          </w:p>
          <w:p w:rsidR="005A1064" w:rsidRDefault="005A1064" w:rsidP="002F79A3">
            <w:pPr>
              <w:spacing w:after="0" w:line="240" w:lineRule="auto"/>
              <w:jc w:val="center"/>
              <w:rPr>
                <w:rFonts w:eastAsia="Times New Roman" w:cs="Tahoma"/>
                <w:b/>
                <w:kern w:val="2"/>
              </w:rPr>
            </w:pPr>
          </w:p>
        </w:tc>
        <w:tc>
          <w:tcPr>
            <w:tcW w:w="4252"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 xml:space="preserve">Opis znaczenia kryterium </w:t>
            </w:r>
          </w:p>
        </w:tc>
      </w:tr>
      <w:tr w:rsidR="005A1064" w:rsidTr="002F79A3">
        <w:tc>
          <w:tcPr>
            <w:tcW w:w="534"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1</w:t>
            </w:r>
          </w:p>
        </w:tc>
        <w:tc>
          <w:tcPr>
            <w:tcW w:w="4394"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5A1064" w:rsidRDefault="005A1064" w:rsidP="002F79A3">
            <w:pPr>
              <w:spacing w:after="0" w:line="240" w:lineRule="auto"/>
              <w:jc w:val="center"/>
              <w:rPr>
                <w:rFonts w:eastAsia="Times New Roman" w:cs="Tahoma"/>
                <w:b/>
                <w:kern w:val="2"/>
              </w:rPr>
            </w:pPr>
            <w:r>
              <w:rPr>
                <w:rFonts w:eastAsia="Times New Roman" w:cs="Tahoma"/>
                <w:b/>
                <w:kern w:val="2"/>
              </w:rPr>
              <w:t>TAK/NIE</w:t>
            </w:r>
          </w:p>
          <w:p w:rsidR="005A1064" w:rsidRDefault="005A1064" w:rsidP="002F79A3">
            <w:pPr>
              <w:spacing w:after="0" w:line="240" w:lineRule="auto"/>
              <w:jc w:val="center"/>
              <w:rPr>
                <w:rFonts w:eastAsia="Times New Roman" w:cs="Tahoma"/>
                <w:b/>
                <w:kern w:val="2"/>
              </w:rPr>
            </w:pPr>
          </w:p>
          <w:p w:rsidR="005A1064" w:rsidRDefault="005A1064" w:rsidP="002F79A3">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r>
    </w:tbl>
    <w:p w:rsidR="005A1064" w:rsidRDefault="005A1064" w:rsidP="005A1064">
      <w:pPr>
        <w:spacing w:after="0" w:line="240" w:lineRule="auto"/>
        <w:rPr>
          <w:rFonts w:ascii="Calibri" w:eastAsia="Times New Roman" w:hAnsi="Calibri" w:cs="Tahoma"/>
          <w:b/>
          <w:kern w:val="2"/>
          <w:u w:val="single"/>
        </w:rPr>
      </w:pPr>
    </w:p>
    <w:p w:rsidR="005A1064" w:rsidRDefault="005A1064" w:rsidP="005A1064">
      <w:pPr>
        <w:spacing w:after="0" w:line="240" w:lineRule="auto"/>
        <w:jc w:val="center"/>
        <w:rPr>
          <w:rFonts w:eastAsia="Times New Roman" w:cs="Tahoma"/>
          <w:b/>
          <w:kern w:val="2"/>
          <w:u w:val="single"/>
        </w:rPr>
      </w:pPr>
    </w:p>
    <w:p w:rsidR="005A1064" w:rsidRDefault="005A1064" w:rsidP="005A1064">
      <w:pPr>
        <w:spacing w:after="0" w:line="240" w:lineRule="auto"/>
        <w:jc w:val="center"/>
        <w:rPr>
          <w:rFonts w:eastAsia="Times New Roman" w:cs="Tahoma"/>
          <w:b/>
          <w:kern w:val="2"/>
          <w:u w:val="single"/>
        </w:rPr>
      </w:pPr>
    </w:p>
    <w:p w:rsidR="005A1064" w:rsidRDefault="005A1064" w:rsidP="005A1064">
      <w:pPr>
        <w:spacing w:after="0" w:line="240" w:lineRule="auto"/>
        <w:jc w:val="center"/>
        <w:rPr>
          <w:rFonts w:eastAsia="Times New Roman" w:cs="Tahoma"/>
          <w:b/>
          <w:kern w:val="2"/>
          <w:u w:val="single"/>
        </w:rPr>
      </w:pPr>
      <w:r>
        <w:rPr>
          <w:rFonts w:eastAsia="Times New Roman" w:cs="Tahoma"/>
          <w:b/>
          <w:kern w:val="2"/>
          <w:u w:val="single"/>
        </w:rPr>
        <w:t>III sekcja – limit alokacji</w:t>
      </w:r>
    </w:p>
    <w:p w:rsidR="005A1064" w:rsidRDefault="005A1064" w:rsidP="005A1064">
      <w:pPr>
        <w:spacing w:after="0" w:line="240" w:lineRule="auto"/>
        <w:jc w:val="both"/>
        <w:rPr>
          <w:rFonts w:eastAsia="Times New Roman" w:cs="Tahoma"/>
          <w:b/>
          <w:kern w:val="2"/>
          <w:u w:val="single"/>
        </w:rPr>
      </w:pPr>
    </w:p>
    <w:p w:rsidR="005A1064" w:rsidRDefault="005A1064" w:rsidP="005A1064">
      <w:pPr>
        <w:spacing w:after="0" w:line="240" w:lineRule="auto"/>
        <w:jc w:val="both"/>
        <w:rPr>
          <w:rFonts w:eastAsia="Times New Roman" w:cs="Tahoma"/>
          <w:b/>
          <w:kern w:val="2"/>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5A1064" w:rsidTr="002F79A3">
        <w:tc>
          <w:tcPr>
            <w:tcW w:w="534"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a</w:t>
            </w:r>
          </w:p>
        </w:tc>
        <w:tc>
          <w:tcPr>
            <w:tcW w:w="3969"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b</w:t>
            </w:r>
          </w:p>
        </w:tc>
        <w:tc>
          <w:tcPr>
            <w:tcW w:w="5953"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c</w:t>
            </w:r>
          </w:p>
        </w:tc>
        <w:tc>
          <w:tcPr>
            <w:tcW w:w="3969"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d</w:t>
            </w:r>
          </w:p>
        </w:tc>
      </w:tr>
      <w:tr w:rsidR="005A1064" w:rsidTr="002F79A3">
        <w:tc>
          <w:tcPr>
            <w:tcW w:w="534"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Lp.</w:t>
            </w:r>
          </w:p>
        </w:tc>
        <w:tc>
          <w:tcPr>
            <w:tcW w:w="3969"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Nazwa kryterium</w:t>
            </w:r>
          </w:p>
        </w:tc>
        <w:tc>
          <w:tcPr>
            <w:tcW w:w="5953" w:type="dxa"/>
            <w:tcBorders>
              <w:top w:val="single" w:sz="4" w:space="0" w:color="auto"/>
              <w:left w:val="single" w:sz="4" w:space="0" w:color="auto"/>
              <w:bottom w:val="single" w:sz="4" w:space="0" w:color="auto"/>
              <w:right w:val="single" w:sz="4" w:space="0" w:color="auto"/>
            </w:tcBorders>
          </w:tcPr>
          <w:p w:rsidR="005A1064" w:rsidRDefault="005A1064" w:rsidP="002F79A3">
            <w:pPr>
              <w:spacing w:after="0" w:line="240" w:lineRule="auto"/>
              <w:jc w:val="center"/>
              <w:rPr>
                <w:rFonts w:eastAsia="Times New Roman" w:cs="Tahoma"/>
                <w:b/>
                <w:kern w:val="2"/>
              </w:rPr>
            </w:pPr>
            <w:r>
              <w:rPr>
                <w:rFonts w:eastAsia="Times New Roman" w:cs="Tahoma"/>
                <w:b/>
                <w:kern w:val="2"/>
              </w:rPr>
              <w:t xml:space="preserve">Definicja kryterium </w:t>
            </w:r>
          </w:p>
          <w:p w:rsidR="005A1064" w:rsidRDefault="005A1064" w:rsidP="002F79A3">
            <w:pPr>
              <w:spacing w:after="0" w:line="240" w:lineRule="auto"/>
              <w:jc w:val="center"/>
              <w:rPr>
                <w:rFonts w:eastAsia="Times New Roman" w:cs="Tahoma"/>
                <w:b/>
                <w:kern w:val="2"/>
              </w:rPr>
            </w:pPr>
          </w:p>
        </w:tc>
        <w:tc>
          <w:tcPr>
            <w:tcW w:w="3969"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 xml:space="preserve">Opis znaczenia kryterium </w:t>
            </w:r>
          </w:p>
        </w:tc>
      </w:tr>
      <w:tr w:rsidR="005A1064" w:rsidTr="002F79A3">
        <w:tc>
          <w:tcPr>
            <w:tcW w:w="534"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1</w:t>
            </w:r>
          </w:p>
        </w:tc>
        <w:tc>
          <w:tcPr>
            <w:tcW w:w="3969"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t xml:space="preserve">Limit alokacji </w:t>
            </w:r>
          </w:p>
        </w:tc>
        <w:tc>
          <w:tcPr>
            <w:tcW w:w="5953"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both"/>
              <w:rPr>
                <w:rFonts w:eastAsia="Times New Roman" w:cs="Tahoma"/>
                <w:b/>
                <w:kern w:val="2"/>
              </w:rPr>
            </w:pPr>
            <w:r>
              <w:rPr>
                <w:rFonts w:eastAsia="Times New Roman" w:cs="Tahoma"/>
                <w:b/>
                <w:kern w:val="2"/>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w:t>
            </w:r>
            <w:r>
              <w:rPr>
                <w:rFonts w:eastAsia="Times New Roman" w:cs="Tahoma"/>
                <w:b/>
                <w:kern w:val="2"/>
              </w:rPr>
              <w:lastRenderedPageBreak/>
              <w:t>liście) nie przekroczy 200% środków przewidzianych na konkurs, z zastrzeżeniem dwóch sytuacji:</w:t>
            </w:r>
          </w:p>
          <w:p w:rsidR="005A1064" w:rsidRDefault="005A1064" w:rsidP="002F79A3">
            <w:pPr>
              <w:spacing w:after="0" w:line="240" w:lineRule="auto"/>
              <w:jc w:val="both"/>
              <w:rPr>
                <w:rFonts w:eastAsia="Times New Roman" w:cs="Tahoma"/>
                <w:b/>
                <w:kern w:val="2"/>
              </w:rPr>
            </w:pPr>
            <w:r>
              <w:rPr>
                <w:rFonts w:eastAsia="Times New Roman" w:cs="Tahoma"/>
                <w:b/>
                <w:kern w:val="2"/>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A1064" w:rsidRDefault="005A1064" w:rsidP="002F79A3">
            <w:pPr>
              <w:spacing w:after="0" w:line="240" w:lineRule="auto"/>
              <w:jc w:val="both"/>
              <w:rPr>
                <w:rFonts w:eastAsia="Times New Roman" w:cs="Tahoma"/>
                <w:b/>
                <w:kern w:val="2"/>
              </w:rPr>
            </w:pPr>
            <w:r>
              <w:rPr>
                <w:rFonts w:eastAsia="Times New Roman" w:cs="Tahoma"/>
                <w:b/>
                <w:kern w:val="2"/>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A1064" w:rsidRDefault="005A1064" w:rsidP="002F79A3">
            <w:pPr>
              <w:spacing w:after="0" w:line="240" w:lineRule="auto"/>
              <w:jc w:val="center"/>
              <w:rPr>
                <w:rFonts w:eastAsia="Times New Roman" w:cs="Tahoma"/>
                <w:b/>
                <w:kern w:val="2"/>
              </w:rPr>
            </w:pPr>
            <w:r>
              <w:rPr>
                <w:rFonts w:eastAsia="Times New Roman" w:cs="Tahoma"/>
                <w:b/>
                <w:kern w:val="2"/>
              </w:rPr>
              <w:lastRenderedPageBreak/>
              <w:t>Kryterium obligatoryjne (kluczowe) – niespełnienie oznacza odrzucenia wniosku</w:t>
            </w:r>
          </w:p>
        </w:tc>
      </w:tr>
    </w:tbl>
    <w:p w:rsidR="005A1064" w:rsidRDefault="005A1064" w:rsidP="005A1064">
      <w:pPr>
        <w:spacing w:after="0" w:line="240" w:lineRule="auto"/>
        <w:jc w:val="center"/>
        <w:rPr>
          <w:rFonts w:ascii="Calibri" w:eastAsia="Times New Roman" w:hAnsi="Calibri" w:cs="Tahoma"/>
          <w:b/>
          <w:kern w:val="2"/>
          <w:u w:val="single"/>
        </w:rPr>
      </w:pPr>
    </w:p>
    <w:p w:rsidR="005A1064" w:rsidRDefault="005A1064" w:rsidP="005A1064">
      <w:pPr>
        <w:spacing w:after="0" w:line="240" w:lineRule="auto"/>
        <w:jc w:val="center"/>
        <w:rPr>
          <w:rFonts w:eastAsia="Times New Roman" w:cs="Tahoma"/>
          <w:b/>
          <w:kern w:val="2"/>
        </w:rPr>
      </w:pPr>
    </w:p>
    <w:p w:rsidR="005A1064" w:rsidRDefault="005A1064" w:rsidP="005A1064"/>
    <w:p w:rsidR="005A1064" w:rsidRDefault="005A1064" w:rsidP="005A1064">
      <w:pPr>
        <w:spacing w:after="120" w:line="240" w:lineRule="auto"/>
        <w:jc w:val="both"/>
        <w:outlineLvl w:val="2"/>
        <w:rPr>
          <w:rFonts w:eastAsia="Times New Roman" w:cs="Tahoma"/>
          <w:b/>
          <w:kern w:val="1"/>
          <w:sz w:val="28"/>
          <w:szCs w:val="28"/>
          <w:u w:val="single"/>
        </w:rPr>
      </w:pPr>
    </w:p>
    <w:p w:rsidR="005A1064" w:rsidRDefault="005A1064" w:rsidP="005A1064">
      <w:pPr>
        <w:spacing w:after="120" w:line="240" w:lineRule="auto"/>
        <w:jc w:val="both"/>
        <w:outlineLvl w:val="2"/>
        <w:rPr>
          <w:rFonts w:eastAsia="Times New Roman" w:cs="Tahoma"/>
          <w:b/>
          <w:kern w:val="1"/>
          <w:sz w:val="28"/>
          <w:szCs w:val="28"/>
          <w:u w:val="single"/>
        </w:rPr>
      </w:pPr>
    </w:p>
    <w:p w:rsidR="005A1064" w:rsidRDefault="005A1064" w:rsidP="005A1064"/>
    <w:p w:rsidR="0040643F" w:rsidRDefault="0040643F" w:rsidP="004342D9">
      <w:pPr>
        <w:spacing w:after="120" w:line="240" w:lineRule="auto"/>
        <w:jc w:val="both"/>
        <w:outlineLvl w:val="2"/>
        <w:rPr>
          <w:rFonts w:eastAsia="Times New Roman" w:cs="Tahoma"/>
          <w:b/>
          <w:kern w:val="1"/>
          <w:sz w:val="28"/>
          <w:szCs w:val="28"/>
          <w:u w:val="single"/>
        </w:rPr>
      </w:pPr>
    </w:p>
    <w:p w:rsidR="0040643F" w:rsidRDefault="0040643F" w:rsidP="004342D9">
      <w:pPr>
        <w:spacing w:after="120" w:line="240" w:lineRule="auto"/>
        <w:jc w:val="both"/>
        <w:outlineLvl w:val="2"/>
        <w:rPr>
          <w:rFonts w:eastAsia="Times New Roman" w:cs="Tahoma"/>
          <w:b/>
          <w:kern w:val="1"/>
          <w:sz w:val="28"/>
          <w:szCs w:val="28"/>
          <w:u w:val="single"/>
        </w:rPr>
      </w:pPr>
    </w:p>
    <w:p w:rsidR="003D33C7" w:rsidRDefault="003D33C7" w:rsidP="00CA49FB"/>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BD" w:rsidRDefault="00F71FBD" w:rsidP="00883846">
      <w:pPr>
        <w:spacing w:after="0" w:line="240" w:lineRule="auto"/>
      </w:pPr>
      <w:r>
        <w:separator/>
      </w:r>
    </w:p>
  </w:endnote>
  <w:endnote w:type="continuationSeparator" w:id="0">
    <w:p w:rsidR="00F71FBD" w:rsidRDefault="00F71FBD"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F71FBD" w:rsidRDefault="00F71FBD">
        <w:pPr>
          <w:pStyle w:val="Stopka"/>
          <w:jc w:val="right"/>
        </w:pPr>
        <w:r>
          <w:fldChar w:fldCharType="begin"/>
        </w:r>
        <w:r>
          <w:instrText>PAGE   \* MERGEFORMAT</w:instrText>
        </w:r>
        <w:r>
          <w:fldChar w:fldCharType="separate"/>
        </w:r>
        <w:r w:rsidR="00AF68B9">
          <w:rPr>
            <w:noProof/>
          </w:rPr>
          <w:t>2</w:t>
        </w:r>
        <w:r>
          <w:rPr>
            <w:noProof/>
          </w:rPr>
          <w:fldChar w:fldCharType="end"/>
        </w:r>
      </w:p>
    </w:sdtContent>
  </w:sdt>
  <w:p w:rsidR="00F71FBD" w:rsidRDefault="00F71F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F71FBD" w:rsidRDefault="00F71FBD">
        <w:pPr>
          <w:pStyle w:val="Stopka"/>
          <w:jc w:val="right"/>
        </w:pPr>
        <w:r>
          <w:fldChar w:fldCharType="begin"/>
        </w:r>
        <w:r>
          <w:instrText xml:space="preserve"> PAGE   \* MERGEFORMAT </w:instrText>
        </w:r>
        <w:r>
          <w:fldChar w:fldCharType="separate"/>
        </w:r>
        <w:r w:rsidR="00AF68B9">
          <w:rPr>
            <w:noProof/>
          </w:rPr>
          <w:t>1</w:t>
        </w:r>
        <w:r>
          <w:rPr>
            <w:noProof/>
          </w:rPr>
          <w:fldChar w:fldCharType="end"/>
        </w:r>
      </w:p>
    </w:sdtContent>
  </w:sdt>
  <w:p w:rsidR="00F71FBD" w:rsidRDefault="00F71F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BD" w:rsidRDefault="00F71FBD" w:rsidP="00883846">
      <w:pPr>
        <w:spacing w:after="0" w:line="240" w:lineRule="auto"/>
      </w:pPr>
      <w:r>
        <w:separator/>
      </w:r>
    </w:p>
  </w:footnote>
  <w:footnote w:type="continuationSeparator" w:id="0">
    <w:p w:rsidR="00F71FBD" w:rsidRDefault="00F71FBD" w:rsidP="00883846">
      <w:pPr>
        <w:spacing w:after="0" w:line="240" w:lineRule="auto"/>
      </w:pPr>
      <w:r>
        <w:continuationSeparator/>
      </w:r>
    </w:p>
  </w:footnote>
  <w:footnote w:id="1">
    <w:p w:rsidR="00F71FBD" w:rsidRPr="00DF6365" w:rsidRDefault="00F71FBD"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F71FBD" w:rsidRPr="00DF6365" w:rsidRDefault="00F71FBD"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F71FBD" w:rsidRPr="00DF6365" w:rsidRDefault="00F71F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F71FBD" w:rsidRPr="00DF6365" w:rsidRDefault="00F71F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F71FBD" w:rsidRPr="00DF6365" w:rsidRDefault="00F71F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F71FBD" w:rsidRPr="00DF6365" w:rsidRDefault="00F71F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F71FBD" w:rsidRPr="00DF6365" w:rsidRDefault="00F71F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F71FBD" w:rsidRPr="00DF6365" w:rsidRDefault="00F71F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F71FBD" w:rsidRPr="00DF6365" w:rsidRDefault="00F71F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F71FBD" w:rsidRPr="00DF6365" w:rsidRDefault="00F71F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F71FBD" w:rsidRPr="00DF6365" w:rsidRDefault="00F71F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F71FBD" w:rsidRPr="00DF6365" w:rsidRDefault="00F71FBD"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F71FBD" w:rsidRPr="00DF6365" w:rsidRDefault="00F71FBD"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F71FBD" w:rsidRPr="00DF6365" w:rsidRDefault="00F71FBD"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5A1064" w:rsidRPr="00C06E21" w:rsidRDefault="005A1064" w:rsidP="005A1064">
      <w:pPr>
        <w:pStyle w:val="Tekstprzypisudolnego"/>
        <w:rPr>
          <w:rFonts w:ascii="Calibri" w:hAnsi="Calibri"/>
        </w:rPr>
      </w:pPr>
      <w:r w:rsidRPr="00C06E21">
        <w:rPr>
          <w:rStyle w:val="Odwoanieprzypisudolnego"/>
          <w:rFonts w:eastAsiaTheme="majorEastAsia"/>
        </w:rPr>
        <w:footnoteRef/>
      </w:r>
      <w:r w:rsidRPr="00C06E21">
        <w:rPr>
          <w:rFonts w:ascii="Calibri" w:hAnsi="Calibri"/>
        </w:rPr>
        <w:t xml:space="preserve"> </w:t>
      </w:r>
      <w:proofErr w:type="spellStart"/>
      <w:r w:rsidRPr="00C06E21">
        <w:rPr>
          <w:rFonts w:ascii="Calibri" w:hAnsi="Calibri" w:cs="Tahoma"/>
          <w:kern w:val="1"/>
          <w:u w:val="single"/>
        </w:rPr>
        <w:t>Porozumienie</w:t>
      </w:r>
      <w:proofErr w:type="spellEnd"/>
      <w:r w:rsidRPr="00C06E21">
        <w:rPr>
          <w:rFonts w:ascii="Calibri" w:hAnsi="Calibri" w:cs="Tahoma"/>
          <w:kern w:val="1"/>
          <w:u w:val="single"/>
        </w:rPr>
        <w:t xml:space="preserve"> w </w:t>
      </w:r>
      <w:proofErr w:type="spellStart"/>
      <w:r w:rsidRPr="00C06E21">
        <w:rPr>
          <w:rFonts w:ascii="Calibri" w:hAnsi="Calibri" w:cs="Tahoma"/>
          <w:kern w:val="1"/>
          <w:u w:val="single"/>
        </w:rPr>
        <w:t>sprawie</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powierzenia</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zadań</w:t>
      </w:r>
      <w:proofErr w:type="spellEnd"/>
      <w:r w:rsidRPr="00C06E21">
        <w:rPr>
          <w:rFonts w:ascii="Calibri" w:hAnsi="Calibri" w:cs="Tahoma"/>
          <w:kern w:val="1"/>
          <w:u w:val="single"/>
        </w:rPr>
        <w:t xml:space="preserve"> w </w:t>
      </w:r>
      <w:proofErr w:type="spellStart"/>
      <w:r w:rsidRPr="00C06E21">
        <w:rPr>
          <w:rFonts w:ascii="Calibri" w:hAnsi="Calibri" w:cs="Tahoma"/>
          <w:kern w:val="1"/>
          <w:u w:val="single"/>
        </w:rPr>
        <w:t>ramach</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instrumentu</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Zintegrowane</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Inwestycje</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Terytorialne</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Regionalnego</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Programu</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Operacyjnego</w:t>
      </w:r>
      <w:proofErr w:type="spellEnd"/>
      <w:r w:rsidRPr="00C06E21">
        <w:rPr>
          <w:rFonts w:ascii="Calibri" w:hAnsi="Calibri" w:cs="Tahoma"/>
          <w:kern w:val="1"/>
          <w:u w:val="single"/>
        </w:rPr>
        <w:t xml:space="preserve"> Województwa </w:t>
      </w:r>
      <w:proofErr w:type="spellStart"/>
      <w:r w:rsidRPr="00C06E21">
        <w:rPr>
          <w:rFonts w:ascii="Calibri" w:hAnsi="Calibri" w:cs="Tahoma"/>
          <w:kern w:val="1"/>
          <w:u w:val="single"/>
        </w:rPr>
        <w:t>Dolnośląskiego</w:t>
      </w:r>
      <w:proofErr w:type="spellEnd"/>
      <w:r w:rsidRPr="00C06E21">
        <w:rPr>
          <w:rFonts w:ascii="Calibri" w:hAnsi="Calibri" w:cs="Tahoma"/>
          <w:kern w:val="1"/>
          <w:u w:val="single"/>
        </w:rPr>
        <w:t xml:space="preserve"> 2014-2020 </w:t>
      </w:r>
      <w:proofErr w:type="spellStart"/>
      <w:r w:rsidRPr="00C06E21">
        <w:rPr>
          <w:rFonts w:ascii="Calibri" w:hAnsi="Calibri" w:cs="Tahoma"/>
          <w:kern w:val="1"/>
          <w:u w:val="single"/>
        </w:rPr>
        <w:t>przez</w:t>
      </w:r>
      <w:proofErr w:type="spellEnd"/>
      <w:r w:rsidRPr="00C06E21">
        <w:rPr>
          <w:rFonts w:ascii="Calibri" w:hAnsi="Calibri" w:cs="Tahoma"/>
          <w:kern w:val="1"/>
          <w:u w:val="single"/>
        </w:rPr>
        <w:t xml:space="preserve"> </w:t>
      </w:r>
      <w:proofErr w:type="spellStart"/>
      <w:r w:rsidRPr="00C06E21">
        <w:rPr>
          <w:rFonts w:ascii="Calibri" w:hAnsi="Calibri" w:cs="Tahoma"/>
          <w:kern w:val="1"/>
          <w:u w:val="single"/>
        </w:rPr>
        <w:t>Zarząd</w:t>
      </w:r>
      <w:proofErr w:type="spellEnd"/>
      <w:r w:rsidRPr="00C06E21">
        <w:rPr>
          <w:rFonts w:ascii="Calibri" w:hAnsi="Calibri" w:cs="Tahoma"/>
          <w:kern w:val="1"/>
          <w:u w:val="single"/>
        </w:rPr>
        <w:t xml:space="preserve"> Województwa </w:t>
      </w:r>
      <w:proofErr w:type="spellStart"/>
      <w:r w:rsidRPr="00C06E21">
        <w:rPr>
          <w:rFonts w:ascii="Calibri" w:hAnsi="Calibri" w:cs="Tahoma"/>
          <w:kern w:val="1"/>
          <w:u w:val="single"/>
        </w:rPr>
        <w:t>Dolnośląskiego</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BD" w:rsidRPr="00FD78E6" w:rsidRDefault="00F71FBD" w:rsidP="00FD78E6">
    <w:pPr>
      <w:pStyle w:val="Nagwek"/>
    </w:pPr>
    <w:r>
      <w:rPr>
        <w:noProof/>
        <w:lang w:eastAsia="pl-PL"/>
      </w:rPr>
      <w:drawing>
        <wp:anchor distT="0" distB="0" distL="114300" distR="114300" simplePos="0" relativeHeight="251659264" behindDoc="1" locked="0" layoutInCell="1" allowOverlap="1" wp14:anchorId="5AB12917" wp14:editId="59824799">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F71FBD" w:rsidRDefault="00F71FBD" w:rsidP="00BB49EB">
    <w:pPr>
      <w:pStyle w:val="Nagwek"/>
      <w:jc w:val="right"/>
      <w:rPr>
        <w:sz w:val="18"/>
        <w:szCs w:val="18"/>
      </w:rPr>
    </w:pPr>
    <w:r>
      <w:rPr>
        <w:sz w:val="18"/>
        <w:szCs w:val="18"/>
      </w:rPr>
      <w:t xml:space="preserve"> </w:t>
    </w:r>
  </w:p>
  <w:p w:rsidR="00F71FBD" w:rsidRDefault="00F71FBD" w:rsidP="00BB49EB">
    <w:pPr>
      <w:pStyle w:val="Nagwek"/>
      <w:jc w:val="right"/>
      <w:rPr>
        <w:sz w:val="18"/>
        <w:szCs w:val="18"/>
      </w:rPr>
    </w:pPr>
  </w:p>
  <w:p w:rsidR="00F71FBD" w:rsidRDefault="00F71FBD" w:rsidP="00BB49EB">
    <w:pPr>
      <w:pStyle w:val="Nagwek"/>
      <w:jc w:val="right"/>
      <w:rPr>
        <w:sz w:val="18"/>
        <w:szCs w:val="18"/>
      </w:rPr>
    </w:pPr>
  </w:p>
  <w:p w:rsidR="00F71FBD" w:rsidRDefault="00F71FBD" w:rsidP="00BB49EB">
    <w:pPr>
      <w:pStyle w:val="Nagwek"/>
      <w:jc w:val="right"/>
      <w:rPr>
        <w:sz w:val="18"/>
        <w:szCs w:val="18"/>
      </w:rPr>
    </w:pPr>
  </w:p>
  <w:p w:rsidR="00F71FBD" w:rsidRPr="00856A9B" w:rsidRDefault="00F71FBD" w:rsidP="00BB49EB">
    <w:pPr>
      <w:pStyle w:val="Nagwek"/>
      <w:jc w:val="right"/>
      <w:rPr>
        <w:sz w:val="18"/>
        <w:szCs w:val="18"/>
      </w:rPr>
    </w:pPr>
    <w:r w:rsidRPr="00856A9B">
      <w:rPr>
        <w:sz w:val="18"/>
        <w:szCs w:val="18"/>
      </w:rPr>
      <w:t xml:space="preserve">Załącznik  nr 1 do Regulaminu konkursu </w:t>
    </w:r>
  </w:p>
  <w:p w:rsidR="00F71FBD" w:rsidRPr="00FD78E6" w:rsidRDefault="00F71FBD" w:rsidP="00FD78E6">
    <w:pPr>
      <w:spacing w:line="240" w:lineRule="auto"/>
      <w:jc w:val="center"/>
      <w:rPr>
        <w:sz w:val="18"/>
        <w:szCs w:val="18"/>
      </w:rPr>
    </w:pPr>
    <w:r w:rsidRPr="00856A9B">
      <w:rPr>
        <w:sz w:val="18"/>
        <w:szCs w:val="18"/>
      </w:rPr>
      <w:t xml:space="preserve">                               </w:t>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r>
    <w:r w:rsidRPr="00856A9B">
      <w:rPr>
        <w:sz w:val="18"/>
        <w:szCs w:val="18"/>
      </w:rPr>
      <w:tab/>
      <w:t xml:space="preserve">     Nr naboru Nr naboru RPDS.04.04.02-IZ.00-02-</w:t>
    </w:r>
    <w:r w:rsidR="00856A9B" w:rsidRPr="00856A9B">
      <w:rPr>
        <w:sz w:val="18"/>
        <w:szCs w:val="18"/>
      </w:rPr>
      <w:t>1</w:t>
    </w:r>
    <w:r w:rsidRPr="00856A9B">
      <w:rPr>
        <w:sz w:val="18"/>
        <w:szCs w:val="18"/>
      </w:rPr>
      <w:t>09/16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25080D"/>
    <w:multiLevelType w:val="hybridMultilevel"/>
    <w:tmpl w:val="F1087CDC"/>
    <w:lvl w:ilvl="0" w:tplc="0415000B">
      <w:start w:val="1"/>
      <w:numFmt w:val="bullet"/>
      <w:lvlText w:val=""/>
      <w:lvlJc w:val="left"/>
      <w:pPr>
        <w:ind w:left="2628" w:hanging="360"/>
      </w:pPr>
      <w:rPr>
        <w:rFonts w:ascii="Wingdings" w:hAnsi="Wingding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9">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4256D55"/>
    <w:multiLevelType w:val="hybridMultilevel"/>
    <w:tmpl w:val="49BAB7C6"/>
    <w:lvl w:ilvl="0" w:tplc="0415000B">
      <w:start w:val="1"/>
      <w:numFmt w:val="bullet"/>
      <w:lvlText w:val=""/>
      <w:lvlJc w:val="left"/>
      <w:pPr>
        <w:ind w:left="1069" w:hanging="360"/>
      </w:pPr>
      <w:rPr>
        <w:rFonts w:ascii="Wingdings" w:hAnsi="Wingdings" w:hint="default"/>
      </w:rPr>
    </w:lvl>
    <w:lvl w:ilvl="1" w:tplc="04150003">
      <w:start w:val="1"/>
      <w:numFmt w:val="bullet"/>
      <w:lvlText w:val="o"/>
      <w:lvlJc w:val="left"/>
      <w:pPr>
        <w:ind w:left="-261" w:hanging="360"/>
      </w:pPr>
      <w:rPr>
        <w:rFonts w:ascii="Courier New" w:hAnsi="Courier New" w:cs="Courier New" w:hint="default"/>
      </w:rPr>
    </w:lvl>
    <w:lvl w:ilvl="2" w:tplc="04150005">
      <w:start w:val="1"/>
      <w:numFmt w:val="bullet"/>
      <w:lvlText w:val=""/>
      <w:lvlJc w:val="left"/>
      <w:pPr>
        <w:ind w:left="459" w:hanging="360"/>
      </w:pPr>
      <w:rPr>
        <w:rFonts w:ascii="Wingdings" w:hAnsi="Wingdings" w:hint="default"/>
      </w:rPr>
    </w:lvl>
    <w:lvl w:ilvl="3" w:tplc="04150001">
      <w:start w:val="1"/>
      <w:numFmt w:val="bullet"/>
      <w:lvlText w:val=""/>
      <w:lvlJc w:val="left"/>
      <w:pPr>
        <w:ind w:left="1179" w:hanging="360"/>
      </w:pPr>
      <w:rPr>
        <w:rFonts w:ascii="Symbol" w:hAnsi="Symbol" w:hint="default"/>
      </w:rPr>
    </w:lvl>
    <w:lvl w:ilvl="4" w:tplc="04150003">
      <w:start w:val="1"/>
      <w:numFmt w:val="bullet"/>
      <w:lvlText w:val="o"/>
      <w:lvlJc w:val="left"/>
      <w:pPr>
        <w:ind w:left="1899" w:hanging="360"/>
      </w:pPr>
      <w:rPr>
        <w:rFonts w:ascii="Courier New" w:hAnsi="Courier New" w:cs="Courier New" w:hint="default"/>
      </w:rPr>
    </w:lvl>
    <w:lvl w:ilvl="5" w:tplc="04150005">
      <w:start w:val="1"/>
      <w:numFmt w:val="bullet"/>
      <w:lvlText w:val=""/>
      <w:lvlJc w:val="left"/>
      <w:pPr>
        <w:ind w:left="2619" w:hanging="360"/>
      </w:pPr>
      <w:rPr>
        <w:rFonts w:ascii="Wingdings" w:hAnsi="Wingdings" w:hint="default"/>
      </w:rPr>
    </w:lvl>
    <w:lvl w:ilvl="6" w:tplc="04150001">
      <w:start w:val="1"/>
      <w:numFmt w:val="bullet"/>
      <w:lvlText w:val=""/>
      <w:lvlJc w:val="left"/>
      <w:pPr>
        <w:ind w:left="3339" w:hanging="360"/>
      </w:pPr>
      <w:rPr>
        <w:rFonts w:ascii="Symbol" w:hAnsi="Symbol" w:hint="default"/>
      </w:rPr>
    </w:lvl>
    <w:lvl w:ilvl="7" w:tplc="04150003">
      <w:start w:val="1"/>
      <w:numFmt w:val="bullet"/>
      <w:lvlText w:val="o"/>
      <w:lvlJc w:val="left"/>
      <w:pPr>
        <w:ind w:left="4059" w:hanging="360"/>
      </w:pPr>
      <w:rPr>
        <w:rFonts w:ascii="Courier New" w:hAnsi="Courier New" w:cs="Courier New" w:hint="default"/>
      </w:rPr>
    </w:lvl>
    <w:lvl w:ilvl="8" w:tplc="04150005">
      <w:start w:val="1"/>
      <w:numFmt w:val="bullet"/>
      <w:lvlText w:val=""/>
      <w:lvlJc w:val="left"/>
      <w:pPr>
        <w:ind w:left="4779" w:hanging="360"/>
      </w:pPr>
      <w:rPr>
        <w:rFonts w:ascii="Wingdings" w:hAnsi="Wingdings" w:hint="default"/>
      </w:rPr>
    </w:lvl>
  </w:abstractNum>
  <w:abstractNum w:abstractNumId="25">
    <w:nsid w:val="78400772"/>
    <w:multiLevelType w:val="hybridMultilevel"/>
    <w:tmpl w:val="2032A6FA"/>
    <w:lvl w:ilvl="0" w:tplc="49628A0A">
      <w:start w:val="1"/>
      <w:numFmt w:val="lowerLetter"/>
      <w:lvlText w:val="%1."/>
      <w:lvlJc w:val="left"/>
      <w:pPr>
        <w:ind w:left="360" w:hanging="360"/>
      </w:pPr>
      <w:rPr>
        <w:rFonts w:ascii="Arial" w:hAnsi="Arial" w:cs="Times New Roman" w:hint="default"/>
        <w:b w:val="0"/>
        <w:i w:val="0"/>
        <w:sz w:val="24"/>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78691CC4"/>
    <w:multiLevelType w:val="hybridMultilevel"/>
    <w:tmpl w:val="75DE3CB2"/>
    <w:lvl w:ilvl="0" w:tplc="0415000B">
      <w:start w:val="1"/>
      <w:numFmt w:val="bullet"/>
      <w:lvlText w:val=""/>
      <w:lvlJc w:val="left"/>
      <w:pPr>
        <w:ind w:left="1180" w:hanging="360"/>
      </w:pPr>
      <w:rPr>
        <w:rFonts w:ascii="Wingdings" w:hAnsi="Wingdings"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num w:numId="1">
    <w:abstractNumId w:val="12"/>
  </w:num>
  <w:num w:numId="2">
    <w:abstractNumId w:val="1"/>
  </w:num>
  <w:num w:numId="3">
    <w:abstractNumId w:val="0"/>
  </w:num>
  <w:num w:numId="4">
    <w:abstractNumId w:val="6"/>
  </w:num>
  <w:num w:numId="5">
    <w:abstractNumId w:val="17"/>
  </w:num>
  <w:num w:numId="6">
    <w:abstractNumId w:val="2"/>
  </w:num>
  <w:num w:numId="7">
    <w:abstractNumId w:val="9"/>
  </w:num>
  <w:num w:numId="8">
    <w:abstractNumId w:val="3"/>
  </w:num>
  <w:num w:numId="9">
    <w:abstractNumId w:val="22"/>
  </w:num>
  <w:num w:numId="10">
    <w:abstractNumId w:val="10"/>
  </w:num>
  <w:num w:numId="11">
    <w:abstractNumId w:val="21"/>
  </w:num>
  <w:num w:numId="12">
    <w:abstractNumId w:val="14"/>
  </w:num>
  <w:num w:numId="13">
    <w:abstractNumId w:val="20"/>
  </w:num>
  <w:num w:numId="14">
    <w:abstractNumId w:val="13"/>
  </w:num>
  <w:num w:numId="15">
    <w:abstractNumId w:val="8"/>
  </w:num>
  <w:num w:numId="16">
    <w:abstractNumId w:val="19"/>
  </w:num>
  <w:num w:numId="17">
    <w:abstractNumId w:val="18"/>
  </w:num>
  <w:num w:numId="18">
    <w:abstractNumId w:val="4"/>
  </w:num>
  <w:num w:numId="19">
    <w:abstractNumId w:val="23"/>
  </w:num>
  <w:num w:numId="20">
    <w:abstractNumId w:val="11"/>
  </w:num>
  <w:num w:numId="21">
    <w:abstractNumId w:val="16"/>
  </w:num>
  <w:num w:numId="22">
    <w:abstractNumId w:val="7"/>
  </w:num>
  <w:num w:numId="23">
    <w:abstractNumId w:val="15"/>
  </w:num>
  <w:num w:numId="24">
    <w:abstractNumId w:val="24"/>
  </w:num>
  <w:num w:numId="25">
    <w:abstractNumId w:val="25"/>
  </w:num>
  <w:num w:numId="26">
    <w:abstractNumId w:val="26"/>
  </w:num>
  <w:num w:numId="2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41D0C"/>
    <w:rsid w:val="000B6862"/>
    <w:rsid w:val="000D0F1B"/>
    <w:rsid w:val="0010113E"/>
    <w:rsid w:val="00113958"/>
    <w:rsid w:val="00132F97"/>
    <w:rsid w:val="00144A36"/>
    <w:rsid w:val="001537CF"/>
    <w:rsid w:val="001929ED"/>
    <w:rsid w:val="001D770B"/>
    <w:rsid w:val="001F2120"/>
    <w:rsid w:val="00210567"/>
    <w:rsid w:val="002777ED"/>
    <w:rsid w:val="00281D54"/>
    <w:rsid w:val="00282360"/>
    <w:rsid w:val="002A233C"/>
    <w:rsid w:val="002B235A"/>
    <w:rsid w:val="002D38FF"/>
    <w:rsid w:val="002E5CDE"/>
    <w:rsid w:val="002F1045"/>
    <w:rsid w:val="003246C8"/>
    <w:rsid w:val="00335E6F"/>
    <w:rsid w:val="003362E7"/>
    <w:rsid w:val="003636A7"/>
    <w:rsid w:val="00383310"/>
    <w:rsid w:val="003B7AEE"/>
    <w:rsid w:val="003D33C7"/>
    <w:rsid w:val="003D577E"/>
    <w:rsid w:val="003F3EFD"/>
    <w:rsid w:val="0040643F"/>
    <w:rsid w:val="004260E9"/>
    <w:rsid w:val="004342D9"/>
    <w:rsid w:val="00462A50"/>
    <w:rsid w:val="004715FB"/>
    <w:rsid w:val="004A05B4"/>
    <w:rsid w:val="004D36FF"/>
    <w:rsid w:val="004F5079"/>
    <w:rsid w:val="0051721D"/>
    <w:rsid w:val="00526678"/>
    <w:rsid w:val="00534035"/>
    <w:rsid w:val="005403CB"/>
    <w:rsid w:val="00541D0C"/>
    <w:rsid w:val="005616A2"/>
    <w:rsid w:val="005719D6"/>
    <w:rsid w:val="00581EED"/>
    <w:rsid w:val="0058491F"/>
    <w:rsid w:val="005A1064"/>
    <w:rsid w:val="005B124B"/>
    <w:rsid w:val="005C71D7"/>
    <w:rsid w:val="005D1061"/>
    <w:rsid w:val="005D2073"/>
    <w:rsid w:val="005F7092"/>
    <w:rsid w:val="006B1E7A"/>
    <w:rsid w:val="006D694B"/>
    <w:rsid w:val="007037EB"/>
    <w:rsid w:val="0072317E"/>
    <w:rsid w:val="00731974"/>
    <w:rsid w:val="0077340E"/>
    <w:rsid w:val="0077470D"/>
    <w:rsid w:val="00780278"/>
    <w:rsid w:val="0079300F"/>
    <w:rsid w:val="00796733"/>
    <w:rsid w:val="007C012C"/>
    <w:rsid w:val="00804AAF"/>
    <w:rsid w:val="0082547D"/>
    <w:rsid w:val="00856A9B"/>
    <w:rsid w:val="00883846"/>
    <w:rsid w:val="00946643"/>
    <w:rsid w:val="009C0521"/>
    <w:rsid w:val="009F6DEC"/>
    <w:rsid w:val="00A26CAC"/>
    <w:rsid w:val="00A4069F"/>
    <w:rsid w:val="00A5374E"/>
    <w:rsid w:val="00A8492C"/>
    <w:rsid w:val="00AC6D68"/>
    <w:rsid w:val="00AC7A6D"/>
    <w:rsid w:val="00AF68B9"/>
    <w:rsid w:val="00AF7028"/>
    <w:rsid w:val="00B357E1"/>
    <w:rsid w:val="00B47AAA"/>
    <w:rsid w:val="00B50F64"/>
    <w:rsid w:val="00B66F18"/>
    <w:rsid w:val="00BB1DB5"/>
    <w:rsid w:val="00BB49EB"/>
    <w:rsid w:val="00BC6FC5"/>
    <w:rsid w:val="00BD15BC"/>
    <w:rsid w:val="00BE503E"/>
    <w:rsid w:val="00BF08F0"/>
    <w:rsid w:val="00C24996"/>
    <w:rsid w:val="00C32A8F"/>
    <w:rsid w:val="00C8149B"/>
    <w:rsid w:val="00CA3A7C"/>
    <w:rsid w:val="00CA49FB"/>
    <w:rsid w:val="00CC447F"/>
    <w:rsid w:val="00D15CD0"/>
    <w:rsid w:val="00D24F63"/>
    <w:rsid w:val="00D63419"/>
    <w:rsid w:val="00D64C12"/>
    <w:rsid w:val="00D95ECC"/>
    <w:rsid w:val="00DA4305"/>
    <w:rsid w:val="00DA43FB"/>
    <w:rsid w:val="00DE16D9"/>
    <w:rsid w:val="00E21DAA"/>
    <w:rsid w:val="00E4602D"/>
    <w:rsid w:val="00E50977"/>
    <w:rsid w:val="00E57987"/>
    <w:rsid w:val="00E6747E"/>
    <w:rsid w:val="00F03B8D"/>
    <w:rsid w:val="00F03EB5"/>
    <w:rsid w:val="00F334E2"/>
    <w:rsid w:val="00F4617E"/>
    <w:rsid w:val="00F54B5F"/>
    <w:rsid w:val="00F70F3D"/>
    <w:rsid w:val="00F71FBD"/>
    <w:rsid w:val="00F92712"/>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 type="connector" idref="#Łącznik prosty ze strzałką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6FF"/>
  </w:style>
  <w:style w:type="paragraph" w:styleId="Nagwek1">
    <w:name w:val="heading 1"/>
    <w:basedOn w:val="Normalny"/>
    <w:next w:val="Normalny"/>
    <w:link w:val="Nagwek1Znak"/>
    <w:uiPriority w:val="9"/>
    <w:qFormat/>
    <w:rsid w:val="005A1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character" w:customStyle="1" w:styleId="Nagwek1Znak">
    <w:name w:val="Nagłówek 1 Znak"/>
    <w:basedOn w:val="Domylnaczcionkaakapitu"/>
    <w:link w:val="Nagwek1"/>
    <w:uiPriority w:val="9"/>
    <w:rsid w:val="005A10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7853-0017-476A-BFE2-BA2B9A02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6882</Words>
  <Characters>41298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6</cp:revision>
  <cp:lastPrinted>2016-03-23T11:48:00Z</cp:lastPrinted>
  <dcterms:created xsi:type="dcterms:W3CDTF">2016-04-13T10:58:00Z</dcterms:created>
  <dcterms:modified xsi:type="dcterms:W3CDTF">2016-04-19T11:43:00Z</dcterms:modified>
</cp:coreProperties>
</file>