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10.03</w:t>
      </w:r>
      <w:r w:rsidR="00AC6D68">
        <w:rPr>
          <w:b/>
          <w:sz w:val="28"/>
          <w:szCs w:val="28"/>
        </w:rPr>
        <w:t>.2016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5C71D7">
        <w:rPr>
          <w:b/>
          <w:sz w:val="28"/>
          <w:szCs w:val="28"/>
        </w:rPr>
        <w:t>28</w:t>
      </w:r>
      <w:r w:rsidR="00AC6D68">
        <w:rPr>
          <w:b/>
          <w:sz w:val="28"/>
          <w:szCs w:val="28"/>
        </w:rPr>
        <w:t>/16</w:t>
      </w:r>
      <w:r w:rsidRPr="00404122">
        <w:rPr>
          <w:b/>
          <w:sz w:val="28"/>
          <w:szCs w:val="28"/>
        </w:rPr>
        <w:t xml:space="preserve"> KM RPO WD) obowiązujących w naborze </w:t>
      </w:r>
      <w:r w:rsidR="005C71D7" w:rsidRPr="00D755E9">
        <w:rPr>
          <w:b/>
          <w:sz w:val="28"/>
          <w:szCs w:val="28"/>
        </w:rPr>
        <w:t xml:space="preserve">Nr naboru </w:t>
      </w:r>
      <w:r w:rsidR="000D21F8">
        <w:rPr>
          <w:b/>
          <w:sz w:val="28"/>
          <w:szCs w:val="28"/>
        </w:rPr>
        <w:t>RPDS.0</w:t>
      </w:r>
      <w:r w:rsidR="00585DEC">
        <w:rPr>
          <w:b/>
          <w:sz w:val="28"/>
          <w:szCs w:val="28"/>
        </w:rPr>
        <w:t>5</w:t>
      </w:r>
      <w:r w:rsidR="000D21F8">
        <w:rPr>
          <w:b/>
          <w:sz w:val="28"/>
          <w:szCs w:val="28"/>
        </w:rPr>
        <w:t>.0</w:t>
      </w:r>
      <w:r w:rsidR="00585DEC">
        <w:rPr>
          <w:b/>
          <w:sz w:val="28"/>
          <w:szCs w:val="28"/>
        </w:rPr>
        <w:t>1</w:t>
      </w:r>
      <w:r w:rsidR="000D21F8">
        <w:rPr>
          <w:b/>
          <w:sz w:val="28"/>
          <w:szCs w:val="28"/>
        </w:rPr>
        <w:t>.02-IZ.00-02-09</w:t>
      </w:r>
      <w:r w:rsidR="00585DEC">
        <w:rPr>
          <w:b/>
          <w:sz w:val="28"/>
          <w:szCs w:val="28"/>
        </w:rPr>
        <w:t>8</w:t>
      </w:r>
      <w:r w:rsidR="005C71D7" w:rsidRPr="0001134F">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A4069F">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lastRenderedPageBreak/>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sidR="001454D8">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2522"/>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426"/>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lastRenderedPageBreak/>
              <w:t>5</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Zgodność z przepisami</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art. 65 ust. 6 i art. 125</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ust.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125 ust. 3 lit. f) Rozporządzenia Parlamentu </w:t>
            </w:r>
            <w:r w:rsidRPr="004260E9">
              <w:rPr>
                <w:rFonts w:eastAsia="Times New Roman" w:cs="Arial"/>
                <w:kern w:val="1"/>
                <w:sz w:val="18"/>
                <w:szCs w:val="18"/>
              </w:rPr>
              <w:lastRenderedPageBreak/>
              <w:t>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A4069F"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A4069F">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lastRenderedPageBreak/>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(spełnienie jest niezbędne dla możliwości otrzymania </w:t>
            </w:r>
            <w:r w:rsidRPr="004260E9">
              <w:rPr>
                <w:rFonts w:eastAsia="Times New Roman" w:cs="Arial"/>
                <w:kern w:val="1"/>
              </w:rPr>
              <w:lastRenderedPageBreak/>
              <w:t>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Ocena występowania pomocy publicznej/pomoc de minimis</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Wnioskodawca prawidłowo zakwalifikował projekt pod kątem 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9F6DEC">
        <w:trPr>
          <w:trHeight w:val="2162"/>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lastRenderedPageBreak/>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A4069F">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1"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2"/>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lastRenderedPageBreak/>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 xml:space="preserve">1) zaprezentowanego w Studium Wykonalności opisu wszystkich istotnych środowiskowych, gospodarczych i społecznych efektów projektu (jego oddziaływania) w przypadku braku konieczności przedstawiania wskaźników </w:t>
            </w:r>
            <w:bookmarkStart w:id="3" w:name="_GoBack"/>
            <w:bookmarkEnd w:id="3"/>
            <w:r w:rsidRPr="00DB4FBC">
              <w:rPr>
                <w:rFonts w:cs="Arial"/>
              </w:rPr>
              <w:t>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Default="00383310" w:rsidP="00BB1DB5">
      <w:pPr>
        <w:rPr>
          <w:rFonts w:cs="Tahoma"/>
          <w:b/>
          <w:sz w:val="24"/>
          <w:szCs w:val="24"/>
          <w:u w:val="single"/>
        </w:rPr>
      </w:pPr>
    </w:p>
    <w:p w:rsidR="00203302" w:rsidRPr="00DB4FBC" w:rsidRDefault="00203302" w:rsidP="00203302">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03302" w:rsidRPr="00DB4FBC" w:rsidTr="00396952">
        <w:trPr>
          <w:trHeight w:val="499"/>
          <w:tblHeader/>
        </w:trPr>
        <w:tc>
          <w:tcPr>
            <w:tcW w:w="567" w:type="dxa"/>
            <w:shd w:val="clear" w:color="auto" w:fill="auto"/>
            <w:vAlign w:val="center"/>
          </w:tcPr>
          <w:p w:rsidR="00203302" w:rsidRPr="00DB4FBC" w:rsidRDefault="00203302" w:rsidP="00396952">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203302" w:rsidRPr="00DB4FBC" w:rsidRDefault="00203302" w:rsidP="00396952">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203302" w:rsidRPr="00DB4FBC" w:rsidRDefault="00203302" w:rsidP="00396952">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203302" w:rsidRPr="00DB4FBC" w:rsidRDefault="00203302" w:rsidP="00396952">
            <w:pPr>
              <w:snapToGrid w:val="0"/>
              <w:jc w:val="center"/>
              <w:rPr>
                <w:rFonts w:cs="Tahoma"/>
                <w:sz w:val="16"/>
                <w:szCs w:val="16"/>
              </w:rPr>
            </w:pPr>
            <w:r w:rsidRPr="00DB4FBC">
              <w:rPr>
                <w:rFonts w:eastAsia="Times New Roman" w:cs="Arial"/>
                <w:b/>
                <w:kern w:val="1"/>
              </w:rPr>
              <w:t>Opis znaczenia kryterium</w:t>
            </w:r>
          </w:p>
        </w:tc>
      </w:tr>
      <w:tr w:rsidR="00203302" w:rsidRPr="00DB4FBC" w:rsidTr="00396952">
        <w:trPr>
          <w:trHeight w:val="952"/>
        </w:trPr>
        <w:tc>
          <w:tcPr>
            <w:tcW w:w="567" w:type="dxa"/>
            <w:vAlign w:val="center"/>
          </w:tcPr>
          <w:p w:rsidR="00203302" w:rsidRPr="00DB4FBC" w:rsidRDefault="00203302" w:rsidP="00396952">
            <w:pPr>
              <w:snapToGrid w:val="0"/>
              <w:rPr>
                <w:rFonts w:cs="Arial"/>
              </w:rPr>
            </w:pPr>
            <w:r w:rsidRPr="00DB4FBC">
              <w:rPr>
                <w:rFonts w:cs="Arial"/>
              </w:rPr>
              <w:t>1.</w:t>
            </w:r>
          </w:p>
        </w:tc>
        <w:tc>
          <w:tcPr>
            <w:tcW w:w="3686" w:type="dxa"/>
            <w:vAlign w:val="center"/>
          </w:tcPr>
          <w:p w:rsidR="00203302" w:rsidRPr="00DB4FBC" w:rsidRDefault="00203302" w:rsidP="00396952">
            <w:pPr>
              <w:snapToGrid w:val="0"/>
              <w:rPr>
                <w:rFonts w:cs="Arial"/>
                <w:b/>
              </w:rPr>
            </w:pPr>
            <w:r w:rsidRPr="00DB4FBC">
              <w:rPr>
                <w:rFonts w:cs="Arial"/>
                <w:b/>
              </w:rPr>
              <w:t>Zasadność i adekwatność wydatków</w:t>
            </w:r>
          </w:p>
        </w:tc>
        <w:tc>
          <w:tcPr>
            <w:tcW w:w="6378" w:type="dxa"/>
            <w:vAlign w:val="center"/>
          </w:tcPr>
          <w:p w:rsidR="00203302" w:rsidRPr="00DB4FBC" w:rsidRDefault="00203302" w:rsidP="00396952">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203302" w:rsidRPr="00DB4FBC" w:rsidRDefault="00203302" w:rsidP="00396952">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203302" w:rsidRPr="00DB4FBC" w:rsidRDefault="00203302" w:rsidP="00396952">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203302" w:rsidRPr="00DB4FBC" w:rsidRDefault="00203302" w:rsidP="00396952">
            <w:pPr>
              <w:spacing w:after="0" w:line="240" w:lineRule="auto"/>
              <w:jc w:val="both"/>
              <w:rPr>
                <w:rFonts w:eastAsia="Times New Roman" w:cs="Arial"/>
                <w:sz w:val="17"/>
                <w:szCs w:val="17"/>
              </w:rPr>
            </w:pPr>
          </w:p>
          <w:p w:rsidR="00203302" w:rsidRPr="00DB4FBC" w:rsidRDefault="00203302" w:rsidP="00396952">
            <w:pPr>
              <w:spacing w:after="0"/>
              <w:jc w:val="both"/>
              <w:rPr>
                <w:rFonts w:eastAsia="Times New Roman" w:cs="Arial"/>
                <w:sz w:val="17"/>
                <w:szCs w:val="17"/>
              </w:rPr>
            </w:pPr>
            <w:r w:rsidRPr="00DB4FBC">
              <w:rPr>
                <w:rFonts w:eastAsia="Times New Roman" w:cs="Arial"/>
                <w:sz w:val="17"/>
                <w:szCs w:val="17"/>
              </w:rPr>
              <w:t>Powoduje to w przypadku zakwestionowania::</w:t>
            </w:r>
          </w:p>
          <w:p w:rsidR="00203302" w:rsidRPr="00DB4FBC" w:rsidRDefault="00203302" w:rsidP="00396952">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203302" w:rsidRPr="00DB4FBC" w:rsidRDefault="00203302" w:rsidP="00396952">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203302" w:rsidRPr="00DB4FBC" w:rsidRDefault="00203302" w:rsidP="00396952">
            <w:pPr>
              <w:spacing w:after="0"/>
              <w:jc w:val="both"/>
              <w:rPr>
                <w:rFonts w:eastAsia="Times New Roman" w:cs="Arial"/>
                <w:sz w:val="17"/>
                <w:szCs w:val="17"/>
              </w:rPr>
            </w:pPr>
          </w:p>
          <w:p w:rsidR="00203302" w:rsidRPr="00DB4FBC" w:rsidRDefault="00203302" w:rsidP="00396952">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203302" w:rsidRPr="00DB4FBC" w:rsidRDefault="00203302" w:rsidP="00396952">
            <w:pPr>
              <w:spacing w:after="0"/>
              <w:jc w:val="both"/>
              <w:rPr>
                <w:rFonts w:eastAsia="Times New Roman" w:cs="Arial"/>
                <w:sz w:val="17"/>
                <w:szCs w:val="17"/>
              </w:rPr>
            </w:pPr>
          </w:p>
          <w:p w:rsidR="00203302" w:rsidRPr="00DB4FBC" w:rsidRDefault="00203302" w:rsidP="00396952">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203302" w:rsidRPr="00DB4FBC" w:rsidRDefault="00203302" w:rsidP="00396952">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203302" w:rsidRPr="00DB4FBC" w:rsidRDefault="00203302" w:rsidP="00396952">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203302" w:rsidRPr="00DB4FBC" w:rsidRDefault="00203302" w:rsidP="00396952">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203302" w:rsidRPr="00DB4FBC" w:rsidRDefault="00203302" w:rsidP="00396952">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203302" w:rsidRPr="00DB4FBC" w:rsidRDefault="00203302" w:rsidP="00396952">
            <w:pPr>
              <w:spacing w:after="0" w:line="240" w:lineRule="auto"/>
              <w:jc w:val="both"/>
              <w:rPr>
                <w:rFonts w:eastAsia="Times New Roman" w:cs="Arial"/>
                <w:sz w:val="17"/>
                <w:szCs w:val="17"/>
              </w:rPr>
            </w:pPr>
          </w:p>
        </w:tc>
        <w:tc>
          <w:tcPr>
            <w:tcW w:w="3544" w:type="dxa"/>
            <w:vAlign w:val="center"/>
          </w:tcPr>
          <w:p w:rsidR="00203302" w:rsidRPr="00DB4FBC" w:rsidRDefault="00203302" w:rsidP="00396952">
            <w:pPr>
              <w:snapToGrid w:val="0"/>
              <w:jc w:val="center"/>
              <w:rPr>
                <w:rFonts w:cs="Arial"/>
              </w:rPr>
            </w:pPr>
            <w:r w:rsidRPr="00DB4FBC">
              <w:rPr>
                <w:rFonts w:cs="Arial"/>
              </w:rPr>
              <w:lastRenderedPageBreak/>
              <w:t xml:space="preserve">  Tak/Nie</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Kryterium obligatoryjne</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203302" w:rsidRPr="00DB4FBC" w:rsidRDefault="00203302" w:rsidP="00396952">
            <w:pPr>
              <w:autoSpaceDE w:val="0"/>
              <w:autoSpaceDN w:val="0"/>
              <w:adjustRightInd w:val="0"/>
              <w:spacing w:after="0" w:line="240" w:lineRule="auto"/>
              <w:jc w:val="center"/>
              <w:rPr>
                <w:rFonts w:cs="Arial"/>
              </w:rPr>
            </w:pPr>
          </w:p>
          <w:p w:rsidR="00203302" w:rsidRPr="00DB4FBC" w:rsidRDefault="00203302" w:rsidP="00396952">
            <w:pPr>
              <w:autoSpaceDE w:val="0"/>
              <w:autoSpaceDN w:val="0"/>
              <w:adjustRightInd w:val="0"/>
              <w:spacing w:after="0" w:line="240" w:lineRule="auto"/>
              <w:jc w:val="center"/>
              <w:rPr>
                <w:rFonts w:cs="Arial"/>
              </w:rPr>
            </w:pPr>
          </w:p>
        </w:tc>
      </w:tr>
      <w:tr w:rsidR="00203302" w:rsidRPr="00DB4FBC" w:rsidTr="00396952">
        <w:trPr>
          <w:trHeight w:val="952"/>
        </w:trPr>
        <w:tc>
          <w:tcPr>
            <w:tcW w:w="567" w:type="dxa"/>
            <w:vAlign w:val="center"/>
          </w:tcPr>
          <w:p w:rsidR="00203302" w:rsidRPr="00DB4FBC" w:rsidRDefault="00203302" w:rsidP="00396952">
            <w:pPr>
              <w:snapToGrid w:val="0"/>
              <w:rPr>
                <w:rFonts w:cs="Arial"/>
              </w:rPr>
            </w:pPr>
            <w:r w:rsidRPr="00DB4FBC">
              <w:rPr>
                <w:rFonts w:cs="Arial"/>
              </w:rPr>
              <w:lastRenderedPageBreak/>
              <w:t>2.</w:t>
            </w:r>
          </w:p>
        </w:tc>
        <w:tc>
          <w:tcPr>
            <w:tcW w:w="3686" w:type="dxa"/>
            <w:vAlign w:val="center"/>
          </w:tcPr>
          <w:p w:rsidR="00203302" w:rsidRPr="00DB4FBC" w:rsidRDefault="00203302" w:rsidP="00396952">
            <w:pPr>
              <w:snapToGrid w:val="0"/>
              <w:rPr>
                <w:rFonts w:cs="Arial"/>
                <w:b/>
              </w:rPr>
            </w:pPr>
            <w:r w:rsidRPr="00DB4FBC">
              <w:rPr>
                <w:rFonts w:cs="Arial"/>
                <w:b/>
              </w:rPr>
              <w:t>Wpływ projektu na osiągnięcie celu szczegółowego RPO WD</w:t>
            </w:r>
          </w:p>
        </w:tc>
        <w:tc>
          <w:tcPr>
            <w:tcW w:w="6378" w:type="dxa"/>
            <w:vAlign w:val="center"/>
          </w:tcPr>
          <w:p w:rsidR="00203302" w:rsidRPr="00DB4FBC" w:rsidRDefault="00203302" w:rsidP="00396952">
            <w:pPr>
              <w:snapToGrid w:val="0"/>
              <w:jc w:val="both"/>
              <w:rPr>
                <w:rFonts w:cs="Arial"/>
              </w:rPr>
            </w:pPr>
          </w:p>
          <w:p w:rsidR="00203302" w:rsidRPr="00DB4FBC" w:rsidRDefault="00203302" w:rsidP="00396952">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203302" w:rsidRPr="00DB4FBC" w:rsidRDefault="00203302" w:rsidP="00396952">
            <w:pPr>
              <w:jc w:val="both"/>
              <w:rPr>
                <w:rFonts w:cs="Arial"/>
              </w:rPr>
            </w:pPr>
          </w:p>
        </w:tc>
        <w:tc>
          <w:tcPr>
            <w:tcW w:w="3544" w:type="dxa"/>
            <w:vAlign w:val="center"/>
          </w:tcPr>
          <w:p w:rsidR="00203302" w:rsidRPr="00DB4FBC" w:rsidRDefault="00203302" w:rsidP="00396952">
            <w:pPr>
              <w:snapToGrid w:val="0"/>
              <w:jc w:val="center"/>
              <w:rPr>
                <w:rFonts w:cs="Arial"/>
              </w:rPr>
            </w:pPr>
            <w:r w:rsidRPr="00DB4FBC">
              <w:rPr>
                <w:rFonts w:cs="Arial"/>
              </w:rPr>
              <w:t xml:space="preserve">  Tak/Nie</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Kryterium obligatoryjne</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203302" w:rsidRPr="00DB4FBC" w:rsidTr="00396952">
        <w:trPr>
          <w:trHeight w:val="952"/>
        </w:trPr>
        <w:tc>
          <w:tcPr>
            <w:tcW w:w="567" w:type="dxa"/>
            <w:vAlign w:val="center"/>
          </w:tcPr>
          <w:p w:rsidR="00203302" w:rsidRPr="00DB4FBC" w:rsidRDefault="00203302" w:rsidP="00396952">
            <w:pPr>
              <w:snapToGrid w:val="0"/>
              <w:rPr>
                <w:rFonts w:cs="Arial"/>
              </w:rPr>
            </w:pPr>
            <w:r w:rsidRPr="00DB4FBC">
              <w:rPr>
                <w:rFonts w:cs="Arial"/>
              </w:rPr>
              <w:t>3.</w:t>
            </w:r>
          </w:p>
        </w:tc>
        <w:tc>
          <w:tcPr>
            <w:tcW w:w="3686" w:type="dxa"/>
            <w:vAlign w:val="center"/>
          </w:tcPr>
          <w:p w:rsidR="00203302" w:rsidRPr="00DB4FBC" w:rsidRDefault="00203302" w:rsidP="00396952">
            <w:pPr>
              <w:snapToGrid w:val="0"/>
              <w:rPr>
                <w:rFonts w:cs="Arial"/>
                <w:b/>
              </w:rPr>
            </w:pPr>
            <w:r w:rsidRPr="00DB4FBC">
              <w:rPr>
                <w:rFonts w:cs="Arial"/>
                <w:b/>
              </w:rPr>
              <w:t>Logika interwencji projektu</w:t>
            </w:r>
          </w:p>
        </w:tc>
        <w:tc>
          <w:tcPr>
            <w:tcW w:w="6378" w:type="dxa"/>
            <w:vAlign w:val="center"/>
          </w:tcPr>
          <w:p w:rsidR="00203302" w:rsidRPr="00DB4FBC" w:rsidRDefault="00203302" w:rsidP="00396952">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203302" w:rsidRPr="00DB4FBC" w:rsidRDefault="00203302" w:rsidP="00396952">
            <w:pPr>
              <w:snapToGrid w:val="0"/>
              <w:jc w:val="center"/>
              <w:rPr>
                <w:rFonts w:cs="Arial"/>
              </w:rPr>
            </w:pPr>
            <w:r w:rsidRPr="00DB4FBC">
              <w:rPr>
                <w:rFonts w:cs="Arial"/>
              </w:rPr>
              <w:t xml:space="preserve">  Tak/Nie</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Kryterium obligatoryjne</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lastRenderedPageBreak/>
              <w:t>Niespełnienie kryterium oznacza odrzucenie wniosku</w:t>
            </w:r>
          </w:p>
        </w:tc>
      </w:tr>
      <w:tr w:rsidR="00203302" w:rsidRPr="00DB4FBC" w:rsidTr="00396952">
        <w:trPr>
          <w:trHeight w:val="952"/>
        </w:trPr>
        <w:tc>
          <w:tcPr>
            <w:tcW w:w="567" w:type="dxa"/>
            <w:vAlign w:val="center"/>
          </w:tcPr>
          <w:p w:rsidR="00203302" w:rsidRPr="00DB4FBC" w:rsidRDefault="00203302" w:rsidP="00396952">
            <w:pPr>
              <w:snapToGrid w:val="0"/>
              <w:rPr>
                <w:rFonts w:cs="Arial"/>
              </w:rPr>
            </w:pPr>
            <w:r w:rsidRPr="00DB4FBC">
              <w:rPr>
                <w:rFonts w:cs="Arial"/>
              </w:rPr>
              <w:lastRenderedPageBreak/>
              <w:t>4.</w:t>
            </w:r>
          </w:p>
        </w:tc>
        <w:tc>
          <w:tcPr>
            <w:tcW w:w="3686" w:type="dxa"/>
            <w:vAlign w:val="center"/>
          </w:tcPr>
          <w:p w:rsidR="00203302" w:rsidRPr="00DB4FBC" w:rsidRDefault="00203302" w:rsidP="00396952">
            <w:pPr>
              <w:snapToGrid w:val="0"/>
              <w:rPr>
                <w:rFonts w:cs="Arial"/>
                <w:b/>
              </w:rPr>
            </w:pPr>
            <w:r w:rsidRPr="00DB4FBC">
              <w:rPr>
                <w:rFonts w:cs="Arial"/>
                <w:b/>
              </w:rPr>
              <w:t>Poprawność doboru wskaźników</w:t>
            </w:r>
          </w:p>
        </w:tc>
        <w:tc>
          <w:tcPr>
            <w:tcW w:w="6378" w:type="dxa"/>
            <w:vAlign w:val="center"/>
          </w:tcPr>
          <w:p w:rsidR="00203302" w:rsidRPr="00DB4FBC" w:rsidRDefault="00203302" w:rsidP="00396952">
            <w:pPr>
              <w:snapToGrid w:val="0"/>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203302" w:rsidRPr="00DB4FBC" w:rsidRDefault="00203302" w:rsidP="00396952">
            <w:pPr>
              <w:snapToGrid w:val="0"/>
              <w:jc w:val="both"/>
              <w:rPr>
                <w:rFonts w:cs="Arial"/>
                <w:sz w:val="16"/>
                <w:szCs w:val="16"/>
              </w:rPr>
            </w:pPr>
            <w:r w:rsidRPr="00DB4FBC">
              <w:rPr>
                <w:rFonts w:cs="Arial"/>
                <w:sz w:val="16"/>
                <w:szCs w:val="16"/>
              </w:rPr>
              <w:t>Kryterium nie dotyczy wskaźników zapisanych w Strategii ZIT</w:t>
            </w:r>
            <w:r>
              <w:t xml:space="preserve"> </w:t>
            </w:r>
            <w:r>
              <w:rPr>
                <w:rFonts w:cs="Arial"/>
                <w:sz w:val="16"/>
                <w:szCs w:val="16"/>
              </w:rPr>
              <w:t>wynikających</w:t>
            </w:r>
            <w:r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203302" w:rsidRPr="00DB4FBC" w:rsidRDefault="00203302" w:rsidP="00396952">
            <w:pPr>
              <w:snapToGrid w:val="0"/>
              <w:jc w:val="center"/>
              <w:rPr>
                <w:rFonts w:cs="Arial"/>
              </w:rPr>
            </w:pPr>
            <w:r w:rsidRPr="00DB4FBC">
              <w:rPr>
                <w:rFonts w:cs="Arial"/>
              </w:rPr>
              <w:t xml:space="preserve">  Tak/Nie</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Kryterium obligatoryjne</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203302" w:rsidRPr="00DB4FBC" w:rsidTr="00396952">
        <w:trPr>
          <w:trHeight w:val="1154"/>
        </w:trPr>
        <w:tc>
          <w:tcPr>
            <w:tcW w:w="567" w:type="dxa"/>
            <w:vAlign w:val="center"/>
          </w:tcPr>
          <w:p w:rsidR="00203302" w:rsidRPr="00DB4FBC" w:rsidRDefault="00203302" w:rsidP="00396952">
            <w:pPr>
              <w:snapToGrid w:val="0"/>
              <w:rPr>
                <w:rFonts w:cs="Arial"/>
              </w:rPr>
            </w:pPr>
            <w:r w:rsidRPr="00DB4FBC">
              <w:rPr>
                <w:rFonts w:cs="Arial"/>
              </w:rPr>
              <w:t>5.</w:t>
            </w:r>
          </w:p>
        </w:tc>
        <w:tc>
          <w:tcPr>
            <w:tcW w:w="3686" w:type="dxa"/>
            <w:vAlign w:val="center"/>
          </w:tcPr>
          <w:p w:rsidR="00203302" w:rsidRPr="00DB4FBC" w:rsidRDefault="00203302" w:rsidP="00396952">
            <w:pPr>
              <w:snapToGrid w:val="0"/>
              <w:rPr>
                <w:rFonts w:cs="Arial"/>
                <w:b/>
              </w:rPr>
            </w:pPr>
            <w:r w:rsidRPr="00DB4FBC">
              <w:rPr>
                <w:rFonts w:cs="Arial"/>
                <w:b/>
              </w:rPr>
              <w:t>Plan realizacji inwestycji</w:t>
            </w:r>
          </w:p>
        </w:tc>
        <w:tc>
          <w:tcPr>
            <w:tcW w:w="6378" w:type="dxa"/>
            <w:vAlign w:val="center"/>
          </w:tcPr>
          <w:p w:rsidR="00203302" w:rsidRPr="00DB4FBC" w:rsidRDefault="00203302" w:rsidP="00396952">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203302" w:rsidRPr="00DB4FBC" w:rsidRDefault="00203302" w:rsidP="00396952">
            <w:pPr>
              <w:snapToGrid w:val="0"/>
              <w:jc w:val="center"/>
              <w:rPr>
                <w:rFonts w:cs="Arial"/>
              </w:rPr>
            </w:pPr>
            <w:r w:rsidRPr="00DB4FBC">
              <w:rPr>
                <w:rFonts w:cs="Arial"/>
              </w:rPr>
              <w:t xml:space="preserve">  Tak/Nie</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Kryterium obligatoryjne</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203302" w:rsidRPr="00DB4FBC" w:rsidTr="00396952">
        <w:trPr>
          <w:trHeight w:val="1154"/>
        </w:trPr>
        <w:tc>
          <w:tcPr>
            <w:tcW w:w="567" w:type="dxa"/>
            <w:vAlign w:val="center"/>
          </w:tcPr>
          <w:p w:rsidR="00203302" w:rsidRPr="00DB4FBC" w:rsidRDefault="00203302" w:rsidP="00396952">
            <w:pPr>
              <w:snapToGrid w:val="0"/>
              <w:rPr>
                <w:rFonts w:cs="Arial"/>
              </w:rPr>
            </w:pPr>
            <w:r w:rsidRPr="00DB4FBC">
              <w:rPr>
                <w:rFonts w:cs="Arial"/>
              </w:rPr>
              <w:t>6.</w:t>
            </w:r>
          </w:p>
        </w:tc>
        <w:tc>
          <w:tcPr>
            <w:tcW w:w="3686" w:type="dxa"/>
            <w:vAlign w:val="center"/>
          </w:tcPr>
          <w:p w:rsidR="00203302" w:rsidRPr="00DB4FBC" w:rsidRDefault="00203302" w:rsidP="00396952">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203302" w:rsidRPr="00DB4FBC" w:rsidRDefault="00203302" w:rsidP="00396952">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203302" w:rsidRPr="00DB4FBC" w:rsidRDefault="00203302" w:rsidP="00396952">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203302" w:rsidRPr="00DB4FBC" w:rsidRDefault="00203302" w:rsidP="00396952">
            <w:pPr>
              <w:snapToGrid w:val="0"/>
              <w:jc w:val="center"/>
              <w:rPr>
                <w:rFonts w:cs="Arial"/>
              </w:rPr>
            </w:pPr>
            <w:r w:rsidRPr="00DB4FBC">
              <w:rPr>
                <w:rFonts w:cs="Arial"/>
              </w:rPr>
              <w:t xml:space="preserve">  Tak/Nie</w:t>
            </w:r>
            <w:r>
              <w:rPr>
                <w:rFonts w:cs="Arial"/>
              </w:rPr>
              <w:t>/Nie dotyczy</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Kryterium obligatoryjne</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203302" w:rsidRPr="00DB4FBC" w:rsidRDefault="00203302" w:rsidP="00396952">
            <w:pPr>
              <w:snapToGrid w:val="0"/>
              <w:jc w:val="center"/>
              <w:rPr>
                <w:rFonts w:eastAsia="Times New Roman" w:cs="Arial"/>
                <w:kern w:val="1"/>
              </w:rPr>
            </w:pPr>
            <w:r w:rsidRPr="00DB4FBC">
              <w:rPr>
                <w:rFonts w:cs="Arial"/>
              </w:rPr>
              <w:t>Niespełnienie kryterium oznacza odrzucenie wniosku</w:t>
            </w:r>
          </w:p>
        </w:tc>
      </w:tr>
      <w:tr w:rsidR="00203302" w:rsidRPr="00DB4FBC" w:rsidTr="00396952">
        <w:trPr>
          <w:trHeight w:val="616"/>
        </w:trPr>
        <w:tc>
          <w:tcPr>
            <w:tcW w:w="567" w:type="dxa"/>
            <w:vAlign w:val="center"/>
          </w:tcPr>
          <w:p w:rsidR="00203302" w:rsidRPr="00DB4FBC" w:rsidRDefault="00203302" w:rsidP="00396952">
            <w:pPr>
              <w:snapToGrid w:val="0"/>
              <w:rPr>
                <w:rFonts w:cs="Arial"/>
              </w:rPr>
            </w:pPr>
            <w:r w:rsidRPr="00DB4FBC">
              <w:rPr>
                <w:rFonts w:cs="Arial"/>
              </w:rPr>
              <w:t>7.</w:t>
            </w:r>
          </w:p>
        </w:tc>
        <w:tc>
          <w:tcPr>
            <w:tcW w:w="3686" w:type="dxa"/>
            <w:vAlign w:val="center"/>
          </w:tcPr>
          <w:p w:rsidR="00203302" w:rsidRPr="00DB4FBC" w:rsidRDefault="00203302" w:rsidP="00396952">
            <w:pPr>
              <w:snapToGrid w:val="0"/>
              <w:rPr>
                <w:rFonts w:cs="Arial"/>
                <w:b/>
              </w:rPr>
            </w:pPr>
            <w:r w:rsidRPr="00DB4FBC">
              <w:rPr>
                <w:rFonts w:cs="Arial"/>
                <w:b/>
              </w:rPr>
              <w:t>Zgodność projektu z polityką ochrony środowiska</w:t>
            </w:r>
          </w:p>
        </w:tc>
        <w:tc>
          <w:tcPr>
            <w:tcW w:w="6378" w:type="dxa"/>
            <w:vAlign w:val="center"/>
          </w:tcPr>
          <w:p w:rsidR="00203302" w:rsidRPr="00DB4FBC" w:rsidRDefault="00203302" w:rsidP="00396952">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203302" w:rsidRPr="00DB4FBC" w:rsidRDefault="00203302" w:rsidP="00396952">
            <w:pPr>
              <w:tabs>
                <w:tab w:val="left" w:pos="441"/>
              </w:tabs>
              <w:suppressAutoHyphens/>
              <w:spacing w:after="0" w:line="240" w:lineRule="auto"/>
              <w:jc w:val="both"/>
              <w:rPr>
                <w:rFonts w:cs="Arial"/>
              </w:rPr>
            </w:pPr>
            <w:r w:rsidRPr="00DB4FBC">
              <w:rPr>
                <w:rFonts w:cs="Arial"/>
              </w:rPr>
              <w:lastRenderedPageBreak/>
              <w:t>- procedura oceny oddziaływania na środowisko (dyrektywy: środowiskowa 2011/92/UE, siedliskowa 92/43/EWG, ptasia 2009/147/WE, wodna 2000/60/WE, ściekowa 91/271/EWG, odpadowa 2008/98/WE, powodziowa 2007/60/WE)</w:t>
            </w:r>
          </w:p>
          <w:p w:rsidR="00203302" w:rsidRPr="00DB4FBC" w:rsidRDefault="00203302" w:rsidP="00396952">
            <w:pPr>
              <w:tabs>
                <w:tab w:val="left" w:pos="441"/>
              </w:tabs>
              <w:suppressAutoHyphens/>
              <w:spacing w:after="0" w:line="240" w:lineRule="auto"/>
              <w:jc w:val="both"/>
              <w:rPr>
                <w:rFonts w:cs="Arial"/>
              </w:rPr>
            </w:pPr>
            <w:r w:rsidRPr="00DB4FBC">
              <w:rPr>
                <w:rFonts w:cs="Arial"/>
              </w:rPr>
              <w:t xml:space="preserve">- prawo ochrony środowiska, </w:t>
            </w:r>
          </w:p>
          <w:p w:rsidR="00203302" w:rsidRPr="00DB4FBC" w:rsidRDefault="00203302" w:rsidP="00396952">
            <w:pPr>
              <w:tabs>
                <w:tab w:val="left" w:pos="441"/>
              </w:tabs>
              <w:suppressAutoHyphens/>
              <w:spacing w:after="0" w:line="240" w:lineRule="auto"/>
              <w:jc w:val="both"/>
              <w:rPr>
                <w:rFonts w:cs="Arial"/>
              </w:rPr>
            </w:pPr>
            <w:r w:rsidRPr="00DB4FBC">
              <w:rPr>
                <w:rFonts w:cs="Arial"/>
              </w:rPr>
              <w:t xml:space="preserve">- prawo wodne, </w:t>
            </w:r>
          </w:p>
          <w:p w:rsidR="00203302" w:rsidRPr="00DB4FBC" w:rsidRDefault="00203302" w:rsidP="00396952">
            <w:pPr>
              <w:tabs>
                <w:tab w:val="left" w:pos="441"/>
              </w:tabs>
              <w:suppressAutoHyphens/>
              <w:spacing w:after="0" w:line="240" w:lineRule="auto"/>
              <w:jc w:val="both"/>
              <w:rPr>
                <w:rFonts w:cs="Arial"/>
              </w:rPr>
            </w:pPr>
            <w:r w:rsidRPr="00DB4FBC">
              <w:rPr>
                <w:rFonts w:cs="Arial"/>
              </w:rPr>
              <w:t xml:space="preserve">- ustawa o odpadach, </w:t>
            </w:r>
          </w:p>
          <w:p w:rsidR="00203302" w:rsidRPr="00DB4FBC" w:rsidRDefault="00203302" w:rsidP="00396952">
            <w:pPr>
              <w:tabs>
                <w:tab w:val="left" w:pos="441"/>
              </w:tabs>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rsidR="00203302" w:rsidRPr="00DB4FBC" w:rsidRDefault="00203302" w:rsidP="00396952">
            <w:pPr>
              <w:tabs>
                <w:tab w:val="left" w:pos="441"/>
              </w:tabs>
              <w:suppressAutoHyphens/>
              <w:spacing w:after="0" w:line="240" w:lineRule="auto"/>
              <w:jc w:val="both"/>
              <w:rPr>
                <w:rFonts w:cs="Arial"/>
              </w:rPr>
            </w:pPr>
          </w:p>
          <w:p w:rsidR="00203302" w:rsidRPr="00DB4FBC" w:rsidRDefault="00203302" w:rsidP="00396952">
            <w:pPr>
              <w:tabs>
                <w:tab w:val="left" w:pos="441"/>
              </w:tabs>
              <w:suppressAutoHyphens/>
              <w:spacing w:after="0" w:line="240" w:lineRule="auto"/>
              <w:jc w:val="both"/>
              <w:rPr>
                <w:rFonts w:cs="Arial"/>
              </w:rPr>
            </w:pPr>
          </w:p>
          <w:p w:rsidR="00203302" w:rsidRPr="00DB4FBC" w:rsidRDefault="00203302" w:rsidP="00396952">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203302" w:rsidRPr="00DB4FBC" w:rsidRDefault="00203302" w:rsidP="00396952">
            <w:pPr>
              <w:snapToGrid w:val="0"/>
              <w:jc w:val="center"/>
              <w:rPr>
                <w:rFonts w:cs="Arial"/>
              </w:rPr>
            </w:pPr>
            <w:r w:rsidRPr="00DB4FBC">
              <w:rPr>
                <w:rFonts w:cs="Arial"/>
              </w:rPr>
              <w:lastRenderedPageBreak/>
              <w:t>Tak/Nie/Nie dotyczy</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Kryterium obligatoryjne</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203302" w:rsidRPr="00DB4FBC" w:rsidRDefault="00203302" w:rsidP="00396952">
            <w:pPr>
              <w:snapToGrid w:val="0"/>
              <w:jc w:val="center"/>
              <w:rPr>
                <w:rFonts w:cs="Arial"/>
              </w:rPr>
            </w:pPr>
            <w:r w:rsidRPr="00DB4FBC">
              <w:rPr>
                <w:rFonts w:cs="Arial"/>
              </w:rPr>
              <w:t xml:space="preserve">Niespełnienie kryterium oznacza odrzucenie wniosku </w:t>
            </w:r>
          </w:p>
        </w:tc>
      </w:tr>
      <w:tr w:rsidR="00203302" w:rsidRPr="00DB4FBC" w:rsidTr="00396952">
        <w:trPr>
          <w:trHeight w:val="1154"/>
        </w:trPr>
        <w:tc>
          <w:tcPr>
            <w:tcW w:w="567" w:type="dxa"/>
            <w:vAlign w:val="center"/>
          </w:tcPr>
          <w:p w:rsidR="00203302" w:rsidRPr="00DB4FBC" w:rsidRDefault="00203302" w:rsidP="00396952">
            <w:pPr>
              <w:snapToGrid w:val="0"/>
              <w:rPr>
                <w:rFonts w:cs="Arial"/>
              </w:rPr>
            </w:pPr>
            <w:r w:rsidRPr="00DB4FBC">
              <w:rPr>
                <w:rFonts w:cs="Arial"/>
              </w:rPr>
              <w:lastRenderedPageBreak/>
              <w:t>8.</w:t>
            </w:r>
          </w:p>
        </w:tc>
        <w:tc>
          <w:tcPr>
            <w:tcW w:w="3686" w:type="dxa"/>
            <w:vAlign w:val="center"/>
          </w:tcPr>
          <w:p w:rsidR="00203302" w:rsidRPr="00DB4FBC" w:rsidRDefault="00203302" w:rsidP="00396952">
            <w:pPr>
              <w:snapToGrid w:val="0"/>
              <w:rPr>
                <w:rFonts w:cs="Arial"/>
                <w:b/>
              </w:rPr>
            </w:pPr>
          </w:p>
          <w:p w:rsidR="00203302" w:rsidRPr="00DB4FBC" w:rsidRDefault="00203302" w:rsidP="00396952">
            <w:pPr>
              <w:snapToGrid w:val="0"/>
              <w:rPr>
                <w:rFonts w:cs="Arial"/>
                <w:b/>
              </w:rPr>
            </w:pPr>
            <w:r w:rsidRPr="00DB4FBC">
              <w:rPr>
                <w:rFonts w:cs="Arial"/>
                <w:b/>
              </w:rPr>
              <w:t>Wpływ projektu na zasady horyzontalne UE</w:t>
            </w:r>
          </w:p>
          <w:p w:rsidR="00203302" w:rsidRPr="00DB4FBC" w:rsidRDefault="00203302" w:rsidP="00396952">
            <w:pPr>
              <w:snapToGrid w:val="0"/>
              <w:rPr>
                <w:rFonts w:cs="Arial"/>
                <w:b/>
              </w:rPr>
            </w:pPr>
          </w:p>
        </w:tc>
        <w:tc>
          <w:tcPr>
            <w:tcW w:w="6378" w:type="dxa"/>
            <w:vAlign w:val="center"/>
          </w:tcPr>
          <w:p w:rsidR="00203302" w:rsidRPr="00DB4FBC" w:rsidRDefault="00203302" w:rsidP="00396952">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203302" w:rsidRPr="00DB4FBC" w:rsidRDefault="00203302" w:rsidP="00396952">
            <w:pPr>
              <w:autoSpaceDE w:val="0"/>
              <w:autoSpaceDN w:val="0"/>
              <w:adjustRightInd w:val="0"/>
              <w:spacing w:after="0" w:line="240" w:lineRule="auto"/>
              <w:jc w:val="both"/>
              <w:rPr>
                <w:rFonts w:cs="Arial"/>
              </w:rPr>
            </w:pPr>
          </w:p>
          <w:p w:rsidR="00203302" w:rsidRPr="00DB4FBC" w:rsidRDefault="00203302" w:rsidP="00396952">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203302" w:rsidRPr="00DB4FBC" w:rsidRDefault="00203302" w:rsidP="00396952">
            <w:pPr>
              <w:autoSpaceDE w:val="0"/>
              <w:autoSpaceDN w:val="0"/>
              <w:adjustRightInd w:val="0"/>
              <w:spacing w:after="0" w:line="240" w:lineRule="auto"/>
              <w:ind w:left="720"/>
              <w:contextualSpacing/>
              <w:rPr>
                <w:rFonts w:cs="Arial"/>
              </w:rPr>
            </w:pPr>
          </w:p>
          <w:p w:rsidR="00203302" w:rsidRDefault="00203302" w:rsidP="00396952">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203302" w:rsidRPr="00DB4FBC" w:rsidRDefault="00203302" w:rsidP="00396952">
            <w:pPr>
              <w:autoSpaceDE w:val="0"/>
              <w:autoSpaceDN w:val="0"/>
              <w:adjustRightInd w:val="0"/>
              <w:spacing w:after="0" w:line="240" w:lineRule="auto"/>
              <w:jc w:val="both"/>
              <w:rPr>
                <w:rFonts w:cs="Arial"/>
                <w:sz w:val="18"/>
                <w:szCs w:val="18"/>
              </w:rPr>
            </w:pPr>
          </w:p>
          <w:p w:rsidR="00203302" w:rsidRPr="00DB4FBC" w:rsidRDefault="00203302" w:rsidP="00396952">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203302" w:rsidRPr="00DB4FBC" w:rsidRDefault="00203302" w:rsidP="00396952">
            <w:pPr>
              <w:autoSpaceDE w:val="0"/>
              <w:autoSpaceDN w:val="0"/>
              <w:adjustRightInd w:val="0"/>
              <w:spacing w:before="240" w:after="0" w:line="240" w:lineRule="auto"/>
              <w:ind w:left="720"/>
              <w:contextualSpacing/>
              <w:rPr>
                <w:rFonts w:cs="Arial"/>
              </w:rPr>
            </w:pPr>
          </w:p>
          <w:p w:rsidR="00203302" w:rsidRPr="00DB4FBC" w:rsidRDefault="00203302" w:rsidP="00396952">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203302" w:rsidRPr="00DB4FBC" w:rsidRDefault="00203302" w:rsidP="00396952">
            <w:pPr>
              <w:autoSpaceDE w:val="0"/>
              <w:autoSpaceDN w:val="0"/>
              <w:adjustRightInd w:val="0"/>
              <w:spacing w:after="0" w:line="240" w:lineRule="auto"/>
              <w:jc w:val="both"/>
              <w:rPr>
                <w:rFonts w:cs="Arial"/>
                <w:sz w:val="18"/>
                <w:szCs w:val="18"/>
              </w:rPr>
            </w:pPr>
          </w:p>
          <w:p w:rsidR="00203302" w:rsidRPr="00DB4FBC" w:rsidRDefault="00203302" w:rsidP="00396952">
            <w:pPr>
              <w:numPr>
                <w:ilvl w:val="0"/>
                <w:numId w:val="5"/>
              </w:numPr>
              <w:autoSpaceDE w:val="0"/>
              <w:autoSpaceDN w:val="0"/>
              <w:adjustRightInd w:val="0"/>
              <w:spacing w:after="0" w:line="240" w:lineRule="auto"/>
              <w:contextualSpacing/>
              <w:rPr>
                <w:rFonts w:cs="Arial"/>
              </w:rPr>
            </w:pPr>
            <w:r w:rsidRPr="00DB4FBC">
              <w:rPr>
                <w:rFonts w:cs="Arial"/>
              </w:rPr>
              <w:lastRenderedPageBreak/>
              <w:t>zrównoważony rozwój.</w:t>
            </w:r>
          </w:p>
          <w:p w:rsidR="00203302" w:rsidRPr="00DB4FBC" w:rsidRDefault="00203302" w:rsidP="00396952">
            <w:pPr>
              <w:autoSpaceDE w:val="0"/>
              <w:autoSpaceDN w:val="0"/>
              <w:adjustRightInd w:val="0"/>
              <w:spacing w:after="0" w:line="240" w:lineRule="auto"/>
              <w:ind w:left="720"/>
              <w:contextualSpacing/>
              <w:rPr>
                <w:rFonts w:cs="Arial"/>
              </w:rPr>
            </w:pPr>
          </w:p>
          <w:p w:rsidR="00203302" w:rsidRPr="00DB4FBC" w:rsidRDefault="00203302" w:rsidP="00396952">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203302" w:rsidRPr="00DB4FBC" w:rsidRDefault="00203302" w:rsidP="00396952">
            <w:pPr>
              <w:autoSpaceDE w:val="0"/>
              <w:autoSpaceDN w:val="0"/>
              <w:adjustRightInd w:val="0"/>
              <w:spacing w:after="0" w:line="240" w:lineRule="auto"/>
              <w:jc w:val="both"/>
              <w:rPr>
                <w:rFonts w:cs="Arial"/>
                <w:sz w:val="18"/>
                <w:szCs w:val="18"/>
              </w:rPr>
            </w:pPr>
          </w:p>
          <w:p w:rsidR="00203302" w:rsidRPr="00DB4FBC" w:rsidRDefault="00203302" w:rsidP="00396952">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203302" w:rsidRPr="00DB4FBC" w:rsidRDefault="00203302" w:rsidP="00396952">
            <w:pPr>
              <w:snapToGrid w:val="0"/>
              <w:jc w:val="center"/>
              <w:rPr>
                <w:rFonts w:cs="Arial"/>
              </w:rPr>
            </w:pPr>
            <w:r w:rsidRPr="00DB4FBC">
              <w:rPr>
                <w:rFonts w:cs="Arial"/>
              </w:rPr>
              <w:lastRenderedPageBreak/>
              <w:t>Tak</w:t>
            </w:r>
            <w:r>
              <w:rPr>
                <w:rFonts w:cs="Arial"/>
              </w:rPr>
              <w:t>/Nie</w:t>
            </w:r>
          </w:p>
          <w:p w:rsidR="00203302" w:rsidRPr="00DB4FBC" w:rsidRDefault="00203302" w:rsidP="00396952">
            <w:pPr>
              <w:snapToGrid w:val="0"/>
              <w:spacing w:after="0" w:line="240" w:lineRule="auto"/>
              <w:jc w:val="center"/>
              <w:rPr>
                <w:rFonts w:cs="Arial"/>
              </w:rPr>
            </w:pPr>
            <w:r w:rsidRPr="00DB4FBC">
              <w:rPr>
                <w:rFonts w:cs="Arial"/>
              </w:rPr>
              <w:t>Kryterium obligatoryjne</w:t>
            </w:r>
          </w:p>
          <w:p w:rsidR="00203302" w:rsidRPr="00DB4FBC" w:rsidRDefault="00203302" w:rsidP="00396952">
            <w:pPr>
              <w:snapToGrid w:val="0"/>
              <w:spacing w:after="0" w:line="240" w:lineRule="auto"/>
              <w:jc w:val="center"/>
              <w:rPr>
                <w:rFonts w:cs="Arial"/>
              </w:rPr>
            </w:pPr>
            <w:r w:rsidRPr="00DB4FBC">
              <w:rPr>
                <w:rFonts w:cs="Arial"/>
              </w:rPr>
              <w:t>(spełnienie jest niezbędne dla możliwości otrzymania dofinansowania).</w:t>
            </w:r>
          </w:p>
          <w:p w:rsidR="00203302" w:rsidRPr="00DB4FBC" w:rsidRDefault="00203302" w:rsidP="00396952">
            <w:pPr>
              <w:snapToGrid w:val="0"/>
              <w:spacing w:after="0" w:line="240" w:lineRule="auto"/>
              <w:jc w:val="center"/>
              <w:rPr>
                <w:rFonts w:cs="Arial"/>
              </w:rPr>
            </w:pPr>
            <w:r w:rsidRPr="00DB4FBC">
              <w:rPr>
                <w:rFonts w:cs="Arial"/>
              </w:rPr>
              <w:t>Niespełnienie kryterium oznacza odrzucenie wniosku</w:t>
            </w:r>
          </w:p>
        </w:tc>
      </w:tr>
      <w:tr w:rsidR="00203302" w:rsidRPr="00DB4FBC" w:rsidTr="00396952">
        <w:trPr>
          <w:trHeight w:val="952"/>
        </w:trPr>
        <w:tc>
          <w:tcPr>
            <w:tcW w:w="567" w:type="dxa"/>
            <w:vAlign w:val="center"/>
          </w:tcPr>
          <w:p w:rsidR="00203302" w:rsidRPr="00DB4FBC" w:rsidRDefault="00203302" w:rsidP="00396952">
            <w:pPr>
              <w:snapToGrid w:val="0"/>
              <w:rPr>
                <w:rFonts w:cs="Arial"/>
              </w:rPr>
            </w:pPr>
            <w:r w:rsidRPr="00DB4FBC">
              <w:rPr>
                <w:rFonts w:cs="Arial"/>
              </w:rPr>
              <w:lastRenderedPageBreak/>
              <w:t>9.</w:t>
            </w:r>
          </w:p>
        </w:tc>
        <w:tc>
          <w:tcPr>
            <w:tcW w:w="3686" w:type="dxa"/>
            <w:vAlign w:val="center"/>
          </w:tcPr>
          <w:p w:rsidR="00203302" w:rsidRPr="00DB4FBC" w:rsidRDefault="00203302" w:rsidP="00396952">
            <w:pPr>
              <w:snapToGrid w:val="0"/>
              <w:rPr>
                <w:rFonts w:cs="Arial"/>
                <w:b/>
              </w:rPr>
            </w:pPr>
          </w:p>
          <w:p w:rsidR="00203302" w:rsidRPr="00DB4FBC" w:rsidRDefault="00203302" w:rsidP="00396952">
            <w:pPr>
              <w:snapToGrid w:val="0"/>
              <w:rPr>
                <w:rFonts w:cs="Arial"/>
                <w:b/>
              </w:rPr>
            </w:pPr>
            <w:r w:rsidRPr="00DB4FBC">
              <w:rPr>
                <w:rFonts w:cs="Arial"/>
                <w:b/>
              </w:rPr>
              <w:t xml:space="preserve">Gotowość projektu do realizacji  </w:t>
            </w:r>
          </w:p>
          <w:p w:rsidR="00203302" w:rsidRPr="00DB4FBC" w:rsidRDefault="00203302" w:rsidP="00396952">
            <w:pPr>
              <w:rPr>
                <w:rFonts w:cs="Arial"/>
                <w:b/>
              </w:rPr>
            </w:pPr>
          </w:p>
          <w:p w:rsidR="00203302" w:rsidRPr="00DB4FBC" w:rsidRDefault="00203302" w:rsidP="00396952">
            <w:pPr>
              <w:rPr>
                <w:rFonts w:cs="Arial"/>
                <w:b/>
              </w:rPr>
            </w:pPr>
          </w:p>
        </w:tc>
        <w:tc>
          <w:tcPr>
            <w:tcW w:w="6378" w:type="dxa"/>
            <w:vAlign w:val="center"/>
          </w:tcPr>
          <w:p w:rsidR="00203302" w:rsidRPr="00DB4FBC" w:rsidRDefault="00203302" w:rsidP="00396952">
            <w:pPr>
              <w:snapToGrid w:val="0"/>
              <w:rPr>
                <w:rFonts w:cs="Arial"/>
              </w:rPr>
            </w:pPr>
            <w:r w:rsidRPr="00DB4FBC">
              <w:rPr>
                <w:rFonts w:cs="Arial"/>
              </w:rPr>
              <w:t>W ramach kryterium będzie sprawdzane na jakim etapie przygotowania znajduje się projekt:</w:t>
            </w:r>
          </w:p>
          <w:p w:rsidR="00203302" w:rsidRPr="00DB4FBC" w:rsidRDefault="00203302" w:rsidP="00396952">
            <w:pPr>
              <w:tabs>
                <w:tab w:val="left" w:pos="441"/>
              </w:tabs>
              <w:suppressAutoHyphens/>
              <w:spacing w:after="0" w:line="240" w:lineRule="auto"/>
              <w:ind w:left="441"/>
              <w:rPr>
                <w:rFonts w:cs="Tahoma"/>
                <w:sz w:val="16"/>
                <w:szCs w:val="16"/>
              </w:rPr>
            </w:pPr>
          </w:p>
          <w:p w:rsidR="00203302" w:rsidRPr="00DB4FBC" w:rsidRDefault="00203302" w:rsidP="00396952">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203302" w:rsidRPr="00DB4FBC" w:rsidRDefault="00203302" w:rsidP="00396952">
            <w:pPr>
              <w:tabs>
                <w:tab w:val="left" w:pos="441"/>
              </w:tabs>
              <w:suppressAutoHyphens/>
              <w:spacing w:after="0" w:line="240" w:lineRule="auto"/>
              <w:ind w:left="720"/>
              <w:rPr>
                <w:rFonts w:cs="Arial"/>
              </w:rPr>
            </w:pPr>
          </w:p>
          <w:p w:rsidR="00203302" w:rsidRPr="00DB4FBC" w:rsidRDefault="00203302" w:rsidP="00396952">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203302" w:rsidRPr="00DB4FBC" w:rsidRDefault="00203302" w:rsidP="00396952">
            <w:pPr>
              <w:tabs>
                <w:tab w:val="left" w:pos="441"/>
              </w:tabs>
              <w:suppressAutoHyphens/>
              <w:spacing w:after="0" w:line="240" w:lineRule="auto"/>
              <w:ind w:left="720"/>
              <w:rPr>
                <w:rFonts w:cs="Arial"/>
              </w:rPr>
            </w:pPr>
          </w:p>
          <w:p w:rsidR="00203302" w:rsidRPr="00DB4FBC" w:rsidRDefault="00203302" w:rsidP="00396952">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203302" w:rsidRPr="00DB4FBC" w:rsidRDefault="00203302" w:rsidP="00396952">
            <w:pPr>
              <w:tabs>
                <w:tab w:val="left" w:pos="441"/>
              </w:tabs>
              <w:suppressAutoHyphens/>
              <w:spacing w:after="0" w:line="240" w:lineRule="auto"/>
              <w:ind w:left="720"/>
              <w:rPr>
                <w:rFonts w:cs="Arial"/>
              </w:rPr>
            </w:pPr>
          </w:p>
          <w:p w:rsidR="00203302" w:rsidRPr="00DB4FBC" w:rsidRDefault="00203302" w:rsidP="00396952">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Pr="00DB4FBC">
              <w:rPr>
                <w:rFonts w:cs="Arial"/>
              </w:rPr>
              <w:lastRenderedPageBreak/>
              <w:t>4 pkt</w:t>
            </w:r>
          </w:p>
        </w:tc>
        <w:tc>
          <w:tcPr>
            <w:tcW w:w="3544" w:type="dxa"/>
            <w:vAlign w:val="center"/>
          </w:tcPr>
          <w:p w:rsidR="00203302" w:rsidRPr="00DB4FBC" w:rsidRDefault="00203302" w:rsidP="00396952">
            <w:pPr>
              <w:autoSpaceDE w:val="0"/>
              <w:autoSpaceDN w:val="0"/>
              <w:adjustRightInd w:val="0"/>
              <w:spacing w:after="0" w:line="240" w:lineRule="auto"/>
              <w:jc w:val="center"/>
              <w:rPr>
                <w:rFonts w:cs="Arial"/>
              </w:rPr>
            </w:pPr>
            <w:r w:rsidRPr="00DB4FBC">
              <w:rPr>
                <w:rFonts w:cs="Arial"/>
              </w:rPr>
              <w:lastRenderedPageBreak/>
              <w:t>0-4 pkt</w:t>
            </w:r>
          </w:p>
          <w:p w:rsidR="00203302" w:rsidRPr="00DB4FBC" w:rsidRDefault="00203302" w:rsidP="00396952">
            <w:pPr>
              <w:autoSpaceDE w:val="0"/>
              <w:autoSpaceDN w:val="0"/>
              <w:adjustRightInd w:val="0"/>
              <w:spacing w:after="0" w:line="240" w:lineRule="auto"/>
              <w:jc w:val="center"/>
              <w:rPr>
                <w:rFonts w:cs="Arial"/>
              </w:rPr>
            </w:pPr>
          </w:p>
          <w:p w:rsidR="00203302" w:rsidRPr="00DB4FBC" w:rsidRDefault="00203302" w:rsidP="00396952">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203302" w:rsidRPr="00DB4FBC" w:rsidRDefault="00203302" w:rsidP="00396952">
            <w:pPr>
              <w:autoSpaceDE w:val="0"/>
              <w:autoSpaceDN w:val="0"/>
              <w:adjustRightInd w:val="0"/>
              <w:spacing w:after="0" w:line="240" w:lineRule="auto"/>
              <w:jc w:val="center"/>
              <w:rPr>
                <w:rFonts w:cs="Arial"/>
              </w:rPr>
            </w:pPr>
            <w:r w:rsidRPr="00DB4FBC">
              <w:rPr>
                <w:rFonts w:cs="Arial"/>
                <w:u w:val="single"/>
              </w:rPr>
              <w:t>odrzucenia wniosku)</w:t>
            </w:r>
          </w:p>
        </w:tc>
      </w:tr>
      <w:tr w:rsidR="00203302" w:rsidRPr="00DB4FBC" w:rsidTr="00396952">
        <w:trPr>
          <w:trHeight w:val="952"/>
        </w:trPr>
        <w:tc>
          <w:tcPr>
            <w:tcW w:w="567" w:type="dxa"/>
            <w:shd w:val="clear" w:color="auto" w:fill="auto"/>
            <w:vAlign w:val="center"/>
          </w:tcPr>
          <w:p w:rsidR="00203302" w:rsidRPr="00DB4FBC" w:rsidRDefault="00203302" w:rsidP="00396952">
            <w:pPr>
              <w:snapToGrid w:val="0"/>
              <w:rPr>
                <w:rFonts w:cs="Arial"/>
              </w:rPr>
            </w:pPr>
            <w:r w:rsidRPr="00DB4FBC">
              <w:rPr>
                <w:rFonts w:cs="Arial"/>
              </w:rPr>
              <w:lastRenderedPageBreak/>
              <w:t>10</w:t>
            </w:r>
          </w:p>
        </w:tc>
        <w:tc>
          <w:tcPr>
            <w:tcW w:w="3686" w:type="dxa"/>
            <w:shd w:val="clear" w:color="auto" w:fill="auto"/>
            <w:vAlign w:val="center"/>
          </w:tcPr>
          <w:p w:rsidR="00203302" w:rsidRPr="00DB4FBC" w:rsidRDefault="00203302" w:rsidP="00396952">
            <w:pPr>
              <w:snapToGrid w:val="0"/>
              <w:rPr>
                <w:rFonts w:cs="Arial"/>
                <w:b/>
              </w:rPr>
            </w:pPr>
            <w:r w:rsidRPr="00DB4FBC">
              <w:rPr>
                <w:rFonts w:cs="Arial"/>
                <w:b/>
              </w:rPr>
              <w:t>Struktura organizacyjna/ potencjał administracyjny</w:t>
            </w:r>
          </w:p>
        </w:tc>
        <w:tc>
          <w:tcPr>
            <w:tcW w:w="6378" w:type="dxa"/>
            <w:vAlign w:val="center"/>
          </w:tcPr>
          <w:p w:rsidR="00203302" w:rsidRPr="00DB4FBC" w:rsidRDefault="00203302" w:rsidP="00396952">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203302" w:rsidRPr="00DB4FBC" w:rsidRDefault="00203302" w:rsidP="00396952">
            <w:pPr>
              <w:spacing w:after="0" w:line="240" w:lineRule="auto"/>
              <w:jc w:val="both"/>
              <w:rPr>
                <w:rFonts w:cs="Arial"/>
              </w:rPr>
            </w:pPr>
          </w:p>
          <w:p w:rsidR="00203302" w:rsidRPr="00DB4FBC" w:rsidRDefault="00203302" w:rsidP="00396952">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203302" w:rsidRPr="00DB4FBC" w:rsidRDefault="00203302" w:rsidP="00396952">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544" w:type="dxa"/>
            <w:vAlign w:val="center"/>
          </w:tcPr>
          <w:p w:rsidR="00203302" w:rsidRPr="00DB4FBC" w:rsidRDefault="00203302" w:rsidP="00396952">
            <w:pPr>
              <w:autoSpaceDE w:val="0"/>
              <w:autoSpaceDN w:val="0"/>
              <w:adjustRightInd w:val="0"/>
              <w:spacing w:after="0" w:line="240" w:lineRule="auto"/>
              <w:jc w:val="center"/>
              <w:rPr>
                <w:rFonts w:cs="Arial"/>
              </w:rPr>
            </w:pPr>
            <w:r w:rsidRPr="00DB4FBC">
              <w:rPr>
                <w:rFonts w:cs="Arial"/>
              </w:rPr>
              <w:t>0-2 pkt</w:t>
            </w:r>
          </w:p>
          <w:p w:rsidR="00203302" w:rsidRPr="00DB4FBC" w:rsidRDefault="00203302" w:rsidP="00396952">
            <w:pPr>
              <w:autoSpaceDE w:val="0"/>
              <w:autoSpaceDN w:val="0"/>
              <w:adjustRightInd w:val="0"/>
              <w:spacing w:after="0" w:line="240" w:lineRule="auto"/>
              <w:jc w:val="center"/>
              <w:rPr>
                <w:rFonts w:cs="Arial"/>
              </w:rPr>
            </w:pPr>
            <w:r w:rsidRPr="00282A66">
              <w:rPr>
                <w:rFonts w:cs="Arial"/>
              </w:rPr>
              <w:t>Kryterium obligatoryjne</w:t>
            </w:r>
          </w:p>
          <w:p w:rsidR="00203302" w:rsidRPr="00DB4FBC" w:rsidRDefault="00203302" w:rsidP="00396952">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203302" w:rsidRPr="00DB4FBC" w:rsidRDefault="00203302" w:rsidP="00396952">
            <w:pPr>
              <w:autoSpaceDE w:val="0"/>
              <w:autoSpaceDN w:val="0"/>
              <w:adjustRightInd w:val="0"/>
              <w:spacing w:after="0" w:line="240" w:lineRule="auto"/>
              <w:jc w:val="center"/>
              <w:rPr>
                <w:rFonts w:cs="Arial"/>
              </w:rPr>
            </w:pPr>
            <w:r w:rsidRPr="00DB4FBC">
              <w:rPr>
                <w:rFonts w:cs="Arial"/>
                <w:b/>
                <w:u w:val="single"/>
              </w:rPr>
              <w:t>odrzucenie wniosku)</w:t>
            </w:r>
          </w:p>
        </w:tc>
      </w:tr>
      <w:tr w:rsidR="00203302" w:rsidRPr="00DB4FBC" w:rsidTr="00396952">
        <w:trPr>
          <w:trHeight w:val="952"/>
        </w:trPr>
        <w:tc>
          <w:tcPr>
            <w:tcW w:w="567" w:type="dxa"/>
            <w:vAlign w:val="center"/>
          </w:tcPr>
          <w:p w:rsidR="00203302" w:rsidRPr="00DB4FBC" w:rsidRDefault="00203302" w:rsidP="00396952">
            <w:pPr>
              <w:snapToGrid w:val="0"/>
              <w:rPr>
                <w:rFonts w:cs="Arial"/>
              </w:rPr>
            </w:pPr>
            <w:r w:rsidRPr="00DB4FBC">
              <w:rPr>
                <w:rFonts w:cs="Arial"/>
              </w:rPr>
              <w:t>11</w:t>
            </w:r>
          </w:p>
        </w:tc>
        <w:tc>
          <w:tcPr>
            <w:tcW w:w="3686" w:type="dxa"/>
            <w:vAlign w:val="center"/>
          </w:tcPr>
          <w:p w:rsidR="00203302" w:rsidRPr="00DB4FBC" w:rsidRDefault="00203302" w:rsidP="00396952">
            <w:pPr>
              <w:snapToGrid w:val="0"/>
              <w:rPr>
                <w:rFonts w:cs="Arial"/>
                <w:b/>
              </w:rPr>
            </w:pPr>
            <w:r w:rsidRPr="00DB4FBC">
              <w:rPr>
                <w:rFonts w:cs="Arial"/>
                <w:b/>
              </w:rPr>
              <w:t>Zagrożenia realizacji projektu</w:t>
            </w:r>
          </w:p>
        </w:tc>
        <w:tc>
          <w:tcPr>
            <w:tcW w:w="6378" w:type="dxa"/>
            <w:vAlign w:val="center"/>
          </w:tcPr>
          <w:p w:rsidR="00203302" w:rsidRPr="00DB4FBC" w:rsidRDefault="00203302" w:rsidP="00396952">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203302" w:rsidRPr="00DB4FBC" w:rsidRDefault="00203302" w:rsidP="00396952">
            <w:pPr>
              <w:autoSpaceDE w:val="0"/>
              <w:autoSpaceDN w:val="0"/>
              <w:adjustRightInd w:val="0"/>
              <w:spacing w:after="0" w:line="240" w:lineRule="auto"/>
              <w:rPr>
                <w:rFonts w:cs="Arial"/>
              </w:rPr>
            </w:pPr>
          </w:p>
          <w:p w:rsidR="00203302" w:rsidRPr="00DB4FBC" w:rsidRDefault="00203302" w:rsidP="00396952">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203302" w:rsidRPr="00DB4FBC" w:rsidRDefault="00203302" w:rsidP="00396952">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203302" w:rsidRPr="00DB4FBC" w:rsidRDefault="00203302" w:rsidP="00396952">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Pr>
                <w:rFonts w:cs="Arial"/>
              </w:rPr>
              <w:t xml:space="preserve">one propozycje </w:t>
            </w:r>
            <w:r w:rsidRPr="00DB4FBC">
              <w:rPr>
                <w:rFonts w:cs="Arial"/>
              </w:rPr>
              <w:t xml:space="preserve">minimalizacji ryzyka, które nie </w:t>
            </w:r>
            <w:r w:rsidRPr="00DB4FBC">
              <w:rPr>
                <w:rFonts w:cs="Arial"/>
              </w:rPr>
              <w:lastRenderedPageBreak/>
              <w:t>budzą zastrzeżeń, (2 pkt.)</w:t>
            </w:r>
          </w:p>
          <w:p w:rsidR="00203302" w:rsidRPr="00DB4FBC" w:rsidRDefault="00203302" w:rsidP="00396952">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203302" w:rsidRPr="00DB4FBC" w:rsidRDefault="00203302" w:rsidP="00396952">
            <w:pPr>
              <w:autoSpaceDE w:val="0"/>
              <w:autoSpaceDN w:val="0"/>
              <w:adjustRightInd w:val="0"/>
              <w:spacing w:after="0" w:line="240" w:lineRule="auto"/>
              <w:rPr>
                <w:rFonts w:cs="Arial"/>
              </w:rPr>
            </w:pPr>
          </w:p>
          <w:p w:rsidR="00203302" w:rsidRPr="00DB4FBC" w:rsidRDefault="00203302" w:rsidP="00396952">
            <w:pPr>
              <w:autoSpaceDE w:val="0"/>
              <w:autoSpaceDN w:val="0"/>
              <w:adjustRightInd w:val="0"/>
              <w:spacing w:after="0" w:line="240" w:lineRule="auto"/>
              <w:rPr>
                <w:rFonts w:cs="Arial"/>
              </w:rPr>
            </w:pPr>
            <w:r w:rsidRPr="00DB4FBC">
              <w:rPr>
                <w:rFonts w:cs="Arial"/>
              </w:rPr>
              <w:t>W opisie zagrożeń należy odnieść się do:</w:t>
            </w:r>
          </w:p>
          <w:p w:rsidR="00203302" w:rsidRPr="00DB4FBC" w:rsidRDefault="00203302" w:rsidP="00396952">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203302" w:rsidRPr="00DB4FBC" w:rsidRDefault="00203302" w:rsidP="00396952">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203302" w:rsidRPr="00DB4FBC" w:rsidRDefault="00203302" w:rsidP="00396952">
            <w:pPr>
              <w:autoSpaceDE w:val="0"/>
              <w:autoSpaceDN w:val="0"/>
              <w:adjustRightInd w:val="0"/>
              <w:spacing w:after="0" w:line="240" w:lineRule="auto"/>
              <w:jc w:val="center"/>
              <w:rPr>
                <w:rFonts w:cs="Arial"/>
              </w:rPr>
            </w:pPr>
            <w:r w:rsidRPr="00DB4FBC">
              <w:rPr>
                <w:rFonts w:cs="Arial"/>
              </w:rPr>
              <w:lastRenderedPageBreak/>
              <w:t>0-2 pkt</w:t>
            </w:r>
          </w:p>
          <w:p w:rsidR="00203302" w:rsidRPr="00DB4FBC" w:rsidRDefault="00203302" w:rsidP="00396952">
            <w:pPr>
              <w:autoSpaceDE w:val="0"/>
              <w:autoSpaceDN w:val="0"/>
              <w:adjustRightInd w:val="0"/>
              <w:spacing w:after="0" w:line="240" w:lineRule="auto"/>
              <w:jc w:val="center"/>
              <w:rPr>
                <w:rFonts w:cs="Arial"/>
              </w:rPr>
            </w:pPr>
          </w:p>
          <w:p w:rsidR="00203302" w:rsidRPr="00DB4FBC" w:rsidRDefault="00203302" w:rsidP="00396952">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203302" w:rsidRPr="00DB4FBC" w:rsidRDefault="00203302" w:rsidP="00396952">
            <w:pPr>
              <w:snapToGrid w:val="0"/>
              <w:jc w:val="center"/>
              <w:rPr>
                <w:rFonts w:cs="Arial"/>
              </w:rPr>
            </w:pPr>
            <w:r w:rsidRPr="00DB4FBC">
              <w:rPr>
                <w:rFonts w:cs="Arial"/>
              </w:rPr>
              <w:t>odrzucenia wniosku)</w:t>
            </w:r>
          </w:p>
        </w:tc>
      </w:tr>
      <w:tr w:rsidR="00203302" w:rsidRPr="00DB4FBC" w:rsidTr="00396952">
        <w:trPr>
          <w:trHeight w:val="952"/>
        </w:trPr>
        <w:tc>
          <w:tcPr>
            <w:tcW w:w="567" w:type="dxa"/>
            <w:vAlign w:val="center"/>
          </w:tcPr>
          <w:p w:rsidR="00203302" w:rsidRPr="00DB4FBC" w:rsidRDefault="00203302" w:rsidP="00396952">
            <w:pPr>
              <w:snapToGrid w:val="0"/>
              <w:rPr>
                <w:rFonts w:cs="Arial"/>
              </w:rPr>
            </w:pPr>
          </w:p>
          <w:p w:rsidR="00203302" w:rsidRPr="00DB4FBC" w:rsidRDefault="00203302" w:rsidP="00396952">
            <w:pPr>
              <w:snapToGrid w:val="0"/>
              <w:rPr>
                <w:rFonts w:cs="Arial"/>
              </w:rPr>
            </w:pPr>
            <w:r w:rsidRPr="00DB4FBC">
              <w:rPr>
                <w:rFonts w:cs="Arial"/>
              </w:rPr>
              <w:t>12</w:t>
            </w:r>
          </w:p>
        </w:tc>
        <w:tc>
          <w:tcPr>
            <w:tcW w:w="3686" w:type="dxa"/>
            <w:vAlign w:val="center"/>
          </w:tcPr>
          <w:p w:rsidR="00203302" w:rsidRPr="00DB4FBC" w:rsidRDefault="00203302" w:rsidP="00396952">
            <w:pPr>
              <w:snapToGrid w:val="0"/>
              <w:jc w:val="both"/>
              <w:rPr>
                <w:rFonts w:cs="Arial"/>
                <w:b/>
              </w:rPr>
            </w:pPr>
          </w:p>
          <w:p w:rsidR="00203302" w:rsidRPr="00DB4FBC" w:rsidRDefault="00203302" w:rsidP="00396952">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203302" w:rsidRPr="00DB4FBC" w:rsidRDefault="00203302" w:rsidP="00396952">
            <w:pPr>
              <w:snapToGrid w:val="0"/>
              <w:rPr>
                <w:rFonts w:cs="Arial"/>
                <w:b/>
              </w:rPr>
            </w:pPr>
          </w:p>
        </w:tc>
        <w:tc>
          <w:tcPr>
            <w:tcW w:w="6378" w:type="dxa"/>
            <w:vAlign w:val="center"/>
          </w:tcPr>
          <w:p w:rsidR="00203302" w:rsidRPr="00DB4FBC" w:rsidRDefault="00203302" w:rsidP="00396952">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203302" w:rsidRPr="00DB4FBC" w:rsidRDefault="00203302" w:rsidP="00396952">
            <w:pPr>
              <w:autoSpaceDE w:val="0"/>
              <w:autoSpaceDN w:val="0"/>
              <w:adjustRightInd w:val="0"/>
              <w:spacing w:after="0" w:line="240" w:lineRule="auto"/>
              <w:ind w:left="720"/>
              <w:contextualSpacing/>
              <w:rPr>
                <w:rFonts w:cs="Arial"/>
              </w:rPr>
            </w:pPr>
          </w:p>
          <w:p w:rsidR="00203302" w:rsidRPr="00DB4FBC" w:rsidRDefault="00203302" w:rsidP="00396952">
            <w:pPr>
              <w:numPr>
                <w:ilvl w:val="0"/>
                <w:numId w:val="5"/>
              </w:numPr>
              <w:autoSpaceDE w:val="0"/>
              <w:autoSpaceDN w:val="0"/>
              <w:adjustRightInd w:val="0"/>
              <w:spacing w:after="0" w:line="240" w:lineRule="auto"/>
              <w:contextualSpacing/>
              <w:rPr>
                <w:rFonts w:cs="Arial"/>
              </w:rPr>
            </w:pPr>
            <w:r w:rsidRPr="00DB4FBC">
              <w:rPr>
                <w:rFonts w:cs="Arial"/>
              </w:rPr>
              <w:t>neutralny  (0)</w:t>
            </w:r>
          </w:p>
          <w:p w:rsidR="00203302" w:rsidRPr="00DB4FBC" w:rsidRDefault="00203302" w:rsidP="00396952">
            <w:pPr>
              <w:numPr>
                <w:ilvl w:val="0"/>
                <w:numId w:val="5"/>
              </w:numPr>
              <w:autoSpaceDE w:val="0"/>
              <w:autoSpaceDN w:val="0"/>
              <w:adjustRightInd w:val="0"/>
              <w:spacing w:after="0" w:line="240" w:lineRule="auto"/>
              <w:contextualSpacing/>
              <w:rPr>
                <w:rFonts w:cs="Arial"/>
              </w:rPr>
            </w:pPr>
            <w:r w:rsidRPr="00DB4FBC">
              <w:rPr>
                <w:rFonts w:cs="Arial"/>
              </w:rPr>
              <w:t>pozytywny (1)</w:t>
            </w:r>
          </w:p>
          <w:p w:rsidR="00203302" w:rsidRPr="00DB4FBC" w:rsidRDefault="00203302" w:rsidP="00396952">
            <w:pPr>
              <w:autoSpaceDE w:val="0"/>
              <w:autoSpaceDN w:val="0"/>
              <w:adjustRightInd w:val="0"/>
              <w:spacing w:after="0" w:line="240" w:lineRule="auto"/>
              <w:jc w:val="both"/>
              <w:rPr>
                <w:rFonts w:cs="Arial"/>
              </w:rPr>
            </w:pPr>
          </w:p>
          <w:p w:rsidR="00203302" w:rsidRPr="00DB4FBC" w:rsidRDefault="00203302" w:rsidP="00396952">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203302" w:rsidRPr="00DB4FBC" w:rsidRDefault="00203302" w:rsidP="00396952">
            <w:pPr>
              <w:autoSpaceDE w:val="0"/>
              <w:autoSpaceDN w:val="0"/>
              <w:adjustRightInd w:val="0"/>
              <w:spacing w:after="0" w:line="240" w:lineRule="auto"/>
              <w:jc w:val="center"/>
              <w:rPr>
                <w:rFonts w:cs="Arial"/>
              </w:rPr>
            </w:pPr>
            <w:r w:rsidRPr="00DB4FBC">
              <w:rPr>
                <w:rFonts w:cs="Arial"/>
              </w:rPr>
              <w:t>0-1pkt</w:t>
            </w:r>
          </w:p>
          <w:p w:rsidR="00203302" w:rsidRPr="00DB4FBC" w:rsidRDefault="00203302" w:rsidP="00396952">
            <w:pPr>
              <w:autoSpaceDE w:val="0"/>
              <w:autoSpaceDN w:val="0"/>
              <w:adjustRightInd w:val="0"/>
              <w:spacing w:after="0" w:line="240" w:lineRule="auto"/>
              <w:jc w:val="center"/>
              <w:rPr>
                <w:rFonts w:cs="Arial"/>
              </w:rPr>
            </w:pPr>
          </w:p>
          <w:p w:rsidR="00203302" w:rsidRPr="00DB4FBC" w:rsidRDefault="00203302" w:rsidP="00396952">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odrzucenia wniosku)</w:t>
            </w:r>
          </w:p>
        </w:tc>
      </w:tr>
      <w:tr w:rsidR="00203302" w:rsidRPr="00DB4FBC" w:rsidTr="00396952">
        <w:trPr>
          <w:trHeight w:val="952"/>
        </w:trPr>
        <w:tc>
          <w:tcPr>
            <w:tcW w:w="567" w:type="dxa"/>
            <w:vAlign w:val="center"/>
          </w:tcPr>
          <w:p w:rsidR="00203302" w:rsidRPr="00DB4FBC" w:rsidRDefault="00203302" w:rsidP="00396952">
            <w:pPr>
              <w:snapToGrid w:val="0"/>
              <w:rPr>
                <w:rFonts w:cs="Arial"/>
              </w:rPr>
            </w:pPr>
            <w:r w:rsidRPr="00DB4FBC">
              <w:rPr>
                <w:rFonts w:cs="Arial"/>
              </w:rPr>
              <w:t>13</w:t>
            </w:r>
          </w:p>
        </w:tc>
        <w:tc>
          <w:tcPr>
            <w:tcW w:w="3686" w:type="dxa"/>
            <w:vAlign w:val="center"/>
          </w:tcPr>
          <w:p w:rsidR="00203302" w:rsidRPr="00DB4FBC" w:rsidRDefault="00203302" w:rsidP="00396952">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203302" w:rsidRPr="00DB4FBC" w:rsidRDefault="00203302" w:rsidP="00396952">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203302" w:rsidRPr="00DB4FBC" w:rsidRDefault="00203302" w:rsidP="00396952">
            <w:pPr>
              <w:autoSpaceDE w:val="0"/>
              <w:autoSpaceDN w:val="0"/>
              <w:adjustRightInd w:val="0"/>
              <w:spacing w:after="0" w:line="240" w:lineRule="auto"/>
              <w:jc w:val="both"/>
              <w:rPr>
                <w:rFonts w:cs="Arial"/>
              </w:rPr>
            </w:pPr>
          </w:p>
          <w:p w:rsidR="00203302" w:rsidRPr="00DB4FBC" w:rsidRDefault="00203302" w:rsidP="00396952">
            <w:pPr>
              <w:numPr>
                <w:ilvl w:val="0"/>
                <w:numId w:val="5"/>
              </w:numPr>
              <w:autoSpaceDE w:val="0"/>
              <w:autoSpaceDN w:val="0"/>
              <w:adjustRightInd w:val="0"/>
              <w:spacing w:after="0" w:line="240" w:lineRule="auto"/>
              <w:contextualSpacing/>
              <w:rPr>
                <w:rFonts w:cs="Arial"/>
              </w:rPr>
            </w:pPr>
            <w:r w:rsidRPr="00DB4FBC">
              <w:rPr>
                <w:rFonts w:cs="Arial"/>
              </w:rPr>
              <w:t>neutralny  (0)</w:t>
            </w:r>
          </w:p>
          <w:p w:rsidR="00203302" w:rsidRPr="00DB4FBC" w:rsidRDefault="00203302" w:rsidP="00396952">
            <w:pPr>
              <w:numPr>
                <w:ilvl w:val="0"/>
                <w:numId w:val="5"/>
              </w:numPr>
              <w:autoSpaceDE w:val="0"/>
              <w:autoSpaceDN w:val="0"/>
              <w:adjustRightInd w:val="0"/>
              <w:spacing w:after="0" w:line="240" w:lineRule="auto"/>
              <w:contextualSpacing/>
              <w:rPr>
                <w:rFonts w:cs="Arial"/>
              </w:rPr>
            </w:pPr>
            <w:r w:rsidRPr="00DB4FBC">
              <w:rPr>
                <w:rFonts w:cs="Arial"/>
              </w:rPr>
              <w:t>pozytywny (1)</w:t>
            </w:r>
          </w:p>
          <w:p w:rsidR="00203302" w:rsidRPr="00DB4FBC" w:rsidRDefault="00203302" w:rsidP="00396952">
            <w:pPr>
              <w:autoSpaceDE w:val="0"/>
              <w:autoSpaceDN w:val="0"/>
              <w:adjustRightInd w:val="0"/>
              <w:spacing w:after="0" w:line="240" w:lineRule="auto"/>
              <w:ind w:left="720"/>
              <w:contextualSpacing/>
              <w:rPr>
                <w:rFonts w:cs="Arial"/>
              </w:rPr>
            </w:pPr>
          </w:p>
          <w:p w:rsidR="00203302" w:rsidRPr="00DB4FBC" w:rsidRDefault="00203302" w:rsidP="00396952">
            <w:pPr>
              <w:autoSpaceDE w:val="0"/>
              <w:autoSpaceDN w:val="0"/>
              <w:adjustRightInd w:val="0"/>
              <w:spacing w:after="0" w:line="240" w:lineRule="auto"/>
              <w:ind w:left="720"/>
              <w:contextualSpacing/>
              <w:rPr>
                <w:rFonts w:cs="Arial"/>
              </w:rPr>
            </w:pPr>
          </w:p>
          <w:p w:rsidR="00203302" w:rsidRPr="00DB4FBC" w:rsidRDefault="00203302" w:rsidP="00396952">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w:t>
            </w:r>
            <w:r w:rsidRPr="00DB4FBC">
              <w:rPr>
                <w:rFonts w:cs="Arial"/>
                <w:sz w:val="18"/>
                <w:szCs w:val="18"/>
              </w:rPr>
              <w:lastRenderedPageBreak/>
              <w:t>miejsce zamieszkania –  we wszystkich dziedzinach życia na jednakowych zasadach.</w:t>
            </w:r>
          </w:p>
          <w:p w:rsidR="00203302" w:rsidRPr="00DB4FBC" w:rsidRDefault="00203302" w:rsidP="00396952">
            <w:pPr>
              <w:autoSpaceDE w:val="0"/>
              <w:autoSpaceDN w:val="0"/>
              <w:adjustRightInd w:val="0"/>
              <w:spacing w:after="0" w:line="240" w:lineRule="auto"/>
              <w:jc w:val="both"/>
              <w:rPr>
                <w:rFonts w:cs="Arial"/>
                <w:sz w:val="18"/>
                <w:szCs w:val="18"/>
              </w:rPr>
            </w:pPr>
          </w:p>
        </w:tc>
        <w:tc>
          <w:tcPr>
            <w:tcW w:w="3544" w:type="dxa"/>
            <w:vAlign w:val="center"/>
          </w:tcPr>
          <w:p w:rsidR="00203302" w:rsidRPr="00DB4FBC" w:rsidRDefault="00203302" w:rsidP="00396952">
            <w:pPr>
              <w:autoSpaceDE w:val="0"/>
              <w:autoSpaceDN w:val="0"/>
              <w:adjustRightInd w:val="0"/>
              <w:spacing w:after="0" w:line="240" w:lineRule="auto"/>
              <w:jc w:val="center"/>
              <w:rPr>
                <w:rFonts w:cs="Arial"/>
              </w:rPr>
            </w:pPr>
            <w:r w:rsidRPr="00DB4FBC">
              <w:rPr>
                <w:rFonts w:cs="Arial"/>
              </w:rPr>
              <w:lastRenderedPageBreak/>
              <w:t>0-1pkt</w:t>
            </w:r>
          </w:p>
          <w:p w:rsidR="00203302" w:rsidRPr="00DB4FBC" w:rsidRDefault="00203302" w:rsidP="00396952">
            <w:pPr>
              <w:autoSpaceDE w:val="0"/>
              <w:autoSpaceDN w:val="0"/>
              <w:adjustRightInd w:val="0"/>
              <w:spacing w:after="0" w:line="240" w:lineRule="auto"/>
              <w:jc w:val="center"/>
              <w:rPr>
                <w:rFonts w:cs="Arial"/>
              </w:rPr>
            </w:pPr>
          </w:p>
          <w:p w:rsidR="00203302" w:rsidRPr="00DB4FBC" w:rsidRDefault="00203302" w:rsidP="00396952">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odrzucenia wniosku)</w:t>
            </w:r>
          </w:p>
        </w:tc>
      </w:tr>
      <w:tr w:rsidR="00203302" w:rsidRPr="00DB4FBC" w:rsidTr="00396952">
        <w:trPr>
          <w:trHeight w:val="952"/>
        </w:trPr>
        <w:tc>
          <w:tcPr>
            <w:tcW w:w="567" w:type="dxa"/>
            <w:vAlign w:val="center"/>
          </w:tcPr>
          <w:p w:rsidR="00203302" w:rsidRPr="00DB4FBC" w:rsidRDefault="00203302" w:rsidP="00396952">
            <w:pPr>
              <w:snapToGrid w:val="0"/>
              <w:rPr>
                <w:rFonts w:cs="Arial"/>
              </w:rPr>
            </w:pPr>
            <w:r w:rsidRPr="00DB4FBC">
              <w:rPr>
                <w:rFonts w:cs="Arial"/>
              </w:rPr>
              <w:lastRenderedPageBreak/>
              <w:t>14</w:t>
            </w:r>
          </w:p>
        </w:tc>
        <w:tc>
          <w:tcPr>
            <w:tcW w:w="3686" w:type="dxa"/>
            <w:vAlign w:val="center"/>
          </w:tcPr>
          <w:p w:rsidR="00203302" w:rsidRPr="00DB4FBC" w:rsidRDefault="00203302" w:rsidP="00396952">
            <w:pPr>
              <w:snapToGrid w:val="0"/>
              <w:rPr>
                <w:rFonts w:cs="Arial"/>
                <w:b/>
              </w:rPr>
            </w:pPr>
          </w:p>
          <w:p w:rsidR="00203302" w:rsidRPr="00DB4FBC" w:rsidRDefault="00203302" w:rsidP="00396952">
            <w:pPr>
              <w:snapToGrid w:val="0"/>
              <w:rPr>
                <w:rFonts w:cs="Arial"/>
                <w:b/>
              </w:rPr>
            </w:pPr>
            <w:r w:rsidRPr="00DB4FBC">
              <w:rPr>
                <w:rFonts w:cs="Arial"/>
                <w:b/>
              </w:rPr>
              <w:t>Wpływ realizacji projektu na zasadę zrównoważonego rozwoju</w:t>
            </w:r>
          </w:p>
          <w:p w:rsidR="00203302" w:rsidRPr="00DB4FBC" w:rsidRDefault="00203302" w:rsidP="00396952">
            <w:pPr>
              <w:snapToGrid w:val="0"/>
              <w:rPr>
                <w:rFonts w:cs="Arial"/>
                <w:b/>
              </w:rPr>
            </w:pPr>
          </w:p>
        </w:tc>
        <w:tc>
          <w:tcPr>
            <w:tcW w:w="6378" w:type="dxa"/>
            <w:vAlign w:val="center"/>
          </w:tcPr>
          <w:p w:rsidR="00203302" w:rsidRPr="00DB4FBC" w:rsidRDefault="00203302" w:rsidP="00396952">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203302" w:rsidRPr="00DB4FBC" w:rsidRDefault="00203302" w:rsidP="00396952">
            <w:pPr>
              <w:tabs>
                <w:tab w:val="left" w:pos="243"/>
              </w:tabs>
              <w:suppressAutoHyphens/>
              <w:spacing w:after="0" w:line="240" w:lineRule="auto"/>
              <w:ind w:left="720"/>
              <w:rPr>
                <w:rFonts w:cs="Arial"/>
              </w:rPr>
            </w:pPr>
          </w:p>
          <w:p w:rsidR="00203302" w:rsidRPr="00DB4FBC" w:rsidRDefault="00203302" w:rsidP="00396952">
            <w:pPr>
              <w:numPr>
                <w:ilvl w:val="0"/>
                <w:numId w:val="5"/>
              </w:numPr>
              <w:autoSpaceDE w:val="0"/>
              <w:autoSpaceDN w:val="0"/>
              <w:adjustRightInd w:val="0"/>
              <w:spacing w:after="0" w:line="240" w:lineRule="auto"/>
              <w:contextualSpacing/>
              <w:rPr>
                <w:rFonts w:cs="Arial"/>
              </w:rPr>
            </w:pPr>
            <w:r w:rsidRPr="00DB4FBC">
              <w:rPr>
                <w:rFonts w:cs="Arial"/>
              </w:rPr>
              <w:t>neutralny  (0)</w:t>
            </w:r>
          </w:p>
          <w:p w:rsidR="00203302" w:rsidRPr="00DB4FBC" w:rsidRDefault="00203302" w:rsidP="00396952">
            <w:pPr>
              <w:numPr>
                <w:ilvl w:val="0"/>
                <w:numId w:val="5"/>
              </w:numPr>
              <w:autoSpaceDE w:val="0"/>
              <w:autoSpaceDN w:val="0"/>
              <w:adjustRightInd w:val="0"/>
              <w:spacing w:after="0" w:line="240" w:lineRule="auto"/>
              <w:contextualSpacing/>
              <w:rPr>
                <w:rFonts w:cs="Arial"/>
              </w:rPr>
            </w:pPr>
            <w:r w:rsidRPr="00DB4FBC">
              <w:rPr>
                <w:rFonts w:cs="Arial"/>
              </w:rPr>
              <w:t>pozytywny (2)</w:t>
            </w:r>
          </w:p>
          <w:p w:rsidR="00203302" w:rsidRPr="00DB4FBC" w:rsidRDefault="00203302" w:rsidP="00396952">
            <w:pPr>
              <w:tabs>
                <w:tab w:val="left" w:pos="243"/>
              </w:tabs>
              <w:suppressAutoHyphens/>
              <w:spacing w:after="0" w:line="240" w:lineRule="auto"/>
              <w:rPr>
                <w:rFonts w:cs="Arial"/>
              </w:rPr>
            </w:pPr>
          </w:p>
          <w:p w:rsidR="00203302" w:rsidRPr="00DB4FBC" w:rsidRDefault="00203302" w:rsidP="00396952">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203302" w:rsidRPr="00DB4FBC" w:rsidRDefault="00203302" w:rsidP="00396952">
            <w:pPr>
              <w:autoSpaceDE w:val="0"/>
              <w:autoSpaceDN w:val="0"/>
              <w:adjustRightInd w:val="0"/>
              <w:spacing w:after="0" w:line="240" w:lineRule="auto"/>
              <w:jc w:val="both"/>
              <w:rPr>
                <w:rFonts w:cs="Tahoma"/>
                <w:sz w:val="16"/>
                <w:szCs w:val="16"/>
              </w:rPr>
            </w:pPr>
          </w:p>
        </w:tc>
        <w:tc>
          <w:tcPr>
            <w:tcW w:w="3544" w:type="dxa"/>
            <w:vAlign w:val="center"/>
          </w:tcPr>
          <w:p w:rsidR="00203302" w:rsidRPr="00DB4FBC" w:rsidRDefault="00203302" w:rsidP="00396952">
            <w:pPr>
              <w:autoSpaceDE w:val="0"/>
              <w:autoSpaceDN w:val="0"/>
              <w:adjustRightInd w:val="0"/>
              <w:spacing w:after="0" w:line="240" w:lineRule="auto"/>
              <w:jc w:val="center"/>
              <w:rPr>
                <w:rFonts w:cs="Arial"/>
              </w:rPr>
            </w:pPr>
            <w:r w:rsidRPr="00DB4FBC">
              <w:rPr>
                <w:rFonts w:cs="Arial"/>
              </w:rPr>
              <w:t>0-2 pkt</w:t>
            </w:r>
          </w:p>
          <w:p w:rsidR="00203302" w:rsidRPr="00DB4FBC" w:rsidRDefault="00203302" w:rsidP="00396952">
            <w:pPr>
              <w:autoSpaceDE w:val="0"/>
              <w:autoSpaceDN w:val="0"/>
              <w:adjustRightInd w:val="0"/>
              <w:spacing w:after="0" w:line="240" w:lineRule="auto"/>
              <w:jc w:val="center"/>
              <w:rPr>
                <w:rFonts w:cs="Arial"/>
              </w:rPr>
            </w:pPr>
          </w:p>
          <w:p w:rsidR="00203302" w:rsidRPr="00DB4FBC" w:rsidRDefault="00203302" w:rsidP="00396952">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odrzucenia wniosku)</w:t>
            </w:r>
          </w:p>
          <w:p w:rsidR="00203302" w:rsidRPr="00DB4FBC" w:rsidRDefault="00203302" w:rsidP="00396952">
            <w:pPr>
              <w:autoSpaceDE w:val="0"/>
              <w:autoSpaceDN w:val="0"/>
              <w:adjustRightInd w:val="0"/>
              <w:spacing w:after="0" w:line="240" w:lineRule="auto"/>
              <w:jc w:val="center"/>
              <w:rPr>
                <w:rFonts w:cs="Arial"/>
              </w:rPr>
            </w:pPr>
          </w:p>
          <w:p w:rsidR="00203302" w:rsidRPr="00DB4FBC" w:rsidRDefault="00203302" w:rsidP="00396952">
            <w:pPr>
              <w:autoSpaceDE w:val="0"/>
              <w:autoSpaceDN w:val="0"/>
              <w:adjustRightInd w:val="0"/>
              <w:spacing w:after="0" w:line="240" w:lineRule="auto"/>
              <w:jc w:val="center"/>
              <w:rPr>
                <w:rFonts w:cs="Arial"/>
              </w:rPr>
            </w:pPr>
          </w:p>
        </w:tc>
      </w:tr>
      <w:tr w:rsidR="00203302" w:rsidRPr="00DB4FBC" w:rsidTr="00396952">
        <w:trPr>
          <w:trHeight w:val="952"/>
        </w:trPr>
        <w:tc>
          <w:tcPr>
            <w:tcW w:w="567" w:type="dxa"/>
            <w:vAlign w:val="center"/>
          </w:tcPr>
          <w:p w:rsidR="00203302" w:rsidRPr="00DB4FBC" w:rsidRDefault="00203302" w:rsidP="00E0665F">
            <w:pPr>
              <w:snapToGrid w:val="0"/>
              <w:rPr>
                <w:rFonts w:cs="Arial"/>
              </w:rPr>
            </w:pPr>
            <w:r w:rsidRPr="00DB4FBC">
              <w:rPr>
                <w:rFonts w:cs="Arial"/>
              </w:rPr>
              <w:t>1</w:t>
            </w:r>
            <w:r w:rsidR="00E0665F">
              <w:rPr>
                <w:rFonts w:cs="Arial"/>
              </w:rPr>
              <w:t>5</w:t>
            </w:r>
          </w:p>
        </w:tc>
        <w:tc>
          <w:tcPr>
            <w:tcW w:w="3686" w:type="dxa"/>
            <w:vAlign w:val="center"/>
          </w:tcPr>
          <w:p w:rsidR="00203302" w:rsidRPr="00DB4FBC" w:rsidRDefault="00203302" w:rsidP="00396952">
            <w:pPr>
              <w:snapToGrid w:val="0"/>
              <w:rPr>
                <w:rFonts w:cs="Arial"/>
                <w:b/>
              </w:rPr>
            </w:pPr>
            <w:r w:rsidRPr="00DB4FBC">
              <w:rPr>
                <w:rFonts w:cs="Arial"/>
                <w:b/>
              </w:rPr>
              <w:t>Wpływ projektu na przywracanie i utrwalanie ładu przestrzennego</w:t>
            </w:r>
          </w:p>
        </w:tc>
        <w:tc>
          <w:tcPr>
            <w:tcW w:w="6378" w:type="dxa"/>
            <w:vAlign w:val="center"/>
          </w:tcPr>
          <w:p w:rsidR="00203302" w:rsidRPr="00DB4FBC" w:rsidRDefault="00203302" w:rsidP="00396952">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203302" w:rsidRPr="00DB4FBC" w:rsidRDefault="00203302" w:rsidP="00396952">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203302" w:rsidRPr="00DB4FBC" w:rsidRDefault="00203302" w:rsidP="00396952">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203302" w:rsidRPr="00DB4FBC" w:rsidRDefault="00203302" w:rsidP="00396952">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203302" w:rsidRPr="00DB4FBC" w:rsidRDefault="00203302" w:rsidP="00396952">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203302" w:rsidRPr="00DB4FBC" w:rsidRDefault="00203302" w:rsidP="00396952">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w:t>
            </w:r>
            <w:r w:rsidRPr="00DB4FBC">
              <w:rPr>
                <w:rFonts w:cs="Arial"/>
              </w:rPr>
              <w:lastRenderedPageBreak/>
              <w:t xml:space="preserve">projektów w drodze konkursów </w:t>
            </w:r>
            <w:proofErr w:type="spellStart"/>
            <w:r w:rsidRPr="00DB4FBC">
              <w:rPr>
                <w:rFonts w:cs="Arial"/>
              </w:rPr>
              <w:t>architektoniczno</w:t>
            </w:r>
            <w:proofErr w:type="spellEnd"/>
            <w:r w:rsidRPr="00DB4FBC">
              <w:rPr>
                <w:rFonts w:cs="Arial"/>
              </w:rPr>
              <w:t xml:space="preserve"> – urbanistycznych.</w:t>
            </w:r>
          </w:p>
          <w:p w:rsidR="00203302" w:rsidRPr="00DB4FBC" w:rsidRDefault="00203302" w:rsidP="00396952">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203302" w:rsidRPr="00DB4FBC" w:rsidRDefault="00203302" w:rsidP="00396952">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203302" w:rsidRPr="00DB4FBC" w:rsidRDefault="00203302" w:rsidP="00396952">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203302" w:rsidRDefault="00203302" w:rsidP="00396952">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203302" w:rsidRDefault="00203302" w:rsidP="00396952">
            <w:pPr>
              <w:autoSpaceDE w:val="0"/>
              <w:autoSpaceDN w:val="0"/>
              <w:adjustRightInd w:val="0"/>
              <w:spacing w:after="0" w:line="240" w:lineRule="auto"/>
              <w:ind w:left="720"/>
              <w:contextualSpacing/>
              <w:jc w:val="both"/>
              <w:rPr>
                <w:rFonts w:cs="Arial"/>
              </w:rPr>
            </w:pPr>
          </w:p>
          <w:p w:rsidR="00203302" w:rsidRDefault="00203302" w:rsidP="00396952">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203302" w:rsidRPr="00DB4FBC" w:rsidRDefault="00203302" w:rsidP="00396952">
            <w:pPr>
              <w:autoSpaceDE w:val="0"/>
              <w:autoSpaceDN w:val="0"/>
              <w:adjustRightInd w:val="0"/>
              <w:spacing w:after="0" w:line="240" w:lineRule="auto"/>
              <w:ind w:left="720"/>
              <w:contextualSpacing/>
              <w:jc w:val="both"/>
              <w:rPr>
                <w:rFonts w:cs="Arial"/>
              </w:rPr>
            </w:pPr>
          </w:p>
          <w:p w:rsidR="00203302" w:rsidRPr="00643B29" w:rsidRDefault="00203302" w:rsidP="00203302">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203302" w:rsidRPr="00643B29" w:rsidRDefault="00203302" w:rsidP="00203302">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203302" w:rsidRPr="00DB4FBC" w:rsidRDefault="00203302" w:rsidP="00396952">
            <w:pPr>
              <w:autoSpaceDE w:val="0"/>
              <w:autoSpaceDN w:val="0"/>
              <w:adjustRightInd w:val="0"/>
              <w:spacing w:after="0" w:line="240" w:lineRule="auto"/>
              <w:ind w:left="720"/>
              <w:contextualSpacing/>
              <w:jc w:val="both"/>
              <w:rPr>
                <w:rFonts w:cs="Arial"/>
              </w:rPr>
            </w:pPr>
          </w:p>
        </w:tc>
        <w:tc>
          <w:tcPr>
            <w:tcW w:w="3544" w:type="dxa"/>
            <w:vAlign w:val="center"/>
          </w:tcPr>
          <w:p w:rsidR="00203302" w:rsidRPr="00DB4FBC" w:rsidRDefault="00203302" w:rsidP="00396952">
            <w:pPr>
              <w:autoSpaceDE w:val="0"/>
              <w:autoSpaceDN w:val="0"/>
              <w:adjustRightInd w:val="0"/>
              <w:spacing w:after="0" w:line="240" w:lineRule="auto"/>
              <w:jc w:val="center"/>
              <w:rPr>
                <w:rFonts w:cs="Arial"/>
              </w:rPr>
            </w:pPr>
            <w:r w:rsidRPr="00DB4FBC">
              <w:rPr>
                <w:rFonts w:cs="Arial"/>
              </w:rPr>
              <w:lastRenderedPageBreak/>
              <w:t>0-2 pkt</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(0 punktów w kryterium nie oznacza</w:t>
            </w:r>
          </w:p>
          <w:p w:rsidR="00203302" w:rsidRPr="00DB4FBC" w:rsidRDefault="00203302" w:rsidP="00396952">
            <w:pPr>
              <w:autoSpaceDE w:val="0"/>
              <w:autoSpaceDN w:val="0"/>
              <w:adjustRightInd w:val="0"/>
              <w:spacing w:after="0" w:line="240" w:lineRule="auto"/>
              <w:jc w:val="center"/>
              <w:rPr>
                <w:rFonts w:cs="Arial"/>
              </w:rPr>
            </w:pPr>
            <w:r w:rsidRPr="00DB4FBC">
              <w:rPr>
                <w:rFonts w:cs="Arial"/>
              </w:rPr>
              <w:t>odrzucenia wniosku)</w:t>
            </w:r>
          </w:p>
          <w:p w:rsidR="00203302" w:rsidRPr="00DB4FBC" w:rsidRDefault="00203302" w:rsidP="00396952">
            <w:pPr>
              <w:autoSpaceDE w:val="0"/>
              <w:autoSpaceDN w:val="0"/>
              <w:adjustRightInd w:val="0"/>
              <w:spacing w:after="0" w:line="240" w:lineRule="auto"/>
              <w:jc w:val="center"/>
              <w:rPr>
                <w:rFonts w:cs="Arial"/>
              </w:rPr>
            </w:pPr>
          </w:p>
          <w:p w:rsidR="00203302" w:rsidRPr="00DB4FBC" w:rsidRDefault="00203302" w:rsidP="00396952">
            <w:pPr>
              <w:autoSpaceDE w:val="0"/>
              <w:autoSpaceDN w:val="0"/>
              <w:adjustRightInd w:val="0"/>
              <w:spacing w:after="0" w:line="240" w:lineRule="auto"/>
              <w:jc w:val="center"/>
              <w:rPr>
                <w:rFonts w:cs="Arial"/>
              </w:rPr>
            </w:pPr>
          </w:p>
        </w:tc>
      </w:tr>
      <w:tr w:rsidR="00203302" w:rsidRPr="0030080C" w:rsidTr="00396952">
        <w:trPr>
          <w:trHeight w:val="952"/>
        </w:trPr>
        <w:tc>
          <w:tcPr>
            <w:tcW w:w="567" w:type="dxa"/>
            <w:vAlign w:val="center"/>
          </w:tcPr>
          <w:p w:rsidR="00203302" w:rsidRPr="0030080C" w:rsidRDefault="00E0665F" w:rsidP="00396952">
            <w:pPr>
              <w:snapToGrid w:val="0"/>
              <w:rPr>
                <w:rFonts w:cs="Arial"/>
              </w:rPr>
            </w:pPr>
            <w:r>
              <w:rPr>
                <w:rFonts w:cs="Arial"/>
              </w:rPr>
              <w:lastRenderedPageBreak/>
              <w:t>16</w:t>
            </w:r>
          </w:p>
        </w:tc>
        <w:tc>
          <w:tcPr>
            <w:tcW w:w="3686" w:type="dxa"/>
            <w:vAlign w:val="center"/>
          </w:tcPr>
          <w:p w:rsidR="00203302" w:rsidRPr="0030080C" w:rsidRDefault="00203302" w:rsidP="00396952">
            <w:pPr>
              <w:snapToGrid w:val="0"/>
              <w:rPr>
                <w:rFonts w:cs="Arial"/>
                <w:b/>
              </w:rPr>
            </w:pPr>
            <w:r w:rsidRPr="00E93F5F">
              <w:rPr>
                <w:rFonts w:cs="Arial"/>
                <w:b/>
              </w:rPr>
              <w:t>Ponadregionalny charakter projektu</w:t>
            </w:r>
          </w:p>
        </w:tc>
        <w:tc>
          <w:tcPr>
            <w:tcW w:w="6378" w:type="dxa"/>
            <w:vAlign w:val="center"/>
          </w:tcPr>
          <w:p w:rsidR="00203302" w:rsidRDefault="00203302" w:rsidP="00396952">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203302" w:rsidRDefault="00203302" w:rsidP="00396952">
            <w:pPr>
              <w:autoSpaceDE w:val="0"/>
              <w:autoSpaceDN w:val="0"/>
              <w:adjustRightInd w:val="0"/>
              <w:spacing w:after="0" w:line="240" w:lineRule="auto"/>
              <w:jc w:val="both"/>
              <w:rPr>
                <w:rFonts w:cs="Arial"/>
              </w:rPr>
            </w:pPr>
          </w:p>
          <w:p w:rsidR="00203302" w:rsidRPr="008C41F6" w:rsidRDefault="00203302" w:rsidP="00396952">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lastRenderedPageBreak/>
              <w:t>Strategi</w:t>
            </w:r>
            <w:r>
              <w:rPr>
                <w:rFonts w:cs="Arial"/>
              </w:rPr>
              <w:t>i</w:t>
            </w:r>
            <w:r w:rsidRPr="008C41F6">
              <w:rPr>
                <w:rFonts w:cs="Arial"/>
              </w:rPr>
              <w:t xml:space="preserve"> Rozwoju Polski Zachodniej do roku 2020</w:t>
            </w:r>
          </w:p>
          <w:p w:rsidR="00203302" w:rsidRPr="008C41F6" w:rsidRDefault="00203302" w:rsidP="00396952">
            <w:pPr>
              <w:autoSpaceDE w:val="0"/>
              <w:autoSpaceDN w:val="0"/>
              <w:adjustRightInd w:val="0"/>
              <w:spacing w:after="0" w:line="240" w:lineRule="auto"/>
              <w:contextualSpacing/>
              <w:jc w:val="both"/>
              <w:rPr>
                <w:rFonts w:cs="Arial"/>
              </w:rPr>
            </w:pPr>
          </w:p>
          <w:p w:rsidR="00203302" w:rsidRDefault="00203302" w:rsidP="00396952">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203302" w:rsidRDefault="00203302" w:rsidP="00396952">
            <w:pPr>
              <w:autoSpaceDE w:val="0"/>
              <w:autoSpaceDN w:val="0"/>
              <w:adjustRightInd w:val="0"/>
              <w:spacing w:after="0" w:line="240" w:lineRule="auto"/>
              <w:jc w:val="both"/>
              <w:rPr>
                <w:rFonts w:cs="Arial"/>
              </w:rPr>
            </w:pPr>
          </w:p>
          <w:p w:rsidR="00203302" w:rsidRDefault="00203302" w:rsidP="00396952">
            <w:pPr>
              <w:autoSpaceDE w:val="0"/>
              <w:autoSpaceDN w:val="0"/>
              <w:adjustRightInd w:val="0"/>
              <w:spacing w:after="0" w:line="240" w:lineRule="auto"/>
              <w:jc w:val="both"/>
              <w:rPr>
                <w:rFonts w:cs="Arial"/>
              </w:rPr>
            </w:pPr>
            <w:r>
              <w:rPr>
                <w:rFonts w:cs="Arial"/>
              </w:rPr>
              <w:t>W tracie oceny:</w:t>
            </w:r>
          </w:p>
          <w:p w:rsidR="00203302" w:rsidRPr="00643B29" w:rsidRDefault="00203302" w:rsidP="00203302">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203302" w:rsidRPr="0030080C" w:rsidRDefault="00203302" w:rsidP="00396952">
            <w:pPr>
              <w:autoSpaceDE w:val="0"/>
              <w:autoSpaceDN w:val="0"/>
              <w:adjustRightInd w:val="0"/>
              <w:spacing w:after="0" w:line="240" w:lineRule="auto"/>
              <w:jc w:val="both"/>
              <w:rPr>
                <w:rFonts w:cs="Arial"/>
              </w:rPr>
            </w:pPr>
          </w:p>
        </w:tc>
        <w:tc>
          <w:tcPr>
            <w:tcW w:w="3544" w:type="dxa"/>
            <w:vAlign w:val="center"/>
          </w:tcPr>
          <w:p w:rsidR="00203302" w:rsidRPr="002B1EE9" w:rsidRDefault="00203302" w:rsidP="00396952">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203302" w:rsidRPr="002B1EE9" w:rsidRDefault="00203302" w:rsidP="00396952">
            <w:pPr>
              <w:autoSpaceDE w:val="0"/>
              <w:autoSpaceDN w:val="0"/>
              <w:adjustRightInd w:val="0"/>
              <w:spacing w:after="0" w:line="240" w:lineRule="auto"/>
              <w:jc w:val="center"/>
              <w:rPr>
                <w:rFonts w:cs="Arial"/>
              </w:rPr>
            </w:pPr>
            <w:r w:rsidRPr="002B1EE9">
              <w:rPr>
                <w:rFonts w:cs="Arial"/>
              </w:rPr>
              <w:t>(0 punktów w kryterium nie oznacza</w:t>
            </w:r>
          </w:p>
          <w:p w:rsidR="00203302" w:rsidRPr="002B1EE9" w:rsidRDefault="00203302" w:rsidP="00396952">
            <w:pPr>
              <w:autoSpaceDE w:val="0"/>
              <w:autoSpaceDN w:val="0"/>
              <w:adjustRightInd w:val="0"/>
              <w:spacing w:after="0" w:line="240" w:lineRule="auto"/>
              <w:jc w:val="center"/>
              <w:rPr>
                <w:rFonts w:cs="Arial"/>
              </w:rPr>
            </w:pPr>
            <w:r w:rsidRPr="002B1EE9">
              <w:rPr>
                <w:rFonts w:cs="Arial"/>
              </w:rPr>
              <w:t>odrzucenia wniosku)</w:t>
            </w:r>
          </w:p>
          <w:p w:rsidR="00203302" w:rsidRPr="002B1EE9" w:rsidRDefault="00203302" w:rsidP="00396952">
            <w:pPr>
              <w:autoSpaceDE w:val="0"/>
              <w:autoSpaceDN w:val="0"/>
              <w:adjustRightInd w:val="0"/>
              <w:spacing w:after="0" w:line="240" w:lineRule="auto"/>
              <w:jc w:val="center"/>
              <w:rPr>
                <w:rFonts w:cs="Arial"/>
              </w:rPr>
            </w:pPr>
          </w:p>
          <w:p w:rsidR="00203302" w:rsidRPr="0030080C" w:rsidRDefault="00203302" w:rsidP="00396952">
            <w:pPr>
              <w:autoSpaceDE w:val="0"/>
              <w:autoSpaceDN w:val="0"/>
              <w:adjustRightInd w:val="0"/>
              <w:spacing w:after="0" w:line="240" w:lineRule="auto"/>
              <w:jc w:val="center"/>
              <w:rPr>
                <w:rFonts w:cs="Arial"/>
              </w:rPr>
            </w:pPr>
          </w:p>
        </w:tc>
      </w:tr>
      <w:tr w:rsidR="00203302" w:rsidRPr="00DB4FBC" w:rsidTr="00396952">
        <w:trPr>
          <w:trHeight w:val="338"/>
        </w:trPr>
        <w:tc>
          <w:tcPr>
            <w:tcW w:w="10631" w:type="dxa"/>
            <w:gridSpan w:val="3"/>
            <w:vAlign w:val="center"/>
          </w:tcPr>
          <w:p w:rsidR="00203302" w:rsidRPr="00DB4FBC" w:rsidRDefault="00203302" w:rsidP="00396952">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203302" w:rsidRPr="00DB4FBC" w:rsidRDefault="009839CB" w:rsidP="00396952">
            <w:pPr>
              <w:autoSpaceDE w:val="0"/>
              <w:autoSpaceDN w:val="0"/>
              <w:adjustRightInd w:val="0"/>
              <w:spacing w:after="0" w:line="240" w:lineRule="auto"/>
              <w:jc w:val="center"/>
              <w:rPr>
                <w:rFonts w:cs="Arial"/>
                <w:b/>
              </w:rPr>
            </w:pPr>
            <w:r>
              <w:rPr>
                <w:rFonts w:cs="Arial"/>
                <w:b/>
              </w:rPr>
              <w:t>15</w:t>
            </w:r>
            <w:r w:rsidR="00203302" w:rsidRPr="00DB4FBC">
              <w:rPr>
                <w:rFonts w:cs="Arial"/>
                <w:b/>
              </w:rPr>
              <w:t xml:space="preserve"> pkt</w:t>
            </w:r>
          </w:p>
        </w:tc>
      </w:tr>
    </w:tbl>
    <w:p w:rsidR="00203302" w:rsidRPr="00DB4FBC" w:rsidRDefault="00203302" w:rsidP="00BB1DB5">
      <w:pPr>
        <w:rPr>
          <w:rFonts w:cs="Tahoma"/>
          <w:b/>
          <w:sz w:val="24"/>
          <w:szCs w:val="24"/>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D74B8C" w:rsidRPr="00DB06B5" w:rsidTr="00396952">
        <w:trPr>
          <w:trHeight w:val="434"/>
        </w:trPr>
        <w:tc>
          <w:tcPr>
            <w:tcW w:w="567" w:type="dxa"/>
          </w:tcPr>
          <w:p w:rsidR="00D74B8C" w:rsidRPr="003B6A59" w:rsidRDefault="00D74B8C" w:rsidP="00396952">
            <w:pPr>
              <w:snapToGrid w:val="0"/>
              <w:rPr>
                <w:rFonts w:eastAsia="Times New Roman" w:cs="Arial"/>
                <w:b/>
                <w:kern w:val="1"/>
              </w:rPr>
            </w:pPr>
            <w:r w:rsidRPr="003B6A59">
              <w:rPr>
                <w:rFonts w:eastAsia="Times New Roman" w:cs="Arial"/>
                <w:b/>
                <w:kern w:val="1"/>
              </w:rPr>
              <w:t>Lp.</w:t>
            </w:r>
          </w:p>
        </w:tc>
        <w:tc>
          <w:tcPr>
            <w:tcW w:w="3686" w:type="dxa"/>
          </w:tcPr>
          <w:p w:rsidR="00D74B8C" w:rsidRPr="003B6A59" w:rsidRDefault="00D74B8C" w:rsidP="00396952">
            <w:pPr>
              <w:snapToGrid w:val="0"/>
              <w:rPr>
                <w:rFonts w:eastAsia="Times New Roman" w:cs="Arial"/>
                <w:b/>
                <w:kern w:val="1"/>
              </w:rPr>
            </w:pPr>
            <w:r w:rsidRPr="003B6A59">
              <w:rPr>
                <w:rFonts w:eastAsia="Times New Roman" w:cs="Arial"/>
                <w:b/>
                <w:kern w:val="1"/>
              </w:rPr>
              <w:t>Nazwa kryterium</w:t>
            </w:r>
          </w:p>
        </w:tc>
        <w:tc>
          <w:tcPr>
            <w:tcW w:w="6095" w:type="dxa"/>
          </w:tcPr>
          <w:p w:rsidR="00D74B8C" w:rsidRPr="003B6A59" w:rsidRDefault="00D74B8C" w:rsidP="00396952">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D74B8C" w:rsidRPr="003B6A59" w:rsidRDefault="00D74B8C" w:rsidP="00396952">
            <w:pPr>
              <w:snapToGrid w:val="0"/>
              <w:jc w:val="center"/>
              <w:rPr>
                <w:rFonts w:eastAsia="Times New Roman" w:cs="Arial"/>
                <w:b/>
                <w:kern w:val="1"/>
              </w:rPr>
            </w:pPr>
            <w:r w:rsidRPr="003B6A59">
              <w:rPr>
                <w:rFonts w:eastAsia="Times New Roman" w:cs="Arial"/>
                <w:b/>
                <w:kern w:val="1"/>
              </w:rPr>
              <w:t>Opis znaczenia kryterium</w:t>
            </w:r>
          </w:p>
        </w:tc>
      </w:tr>
      <w:tr w:rsidR="00D74B8C" w:rsidRPr="00EE4FFC" w:rsidTr="00396952">
        <w:tc>
          <w:tcPr>
            <w:tcW w:w="567" w:type="dxa"/>
          </w:tcPr>
          <w:p w:rsidR="00D74B8C" w:rsidRPr="00DB06B5" w:rsidRDefault="00D74B8C" w:rsidP="00396952">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D74B8C" w:rsidRPr="00DB06B5" w:rsidRDefault="00D74B8C" w:rsidP="00396952">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D74B8C" w:rsidRPr="00EE4FFC" w:rsidRDefault="00D74B8C" w:rsidP="00396952">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D74B8C" w:rsidRPr="00EE4FFC" w:rsidRDefault="00D74B8C" w:rsidP="00396952">
            <w:pPr>
              <w:jc w:val="center"/>
              <w:rPr>
                <w:rFonts w:cs="Arial"/>
              </w:rPr>
            </w:pPr>
            <w:r w:rsidRPr="00EE4FFC">
              <w:rPr>
                <w:rFonts w:cs="Arial"/>
              </w:rPr>
              <w:t>Tak/Nie</w:t>
            </w:r>
          </w:p>
          <w:p w:rsidR="00D74B8C" w:rsidRPr="00EE4FFC" w:rsidRDefault="00D74B8C" w:rsidP="00396952">
            <w:pPr>
              <w:spacing w:after="0" w:line="240" w:lineRule="auto"/>
              <w:jc w:val="center"/>
              <w:rPr>
                <w:rFonts w:cs="Arial"/>
              </w:rPr>
            </w:pPr>
            <w:r w:rsidRPr="00EE4FFC">
              <w:rPr>
                <w:rFonts w:cs="Arial"/>
              </w:rPr>
              <w:t>Kryterium obligatoryjne</w:t>
            </w:r>
          </w:p>
          <w:p w:rsidR="00D74B8C" w:rsidRPr="00EE4FFC" w:rsidRDefault="00D74B8C" w:rsidP="00396952">
            <w:pPr>
              <w:spacing w:after="0" w:line="240" w:lineRule="auto"/>
              <w:jc w:val="center"/>
              <w:rPr>
                <w:rFonts w:cs="Arial"/>
              </w:rPr>
            </w:pPr>
            <w:r w:rsidRPr="00EE4FFC">
              <w:rPr>
                <w:rFonts w:cs="Arial"/>
              </w:rPr>
              <w:t>(spełnienie jest niezbędne dla możliwości otrzymania dofinansowania).</w:t>
            </w:r>
          </w:p>
          <w:p w:rsidR="00D74B8C" w:rsidRPr="00EE4FFC" w:rsidRDefault="00D74B8C" w:rsidP="00396952">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tbl>
      <w:tblPr>
        <w:tblStyle w:val="Tabela-Siatka1"/>
        <w:tblW w:w="14567" w:type="dxa"/>
        <w:tblInd w:w="283" w:type="dxa"/>
        <w:tblLook w:val="04A0" w:firstRow="1" w:lastRow="0" w:firstColumn="1" w:lastColumn="0" w:noHBand="0" w:noVBand="1"/>
      </w:tblPr>
      <w:tblGrid>
        <w:gridCol w:w="676"/>
        <w:gridCol w:w="3544"/>
        <w:gridCol w:w="6237"/>
        <w:gridCol w:w="4110"/>
      </w:tblGrid>
      <w:tr w:rsidR="0072051A" w:rsidRPr="000B7175" w:rsidTr="00396952">
        <w:trPr>
          <w:trHeight w:val="432"/>
        </w:trPr>
        <w:tc>
          <w:tcPr>
            <w:tcW w:w="676" w:type="dxa"/>
          </w:tcPr>
          <w:p w:rsidR="0072051A" w:rsidRPr="000B7175" w:rsidRDefault="0072051A" w:rsidP="00396952">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72051A" w:rsidRPr="000B7175" w:rsidRDefault="0072051A" w:rsidP="00396952">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72051A" w:rsidRPr="000B7175" w:rsidRDefault="0072051A" w:rsidP="00396952">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72051A" w:rsidRPr="000B7175" w:rsidRDefault="0072051A" w:rsidP="00396952">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72051A" w:rsidRPr="000B7175" w:rsidTr="00396952">
        <w:trPr>
          <w:trHeight w:val="952"/>
        </w:trPr>
        <w:tc>
          <w:tcPr>
            <w:tcW w:w="686" w:type="dxa"/>
            <w:tcBorders>
              <w:top w:val="nil"/>
              <w:left w:val="single" w:sz="4" w:space="0" w:color="000000"/>
              <w:bottom w:val="single" w:sz="4" w:space="0" w:color="000000"/>
              <w:right w:val="single" w:sz="4" w:space="0" w:color="000000"/>
            </w:tcBorders>
            <w:vAlign w:val="center"/>
          </w:tcPr>
          <w:p w:rsidR="0072051A" w:rsidRPr="000B7175" w:rsidRDefault="0072051A" w:rsidP="00867958">
            <w:pPr>
              <w:numPr>
                <w:ilvl w:val="0"/>
                <w:numId w:val="1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72051A" w:rsidRDefault="0072051A" w:rsidP="00396952">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72051A" w:rsidRPr="00951A34" w:rsidRDefault="0072051A" w:rsidP="00396952">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72051A" w:rsidRPr="000B7175" w:rsidRDefault="0072051A" w:rsidP="00396952">
            <w:pPr>
              <w:snapToGrid w:val="0"/>
              <w:spacing w:after="0" w:line="240" w:lineRule="auto"/>
              <w:contextualSpacing/>
              <w:rPr>
                <w:rFonts w:eastAsia="Times New Roman" w:cs="Arial"/>
                <w:color w:val="FF0000"/>
              </w:rPr>
            </w:pPr>
          </w:p>
          <w:p w:rsidR="0072051A" w:rsidRPr="000B7175" w:rsidRDefault="0072051A" w:rsidP="00396952">
            <w:pPr>
              <w:snapToGrid w:val="0"/>
              <w:spacing w:after="0" w:line="240" w:lineRule="auto"/>
              <w:contextualSpacing/>
              <w:jc w:val="both"/>
              <w:rPr>
                <w:rFonts w:cs="Arial"/>
              </w:rPr>
            </w:pPr>
            <w:r w:rsidRPr="000B7175">
              <w:rPr>
                <w:rFonts w:cs="Arial"/>
              </w:rPr>
              <w:t>W ramach kryterium należy zweryfikować czy inwestycja dotyczy drogi lokalnej:</w:t>
            </w:r>
          </w:p>
          <w:p w:rsidR="0072051A" w:rsidRDefault="0072051A" w:rsidP="00867958">
            <w:pPr>
              <w:pStyle w:val="Akapitzlist"/>
              <w:numPr>
                <w:ilvl w:val="0"/>
                <w:numId w:val="15"/>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72051A" w:rsidRPr="00471987" w:rsidRDefault="0072051A" w:rsidP="00867958">
            <w:pPr>
              <w:pStyle w:val="Akapitzlist"/>
              <w:numPr>
                <w:ilvl w:val="0"/>
                <w:numId w:val="15"/>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72051A" w:rsidRPr="000B7175" w:rsidRDefault="0072051A" w:rsidP="00396952">
            <w:pPr>
              <w:snapToGrid w:val="0"/>
              <w:spacing w:after="0" w:line="240" w:lineRule="auto"/>
              <w:contextualSpacing/>
              <w:jc w:val="both"/>
              <w:rPr>
                <w:rFonts w:cs="Arial"/>
                <w:color w:val="FF0000"/>
              </w:rPr>
            </w:pPr>
          </w:p>
          <w:p w:rsidR="0072051A" w:rsidRDefault="0072051A" w:rsidP="00396952">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72051A" w:rsidRDefault="0072051A" w:rsidP="00396952">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72051A" w:rsidRDefault="0072051A" w:rsidP="00396952">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72051A" w:rsidRPr="00747C34" w:rsidRDefault="0072051A" w:rsidP="00396952">
            <w:pPr>
              <w:snapToGrid w:val="0"/>
              <w:spacing w:after="0" w:line="240" w:lineRule="auto"/>
              <w:contextualSpacing/>
              <w:jc w:val="both"/>
              <w:rPr>
                <w:rFonts w:eastAsia="Times New Roman" w:cs="Arial"/>
              </w:rPr>
            </w:pPr>
          </w:p>
          <w:p w:rsidR="0072051A" w:rsidRPr="000B7175" w:rsidRDefault="0072051A" w:rsidP="00396952">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lastRenderedPageBreak/>
              <w:t>innymi sieciami TEN-T</w:t>
            </w:r>
            <w:r>
              <w:rPr>
                <w:rFonts w:eastAsia="Times New Roman" w:cs="Arial"/>
              </w:rPr>
              <w:t>.</w:t>
            </w:r>
          </w:p>
          <w:p w:rsidR="0072051A" w:rsidRDefault="0072051A" w:rsidP="00396952">
            <w:pPr>
              <w:snapToGrid w:val="0"/>
              <w:spacing w:after="0" w:line="240" w:lineRule="auto"/>
              <w:jc w:val="both"/>
              <w:rPr>
                <w:rFonts w:cs="Arial"/>
              </w:rPr>
            </w:pPr>
          </w:p>
          <w:p w:rsidR="0072051A" w:rsidRPr="00E64724" w:rsidRDefault="0072051A" w:rsidP="00396952">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72051A" w:rsidRPr="000B7175" w:rsidRDefault="0072051A" w:rsidP="00396952">
            <w:pPr>
              <w:snapToGrid w:val="0"/>
              <w:spacing w:after="0"/>
              <w:jc w:val="center"/>
              <w:rPr>
                <w:rFonts w:cs="Arial"/>
              </w:rPr>
            </w:pPr>
            <w:r w:rsidRPr="000B7175">
              <w:rPr>
                <w:rFonts w:cs="Arial"/>
              </w:rPr>
              <w:lastRenderedPageBreak/>
              <w:t>Tak/Nie</w:t>
            </w:r>
          </w:p>
          <w:p w:rsidR="0072051A" w:rsidRPr="000B7175" w:rsidRDefault="0072051A" w:rsidP="00396952">
            <w:pPr>
              <w:snapToGrid w:val="0"/>
              <w:spacing w:after="0"/>
              <w:jc w:val="center"/>
              <w:rPr>
                <w:rFonts w:cs="Arial"/>
              </w:rPr>
            </w:pPr>
            <w:r w:rsidRPr="000B7175">
              <w:rPr>
                <w:rFonts w:cs="Arial"/>
              </w:rPr>
              <w:t>(niespełnienie kryterium oznacza</w:t>
            </w:r>
          </w:p>
          <w:p w:rsidR="0072051A" w:rsidRPr="000B7175" w:rsidRDefault="0072051A" w:rsidP="00396952">
            <w:pPr>
              <w:snapToGrid w:val="0"/>
              <w:spacing w:after="0"/>
              <w:jc w:val="center"/>
              <w:rPr>
                <w:rFonts w:cs="Arial"/>
              </w:rPr>
            </w:pPr>
            <w:r w:rsidRPr="000B7175">
              <w:rPr>
                <w:rFonts w:cs="Arial"/>
              </w:rPr>
              <w:t>odrzucenie wniosku)</w:t>
            </w:r>
          </w:p>
          <w:p w:rsidR="0072051A" w:rsidRPr="000B7175" w:rsidRDefault="0072051A" w:rsidP="00396952">
            <w:pPr>
              <w:snapToGrid w:val="0"/>
              <w:spacing w:after="0"/>
              <w:jc w:val="center"/>
              <w:rPr>
                <w:rFonts w:cs="Arial"/>
                <w:b/>
                <w:color w:val="FF0000"/>
              </w:rPr>
            </w:pPr>
            <w:r w:rsidRPr="000B7175">
              <w:rPr>
                <w:rFonts w:cs="Arial"/>
                <w:b/>
              </w:rPr>
              <w:t>Brak możliwości korekty</w:t>
            </w:r>
          </w:p>
        </w:tc>
      </w:tr>
      <w:tr w:rsidR="0072051A" w:rsidRPr="00C87EF4" w:rsidTr="00396952">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2051A" w:rsidRPr="00C87EF4" w:rsidRDefault="0072051A" w:rsidP="00867958">
            <w:pPr>
              <w:numPr>
                <w:ilvl w:val="0"/>
                <w:numId w:val="1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72051A" w:rsidRPr="00C87EF4" w:rsidRDefault="0072051A" w:rsidP="00396952">
            <w:pPr>
              <w:snapToGrid w:val="0"/>
              <w:spacing w:after="0" w:line="240" w:lineRule="auto"/>
              <w:rPr>
                <w:rFonts w:eastAsia="Times New Roman" w:cs="Arial"/>
                <w:b/>
              </w:rPr>
            </w:pPr>
            <w:r w:rsidRPr="00C87EF4">
              <w:rPr>
                <w:rFonts w:eastAsia="Times New Roman" w:cs="Arial"/>
                <w:b/>
              </w:rPr>
              <w:t>Nośność drogi</w:t>
            </w:r>
          </w:p>
          <w:p w:rsidR="0072051A" w:rsidRPr="00C87EF4" w:rsidRDefault="0072051A" w:rsidP="00396952">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72051A" w:rsidRPr="00C87EF4" w:rsidRDefault="0072051A" w:rsidP="00867958">
            <w:pPr>
              <w:pStyle w:val="Akapitzlist"/>
              <w:numPr>
                <w:ilvl w:val="0"/>
                <w:numId w:val="16"/>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72051A" w:rsidRDefault="0072051A" w:rsidP="00867958">
            <w:pPr>
              <w:pStyle w:val="Akapitzlist"/>
              <w:numPr>
                <w:ilvl w:val="0"/>
                <w:numId w:val="16"/>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odcinku większym niż połowa długości drogi</w:t>
            </w:r>
            <w:r w:rsidRPr="00C87EF4">
              <w:rPr>
                <w:rFonts w:eastAsia="Times New Roman" w:cs="Arial"/>
              </w:rPr>
              <w:t>;</w:t>
            </w:r>
          </w:p>
          <w:p w:rsidR="0072051A" w:rsidRPr="00C87EF4" w:rsidRDefault="0072051A" w:rsidP="00867958">
            <w:pPr>
              <w:pStyle w:val="Akapitzlist"/>
              <w:numPr>
                <w:ilvl w:val="0"/>
                <w:numId w:val="16"/>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całym odcinku drogi;</w:t>
            </w:r>
          </w:p>
          <w:p w:rsidR="0072051A" w:rsidRDefault="0072051A" w:rsidP="00867958">
            <w:pPr>
              <w:pStyle w:val="Akapitzlist"/>
              <w:numPr>
                <w:ilvl w:val="0"/>
                <w:numId w:val="16"/>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odcinku większym niż połowa długości drogi</w:t>
            </w:r>
            <w:r w:rsidRPr="00C87EF4">
              <w:rPr>
                <w:rFonts w:eastAsia="Times New Roman" w:cs="Arial"/>
              </w:rPr>
              <w:t>;</w:t>
            </w:r>
          </w:p>
          <w:p w:rsidR="0072051A" w:rsidRPr="00C87EF4" w:rsidRDefault="0072051A" w:rsidP="00867958">
            <w:pPr>
              <w:pStyle w:val="Akapitzlist"/>
              <w:numPr>
                <w:ilvl w:val="0"/>
                <w:numId w:val="16"/>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całym odcinku drogi</w:t>
            </w:r>
            <w:r w:rsidRPr="00C87EF4">
              <w:rPr>
                <w:rFonts w:eastAsia="Times New Roman" w:cs="Arial"/>
              </w:rPr>
              <w:t>;</w:t>
            </w:r>
          </w:p>
          <w:p w:rsidR="0072051A" w:rsidRPr="00C87EF4" w:rsidRDefault="0072051A" w:rsidP="00867958">
            <w:pPr>
              <w:pStyle w:val="Akapitzlist"/>
              <w:numPr>
                <w:ilvl w:val="0"/>
                <w:numId w:val="16"/>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72051A" w:rsidRPr="00C87EF4" w:rsidRDefault="0072051A" w:rsidP="00396952">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72051A" w:rsidRPr="00C87EF4" w:rsidRDefault="0072051A" w:rsidP="00396952">
            <w:pPr>
              <w:autoSpaceDE w:val="0"/>
              <w:autoSpaceDN w:val="0"/>
              <w:adjustRightInd w:val="0"/>
              <w:spacing w:after="0" w:line="240" w:lineRule="auto"/>
              <w:jc w:val="center"/>
              <w:rPr>
                <w:rFonts w:cs="Arial"/>
              </w:rPr>
            </w:pPr>
            <w:r w:rsidRPr="00C87EF4">
              <w:rPr>
                <w:rFonts w:cs="Arial"/>
              </w:rPr>
              <w:t>(0 punktów w kryterium nie oznacza</w:t>
            </w:r>
          </w:p>
          <w:p w:rsidR="0072051A" w:rsidRPr="00C87EF4" w:rsidRDefault="0072051A" w:rsidP="00396952">
            <w:pPr>
              <w:autoSpaceDE w:val="0"/>
              <w:autoSpaceDN w:val="0"/>
              <w:adjustRightInd w:val="0"/>
              <w:spacing w:after="0" w:line="240" w:lineRule="auto"/>
              <w:jc w:val="center"/>
              <w:rPr>
                <w:rFonts w:cs="Arial"/>
              </w:rPr>
            </w:pPr>
            <w:r w:rsidRPr="00C87EF4">
              <w:rPr>
                <w:rFonts w:cs="Arial"/>
              </w:rPr>
              <w:t>odrzucenia wniosku)</w:t>
            </w:r>
          </w:p>
        </w:tc>
      </w:tr>
      <w:tr w:rsidR="0072051A" w:rsidRPr="000B7175" w:rsidTr="00396952">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72051A" w:rsidRPr="000B7175" w:rsidRDefault="0072051A" w:rsidP="00867958">
            <w:pPr>
              <w:numPr>
                <w:ilvl w:val="0"/>
                <w:numId w:val="1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72051A" w:rsidRDefault="0072051A" w:rsidP="00396952">
            <w:pPr>
              <w:snapToGrid w:val="0"/>
              <w:spacing w:after="0" w:line="240" w:lineRule="auto"/>
              <w:rPr>
                <w:rFonts w:eastAsia="Times New Roman" w:cs="Arial"/>
                <w:b/>
              </w:rPr>
            </w:pPr>
            <w:r w:rsidRPr="000B7175">
              <w:rPr>
                <w:rFonts w:eastAsia="Times New Roman" w:cs="Arial"/>
                <w:b/>
              </w:rPr>
              <w:t>Znaczenie dla ruchu tranzytowego</w:t>
            </w:r>
          </w:p>
          <w:p w:rsidR="0072051A" w:rsidRPr="000B7175" w:rsidRDefault="0072051A" w:rsidP="00396952">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72051A" w:rsidRPr="000B7175" w:rsidRDefault="0072051A" w:rsidP="00396952">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72051A" w:rsidRPr="000B7175" w:rsidRDefault="0072051A" w:rsidP="00396952">
            <w:pPr>
              <w:snapToGrid w:val="0"/>
              <w:spacing w:after="0" w:line="240" w:lineRule="auto"/>
              <w:jc w:val="both"/>
              <w:rPr>
                <w:rFonts w:eastAsia="Times New Roman" w:cs="Arial"/>
              </w:rPr>
            </w:pPr>
          </w:p>
          <w:p w:rsidR="0072051A" w:rsidRPr="000B7175" w:rsidRDefault="0072051A" w:rsidP="00867958">
            <w:pPr>
              <w:pStyle w:val="Akapitzlist"/>
              <w:numPr>
                <w:ilvl w:val="0"/>
                <w:numId w:val="17"/>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72051A" w:rsidRPr="000B7175" w:rsidRDefault="0072051A" w:rsidP="00867958">
            <w:pPr>
              <w:pStyle w:val="Akapitzlist"/>
              <w:numPr>
                <w:ilvl w:val="0"/>
                <w:numId w:val="17"/>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72051A" w:rsidRPr="000B7175" w:rsidRDefault="0072051A" w:rsidP="00396952">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w:t>
            </w:r>
            <w:r>
              <w:rPr>
                <w:rFonts w:eastAsia="Times New Roman" w:cs="Arial"/>
              </w:rPr>
              <w:lastRenderedPageBreak/>
              <w:t>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72051A" w:rsidRPr="000B7175" w:rsidRDefault="0072051A" w:rsidP="00396952">
            <w:pPr>
              <w:autoSpaceDE w:val="0"/>
              <w:autoSpaceDN w:val="0"/>
              <w:adjustRightInd w:val="0"/>
              <w:spacing w:after="0" w:line="240" w:lineRule="auto"/>
              <w:jc w:val="center"/>
              <w:rPr>
                <w:rFonts w:cs="Arial"/>
              </w:rPr>
            </w:pPr>
            <w:r w:rsidRPr="000B7175">
              <w:rPr>
                <w:rFonts w:cs="Arial"/>
              </w:rPr>
              <w:lastRenderedPageBreak/>
              <w:t>0-1 pkt</w:t>
            </w:r>
          </w:p>
          <w:p w:rsidR="0072051A" w:rsidRPr="000B7175" w:rsidRDefault="0072051A" w:rsidP="00396952">
            <w:pPr>
              <w:autoSpaceDE w:val="0"/>
              <w:autoSpaceDN w:val="0"/>
              <w:adjustRightInd w:val="0"/>
              <w:spacing w:after="0" w:line="240" w:lineRule="auto"/>
              <w:jc w:val="center"/>
              <w:rPr>
                <w:rFonts w:cs="Arial"/>
              </w:rPr>
            </w:pPr>
            <w:r w:rsidRPr="000B7175">
              <w:rPr>
                <w:rFonts w:cs="Arial"/>
              </w:rPr>
              <w:t>(0 punktów w kryterium nie oznacza</w:t>
            </w:r>
          </w:p>
          <w:p w:rsidR="0072051A" w:rsidRPr="000B7175" w:rsidRDefault="0072051A" w:rsidP="00396952">
            <w:pPr>
              <w:snapToGrid w:val="0"/>
              <w:spacing w:after="0"/>
              <w:jc w:val="center"/>
              <w:rPr>
                <w:rFonts w:cs="Arial"/>
              </w:rPr>
            </w:pPr>
            <w:r w:rsidRPr="000B7175">
              <w:rPr>
                <w:rFonts w:cs="Arial"/>
              </w:rPr>
              <w:t xml:space="preserve">odrzucenia wniosku) </w:t>
            </w:r>
          </w:p>
        </w:tc>
      </w:tr>
      <w:tr w:rsidR="0072051A" w:rsidRPr="000B7175" w:rsidTr="00396952">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2051A" w:rsidRPr="000B7175" w:rsidRDefault="0072051A" w:rsidP="00867958">
            <w:pPr>
              <w:numPr>
                <w:ilvl w:val="0"/>
                <w:numId w:val="1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72051A" w:rsidRDefault="0072051A" w:rsidP="00396952">
            <w:pPr>
              <w:snapToGrid w:val="0"/>
              <w:spacing w:after="0" w:line="240" w:lineRule="auto"/>
              <w:rPr>
                <w:rFonts w:eastAsia="Times New Roman" w:cs="Arial"/>
                <w:b/>
              </w:rPr>
            </w:pPr>
            <w:r>
              <w:rPr>
                <w:rFonts w:eastAsia="Times New Roman" w:cs="Arial"/>
                <w:b/>
              </w:rPr>
              <w:t>Wpływ na poprawę bezpieczeństwa</w:t>
            </w:r>
          </w:p>
          <w:p w:rsidR="0072051A" w:rsidRPr="000B7175" w:rsidRDefault="0072051A" w:rsidP="00396952">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72051A" w:rsidRDefault="0072051A" w:rsidP="00396952">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72051A" w:rsidRDefault="0072051A" w:rsidP="00867958">
            <w:pPr>
              <w:pStyle w:val="Akapitzlist"/>
              <w:numPr>
                <w:ilvl w:val="0"/>
                <w:numId w:val="18"/>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72051A" w:rsidRPr="006C30F4" w:rsidRDefault="0072051A" w:rsidP="00396952">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72051A" w:rsidRPr="00E969AF" w:rsidRDefault="0072051A" w:rsidP="00867958">
            <w:pPr>
              <w:numPr>
                <w:ilvl w:val="0"/>
                <w:numId w:val="16"/>
              </w:numPr>
              <w:spacing w:after="0" w:line="240" w:lineRule="auto"/>
              <w:jc w:val="both"/>
            </w:pPr>
            <w:r w:rsidRPr="00E969AF">
              <w:t>urządzenia odwadniające oraz odprowadzające wodę (np. rowy odwadniające, urządzenia ś</w:t>
            </w:r>
            <w:r>
              <w:t>ciekowe, kanalizacja deszczowa);</w:t>
            </w:r>
          </w:p>
          <w:p w:rsidR="0072051A" w:rsidRPr="00E969AF" w:rsidRDefault="0072051A" w:rsidP="00867958">
            <w:pPr>
              <w:numPr>
                <w:ilvl w:val="0"/>
                <w:numId w:val="16"/>
              </w:numPr>
              <w:spacing w:after="0" w:line="240" w:lineRule="auto"/>
              <w:jc w:val="both"/>
            </w:pPr>
            <w:r w:rsidRPr="00E969AF">
              <w:t>urządzenia oświetleniowe</w:t>
            </w:r>
            <w:r>
              <w:t>;</w:t>
            </w:r>
          </w:p>
          <w:p w:rsidR="0072051A" w:rsidRPr="00E969AF" w:rsidRDefault="0072051A" w:rsidP="00867958">
            <w:pPr>
              <w:numPr>
                <w:ilvl w:val="0"/>
                <w:numId w:val="16"/>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72051A" w:rsidRPr="006C30F4" w:rsidRDefault="0072051A" w:rsidP="00867958">
            <w:pPr>
              <w:pStyle w:val="Akapitzlist"/>
              <w:numPr>
                <w:ilvl w:val="0"/>
                <w:numId w:val="16"/>
              </w:numPr>
              <w:snapToGrid w:val="0"/>
              <w:spacing w:after="0" w:line="240" w:lineRule="auto"/>
              <w:jc w:val="both"/>
              <w:rPr>
                <w:rFonts w:eastAsia="Times New Roman" w:cs="Arial"/>
              </w:rPr>
            </w:pPr>
            <w:r w:rsidRPr="00E969AF">
              <w:t xml:space="preserve">urządzenia techniczne drogi (np. bariery ochronne, ogrodzenie drogi i inne urządzenia zabezpieczające przed wkroczeniem zwierząt na drogę, osłony </w:t>
            </w:r>
            <w:proofErr w:type="spellStart"/>
            <w:r w:rsidRPr="00E969AF">
              <w:t>przeciwolśnieniowe</w:t>
            </w:r>
            <w:proofErr w:type="spellEnd"/>
            <w:r w:rsidRPr="00E969AF">
              <w:t>, osłon</w:t>
            </w:r>
            <w:r>
              <w:t>y przeciwwietrzne).</w:t>
            </w:r>
          </w:p>
          <w:p w:rsidR="0072051A" w:rsidRPr="006C30F4" w:rsidRDefault="0072051A" w:rsidP="00396952">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72051A" w:rsidRPr="000B7175" w:rsidRDefault="0072051A" w:rsidP="00396952">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72051A" w:rsidRPr="000B7175" w:rsidRDefault="0072051A" w:rsidP="00396952">
            <w:pPr>
              <w:autoSpaceDE w:val="0"/>
              <w:autoSpaceDN w:val="0"/>
              <w:adjustRightInd w:val="0"/>
              <w:spacing w:after="0" w:line="240" w:lineRule="auto"/>
              <w:jc w:val="center"/>
              <w:rPr>
                <w:rFonts w:cs="Arial"/>
              </w:rPr>
            </w:pPr>
            <w:r w:rsidRPr="000B7175">
              <w:rPr>
                <w:rFonts w:cs="Arial"/>
              </w:rPr>
              <w:t>(0 punktów w kryterium nie oznacza</w:t>
            </w:r>
          </w:p>
          <w:p w:rsidR="0072051A" w:rsidRPr="000B7175" w:rsidRDefault="0072051A" w:rsidP="00396952">
            <w:pPr>
              <w:autoSpaceDE w:val="0"/>
              <w:autoSpaceDN w:val="0"/>
              <w:adjustRightInd w:val="0"/>
              <w:spacing w:after="0" w:line="240" w:lineRule="auto"/>
              <w:jc w:val="center"/>
              <w:rPr>
                <w:rFonts w:cs="Arial"/>
              </w:rPr>
            </w:pPr>
            <w:r w:rsidRPr="000B7175">
              <w:rPr>
                <w:rFonts w:cs="Arial"/>
              </w:rPr>
              <w:t>odrzucenia wniosku)</w:t>
            </w:r>
          </w:p>
        </w:tc>
      </w:tr>
    </w:tbl>
    <w:p w:rsidR="0072051A" w:rsidRDefault="0072051A" w:rsidP="0072051A">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913649" w:rsidRDefault="00913649" w:rsidP="00913649">
      <w:pPr>
        <w:pStyle w:val="Nagwek1"/>
        <w:jc w:val="center"/>
        <w:rPr>
          <w:rFonts w:ascii="Calibri" w:hAnsi="Calibri" w:cs="Tahoma"/>
          <w:color w:val="auto"/>
          <w:kern w:val="1"/>
        </w:rPr>
      </w:pPr>
      <w:r w:rsidRPr="004C0416">
        <w:rPr>
          <w:rFonts w:ascii="Calibri" w:hAnsi="Calibri" w:cs="Tahoma"/>
          <w:color w:val="auto"/>
          <w:kern w:val="1"/>
        </w:rPr>
        <w:t>Kryteria oceny zgodności projektów ze Strategią ZIT</w:t>
      </w:r>
    </w:p>
    <w:p w:rsidR="00913649" w:rsidRDefault="00913649" w:rsidP="00913649"/>
    <w:p w:rsidR="000855BB" w:rsidRDefault="005C3F06" w:rsidP="000855BB">
      <w:pPr>
        <w:pStyle w:val="Nagwek1"/>
        <w:jc w:val="center"/>
        <w:rPr>
          <w:rFonts w:ascii="Calibri" w:hAnsi="Calibri" w:cs="Tahoma"/>
          <w:color w:val="auto"/>
          <w:kern w:val="2"/>
        </w:rPr>
      </w:pPr>
      <w:r>
        <w:rPr>
          <w:rFonts w:ascii="Calibri" w:hAnsi="Calibri" w:cs="Tahoma"/>
          <w:color w:val="auto"/>
          <w:kern w:val="2"/>
        </w:rPr>
        <w:t xml:space="preserve">5.1.2 – ZIT </w:t>
      </w:r>
      <w:proofErr w:type="spellStart"/>
      <w:r>
        <w:rPr>
          <w:rFonts w:ascii="Calibri" w:hAnsi="Calibri" w:cs="Tahoma"/>
          <w:color w:val="auto"/>
          <w:kern w:val="2"/>
        </w:rPr>
        <w:t>WrOF</w:t>
      </w:r>
      <w:proofErr w:type="spellEnd"/>
      <w:r>
        <w:rPr>
          <w:rFonts w:ascii="Calibri" w:hAnsi="Calibri" w:cs="Tahoma"/>
          <w:color w:val="auto"/>
          <w:kern w:val="2"/>
        </w:rPr>
        <w:t xml:space="preserve"> (</w:t>
      </w:r>
      <w:r w:rsidR="000855BB">
        <w:rPr>
          <w:rFonts w:ascii="Calibri" w:hAnsi="Calibri" w:cs="Tahoma"/>
          <w:color w:val="auto"/>
          <w:kern w:val="2"/>
        </w:rPr>
        <w:t>drogi lokalne)</w:t>
      </w:r>
    </w:p>
    <w:p w:rsidR="000855BB" w:rsidRDefault="000855BB" w:rsidP="000855BB">
      <w:pPr>
        <w:pStyle w:val="Nagwek1"/>
        <w:jc w:val="center"/>
        <w:rPr>
          <w:rFonts w:ascii="Calibri" w:hAnsi="Calibri" w:cs="Tahoma"/>
          <w:color w:val="auto"/>
          <w:kern w:val="2"/>
        </w:rPr>
      </w:pPr>
      <w:r>
        <w:rPr>
          <w:rFonts w:ascii="Calibri" w:hAnsi="Calibri" w:cs="Tahoma"/>
          <w:color w:val="auto"/>
          <w:kern w:val="2"/>
        </w:rPr>
        <w:t>Kryteria oceny zgodności projektów ze Strategią ZIT</w:t>
      </w:r>
    </w:p>
    <w:p w:rsidR="000855BB" w:rsidRDefault="000855BB" w:rsidP="000855BB">
      <w:pPr>
        <w:rPr>
          <w:rFonts w:ascii="Calibri" w:hAnsi="Calibri" w:cs="Times New Roman"/>
        </w:rPr>
      </w:pPr>
    </w:p>
    <w:p w:rsidR="000855BB" w:rsidRDefault="000855BB" w:rsidP="000855BB">
      <w:pPr>
        <w:ind w:right="411"/>
        <w:jc w:val="both"/>
        <w:rPr>
          <w:rFonts w:cs="Arial"/>
        </w:rPr>
      </w:pPr>
      <w:r>
        <w:rPr>
          <w:rFonts w:cs="Arial"/>
        </w:rPr>
        <w:t xml:space="preserve">Spełnienie kryteriów jest oceniane w określonej skali punktowej lub poprzez przypisanie wartości </w:t>
      </w:r>
      <w:r>
        <w:rPr>
          <w:rFonts w:cs="Arial"/>
          <w:i/>
        </w:rPr>
        <w:t xml:space="preserve">tak </w:t>
      </w:r>
      <w:r>
        <w:rPr>
          <w:rFonts w:cs="Arial"/>
        </w:rPr>
        <w:t xml:space="preserve">lub </w:t>
      </w:r>
      <w:r>
        <w:rPr>
          <w:rFonts w:cs="Arial"/>
          <w:i/>
        </w:rPr>
        <w:t xml:space="preserve">nie. </w:t>
      </w:r>
      <w:r>
        <w:rPr>
          <w:rFonts w:cs="Arial"/>
        </w:rPr>
        <w:t>Kryteria są weryfikowane na podstawie zapisów wniosku o dofinansowanie projektu. Nie wyklucza to wykorzystania w ocenie spełnienia kryteriów informacji udzielonych przez Wnioskodawcę lub pozyskanych na temat Wnioskodawcy lub projektu.</w:t>
      </w:r>
    </w:p>
    <w:p w:rsidR="000855BB" w:rsidRDefault="000855BB" w:rsidP="000855BB">
      <w:pPr>
        <w:spacing w:line="240" w:lineRule="auto"/>
        <w:ind w:right="411"/>
        <w:jc w:val="both"/>
        <w:rPr>
          <w:rFonts w:cs="Arial"/>
          <w:kern w:val="2"/>
        </w:rPr>
      </w:pPr>
      <w:r>
        <w:rPr>
          <w:rFonts w:cs="Arial"/>
          <w:kern w:val="2"/>
        </w:rPr>
        <w:t>Założenia ogólne: liczba możliwych do zdobycia punktów została określona w tabelach poniżej. Ostatecznie będzie stanowić 50% wszystkich możliwych do zdobycia punktów podczas całego procesu oceny.</w:t>
      </w:r>
    </w:p>
    <w:p w:rsidR="000855BB" w:rsidRDefault="000855BB" w:rsidP="000855BB">
      <w:pPr>
        <w:jc w:val="center"/>
        <w:rPr>
          <w:rFonts w:cs="Times New Roman"/>
          <w:b/>
          <w:u w:val="single"/>
        </w:rPr>
      </w:pPr>
      <w:r>
        <w:rPr>
          <w:b/>
          <w:u w:val="single"/>
        </w:rPr>
        <w:t>I sekcja – ocena ogólna</w:t>
      </w:r>
    </w:p>
    <w:tbl>
      <w:tblPr>
        <w:tblW w:w="146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696"/>
        <w:gridCol w:w="724"/>
        <w:gridCol w:w="2155"/>
        <w:gridCol w:w="1967"/>
        <w:gridCol w:w="732"/>
        <w:gridCol w:w="531"/>
        <w:gridCol w:w="2680"/>
        <w:gridCol w:w="1252"/>
      </w:tblGrid>
      <w:tr w:rsidR="00763952" w:rsidTr="00763952">
        <w:tc>
          <w:tcPr>
            <w:tcW w:w="0" w:type="auto"/>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center"/>
              <w:rPr>
                <w:rFonts w:cs="Tahoma"/>
                <w:b/>
                <w:kern w:val="2"/>
              </w:rPr>
            </w:pPr>
            <w:r>
              <w:rPr>
                <w:rFonts w:cs="Tahoma"/>
                <w:b/>
                <w:kern w:val="2"/>
              </w:rPr>
              <w:t>Lp.</w:t>
            </w:r>
          </w:p>
        </w:tc>
        <w:tc>
          <w:tcPr>
            <w:tcW w:w="0" w:type="auto"/>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center"/>
              <w:rPr>
                <w:rFonts w:cs="Tahoma"/>
                <w:b/>
                <w:kern w:val="2"/>
              </w:rPr>
            </w:pPr>
            <w:r>
              <w:rPr>
                <w:rFonts w:cs="Tahoma"/>
                <w:b/>
                <w:kern w:val="2"/>
              </w:rPr>
              <w:t>Nazwa kryterium</w:t>
            </w:r>
          </w:p>
        </w:tc>
        <w:tc>
          <w:tcPr>
            <w:tcW w:w="6109" w:type="dxa"/>
            <w:gridSpan w:val="5"/>
            <w:tcBorders>
              <w:top w:val="single" w:sz="4" w:space="0" w:color="auto"/>
              <w:left w:val="single" w:sz="4" w:space="0" w:color="auto"/>
              <w:bottom w:val="single" w:sz="4" w:space="0" w:color="auto"/>
              <w:right w:val="single" w:sz="4" w:space="0" w:color="auto"/>
            </w:tcBorders>
          </w:tcPr>
          <w:p w:rsidR="00763952" w:rsidRDefault="00763952">
            <w:pPr>
              <w:spacing w:line="240" w:lineRule="auto"/>
              <w:jc w:val="center"/>
              <w:rPr>
                <w:rFonts w:cs="Tahoma"/>
                <w:b/>
                <w:kern w:val="2"/>
              </w:rPr>
            </w:pPr>
            <w:r>
              <w:rPr>
                <w:rFonts w:cs="Tahoma"/>
                <w:b/>
                <w:kern w:val="2"/>
              </w:rPr>
              <w:t>Definicja kryterium</w:t>
            </w:r>
          </w:p>
          <w:p w:rsidR="00763952" w:rsidRDefault="00763952">
            <w:pPr>
              <w:spacing w:line="240" w:lineRule="auto"/>
              <w:jc w:val="center"/>
              <w:rPr>
                <w:rFonts w:cs="Tahoma"/>
                <w:b/>
                <w:kern w:val="2"/>
              </w:rPr>
            </w:pPr>
          </w:p>
        </w:tc>
        <w:tc>
          <w:tcPr>
            <w:tcW w:w="2680" w:type="dxa"/>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center"/>
              <w:rPr>
                <w:rFonts w:cs="Tahoma"/>
                <w:b/>
                <w:kern w:val="2"/>
              </w:rPr>
            </w:pPr>
            <w:r>
              <w:rPr>
                <w:rFonts w:cs="Tahoma"/>
                <w:b/>
                <w:kern w:val="2"/>
              </w:rPr>
              <w:t>Opis znaczenia kryterium</w:t>
            </w:r>
          </w:p>
        </w:tc>
        <w:tc>
          <w:tcPr>
            <w:tcW w:w="0" w:type="auto"/>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center"/>
              <w:rPr>
                <w:rFonts w:cs="Tahoma"/>
                <w:b/>
                <w:kern w:val="2"/>
              </w:rPr>
            </w:pPr>
            <w:r>
              <w:rPr>
                <w:rFonts w:cs="Tahoma"/>
                <w:b/>
                <w:kern w:val="2"/>
              </w:rPr>
              <w:t>Waga kryterium %</w:t>
            </w:r>
          </w:p>
        </w:tc>
      </w:tr>
      <w:tr w:rsidR="00763952" w:rsidTr="00763952">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1</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Ocena zgodności projektu ze Strategią ZIT</w:t>
            </w:r>
          </w:p>
        </w:tc>
        <w:tc>
          <w:tcPr>
            <w:tcW w:w="6109" w:type="dxa"/>
            <w:gridSpan w:val="5"/>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 xml:space="preserve">Weryfikacja, czy projekt wpisuje się w Strategię ZIT </w:t>
            </w:r>
            <w:proofErr w:type="spellStart"/>
            <w:r>
              <w:rPr>
                <w:rFonts w:cs="Tahoma"/>
                <w:b/>
                <w:kern w:val="2"/>
              </w:rPr>
              <w:t>WrOF</w:t>
            </w:r>
            <w:proofErr w:type="spellEnd"/>
          </w:p>
        </w:tc>
        <w:tc>
          <w:tcPr>
            <w:tcW w:w="2680" w:type="dxa"/>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TAK/NIE</w:t>
            </w:r>
          </w:p>
          <w:p w:rsidR="00763952" w:rsidRDefault="00763952">
            <w:pPr>
              <w:spacing w:line="240" w:lineRule="auto"/>
              <w:jc w:val="center"/>
              <w:rPr>
                <w:rFonts w:cs="Tahoma"/>
                <w:b/>
                <w:kern w:val="2"/>
              </w:rPr>
            </w:pPr>
            <w:r>
              <w:rPr>
                <w:rFonts w:cs="Tahoma"/>
                <w:b/>
                <w:kern w:val="2"/>
              </w:rPr>
              <w:t>Kryterium obligatoryjne (kluczowe) – niespełnienie oznacza odrzucenia wniosku</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n/d</w:t>
            </w:r>
          </w:p>
        </w:tc>
      </w:tr>
      <w:tr w:rsidR="00763952" w:rsidTr="00763952">
        <w:tc>
          <w:tcPr>
            <w:tcW w:w="0" w:type="auto"/>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rPr>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rPr>
                <w:sz w:val="20"/>
                <w:szCs w:val="20"/>
                <w:lang w:eastAsia="pl-PL"/>
              </w:rPr>
            </w:pPr>
          </w:p>
        </w:tc>
        <w:tc>
          <w:tcPr>
            <w:tcW w:w="6109" w:type="dxa"/>
            <w:gridSpan w:val="5"/>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rPr>
                <w:rFonts w:cs="Arial"/>
                <w:kern w:val="2"/>
              </w:rPr>
            </w:pPr>
            <w:r>
              <w:rPr>
                <w:rFonts w:cs="Arial"/>
                <w:kern w:val="2"/>
              </w:rPr>
              <w:t>W szczególności, czy:</w:t>
            </w:r>
          </w:p>
          <w:p w:rsidR="00763952" w:rsidRDefault="00763952" w:rsidP="00763952">
            <w:pPr>
              <w:pStyle w:val="Akapitzlist"/>
              <w:numPr>
                <w:ilvl w:val="3"/>
                <w:numId w:val="21"/>
              </w:numPr>
              <w:spacing w:before="200" w:after="0" w:line="240" w:lineRule="auto"/>
              <w:ind w:left="321"/>
              <w:jc w:val="both"/>
              <w:rPr>
                <w:rFonts w:cs="Arial"/>
                <w:kern w:val="2"/>
              </w:rPr>
            </w:pPr>
            <w:r>
              <w:rPr>
                <w:rFonts w:cs="Arial"/>
                <w:kern w:val="2"/>
              </w:rPr>
              <w:t xml:space="preserve">wnioskodawcy realizują projekt na obszarze ZIT </w:t>
            </w:r>
            <w:proofErr w:type="spellStart"/>
            <w:r>
              <w:rPr>
                <w:rFonts w:cs="Arial"/>
                <w:kern w:val="2"/>
              </w:rPr>
              <w:t>WrOF</w:t>
            </w:r>
            <w:proofErr w:type="spellEnd"/>
            <w:r>
              <w:rPr>
                <w:rFonts w:cs="Arial"/>
                <w:kern w:val="2"/>
              </w:rPr>
              <w:t>;</w:t>
            </w:r>
          </w:p>
          <w:p w:rsidR="00763952" w:rsidRDefault="00763952" w:rsidP="00763952">
            <w:pPr>
              <w:pStyle w:val="Akapitzlist"/>
              <w:numPr>
                <w:ilvl w:val="3"/>
                <w:numId w:val="21"/>
              </w:numPr>
              <w:spacing w:before="200" w:after="0" w:line="240" w:lineRule="auto"/>
              <w:ind w:left="321"/>
              <w:jc w:val="both"/>
              <w:rPr>
                <w:rFonts w:cs="Arial"/>
                <w:kern w:val="2"/>
              </w:rPr>
            </w:pPr>
            <w:r>
              <w:rPr>
                <w:rFonts w:cs="Arial"/>
                <w:kern w:val="2"/>
              </w:rPr>
              <w:t xml:space="preserve">proponowane działania są spójne z celami,  priorytetami i działaniami opisanymi w Strategii ZIT </w:t>
            </w:r>
            <w:proofErr w:type="spellStart"/>
            <w:r>
              <w:rPr>
                <w:rFonts w:cs="Arial"/>
                <w:kern w:val="2"/>
              </w:rPr>
              <w:t>WrOF</w:t>
            </w:r>
            <w:proofErr w:type="spellEnd"/>
            <w:r>
              <w:rPr>
                <w:rFonts w:cs="Arial"/>
                <w:kern w:val="2"/>
              </w:rPr>
              <w:t xml:space="preserve">  </w:t>
            </w:r>
          </w:p>
        </w:tc>
        <w:tc>
          <w:tcPr>
            <w:tcW w:w="2680" w:type="dxa"/>
            <w:tcBorders>
              <w:top w:val="single" w:sz="4" w:space="0" w:color="auto"/>
              <w:left w:val="single" w:sz="4" w:space="0" w:color="auto"/>
              <w:bottom w:val="single" w:sz="4" w:space="0" w:color="auto"/>
              <w:right w:val="single" w:sz="4" w:space="0" w:color="auto"/>
            </w:tcBorders>
          </w:tcPr>
          <w:p w:rsidR="00763952" w:rsidRDefault="00763952">
            <w:pPr>
              <w:spacing w:line="240" w:lineRule="auto"/>
              <w:jc w:val="center"/>
              <w:rPr>
                <w:rFonts w:cs="Tahoma"/>
                <w:kern w:val="2"/>
              </w:rPr>
            </w:pPr>
          </w:p>
        </w:tc>
        <w:tc>
          <w:tcPr>
            <w:tcW w:w="0" w:type="auto"/>
            <w:tcBorders>
              <w:top w:val="single" w:sz="4" w:space="0" w:color="auto"/>
              <w:left w:val="single" w:sz="4" w:space="0" w:color="auto"/>
              <w:bottom w:val="single" w:sz="4" w:space="0" w:color="auto"/>
              <w:right w:val="single" w:sz="4" w:space="0" w:color="auto"/>
            </w:tcBorders>
          </w:tcPr>
          <w:p w:rsidR="00763952" w:rsidRDefault="00763952">
            <w:pPr>
              <w:spacing w:line="240" w:lineRule="auto"/>
              <w:jc w:val="center"/>
              <w:rPr>
                <w:rFonts w:cs="Tahoma"/>
                <w:kern w:val="2"/>
              </w:rPr>
            </w:pPr>
          </w:p>
          <w:p w:rsidR="00763952" w:rsidRDefault="00763952">
            <w:pPr>
              <w:spacing w:line="240" w:lineRule="auto"/>
              <w:jc w:val="center"/>
              <w:rPr>
                <w:rFonts w:cs="Tahoma"/>
                <w:kern w:val="2"/>
              </w:rPr>
            </w:pPr>
          </w:p>
          <w:p w:rsidR="00763952" w:rsidRDefault="00763952">
            <w:pPr>
              <w:spacing w:line="240" w:lineRule="auto"/>
              <w:jc w:val="center"/>
              <w:rPr>
                <w:rFonts w:cs="Tahoma"/>
                <w:kern w:val="2"/>
              </w:rPr>
            </w:pPr>
          </w:p>
        </w:tc>
      </w:tr>
      <w:tr w:rsidR="00763952" w:rsidTr="00763952">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2</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Poprawność doboru wskaźników</w:t>
            </w:r>
          </w:p>
        </w:tc>
        <w:tc>
          <w:tcPr>
            <w:tcW w:w="6109" w:type="dxa"/>
            <w:gridSpan w:val="5"/>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W ramach kryterium będzie sprawdzane czy wybrane wskaźniki produktu i rezultatu odzwierciedlają zakres rzeczowy projektu, a założone wartości są realne do osiągnięcia (nie zostały sztucznie zawyżone lub zaniżone).</w:t>
            </w:r>
          </w:p>
        </w:tc>
        <w:tc>
          <w:tcPr>
            <w:tcW w:w="2680" w:type="dxa"/>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TAK/NIE/</w:t>
            </w:r>
            <w:r>
              <w:rPr>
                <w:rFonts w:cs="Tahoma"/>
                <w:b/>
                <w:strike/>
                <w:kern w:val="22"/>
              </w:rPr>
              <w:t>NIE DOTYCZY</w:t>
            </w:r>
          </w:p>
          <w:p w:rsidR="00763952" w:rsidRDefault="00763952">
            <w:pPr>
              <w:spacing w:line="240" w:lineRule="auto"/>
              <w:jc w:val="center"/>
              <w:rPr>
                <w:rFonts w:cs="Tahoma"/>
                <w:b/>
                <w:kern w:val="2"/>
              </w:rPr>
            </w:pPr>
            <w:r>
              <w:rPr>
                <w:rFonts w:cs="Tahoma"/>
                <w:b/>
                <w:kern w:val="2"/>
              </w:rPr>
              <w:t>Kryterium obligatoryjne (kluczowe) – niespełnienie oznacza odrzucenia wniosku</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n/d</w:t>
            </w:r>
          </w:p>
        </w:tc>
      </w:tr>
      <w:tr w:rsidR="00763952" w:rsidTr="00763952">
        <w:tc>
          <w:tcPr>
            <w:tcW w:w="0" w:type="auto"/>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rPr>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rPr>
                <w:sz w:val="20"/>
                <w:szCs w:val="20"/>
                <w:lang w:eastAsia="pl-PL"/>
              </w:rPr>
            </w:pPr>
          </w:p>
        </w:tc>
        <w:tc>
          <w:tcPr>
            <w:tcW w:w="6109" w:type="dxa"/>
            <w:gridSpan w:val="5"/>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both"/>
              <w:rPr>
                <w:rFonts w:cs="Tahoma"/>
                <w:kern w:val="2"/>
              </w:rPr>
            </w:pPr>
            <w:r>
              <w:rPr>
                <w:rFonts w:cs="Tahoma"/>
                <w:kern w:val="2"/>
              </w:rPr>
              <w:t>Kryterium dotyczy wyłącznie wskaźników zapisanych w Strategii ZIT wynikających z Porozumienia</w:t>
            </w:r>
            <w:r>
              <w:rPr>
                <w:rStyle w:val="Odwoanieprzypisudolnego"/>
                <w:rFonts w:cs="Tahoma"/>
                <w:kern w:val="2"/>
              </w:rPr>
              <w:footnoteReference w:id="4"/>
            </w:r>
            <w:r>
              <w:rPr>
                <w:rFonts w:cs="Tahoma"/>
                <w:kern w:val="2"/>
              </w:rPr>
              <w:t>.</w:t>
            </w:r>
          </w:p>
          <w:p w:rsidR="00763952" w:rsidRDefault="00763952">
            <w:pPr>
              <w:spacing w:line="240" w:lineRule="auto"/>
              <w:jc w:val="both"/>
              <w:rPr>
                <w:rFonts w:cs="Tahoma"/>
                <w:kern w:val="2"/>
              </w:rPr>
            </w:pPr>
            <w:r>
              <w:rPr>
                <w:rFonts w:cs="Tahoma"/>
                <w:kern w:val="2"/>
              </w:rPr>
              <w:t>Kryterium dotyczy wyłącznie projektów, które realizują wskaźniki, dla których w Porozumieniu określono wartości docelowe:</w:t>
            </w:r>
          </w:p>
          <w:p w:rsidR="00763952" w:rsidRDefault="00763952">
            <w:pPr>
              <w:spacing w:line="240" w:lineRule="auto"/>
              <w:ind w:left="164" w:hanging="164"/>
              <w:jc w:val="both"/>
              <w:rPr>
                <w:rFonts w:cs="Tahoma"/>
                <w:b/>
                <w:kern w:val="2"/>
              </w:rPr>
            </w:pPr>
            <w:r>
              <w:rPr>
                <w:rFonts w:cs="Tahoma"/>
                <w:kern w:val="2"/>
              </w:rPr>
              <w:t xml:space="preserve">   </w:t>
            </w:r>
            <w:r>
              <w:rPr>
                <w:rFonts w:cs="Tahoma"/>
                <w:b/>
                <w:kern w:val="2"/>
              </w:rPr>
              <w:t>Drogi: całkowita długość przebudowanych lub     zmodernizowanych dróg (CI 14)</w:t>
            </w:r>
            <w:r>
              <w:rPr>
                <w:rFonts w:cs="Tahoma"/>
                <w:kern w:val="2"/>
              </w:rPr>
              <w:t xml:space="preserve"> </w:t>
            </w:r>
          </w:p>
        </w:tc>
        <w:tc>
          <w:tcPr>
            <w:tcW w:w="2680" w:type="dxa"/>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center"/>
              <w:rPr>
                <w:rFonts w:cs="Tahoma"/>
                <w:kern w:val="2"/>
              </w:rPr>
            </w:pPr>
            <w:r>
              <w:rPr>
                <w:rFonts w:cs="Tahoma"/>
                <w:kern w:val="2"/>
              </w:rPr>
              <w:t xml:space="preserve"> </w:t>
            </w:r>
          </w:p>
        </w:tc>
        <w:tc>
          <w:tcPr>
            <w:tcW w:w="0" w:type="auto"/>
            <w:tcBorders>
              <w:top w:val="single" w:sz="4" w:space="0" w:color="auto"/>
              <w:left w:val="single" w:sz="4" w:space="0" w:color="auto"/>
              <w:bottom w:val="single" w:sz="4" w:space="0" w:color="auto"/>
              <w:right w:val="single" w:sz="4" w:space="0" w:color="auto"/>
            </w:tcBorders>
          </w:tcPr>
          <w:p w:rsidR="00763952" w:rsidRDefault="00763952">
            <w:pPr>
              <w:spacing w:line="240" w:lineRule="auto"/>
              <w:jc w:val="center"/>
              <w:rPr>
                <w:rFonts w:cs="Tahoma"/>
                <w:kern w:val="2"/>
              </w:rPr>
            </w:pPr>
          </w:p>
          <w:p w:rsidR="00763952" w:rsidRDefault="00763952">
            <w:pPr>
              <w:spacing w:line="240" w:lineRule="auto"/>
              <w:jc w:val="center"/>
              <w:rPr>
                <w:rFonts w:cs="Tahoma"/>
                <w:kern w:val="2"/>
              </w:rPr>
            </w:pPr>
          </w:p>
          <w:p w:rsidR="00763952" w:rsidRDefault="00763952">
            <w:pPr>
              <w:spacing w:line="240" w:lineRule="auto"/>
              <w:jc w:val="center"/>
              <w:rPr>
                <w:rFonts w:cs="Tahoma"/>
                <w:kern w:val="2"/>
              </w:rPr>
            </w:pPr>
          </w:p>
        </w:tc>
      </w:tr>
      <w:tr w:rsidR="00763952" w:rsidTr="00763952">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3</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Wpływ projektu na realizację Strategii ZIT</w:t>
            </w:r>
          </w:p>
        </w:tc>
        <w:tc>
          <w:tcPr>
            <w:tcW w:w="6109" w:type="dxa"/>
            <w:gridSpan w:val="5"/>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b/>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w:t>
            </w:r>
            <w:r>
              <w:rPr>
                <w:rFonts w:cs="Tahoma"/>
                <w:b/>
                <w:kern w:val="2"/>
              </w:rPr>
              <w:t xml:space="preserve">. Ocena w tym aspekcie będzie opisowa i każdorazowo będzie zawierała uzasadnienie dla przyznanej liczby punktów (zakłada się, że </w:t>
            </w:r>
            <w:r>
              <w:rPr>
                <w:rFonts w:cs="Tahoma"/>
                <w:b/>
                <w:kern w:val="2"/>
              </w:rPr>
              <w:lastRenderedPageBreak/>
              <w:t xml:space="preserve">będą to różne czynniki adekwatne do danego typu projektów).. </w:t>
            </w:r>
          </w:p>
        </w:tc>
        <w:tc>
          <w:tcPr>
            <w:tcW w:w="2680" w:type="dxa"/>
            <w:tcBorders>
              <w:top w:val="single" w:sz="4" w:space="0" w:color="auto"/>
              <w:left w:val="single" w:sz="4" w:space="0" w:color="auto"/>
              <w:bottom w:val="single" w:sz="4" w:space="0" w:color="auto"/>
              <w:right w:val="single" w:sz="4" w:space="0" w:color="auto"/>
            </w:tcBorders>
            <w:shd w:val="clear" w:color="auto" w:fill="BFBFBF"/>
          </w:tcPr>
          <w:p w:rsidR="00763952" w:rsidRDefault="00763952">
            <w:pPr>
              <w:spacing w:line="240" w:lineRule="auto"/>
              <w:jc w:val="center"/>
              <w:rPr>
                <w:rFonts w:cs="Tahoma"/>
                <w:b/>
                <w:kern w:val="2"/>
              </w:rPr>
            </w:pPr>
            <w:r>
              <w:rPr>
                <w:rFonts w:cs="Tahoma"/>
                <w:b/>
                <w:kern w:val="2"/>
              </w:rPr>
              <w:lastRenderedPageBreak/>
              <w:t>Kryterium punktowe</w:t>
            </w:r>
          </w:p>
          <w:p w:rsidR="00763952" w:rsidRDefault="00763952">
            <w:pPr>
              <w:spacing w:line="240" w:lineRule="auto"/>
              <w:jc w:val="center"/>
              <w:rPr>
                <w:rFonts w:cs="Tahoma"/>
                <w:b/>
                <w:kern w:val="2"/>
              </w:rPr>
            </w:pP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Pr="00396952" w:rsidRDefault="00763952">
            <w:pPr>
              <w:spacing w:line="240" w:lineRule="auto"/>
              <w:jc w:val="center"/>
              <w:rPr>
                <w:rFonts w:cs="Tahoma"/>
                <w:b/>
                <w:kern w:val="2"/>
              </w:rPr>
            </w:pPr>
            <w:r w:rsidRPr="00396952">
              <w:rPr>
                <w:rFonts w:cs="Tahoma"/>
                <w:b/>
                <w:kern w:val="2"/>
              </w:rPr>
              <w:t>max 50%                 (15,5 pkt.)</w:t>
            </w:r>
          </w:p>
        </w:tc>
      </w:tr>
      <w:tr w:rsidR="00763952" w:rsidTr="00763952">
        <w:trPr>
          <w:trHeight w:val="5376"/>
        </w:trPr>
        <w:tc>
          <w:tcPr>
            <w:tcW w:w="0" w:type="auto"/>
            <w:tcBorders>
              <w:top w:val="single" w:sz="4" w:space="0" w:color="auto"/>
              <w:left w:val="single" w:sz="4" w:space="0" w:color="auto"/>
              <w:bottom w:val="single" w:sz="4" w:space="0" w:color="auto"/>
              <w:right w:val="single" w:sz="4" w:space="0" w:color="auto"/>
            </w:tcBorders>
          </w:tcPr>
          <w:p w:rsidR="00763952" w:rsidRDefault="00763952">
            <w:pPr>
              <w:spacing w:line="240" w:lineRule="auto"/>
              <w:ind w:right="-109"/>
              <w:jc w:val="center"/>
              <w:rPr>
                <w:rFonts w:cs="Tahoma"/>
                <w:kern w:val="2"/>
              </w:rPr>
            </w:pPr>
          </w:p>
          <w:p w:rsidR="00763952" w:rsidRDefault="00763952">
            <w:pPr>
              <w:spacing w:line="240" w:lineRule="auto"/>
              <w:ind w:right="-109"/>
              <w:jc w:val="center"/>
              <w:rPr>
                <w:rFonts w:cs="Tahoma"/>
                <w:kern w:val="2"/>
              </w:rPr>
            </w:pPr>
          </w:p>
          <w:p w:rsidR="00763952" w:rsidRDefault="00763952">
            <w:pPr>
              <w:spacing w:line="240" w:lineRule="auto"/>
              <w:ind w:right="-109"/>
              <w:rPr>
                <w:rFonts w:cs="Tahoma"/>
                <w:kern w:val="2"/>
              </w:rPr>
            </w:pPr>
          </w:p>
          <w:p w:rsidR="00763952" w:rsidRDefault="00763952">
            <w:pPr>
              <w:spacing w:line="240" w:lineRule="auto"/>
              <w:ind w:right="-109"/>
              <w:jc w:val="center"/>
              <w:rPr>
                <w:rFonts w:cs="Tahoma"/>
                <w:kern w:val="2"/>
              </w:rPr>
            </w:pPr>
          </w:p>
          <w:p w:rsidR="00763952" w:rsidRDefault="00763952">
            <w:pPr>
              <w:spacing w:line="240" w:lineRule="auto"/>
              <w:ind w:right="-109"/>
              <w:jc w:val="center"/>
              <w:rPr>
                <w:rFonts w:cs="Tahoma"/>
                <w:kern w:val="2"/>
              </w:rPr>
            </w:pPr>
          </w:p>
          <w:p w:rsidR="00763952" w:rsidRDefault="00763952">
            <w:pPr>
              <w:spacing w:line="240" w:lineRule="auto"/>
              <w:ind w:right="-109"/>
              <w:jc w:val="center"/>
              <w:rPr>
                <w:rFonts w:cs="Tahoma"/>
                <w:kern w:val="2"/>
              </w:rPr>
            </w:pPr>
          </w:p>
          <w:p w:rsidR="00763952" w:rsidRDefault="00763952">
            <w:pPr>
              <w:spacing w:line="240" w:lineRule="auto"/>
              <w:ind w:right="-109"/>
              <w:jc w:val="center"/>
              <w:rPr>
                <w:rFonts w:cs="Tahoma"/>
                <w:kern w:val="2"/>
              </w:rPr>
            </w:pPr>
            <w:r>
              <w:rPr>
                <w:rFonts w:cs="Tahoma"/>
                <w:kern w:val="2"/>
              </w:rPr>
              <w:t>3.1</w:t>
            </w:r>
          </w:p>
        </w:tc>
        <w:tc>
          <w:tcPr>
            <w:tcW w:w="0" w:type="auto"/>
            <w:tcBorders>
              <w:top w:val="single" w:sz="4" w:space="0" w:color="auto"/>
              <w:left w:val="single" w:sz="4" w:space="0" w:color="auto"/>
              <w:bottom w:val="single" w:sz="4" w:space="0" w:color="auto"/>
              <w:right w:val="single" w:sz="4" w:space="0" w:color="auto"/>
            </w:tcBorders>
          </w:tcPr>
          <w:p w:rsidR="00763952" w:rsidRDefault="00763952">
            <w:pPr>
              <w:spacing w:line="240" w:lineRule="auto"/>
              <w:jc w:val="center"/>
              <w:rPr>
                <w:rFonts w:cs="Tahoma"/>
                <w:kern w:val="2"/>
              </w:rPr>
            </w:pPr>
          </w:p>
          <w:p w:rsidR="00763952" w:rsidRDefault="00763952">
            <w:pPr>
              <w:spacing w:line="240" w:lineRule="auto"/>
              <w:jc w:val="center"/>
              <w:rPr>
                <w:rFonts w:cs="Tahoma"/>
                <w:kern w:val="2"/>
              </w:rPr>
            </w:pPr>
          </w:p>
          <w:p w:rsidR="00763952" w:rsidRDefault="00763952">
            <w:pPr>
              <w:spacing w:line="240" w:lineRule="auto"/>
              <w:jc w:val="center"/>
              <w:rPr>
                <w:rFonts w:cs="Tahoma"/>
                <w:kern w:val="2"/>
              </w:rPr>
            </w:pPr>
          </w:p>
          <w:p w:rsidR="00763952" w:rsidRDefault="00763952">
            <w:pPr>
              <w:spacing w:line="240" w:lineRule="auto"/>
              <w:rPr>
                <w:rFonts w:cs="Tahoma"/>
                <w:kern w:val="2"/>
              </w:rPr>
            </w:pPr>
          </w:p>
          <w:p w:rsidR="00763952" w:rsidRDefault="00763952">
            <w:pPr>
              <w:spacing w:line="240" w:lineRule="auto"/>
              <w:jc w:val="center"/>
              <w:rPr>
                <w:rFonts w:cs="Tahoma"/>
                <w:kern w:val="2"/>
              </w:rPr>
            </w:pPr>
          </w:p>
          <w:p w:rsidR="00763952" w:rsidRDefault="00763952">
            <w:pPr>
              <w:jc w:val="center"/>
              <w:rPr>
                <w:rFonts w:cs="Tahoma"/>
                <w:kern w:val="2"/>
              </w:rPr>
            </w:pPr>
            <w:r>
              <w:rPr>
                <w:rFonts w:cs="Tahoma"/>
                <w:kern w:val="2"/>
              </w:rPr>
              <w:t xml:space="preserve">Czy projekt przyczynia się do zminimalizowania wiodącego problemu zdiagnozowanego w Strategii ZIT </w:t>
            </w:r>
            <w:proofErr w:type="spellStart"/>
            <w:r>
              <w:rPr>
                <w:rFonts w:cs="Tahoma"/>
                <w:kern w:val="2"/>
              </w:rPr>
              <w:t>WrOF</w:t>
            </w:r>
            <w:proofErr w:type="spellEnd"/>
          </w:p>
        </w:tc>
        <w:tc>
          <w:tcPr>
            <w:tcW w:w="6109" w:type="dxa"/>
            <w:gridSpan w:val="5"/>
            <w:tcBorders>
              <w:top w:val="single" w:sz="4" w:space="0" w:color="auto"/>
              <w:left w:val="single" w:sz="4" w:space="0" w:color="auto"/>
              <w:bottom w:val="single" w:sz="4" w:space="0" w:color="auto"/>
              <w:right w:val="single" w:sz="4" w:space="0" w:color="auto"/>
            </w:tcBorders>
          </w:tcPr>
          <w:p w:rsidR="00763952" w:rsidRDefault="00763952">
            <w:pPr>
              <w:autoSpaceDE w:val="0"/>
              <w:autoSpaceDN w:val="0"/>
              <w:adjustRightInd w:val="0"/>
              <w:spacing w:after="0" w:line="240" w:lineRule="auto"/>
              <w:jc w:val="both"/>
              <w:rPr>
                <w:rFonts w:cs="Arial"/>
              </w:rPr>
            </w:pPr>
          </w:p>
          <w:p w:rsidR="00763952" w:rsidRDefault="00763952">
            <w:pPr>
              <w:autoSpaceDE w:val="0"/>
              <w:autoSpaceDN w:val="0"/>
              <w:adjustRightInd w:val="0"/>
              <w:spacing w:after="0" w:line="240" w:lineRule="auto"/>
              <w:jc w:val="both"/>
              <w:rPr>
                <w:rFonts w:cs="Arial"/>
              </w:rPr>
            </w:pPr>
          </w:p>
          <w:p w:rsidR="00763952" w:rsidRDefault="00763952">
            <w:pPr>
              <w:autoSpaceDE w:val="0"/>
              <w:autoSpaceDN w:val="0"/>
              <w:adjustRightInd w:val="0"/>
              <w:spacing w:after="0" w:line="240" w:lineRule="auto"/>
              <w:jc w:val="both"/>
              <w:rPr>
                <w:rFonts w:cs="Arial"/>
              </w:rPr>
            </w:pPr>
            <w:r>
              <w:rPr>
                <w:rFonts w:cs="Arial"/>
              </w:rPr>
              <w:t xml:space="preserve">W obszarze dróg lokalnych w Strategii ZIT </w:t>
            </w:r>
            <w:proofErr w:type="spellStart"/>
            <w:r>
              <w:rPr>
                <w:rFonts w:cs="Arial"/>
              </w:rPr>
              <w:t>WrOF</w:t>
            </w:r>
            <w:proofErr w:type="spellEnd"/>
            <w:r>
              <w:rPr>
                <w:rFonts w:cs="Arial"/>
              </w:rPr>
              <w:t xml:space="preserve"> dostrzeżono problem niskiej </w:t>
            </w:r>
            <w:r>
              <w:t>dost</w:t>
            </w:r>
            <w:r>
              <w:rPr>
                <w:rFonts w:eastAsia="TimesNewRoman" w:cs="TimesNewRoman"/>
              </w:rPr>
              <w:t>ę</w:t>
            </w:r>
            <w:r>
              <w:t>pno</w:t>
            </w:r>
            <w:r>
              <w:rPr>
                <w:rFonts w:eastAsia="TimesNewRoman" w:cs="TimesNewRoman"/>
              </w:rPr>
              <w:t xml:space="preserve">ści  </w:t>
            </w:r>
            <w:r>
              <w:t xml:space="preserve">transportowej z niektórych punktów Wrocławskiego Obszaru Funkcjonalnego  do wrocławskiego węzła miejskiego, tj. sieci  TEN-T, portów lotniczych, platform i centrów logistycznych oraz terminali towarowych. Wskazano na konieczność eliminacji wąskich gardeł w układzie transportowym poprzez wzmocnienie bezpośrednich powiązań z w/w infrastrukturą. </w:t>
            </w:r>
            <w:r>
              <w:rPr>
                <w:rFonts w:cs="Arial"/>
              </w:rPr>
              <w:t xml:space="preserve">Cel ten będzie realizowany poprzez przebudowę i rozbudowę dróg lokalnych. </w:t>
            </w:r>
          </w:p>
          <w:p w:rsidR="00763952" w:rsidRDefault="00763952">
            <w:pPr>
              <w:autoSpaceDE w:val="0"/>
              <w:autoSpaceDN w:val="0"/>
              <w:adjustRightInd w:val="0"/>
              <w:spacing w:after="0" w:line="240" w:lineRule="auto"/>
              <w:jc w:val="both"/>
              <w:rPr>
                <w:rFonts w:cs="Times New Roman"/>
              </w:rPr>
            </w:pPr>
          </w:p>
          <w:p w:rsidR="00763952" w:rsidRDefault="00763952">
            <w:pPr>
              <w:autoSpaceDE w:val="0"/>
              <w:autoSpaceDN w:val="0"/>
              <w:adjustRightInd w:val="0"/>
              <w:spacing w:after="0" w:line="240" w:lineRule="auto"/>
              <w:jc w:val="both"/>
            </w:pPr>
          </w:p>
          <w:p w:rsidR="00763952" w:rsidRDefault="00763952">
            <w:pPr>
              <w:autoSpaceDE w:val="0"/>
              <w:autoSpaceDN w:val="0"/>
              <w:adjustRightInd w:val="0"/>
              <w:spacing w:after="0" w:line="240" w:lineRule="auto"/>
              <w:jc w:val="both"/>
              <w:rPr>
                <w:rFonts w:cs="Arial"/>
                <w:kern w:val="2"/>
              </w:rPr>
            </w:pPr>
            <w:r>
              <w:rPr>
                <w:rFonts w:cs="Arial"/>
              </w:rPr>
              <w:t xml:space="preserve">W ramach kryterium </w:t>
            </w:r>
            <w:r>
              <w:rPr>
                <w:rFonts w:cs="Arial"/>
                <w:kern w:val="2"/>
              </w:rPr>
              <w:t xml:space="preserve">ocenie będzie podlegać wpływ zaproponowanego projektu na poprawę dostępności  transportowej </w:t>
            </w:r>
            <w:proofErr w:type="spellStart"/>
            <w:r>
              <w:rPr>
                <w:rFonts w:cs="Arial"/>
                <w:kern w:val="2"/>
              </w:rPr>
              <w:t>WrOF</w:t>
            </w:r>
            <w:proofErr w:type="spellEnd"/>
            <w:r>
              <w:rPr>
                <w:rFonts w:cs="Arial"/>
                <w:kern w:val="2"/>
              </w:rPr>
              <w:t xml:space="preserve"> poprzez inwestycje w przebudowę dróg lokalnych,  zapewniających bezpośrednie połączenia z siecią </w:t>
            </w:r>
            <w:r>
              <w:rPr>
                <w:rFonts w:cs="Arial"/>
                <w:kern w:val="2"/>
              </w:rPr>
              <w:br/>
              <w:t xml:space="preserve">TEN-T, portami lotniczymi, platforma mi i centrami logistycznymi, terminalami towarowymi. </w:t>
            </w:r>
          </w:p>
        </w:tc>
        <w:tc>
          <w:tcPr>
            <w:tcW w:w="2680" w:type="dxa"/>
            <w:tcBorders>
              <w:top w:val="single" w:sz="4" w:space="0" w:color="auto"/>
              <w:left w:val="single" w:sz="4" w:space="0" w:color="auto"/>
              <w:bottom w:val="single" w:sz="4" w:space="0" w:color="auto"/>
              <w:right w:val="single" w:sz="4" w:space="0" w:color="auto"/>
            </w:tcBorders>
            <w:vAlign w:val="center"/>
          </w:tcPr>
          <w:p w:rsidR="00763952" w:rsidRPr="00396952" w:rsidRDefault="00763952" w:rsidP="00763952">
            <w:pPr>
              <w:pStyle w:val="Akapitzlist"/>
              <w:numPr>
                <w:ilvl w:val="0"/>
                <w:numId w:val="22"/>
              </w:numPr>
              <w:spacing w:before="200" w:after="0" w:line="240" w:lineRule="auto"/>
              <w:ind w:left="242" w:hanging="284"/>
              <w:rPr>
                <w:rFonts w:cs="Tahoma"/>
                <w:b/>
                <w:kern w:val="2"/>
              </w:rPr>
            </w:pPr>
            <w:r w:rsidRPr="00396952">
              <w:rPr>
                <w:rFonts w:cs="Arial"/>
              </w:rPr>
              <w:t xml:space="preserve">projekt </w:t>
            </w:r>
            <w:r w:rsidRPr="00396952">
              <w:rPr>
                <w:rFonts w:cs="Tahoma"/>
                <w:b/>
                <w:kern w:val="2"/>
              </w:rPr>
              <w:t>przyczynia się</w:t>
            </w:r>
            <w:r w:rsidRPr="00396952">
              <w:rPr>
                <w:rFonts w:cs="Tahoma"/>
                <w:kern w:val="2"/>
              </w:rPr>
              <w:t xml:space="preserve"> do zminimalizowania wiodącego problemu zdiagnozowanego w Strategii ZIT </w:t>
            </w:r>
            <w:proofErr w:type="spellStart"/>
            <w:r w:rsidRPr="00396952">
              <w:rPr>
                <w:rFonts w:cs="Tahoma"/>
                <w:kern w:val="2"/>
              </w:rPr>
              <w:t>WrOF</w:t>
            </w:r>
            <w:proofErr w:type="spellEnd"/>
            <w:r w:rsidRPr="00396952">
              <w:rPr>
                <w:rFonts w:cs="Arial"/>
              </w:rPr>
              <w:t xml:space="preserve">  - </w:t>
            </w:r>
            <w:r w:rsidRPr="00396952">
              <w:rPr>
                <w:rFonts w:cs="Arial"/>
                <w:b/>
              </w:rPr>
              <w:t>11,5 pkt.</w:t>
            </w:r>
          </w:p>
          <w:p w:rsidR="00763952" w:rsidRPr="00396952" w:rsidRDefault="00763952">
            <w:pPr>
              <w:pStyle w:val="Akapitzlist"/>
              <w:spacing w:before="200" w:after="0" w:line="240" w:lineRule="auto"/>
              <w:ind w:left="242"/>
              <w:rPr>
                <w:rFonts w:cs="Tahoma"/>
                <w:b/>
                <w:kern w:val="2"/>
              </w:rPr>
            </w:pPr>
          </w:p>
          <w:p w:rsidR="00763952" w:rsidRPr="00396952" w:rsidRDefault="00763952" w:rsidP="00763952">
            <w:pPr>
              <w:pStyle w:val="Akapitzlist"/>
              <w:numPr>
                <w:ilvl w:val="0"/>
                <w:numId w:val="22"/>
              </w:numPr>
              <w:spacing w:before="200" w:after="0" w:line="240" w:lineRule="auto"/>
              <w:ind w:left="242" w:hanging="284"/>
              <w:rPr>
                <w:rFonts w:cs="Tahoma"/>
                <w:b/>
                <w:kern w:val="2"/>
              </w:rPr>
            </w:pPr>
            <w:r w:rsidRPr="00396952">
              <w:rPr>
                <w:rFonts w:cs="Arial"/>
              </w:rPr>
              <w:t xml:space="preserve">projekt </w:t>
            </w:r>
            <w:r w:rsidRPr="00396952">
              <w:rPr>
                <w:rFonts w:cs="Arial"/>
                <w:b/>
              </w:rPr>
              <w:t xml:space="preserve">nie </w:t>
            </w:r>
            <w:r w:rsidRPr="00396952">
              <w:rPr>
                <w:rFonts w:cs="Tahoma"/>
                <w:b/>
                <w:kern w:val="2"/>
              </w:rPr>
              <w:t>przyczynia się</w:t>
            </w:r>
            <w:r w:rsidRPr="00396952">
              <w:rPr>
                <w:rFonts w:cs="Tahoma"/>
                <w:kern w:val="2"/>
              </w:rPr>
              <w:t xml:space="preserve"> do zminimalizowania wiodącego problemu zdiagnozowanego w Strategii ZIT </w:t>
            </w:r>
            <w:proofErr w:type="spellStart"/>
            <w:r w:rsidRPr="00396952">
              <w:rPr>
                <w:rFonts w:cs="Tahoma"/>
                <w:kern w:val="2"/>
              </w:rPr>
              <w:t>WrOF</w:t>
            </w:r>
            <w:proofErr w:type="spellEnd"/>
            <w:r w:rsidRPr="00396952">
              <w:rPr>
                <w:rFonts w:cs="Arial"/>
              </w:rPr>
              <w:t xml:space="preserve">  - </w:t>
            </w:r>
            <w:r w:rsidRPr="00396952">
              <w:rPr>
                <w:rFonts w:cs="Arial"/>
              </w:rPr>
              <w:br/>
            </w:r>
            <w:r w:rsidRPr="00396952">
              <w:rPr>
                <w:rFonts w:cs="Arial"/>
                <w:b/>
              </w:rPr>
              <w:t>0  pkt.</w:t>
            </w:r>
          </w:p>
        </w:tc>
        <w:tc>
          <w:tcPr>
            <w:tcW w:w="0" w:type="auto"/>
            <w:tcBorders>
              <w:top w:val="single" w:sz="4" w:space="0" w:color="auto"/>
              <w:left w:val="single" w:sz="4" w:space="0" w:color="auto"/>
              <w:bottom w:val="single" w:sz="4" w:space="0" w:color="auto"/>
              <w:right w:val="single" w:sz="4" w:space="0" w:color="auto"/>
            </w:tcBorders>
          </w:tcPr>
          <w:p w:rsidR="00763952" w:rsidRPr="00C84A7E" w:rsidRDefault="00763952">
            <w:pPr>
              <w:spacing w:line="240" w:lineRule="auto"/>
              <w:jc w:val="center"/>
              <w:rPr>
                <w:rFonts w:cs="Tahoma"/>
                <w:kern w:val="2"/>
              </w:rPr>
            </w:pPr>
          </w:p>
          <w:p w:rsidR="00763952" w:rsidRPr="00C84A7E" w:rsidRDefault="00763952">
            <w:pPr>
              <w:spacing w:line="240" w:lineRule="auto"/>
              <w:jc w:val="center"/>
              <w:rPr>
                <w:rFonts w:cs="Tahoma"/>
                <w:kern w:val="2"/>
              </w:rPr>
            </w:pPr>
          </w:p>
          <w:p w:rsidR="00763952" w:rsidRPr="00C84A7E" w:rsidRDefault="00763952">
            <w:pPr>
              <w:spacing w:line="240" w:lineRule="auto"/>
              <w:jc w:val="center"/>
              <w:rPr>
                <w:rFonts w:cs="Tahoma"/>
                <w:kern w:val="2"/>
              </w:rPr>
            </w:pPr>
          </w:p>
          <w:p w:rsidR="00763952" w:rsidRPr="00C84A7E" w:rsidRDefault="00763952">
            <w:pPr>
              <w:spacing w:line="240" w:lineRule="auto"/>
              <w:rPr>
                <w:rFonts w:cs="Tahoma"/>
                <w:kern w:val="2"/>
              </w:rPr>
            </w:pPr>
          </w:p>
          <w:p w:rsidR="00763952" w:rsidRPr="00C84A7E" w:rsidRDefault="00763952">
            <w:pPr>
              <w:spacing w:line="240" w:lineRule="auto"/>
              <w:jc w:val="center"/>
              <w:rPr>
                <w:rFonts w:cs="Tahoma"/>
                <w:kern w:val="2"/>
              </w:rPr>
            </w:pPr>
          </w:p>
          <w:p w:rsidR="00763952" w:rsidRPr="00C84A7E" w:rsidRDefault="00763952">
            <w:pPr>
              <w:spacing w:line="240" w:lineRule="auto"/>
              <w:jc w:val="center"/>
              <w:rPr>
                <w:rFonts w:cs="Tahoma"/>
                <w:kern w:val="2"/>
              </w:rPr>
            </w:pPr>
          </w:p>
          <w:p w:rsidR="00763952" w:rsidRPr="00C84A7E" w:rsidRDefault="00763952">
            <w:pPr>
              <w:spacing w:line="240" w:lineRule="auto"/>
              <w:jc w:val="center"/>
              <w:rPr>
                <w:rFonts w:cs="Tahoma"/>
                <w:b/>
                <w:kern w:val="2"/>
              </w:rPr>
            </w:pPr>
            <w:r w:rsidRPr="00C84A7E">
              <w:rPr>
                <w:rFonts w:cs="Tahoma"/>
                <w:b/>
                <w:kern w:val="2"/>
              </w:rPr>
              <w:t>max. 11,5 pkt.</w:t>
            </w:r>
          </w:p>
        </w:tc>
      </w:tr>
      <w:tr w:rsidR="00763952" w:rsidTr="00763952">
        <w:tc>
          <w:tcPr>
            <w:tcW w:w="0" w:type="auto"/>
            <w:tcBorders>
              <w:top w:val="single" w:sz="4" w:space="0" w:color="auto"/>
              <w:left w:val="single" w:sz="4" w:space="0" w:color="auto"/>
              <w:bottom w:val="single" w:sz="4" w:space="0" w:color="auto"/>
              <w:right w:val="single" w:sz="4" w:space="0" w:color="auto"/>
            </w:tcBorders>
          </w:tcPr>
          <w:p w:rsidR="00763952" w:rsidRDefault="00763952">
            <w:pPr>
              <w:spacing w:line="240" w:lineRule="auto"/>
              <w:ind w:right="-109"/>
              <w:jc w:val="center"/>
              <w:rPr>
                <w:rFonts w:cs="Tahoma"/>
                <w:kern w:val="2"/>
              </w:rPr>
            </w:pPr>
          </w:p>
          <w:p w:rsidR="00763952" w:rsidRDefault="00763952">
            <w:pPr>
              <w:spacing w:line="240" w:lineRule="auto"/>
              <w:ind w:right="-109"/>
              <w:jc w:val="center"/>
              <w:rPr>
                <w:rFonts w:cs="Tahoma"/>
                <w:kern w:val="2"/>
              </w:rPr>
            </w:pPr>
          </w:p>
          <w:p w:rsidR="00763952" w:rsidRDefault="00763952">
            <w:pPr>
              <w:spacing w:line="240" w:lineRule="auto"/>
              <w:ind w:right="-109"/>
              <w:jc w:val="center"/>
              <w:rPr>
                <w:rFonts w:cs="Tahoma"/>
                <w:kern w:val="2"/>
              </w:rPr>
            </w:pPr>
          </w:p>
          <w:p w:rsidR="00763952" w:rsidRDefault="00763952">
            <w:pPr>
              <w:spacing w:line="240" w:lineRule="auto"/>
              <w:ind w:right="-109"/>
              <w:jc w:val="center"/>
              <w:rPr>
                <w:rFonts w:cs="Tahoma"/>
                <w:kern w:val="2"/>
              </w:rPr>
            </w:pPr>
          </w:p>
          <w:p w:rsidR="00763952" w:rsidRDefault="00763952">
            <w:pPr>
              <w:spacing w:line="240" w:lineRule="auto"/>
              <w:ind w:right="-109"/>
              <w:jc w:val="center"/>
              <w:rPr>
                <w:rFonts w:cs="Tahoma"/>
                <w:kern w:val="2"/>
              </w:rPr>
            </w:pPr>
            <w:r>
              <w:rPr>
                <w:rFonts w:cs="Tahoma"/>
                <w:kern w:val="2"/>
              </w:rPr>
              <w:t>3.2</w:t>
            </w:r>
          </w:p>
        </w:tc>
        <w:tc>
          <w:tcPr>
            <w:tcW w:w="0" w:type="auto"/>
            <w:tcBorders>
              <w:top w:val="single" w:sz="4" w:space="0" w:color="auto"/>
              <w:left w:val="single" w:sz="4" w:space="0" w:color="auto"/>
              <w:bottom w:val="single" w:sz="4" w:space="0" w:color="auto"/>
              <w:right w:val="single" w:sz="4" w:space="0" w:color="auto"/>
            </w:tcBorders>
          </w:tcPr>
          <w:p w:rsidR="00763952" w:rsidRDefault="00763952">
            <w:pPr>
              <w:spacing w:line="240" w:lineRule="auto"/>
              <w:jc w:val="center"/>
            </w:pPr>
          </w:p>
          <w:p w:rsidR="00763952" w:rsidRDefault="00763952">
            <w:pPr>
              <w:spacing w:line="240" w:lineRule="auto"/>
            </w:pPr>
          </w:p>
          <w:p w:rsidR="00763952" w:rsidRDefault="00763952">
            <w:pPr>
              <w:jc w:val="center"/>
              <w:rPr>
                <w:rFonts w:cs="Tahoma"/>
                <w:kern w:val="2"/>
              </w:rPr>
            </w:pPr>
            <w:r>
              <w:t xml:space="preserve">Czy projekt przyczynia się do zminimalizowania problemów dodatkowych wskazanego w Strategii ZIT </w:t>
            </w:r>
            <w:proofErr w:type="spellStart"/>
            <w:r>
              <w:t>WrOF</w:t>
            </w:r>
            <w:proofErr w:type="spellEnd"/>
          </w:p>
        </w:tc>
        <w:tc>
          <w:tcPr>
            <w:tcW w:w="6109" w:type="dxa"/>
            <w:gridSpan w:val="5"/>
            <w:tcBorders>
              <w:top w:val="single" w:sz="4" w:space="0" w:color="auto"/>
              <w:left w:val="single" w:sz="4" w:space="0" w:color="auto"/>
              <w:bottom w:val="single" w:sz="4" w:space="0" w:color="auto"/>
              <w:right w:val="single" w:sz="4" w:space="0" w:color="auto"/>
            </w:tcBorders>
            <w:hideMark/>
          </w:tcPr>
          <w:p w:rsidR="00763952" w:rsidRDefault="00763952">
            <w:pPr>
              <w:autoSpaceDE w:val="0"/>
              <w:autoSpaceDN w:val="0"/>
              <w:adjustRightInd w:val="0"/>
              <w:spacing w:line="240" w:lineRule="auto"/>
              <w:jc w:val="both"/>
              <w:rPr>
                <w:rFonts w:cs="Arial"/>
              </w:rPr>
            </w:pPr>
            <w:r>
              <w:rPr>
                <w:rFonts w:cs="Arial"/>
              </w:rPr>
              <w:t xml:space="preserve">Ocenie będzie podlegać, czy realizacja projektu, poza bezpośrednim rozwiązaniem zidentyfikowanego problemu  (uznanego za problem wiodący) przyczynia się do rozwiązania innych problemów zasygnalizowanych w Strategii ZIT </w:t>
            </w:r>
            <w:proofErr w:type="spellStart"/>
            <w:r>
              <w:rPr>
                <w:rFonts w:cs="Arial"/>
              </w:rPr>
              <w:t>WrOF</w:t>
            </w:r>
            <w:proofErr w:type="spellEnd"/>
            <w:r>
              <w:rPr>
                <w:rFonts w:cs="Arial"/>
              </w:rPr>
              <w:t>.</w:t>
            </w:r>
          </w:p>
          <w:p w:rsidR="00763952" w:rsidRDefault="00763952">
            <w:pPr>
              <w:autoSpaceDE w:val="0"/>
              <w:autoSpaceDN w:val="0"/>
              <w:adjustRightInd w:val="0"/>
              <w:spacing w:line="240" w:lineRule="auto"/>
              <w:jc w:val="both"/>
              <w:rPr>
                <w:rFonts w:cs="Arial"/>
              </w:rPr>
            </w:pPr>
            <w:r>
              <w:rPr>
                <w:rFonts w:cs="Arial"/>
              </w:rPr>
              <w:t xml:space="preserve"> Weryfikowane będzie, czy zaproponowane działania mogą wpłynąć w sposób pośredni na eliminację/zminimalizowanie innych obszarów problemowych występujących na terenie Wrocławskiego Obszaru Funkcjonalnego niezwiązanych bezpośrednio z problemem wiodącym (</w:t>
            </w:r>
            <w:r>
              <w:rPr>
                <w:rFonts w:cs="Arial"/>
                <w:color w:val="000000"/>
              </w:rPr>
              <w:t xml:space="preserve">np. rozwiązania proekologiczne, rozwiązania poprawiające bezpieczeństwo  ruchu drogowego,  uzupełniające infrastrukturę drogową o  elementy z </w:t>
            </w:r>
            <w:r>
              <w:rPr>
                <w:rFonts w:cs="Arial"/>
                <w:color w:val="000000"/>
              </w:rPr>
              <w:lastRenderedPageBreak/>
              <w:t>zakresu transportu niskoemisyjnego,   itp.)</w:t>
            </w:r>
          </w:p>
        </w:tc>
        <w:tc>
          <w:tcPr>
            <w:tcW w:w="2680" w:type="dxa"/>
            <w:tcBorders>
              <w:top w:val="single" w:sz="4" w:space="0" w:color="auto"/>
              <w:left w:val="single" w:sz="4" w:space="0" w:color="auto"/>
              <w:bottom w:val="single" w:sz="4" w:space="0" w:color="auto"/>
              <w:right w:val="single" w:sz="4" w:space="0" w:color="auto"/>
            </w:tcBorders>
            <w:hideMark/>
          </w:tcPr>
          <w:p w:rsidR="00763952" w:rsidRPr="00C84A7E" w:rsidRDefault="00763952" w:rsidP="00763952">
            <w:pPr>
              <w:pStyle w:val="Akapitzlist"/>
              <w:numPr>
                <w:ilvl w:val="0"/>
                <w:numId w:val="23"/>
              </w:numPr>
              <w:spacing w:before="200" w:after="0" w:line="240" w:lineRule="auto"/>
              <w:ind w:left="342" w:hanging="342"/>
              <w:rPr>
                <w:rFonts w:cs="Tahoma"/>
                <w:b/>
                <w:kern w:val="2"/>
              </w:rPr>
            </w:pPr>
            <w:r w:rsidRPr="00C84A7E">
              <w:lastRenderedPageBreak/>
              <w:t xml:space="preserve">projekt </w:t>
            </w:r>
            <w:r w:rsidRPr="00C84A7E">
              <w:rPr>
                <w:b/>
              </w:rPr>
              <w:t>przyczynia się</w:t>
            </w:r>
            <w:r w:rsidRPr="00C84A7E">
              <w:t xml:space="preserve"> do zminimalizowania 2 lub więcej problemów dodatkowych wskazanych w Strategii ZIT </w:t>
            </w:r>
            <w:proofErr w:type="spellStart"/>
            <w:r w:rsidRPr="00C84A7E">
              <w:t>WrOF</w:t>
            </w:r>
            <w:proofErr w:type="spellEnd"/>
            <w:r w:rsidRPr="00C84A7E">
              <w:rPr>
                <w:rFonts w:cs="Arial"/>
              </w:rPr>
              <w:t xml:space="preserve">  </w:t>
            </w:r>
            <w:r w:rsidRPr="00C84A7E">
              <w:rPr>
                <w:rFonts w:cs="Arial"/>
                <w:b/>
              </w:rPr>
              <w:t>- 4 pkt.</w:t>
            </w:r>
          </w:p>
          <w:p w:rsidR="00763952" w:rsidRPr="00C84A7E" w:rsidRDefault="00763952" w:rsidP="00763952">
            <w:pPr>
              <w:pStyle w:val="Akapitzlist"/>
              <w:numPr>
                <w:ilvl w:val="0"/>
                <w:numId w:val="23"/>
              </w:numPr>
              <w:spacing w:before="200" w:after="0" w:line="240" w:lineRule="auto"/>
              <w:ind w:left="342" w:hanging="342"/>
              <w:rPr>
                <w:rFonts w:cs="Tahoma"/>
                <w:kern w:val="2"/>
              </w:rPr>
            </w:pPr>
            <w:r w:rsidRPr="00C84A7E">
              <w:t xml:space="preserve">projekt </w:t>
            </w:r>
            <w:r w:rsidRPr="00C84A7E">
              <w:rPr>
                <w:b/>
              </w:rPr>
              <w:t>przyczynia się</w:t>
            </w:r>
            <w:r w:rsidRPr="00C84A7E">
              <w:t xml:space="preserve"> do zminimalizowania 1 problemu dodatkowego wskazanego w Strategii </w:t>
            </w:r>
            <w:r w:rsidRPr="00C84A7E">
              <w:lastRenderedPageBreak/>
              <w:t xml:space="preserve">ZIT </w:t>
            </w:r>
            <w:proofErr w:type="spellStart"/>
            <w:r w:rsidRPr="00C84A7E">
              <w:t>WrOF</w:t>
            </w:r>
            <w:proofErr w:type="spellEnd"/>
            <w:r w:rsidRPr="00C84A7E">
              <w:rPr>
                <w:rFonts w:cs="Arial"/>
              </w:rPr>
              <w:t xml:space="preserve">  - </w:t>
            </w:r>
            <w:r w:rsidRPr="00C84A7E">
              <w:rPr>
                <w:rFonts w:cs="Arial"/>
                <w:b/>
              </w:rPr>
              <w:t>2 pkt.</w:t>
            </w:r>
          </w:p>
          <w:p w:rsidR="00763952" w:rsidRPr="00C84A7E" w:rsidRDefault="00763952" w:rsidP="00763952">
            <w:pPr>
              <w:pStyle w:val="Akapitzlist"/>
              <w:numPr>
                <w:ilvl w:val="0"/>
                <w:numId w:val="23"/>
              </w:numPr>
              <w:spacing w:before="200" w:after="0" w:line="240" w:lineRule="auto"/>
              <w:ind w:left="342" w:hanging="342"/>
              <w:rPr>
                <w:rFonts w:cs="Tahoma"/>
                <w:kern w:val="2"/>
              </w:rPr>
            </w:pPr>
            <w:r w:rsidRPr="00C84A7E">
              <w:t xml:space="preserve">projekt nie </w:t>
            </w:r>
            <w:r w:rsidRPr="00C84A7E">
              <w:rPr>
                <w:b/>
              </w:rPr>
              <w:t>przyczynia się</w:t>
            </w:r>
            <w:r w:rsidRPr="00C84A7E">
              <w:t xml:space="preserve"> do zminimalizowania problemów dodatkowych  Strategii ZIT </w:t>
            </w:r>
            <w:proofErr w:type="spellStart"/>
            <w:r w:rsidRPr="00C84A7E">
              <w:t>WrOF</w:t>
            </w:r>
            <w:proofErr w:type="spellEnd"/>
            <w:r w:rsidRPr="00C84A7E">
              <w:rPr>
                <w:rFonts w:cs="Arial"/>
              </w:rPr>
              <w:t xml:space="preserve">  - </w:t>
            </w:r>
            <w:r w:rsidRPr="00C84A7E">
              <w:rPr>
                <w:rFonts w:cs="Arial"/>
                <w:b/>
              </w:rPr>
              <w:t>0 pkt.</w:t>
            </w:r>
          </w:p>
        </w:tc>
        <w:tc>
          <w:tcPr>
            <w:tcW w:w="0" w:type="auto"/>
            <w:tcBorders>
              <w:top w:val="single" w:sz="4" w:space="0" w:color="auto"/>
              <w:left w:val="single" w:sz="4" w:space="0" w:color="auto"/>
              <w:bottom w:val="single" w:sz="4" w:space="0" w:color="auto"/>
              <w:right w:val="single" w:sz="4" w:space="0" w:color="auto"/>
            </w:tcBorders>
          </w:tcPr>
          <w:p w:rsidR="00763952" w:rsidRPr="00C84A7E" w:rsidRDefault="00763952">
            <w:pPr>
              <w:spacing w:line="240" w:lineRule="auto"/>
              <w:jc w:val="center"/>
              <w:rPr>
                <w:rFonts w:cs="Tahoma"/>
                <w:kern w:val="2"/>
              </w:rPr>
            </w:pPr>
          </w:p>
          <w:p w:rsidR="00763952" w:rsidRPr="00C84A7E" w:rsidRDefault="00763952">
            <w:pPr>
              <w:spacing w:line="240" w:lineRule="auto"/>
              <w:jc w:val="center"/>
              <w:rPr>
                <w:rFonts w:cs="Tahoma"/>
                <w:kern w:val="2"/>
              </w:rPr>
            </w:pPr>
          </w:p>
          <w:p w:rsidR="00763952" w:rsidRPr="00C84A7E" w:rsidRDefault="00763952">
            <w:pPr>
              <w:spacing w:line="240" w:lineRule="auto"/>
              <w:jc w:val="center"/>
              <w:rPr>
                <w:rFonts w:cs="Tahoma"/>
                <w:kern w:val="2"/>
              </w:rPr>
            </w:pPr>
          </w:p>
          <w:p w:rsidR="00763952" w:rsidRPr="00C84A7E" w:rsidRDefault="00763952">
            <w:pPr>
              <w:spacing w:line="240" w:lineRule="auto"/>
              <w:jc w:val="center"/>
              <w:rPr>
                <w:rFonts w:cs="Tahoma"/>
                <w:kern w:val="2"/>
              </w:rPr>
            </w:pPr>
            <w:r w:rsidRPr="00C84A7E">
              <w:rPr>
                <w:rFonts w:cs="Tahoma"/>
                <w:b/>
                <w:kern w:val="2"/>
              </w:rPr>
              <w:t>max. 4 pkt</w:t>
            </w:r>
            <w:r w:rsidRPr="00C84A7E">
              <w:rPr>
                <w:rFonts w:cs="Tahoma"/>
                <w:kern w:val="2"/>
              </w:rPr>
              <w:t>.</w:t>
            </w:r>
          </w:p>
        </w:tc>
      </w:tr>
      <w:tr w:rsidR="00763952" w:rsidTr="00763952">
        <w:tc>
          <w:tcPr>
            <w:tcW w:w="0" w:type="auto"/>
            <w:tcBorders>
              <w:top w:val="single" w:sz="4" w:space="0" w:color="auto"/>
              <w:left w:val="single" w:sz="4" w:space="0" w:color="auto"/>
              <w:bottom w:val="single" w:sz="4" w:space="0" w:color="auto"/>
              <w:right w:val="single" w:sz="4" w:space="0" w:color="auto"/>
            </w:tcBorders>
            <w:shd w:val="clear" w:color="auto" w:fill="BFBFBF"/>
          </w:tcPr>
          <w:p w:rsidR="00763952" w:rsidRDefault="00763952">
            <w:pPr>
              <w:spacing w:line="240" w:lineRule="auto"/>
              <w:jc w:val="center"/>
              <w:rPr>
                <w:rFonts w:cs="Tahoma"/>
                <w:b/>
                <w:kern w:val="2"/>
              </w:rPr>
            </w:pPr>
          </w:p>
          <w:p w:rsidR="00763952" w:rsidRDefault="00763952">
            <w:pPr>
              <w:spacing w:line="240" w:lineRule="auto"/>
              <w:jc w:val="center"/>
              <w:rPr>
                <w:rFonts w:cs="Tahoma"/>
                <w:b/>
                <w:kern w:val="2"/>
              </w:rPr>
            </w:pPr>
          </w:p>
          <w:p w:rsidR="00763952" w:rsidRDefault="00763952">
            <w:pPr>
              <w:tabs>
                <w:tab w:val="left" w:pos="292"/>
              </w:tabs>
              <w:spacing w:line="240" w:lineRule="auto"/>
              <w:jc w:val="center"/>
              <w:rPr>
                <w:rFonts w:cs="Tahoma"/>
                <w:b/>
                <w:kern w:val="2"/>
              </w:rPr>
            </w:pPr>
            <w:r>
              <w:rPr>
                <w:rFonts w:cs="Tahoma"/>
                <w:b/>
                <w:kern w:val="2"/>
              </w:rPr>
              <w:t>4</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Wpływ realizacji projektu na realizację wartości docelowej wskaźników monitoringu realizacji celów Strategii ZIT wynikających z Porozumienia</w:t>
            </w:r>
          </w:p>
        </w:tc>
        <w:tc>
          <w:tcPr>
            <w:tcW w:w="6109" w:type="dxa"/>
            <w:gridSpan w:val="5"/>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pStyle w:val="AAAtekst"/>
              <w:spacing w:after="0" w:line="276" w:lineRule="auto"/>
              <w:ind w:firstLine="0"/>
              <w:rPr>
                <w:rFonts w:ascii="Calibri" w:hAnsi="Calibri" w:cs="Arial"/>
                <w:b/>
                <w:kern w:val="2"/>
                <w:sz w:val="22"/>
                <w:szCs w:val="22"/>
              </w:rPr>
            </w:pPr>
            <w:r>
              <w:rPr>
                <w:rFonts w:ascii="Calibri" w:hAnsi="Calibri" w:cs="Arial"/>
                <w:b/>
                <w:kern w:val="2"/>
                <w:sz w:val="22"/>
                <w:szCs w:val="2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2680" w:type="dxa"/>
            <w:tcBorders>
              <w:top w:val="single" w:sz="4" w:space="0" w:color="auto"/>
              <w:left w:val="single" w:sz="4" w:space="0" w:color="auto"/>
              <w:bottom w:val="single" w:sz="4" w:space="0" w:color="auto"/>
              <w:right w:val="single" w:sz="4" w:space="0" w:color="auto"/>
            </w:tcBorders>
            <w:shd w:val="clear" w:color="auto" w:fill="BFBFBF"/>
          </w:tcPr>
          <w:p w:rsidR="00763952" w:rsidRDefault="00763952">
            <w:pPr>
              <w:spacing w:line="240" w:lineRule="auto"/>
              <w:jc w:val="center"/>
              <w:rPr>
                <w:rFonts w:cs="Tahoma"/>
                <w:b/>
                <w:kern w:val="2"/>
              </w:rPr>
            </w:pPr>
            <w:r>
              <w:rPr>
                <w:rFonts w:cs="Tahoma"/>
                <w:b/>
                <w:kern w:val="2"/>
              </w:rPr>
              <w:t>Kryterium punktowe</w:t>
            </w:r>
          </w:p>
          <w:p w:rsidR="00763952" w:rsidRDefault="00763952">
            <w:pPr>
              <w:spacing w:line="240" w:lineRule="auto"/>
              <w:jc w:val="center"/>
              <w:rPr>
                <w:rFonts w:cs="Tahoma"/>
                <w:b/>
                <w:kern w:val="2"/>
              </w:rPr>
            </w:pP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max 40%</w:t>
            </w:r>
          </w:p>
          <w:p w:rsidR="00763952" w:rsidRPr="00C84A7E" w:rsidRDefault="00763952">
            <w:pPr>
              <w:spacing w:line="240" w:lineRule="auto"/>
              <w:jc w:val="center"/>
              <w:rPr>
                <w:rFonts w:cs="Tahoma"/>
                <w:b/>
                <w:kern w:val="2"/>
              </w:rPr>
            </w:pPr>
            <w:r w:rsidRPr="00C84A7E">
              <w:rPr>
                <w:rFonts w:cs="Tahoma"/>
                <w:b/>
                <w:kern w:val="2"/>
              </w:rPr>
              <w:t>(12,4 pkt.)</w:t>
            </w:r>
          </w:p>
        </w:tc>
      </w:tr>
      <w:tr w:rsidR="00763952" w:rsidTr="00763952">
        <w:trPr>
          <w:trHeight w:val="514"/>
        </w:trPr>
        <w:tc>
          <w:tcPr>
            <w:tcW w:w="0" w:type="auto"/>
            <w:tcBorders>
              <w:top w:val="single" w:sz="4" w:space="0" w:color="auto"/>
              <w:left w:val="single" w:sz="4" w:space="0" w:color="auto"/>
              <w:bottom w:val="single" w:sz="4" w:space="0" w:color="auto"/>
              <w:right w:val="single" w:sz="4" w:space="0" w:color="auto"/>
            </w:tcBorders>
            <w:vAlign w:val="center"/>
            <w:hideMark/>
          </w:tcPr>
          <w:p w:rsidR="00763952" w:rsidRDefault="00763952">
            <w:pPr>
              <w:spacing w:line="240" w:lineRule="auto"/>
              <w:jc w:val="center"/>
              <w:rPr>
                <w:rFonts w:cs="Tahoma"/>
                <w:kern w:val="2"/>
              </w:rPr>
            </w:pPr>
            <w:r>
              <w:rPr>
                <w:rFonts w:cs="Tahoma"/>
                <w:kern w:val="2"/>
              </w:rPr>
              <w:t>Wyszczególnienie</w:t>
            </w:r>
          </w:p>
        </w:tc>
        <w:tc>
          <w:tcPr>
            <w:tcW w:w="0" w:type="auto"/>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763952" w:rsidRDefault="00763952">
            <w:pPr>
              <w:spacing w:after="0" w:line="240" w:lineRule="auto"/>
              <w:rPr>
                <w:sz w:val="20"/>
                <w:szCs w:val="20"/>
                <w:lang w:eastAsia="pl-PL"/>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63952" w:rsidRDefault="00763952">
            <w:pPr>
              <w:spacing w:line="240" w:lineRule="auto"/>
              <w:jc w:val="center"/>
              <w:rPr>
                <w:rFonts w:cs="Tahoma"/>
                <w:kern w:val="2"/>
              </w:rPr>
            </w:pPr>
            <w:r>
              <w:rPr>
                <w:rFonts w:cs="Tahoma"/>
                <w:b/>
                <w:kern w:val="2"/>
              </w:rPr>
              <w:t>Drogi: całkowita długość przebudowanych lub     zmodernizowanych dróg (CI 14)</w:t>
            </w:r>
          </w:p>
        </w:tc>
        <w:tc>
          <w:tcPr>
            <w:tcW w:w="0" w:type="auto"/>
            <w:gridSpan w:val="3"/>
            <w:tcBorders>
              <w:top w:val="single" w:sz="4" w:space="0" w:color="auto"/>
              <w:left w:val="single" w:sz="4" w:space="0" w:color="auto"/>
              <w:bottom w:val="single" w:sz="4" w:space="0" w:color="auto"/>
              <w:right w:val="single" w:sz="4" w:space="0" w:color="auto"/>
            </w:tcBorders>
            <w:shd w:val="pct25" w:color="auto" w:fill="auto"/>
            <w:vAlign w:val="center"/>
          </w:tcPr>
          <w:p w:rsidR="00763952" w:rsidRDefault="00763952">
            <w:pPr>
              <w:spacing w:line="240" w:lineRule="auto"/>
              <w:ind w:right="34" w:firstLine="34"/>
              <w:jc w:val="center"/>
              <w:rPr>
                <w:rFonts w:cs="Tahoma"/>
                <w:kern w:val="2"/>
              </w:rPr>
            </w:pPr>
          </w:p>
        </w:tc>
      </w:tr>
      <w:tr w:rsidR="00763952" w:rsidTr="00763952">
        <w:trPr>
          <w:trHeight w:val="609"/>
        </w:trPr>
        <w:tc>
          <w:tcPr>
            <w:tcW w:w="0" w:type="auto"/>
            <w:tcBorders>
              <w:top w:val="single" w:sz="4" w:space="0" w:color="auto"/>
              <w:left w:val="single" w:sz="4" w:space="0" w:color="auto"/>
              <w:bottom w:val="single" w:sz="4" w:space="0" w:color="auto"/>
              <w:right w:val="single" w:sz="4" w:space="0" w:color="auto"/>
            </w:tcBorders>
            <w:vAlign w:val="center"/>
            <w:hideMark/>
          </w:tcPr>
          <w:p w:rsidR="00763952" w:rsidRDefault="00763952">
            <w:pPr>
              <w:spacing w:line="240" w:lineRule="auto"/>
              <w:jc w:val="center"/>
              <w:rPr>
                <w:rFonts w:cs="Tahoma"/>
                <w:kern w:val="2"/>
              </w:rPr>
            </w:pPr>
            <w:r>
              <w:rPr>
                <w:rFonts w:cs="Tahoma"/>
                <w:kern w:val="2"/>
              </w:rPr>
              <w:t>0 (brak wpływu i wpływ nieznaczący)</w:t>
            </w:r>
          </w:p>
        </w:tc>
        <w:tc>
          <w:tcPr>
            <w:tcW w:w="0" w:type="auto"/>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763952" w:rsidRDefault="00763952">
            <w:pPr>
              <w:spacing w:after="0" w:line="240" w:lineRule="auto"/>
              <w:rPr>
                <w:sz w:val="20"/>
                <w:szCs w:val="20"/>
                <w:lang w:eastAsia="pl-PL"/>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63952" w:rsidRDefault="00763952">
            <w:pPr>
              <w:jc w:val="center"/>
              <w:rPr>
                <w:rFonts w:cs="Arial"/>
                <w:b/>
                <w:color w:val="000000"/>
              </w:rPr>
            </w:pPr>
            <w:r>
              <w:rPr>
                <w:rFonts w:cs="Arial"/>
                <w:b/>
                <w:color w:val="000000"/>
              </w:rPr>
              <w:t>Do 0,5 km</w:t>
            </w:r>
          </w:p>
        </w:tc>
        <w:tc>
          <w:tcPr>
            <w:tcW w:w="0" w:type="auto"/>
            <w:gridSpan w:val="3"/>
            <w:tcBorders>
              <w:top w:val="single" w:sz="4" w:space="0" w:color="auto"/>
              <w:left w:val="single" w:sz="4" w:space="0" w:color="auto"/>
              <w:bottom w:val="single" w:sz="4" w:space="0" w:color="auto"/>
              <w:right w:val="single" w:sz="4" w:space="0" w:color="auto"/>
            </w:tcBorders>
            <w:shd w:val="pct25" w:color="auto" w:fill="auto"/>
            <w:vAlign w:val="center"/>
          </w:tcPr>
          <w:p w:rsidR="00763952" w:rsidRDefault="00763952">
            <w:pPr>
              <w:jc w:val="center"/>
              <w:rPr>
                <w:rFonts w:cs="Arial"/>
                <w:color w:val="000000"/>
              </w:rPr>
            </w:pPr>
          </w:p>
        </w:tc>
      </w:tr>
      <w:tr w:rsidR="00763952" w:rsidTr="00763952">
        <w:trPr>
          <w:trHeight w:val="865"/>
        </w:trPr>
        <w:tc>
          <w:tcPr>
            <w:tcW w:w="0" w:type="auto"/>
            <w:tcBorders>
              <w:top w:val="single" w:sz="4" w:space="0" w:color="auto"/>
              <w:left w:val="single" w:sz="4" w:space="0" w:color="auto"/>
              <w:bottom w:val="single" w:sz="4" w:space="0" w:color="auto"/>
              <w:right w:val="single" w:sz="4" w:space="0" w:color="auto"/>
            </w:tcBorders>
            <w:vAlign w:val="center"/>
            <w:hideMark/>
          </w:tcPr>
          <w:p w:rsidR="00763952" w:rsidRDefault="00763952">
            <w:pPr>
              <w:spacing w:line="240" w:lineRule="auto"/>
              <w:jc w:val="center"/>
              <w:rPr>
                <w:rFonts w:cs="Tahoma"/>
                <w:kern w:val="2"/>
              </w:rPr>
            </w:pPr>
            <w:r>
              <w:rPr>
                <w:rFonts w:cs="Tahoma"/>
                <w:kern w:val="2"/>
              </w:rPr>
              <w:t>25% maksymalnej oceny (niski wpływ)</w:t>
            </w:r>
          </w:p>
        </w:tc>
        <w:tc>
          <w:tcPr>
            <w:tcW w:w="0" w:type="auto"/>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763952" w:rsidRDefault="00763952">
            <w:pPr>
              <w:spacing w:after="0" w:line="240" w:lineRule="auto"/>
              <w:rPr>
                <w:sz w:val="20"/>
                <w:szCs w:val="20"/>
                <w:lang w:eastAsia="pl-PL"/>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63952" w:rsidRDefault="00763952">
            <w:pPr>
              <w:jc w:val="center"/>
              <w:rPr>
                <w:rFonts w:cs="Arial"/>
                <w:b/>
                <w:color w:val="000000"/>
              </w:rPr>
            </w:pPr>
            <w:r>
              <w:rPr>
                <w:rFonts w:cs="Arial"/>
                <w:b/>
                <w:color w:val="000000"/>
              </w:rPr>
              <w:t>Od  0,51 do 1,00 km</w:t>
            </w:r>
          </w:p>
        </w:tc>
        <w:tc>
          <w:tcPr>
            <w:tcW w:w="0" w:type="auto"/>
            <w:gridSpan w:val="3"/>
            <w:tcBorders>
              <w:top w:val="single" w:sz="4" w:space="0" w:color="auto"/>
              <w:left w:val="single" w:sz="4" w:space="0" w:color="auto"/>
              <w:bottom w:val="single" w:sz="4" w:space="0" w:color="auto"/>
              <w:right w:val="single" w:sz="4" w:space="0" w:color="auto"/>
            </w:tcBorders>
            <w:shd w:val="pct25" w:color="auto" w:fill="auto"/>
            <w:vAlign w:val="center"/>
          </w:tcPr>
          <w:p w:rsidR="00763952" w:rsidRDefault="00763952">
            <w:pPr>
              <w:jc w:val="center"/>
              <w:rPr>
                <w:rFonts w:cs="Arial"/>
                <w:color w:val="000000"/>
              </w:rPr>
            </w:pPr>
          </w:p>
        </w:tc>
      </w:tr>
      <w:tr w:rsidR="00763952" w:rsidTr="00763952">
        <w:trPr>
          <w:trHeight w:val="709"/>
        </w:trPr>
        <w:tc>
          <w:tcPr>
            <w:tcW w:w="0" w:type="auto"/>
            <w:tcBorders>
              <w:top w:val="single" w:sz="4" w:space="0" w:color="auto"/>
              <w:left w:val="single" w:sz="4" w:space="0" w:color="auto"/>
              <w:bottom w:val="single" w:sz="4" w:space="0" w:color="auto"/>
              <w:right w:val="single" w:sz="4" w:space="0" w:color="auto"/>
            </w:tcBorders>
            <w:vAlign w:val="center"/>
            <w:hideMark/>
          </w:tcPr>
          <w:p w:rsidR="00763952" w:rsidRDefault="00763952">
            <w:pPr>
              <w:spacing w:line="240" w:lineRule="auto"/>
              <w:jc w:val="center"/>
              <w:rPr>
                <w:rFonts w:cs="Tahoma"/>
                <w:kern w:val="2"/>
              </w:rPr>
            </w:pPr>
            <w:r>
              <w:rPr>
                <w:rFonts w:cs="Tahoma"/>
                <w:kern w:val="2"/>
              </w:rPr>
              <w:t>50% maksymalnej oceny (średni wpływ)</w:t>
            </w:r>
          </w:p>
        </w:tc>
        <w:tc>
          <w:tcPr>
            <w:tcW w:w="0" w:type="auto"/>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763952" w:rsidRDefault="00763952">
            <w:pPr>
              <w:spacing w:after="0" w:line="240" w:lineRule="auto"/>
              <w:rPr>
                <w:sz w:val="20"/>
                <w:szCs w:val="20"/>
                <w:lang w:eastAsia="pl-PL"/>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63952" w:rsidRDefault="00763952">
            <w:pPr>
              <w:jc w:val="center"/>
              <w:rPr>
                <w:rFonts w:cs="Arial"/>
                <w:b/>
                <w:color w:val="000000"/>
              </w:rPr>
            </w:pPr>
            <w:r>
              <w:rPr>
                <w:rFonts w:cs="Arial"/>
                <w:b/>
                <w:color w:val="000000"/>
              </w:rPr>
              <w:t>Od 1,01 km do 2,00 km</w:t>
            </w:r>
          </w:p>
        </w:tc>
        <w:tc>
          <w:tcPr>
            <w:tcW w:w="0" w:type="auto"/>
            <w:gridSpan w:val="3"/>
            <w:tcBorders>
              <w:top w:val="single" w:sz="4" w:space="0" w:color="auto"/>
              <w:left w:val="single" w:sz="4" w:space="0" w:color="auto"/>
              <w:bottom w:val="single" w:sz="4" w:space="0" w:color="auto"/>
              <w:right w:val="single" w:sz="4" w:space="0" w:color="auto"/>
            </w:tcBorders>
            <w:shd w:val="pct25" w:color="auto" w:fill="auto"/>
            <w:vAlign w:val="center"/>
          </w:tcPr>
          <w:p w:rsidR="00763952" w:rsidRDefault="00763952">
            <w:pPr>
              <w:jc w:val="center"/>
              <w:rPr>
                <w:rFonts w:cs="Arial"/>
                <w:color w:val="000000"/>
              </w:rPr>
            </w:pPr>
          </w:p>
        </w:tc>
      </w:tr>
      <w:tr w:rsidR="00763952" w:rsidTr="00763952">
        <w:trPr>
          <w:trHeight w:val="685"/>
        </w:trPr>
        <w:tc>
          <w:tcPr>
            <w:tcW w:w="0" w:type="auto"/>
            <w:tcBorders>
              <w:top w:val="single" w:sz="4" w:space="0" w:color="auto"/>
              <w:left w:val="single" w:sz="4" w:space="0" w:color="auto"/>
              <w:bottom w:val="single" w:sz="4" w:space="0" w:color="auto"/>
              <w:right w:val="single" w:sz="4" w:space="0" w:color="auto"/>
            </w:tcBorders>
            <w:vAlign w:val="center"/>
            <w:hideMark/>
          </w:tcPr>
          <w:p w:rsidR="00763952" w:rsidRDefault="00763952">
            <w:pPr>
              <w:spacing w:line="240" w:lineRule="auto"/>
              <w:jc w:val="center"/>
              <w:rPr>
                <w:rFonts w:cs="Tahoma"/>
                <w:kern w:val="2"/>
              </w:rPr>
            </w:pPr>
            <w:r>
              <w:rPr>
                <w:rFonts w:cs="Tahoma"/>
                <w:kern w:val="2"/>
              </w:rPr>
              <w:t xml:space="preserve">100% maksymalnej oceny (wysoki </w:t>
            </w:r>
            <w:r>
              <w:rPr>
                <w:rFonts w:cs="Tahoma"/>
                <w:kern w:val="2"/>
              </w:rPr>
              <w:lastRenderedPageBreak/>
              <w:t>wpływ)</w:t>
            </w:r>
          </w:p>
        </w:tc>
        <w:tc>
          <w:tcPr>
            <w:tcW w:w="0" w:type="auto"/>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763952" w:rsidRDefault="00763952">
            <w:pPr>
              <w:spacing w:after="0" w:line="240" w:lineRule="auto"/>
              <w:rPr>
                <w:sz w:val="20"/>
                <w:szCs w:val="20"/>
                <w:lang w:eastAsia="pl-PL"/>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63952" w:rsidRDefault="00763952">
            <w:pPr>
              <w:jc w:val="center"/>
              <w:rPr>
                <w:rFonts w:cs="Arial"/>
                <w:b/>
                <w:color w:val="000000"/>
              </w:rPr>
            </w:pPr>
            <w:r>
              <w:rPr>
                <w:rFonts w:cs="Arial"/>
                <w:b/>
                <w:color w:val="000000"/>
              </w:rPr>
              <w:t>Powyżej  2  km</w:t>
            </w:r>
          </w:p>
        </w:tc>
        <w:tc>
          <w:tcPr>
            <w:tcW w:w="0" w:type="auto"/>
            <w:gridSpan w:val="3"/>
            <w:tcBorders>
              <w:top w:val="single" w:sz="4" w:space="0" w:color="auto"/>
              <w:left w:val="single" w:sz="4" w:space="0" w:color="auto"/>
              <w:bottom w:val="single" w:sz="4" w:space="0" w:color="auto"/>
              <w:right w:val="single" w:sz="4" w:space="0" w:color="auto"/>
            </w:tcBorders>
            <w:shd w:val="pct25" w:color="auto" w:fill="auto"/>
            <w:vAlign w:val="center"/>
          </w:tcPr>
          <w:p w:rsidR="00763952" w:rsidRDefault="00763952">
            <w:pPr>
              <w:jc w:val="center"/>
              <w:rPr>
                <w:rFonts w:cs="Arial"/>
                <w:color w:val="000000"/>
              </w:rPr>
            </w:pPr>
          </w:p>
        </w:tc>
      </w:tr>
      <w:tr w:rsidR="00763952" w:rsidTr="00763952">
        <w:tc>
          <w:tcPr>
            <w:tcW w:w="0" w:type="auto"/>
            <w:tcBorders>
              <w:top w:val="single" w:sz="4" w:space="0" w:color="auto"/>
              <w:left w:val="single" w:sz="4" w:space="0" w:color="auto"/>
              <w:bottom w:val="single" w:sz="4" w:space="0" w:color="auto"/>
              <w:right w:val="single" w:sz="4" w:space="0" w:color="auto"/>
            </w:tcBorders>
            <w:vAlign w:val="center"/>
            <w:hideMark/>
          </w:tcPr>
          <w:p w:rsidR="00763952" w:rsidRDefault="00763952">
            <w:pPr>
              <w:spacing w:line="240" w:lineRule="auto"/>
              <w:jc w:val="center"/>
              <w:rPr>
                <w:rFonts w:cs="Tahoma"/>
                <w:kern w:val="2"/>
              </w:rPr>
            </w:pPr>
            <w:r>
              <w:rPr>
                <w:rFonts w:cs="Tahoma"/>
                <w:kern w:val="2"/>
              </w:rPr>
              <w:lastRenderedPageBreak/>
              <w:t>Waga danego wskaźnika</w:t>
            </w:r>
          </w:p>
        </w:tc>
        <w:tc>
          <w:tcPr>
            <w:tcW w:w="0" w:type="auto"/>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763952" w:rsidRDefault="00763952">
            <w:pPr>
              <w:spacing w:after="0" w:line="240" w:lineRule="auto"/>
              <w:rPr>
                <w:sz w:val="20"/>
                <w:szCs w:val="20"/>
                <w:lang w:eastAsia="pl-PL"/>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63952" w:rsidRDefault="00763952">
            <w:pPr>
              <w:jc w:val="center"/>
              <w:rPr>
                <w:rFonts w:cs="Arial"/>
                <w:b/>
                <w:bCs/>
                <w:iCs/>
                <w:color w:val="000000"/>
              </w:rPr>
            </w:pPr>
            <w:r>
              <w:rPr>
                <w:rFonts w:cs="Arial"/>
                <w:b/>
                <w:bCs/>
                <w:iCs/>
                <w:color w:val="000000"/>
              </w:rPr>
              <w:t>100 %</w:t>
            </w:r>
          </w:p>
        </w:tc>
        <w:tc>
          <w:tcPr>
            <w:tcW w:w="0" w:type="auto"/>
            <w:gridSpan w:val="3"/>
            <w:tcBorders>
              <w:top w:val="single" w:sz="4" w:space="0" w:color="auto"/>
              <w:left w:val="single" w:sz="4" w:space="0" w:color="auto"/>
              <w:bottom w:val="single" w:sz="4" w:space="0" w:color="auto"/>
              <w:right w:val="single" w:sz="4" w:space="0" w:color="auto"/>
            </w:tcBorders>
            <w:shd w:val="pct25" w:color="auto" w:fill="auto"/>
            <w:vAlign w:val="center"/>
          </w:tcPr>
          <w:p w:rsidR="00763952" w:rsidRDefault="00763952">
            <w:pPr>
              <w:jc w:val="center"/>
              <w:rPr>
                <w:rFonts w:cs="Arial"/>
                <w:bCs/>
                <w:iCs/>
                <w:color w:val="000000"/>
              </w:rPr>
            </w:pPr>
          </w:p>
        </w:tc>
      </w:tr>
      <w:tr w:rsidR="00763952" w:rsidTr="00763952">
        <w:trPr>
          <w:trHeight w:val="721"/>
        </w:trPr>
        <w:tc>
          <w:tcPr>
            <w:tcW w:w="0" w:type="auto"/>
            <w:tcBorders>
              <w:top w:val="single" w:sz="4" w:space="0" w:color="auto"/>
              <w:left w:val="single" w:sz="4" w:space="0" w:color="auto"/>
              <w:bottom w:val="single" w:sz="4" w:space="0" w:color="auto"/>
              <w:right w:val="single" w:sz="4" w:space="0" w:color="auto"/>
            </w:tcBorders>
            <w:vAlign w:val="center"/>
            <w:hideMark/>
          </w:tcPr>
          <w:p w:rsidR="00763952" w:rsidRDefault="00763952">
            <w:pPr>
              <w:spacing w:line="240" w:lineRule="auto"/>
              <w:jc w:val="center"/>
              <w:rPr>
                <w:rFonts w:cs="Tahoma"/>
                <w:kern w:val="2"/>
              </w:rPr>
            </w:pPr>
            <w:r>
              <w:rPr>
                <w:rFonts w:cs="Tahoma"/>
                <w:kern w:val="2"/>
              </w:rPr>
              <w:t>Ocena:</w:t>
            </w:r>
          </w:p>
          <w:p w:rsidR="00763952" w:rsidRDefault="00763952">
            <w:pPr>
              <w:spacing w:line="240" w:lineRule="auto"/>
              <w:jc w:val="center"/>
              <w:rPr>
                <w:rFonts w:cs="Tahoma"/>
                <w:kern w:val="2"/>
              </w:rPr>
            </w:pPr>
            <w:r>
              <w:rPr>
                <w:rFonts w:cs="Tahoma"/>
                <w:kern w:val="2"/>
              </w:rPr>
              <w:t>(max pkt – 100%)</w:t>
            </w:r>
          </w:p>
        </w:tc>
        <w:tc>
          <w:tcPr>
            <w:tcW w:w="0" w:type="auto"/>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763952" w:rsidRDefault="00763952">
            <w:pPr>
              <w:spacing w:after="0" w:line="240" w:lineRule="auto"/>
              <w:rPr>
                <w:sz w:val="20"/>
                <w:szCs w:val="20"/>
                <w:lang w:eastAsia="pl-PL"/>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63952" w:rsidRPr="00C84A7E" w:rsidRDefault="00763952">
            <w:pPr>
              <w:spacing w:line="240" w:lineRule="auto"/>
              <w:jc w:val="center"/>
              <w:rPr>
                <w:rFonts w:cs="Tahoma"/>
                <w:b/>
                <w:kern w:val="2"/>
              </w:rPr>
            </w:pPr>
            <w:r w:rsidRPr="00C84A7E">
              <w:rPr>
                <w:rFonts w:cs="Tahoma"/>
                <w:b/>
                <w:kern w:val="2"/>
              </w:rPr>
              <w:t>12,4  pkt</w:t>
            </w:r>
          </w:p>
        </w:tc>
        <w:tc>
          <w:tcPr>
            <w:tcW w:w="0" w:type="auto"/>
            <w:gridSpan w:val="3"/>
            <w:tcBorders>
              <w:top w:val="single" w:sz="4" w:space="0" w:color="auto"/>
              <w:left w:val="single" w:sz="4" w:space="0" w:color="auto"/>
              <w:bottom w:val="single" w:sz="4" w:space="0" w:color="auto"/>
              <w:right w:val="single" w:sz="4" w:space="0" w:color="auto"/>
            </w:tcBorders>
            <w:shd w:val="pct25" w:color="auto" w:fill="auto"/>
            <w:vAlign w:val="center"/>
          </w:tcPr>
          <w:p w:rsidR="00763952" w:rsidRPr="00C84A7E" w:rsidRDefault="00763952">
            <w:pPr>
              <w:spacing w:line="240" w:lineRule="auto"/>
              <w:jc w:val="center"/>
              <w:rPr>
                <w:rFonts w:cs="Tahoma"/>
                <w:kern w:val="2"/>
              </w:rPr>
            </w:pPr>
          </w:p>
        </w:tc>
      </w:tr>
      <w:tr w:rsidR="00763952" w:rsidTr="00763952">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center"/>
              <w:rPr>
                <w:rFonts w:cs="Tahoma"/>
                <w:b/>
                <w:kern w:val="2"/>
              </w:rPr>
            </w:pPr>
            <w:r>
              <w:rPr>
                <w:rFonts w:cs="Tahoma"/>
                <w:b/>
                <w:kern w:val="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rsidR="00763952" w:rsidRDefault="00763952">
            <w:pPr>
              <w:spacing w:line="240" w:lineRule="auto"/>
              <w:jc w:val="both"/>
              <w:rPr>
                <w:rFonts w:cs="Tahoma"/>
                <w:b/>
                <w:kern w:val="2"/>
              </w:rPr>
            </w:pPr>
            <w:r>
              <w:rPr>
                <w:rFonts w:cs="Tahoma"/>
                <w:b/>
                <w:kern w:val="2"/>
              </w:rPr>
              <w:t>Komplementarny charakter projektu</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rsidR="00763952" w:rsidRPr="00C84A7E" w:rsidRDefault="00763952">
            <w:pPr>
              <w:spacing w:line="240" w:lineRule="auto"/>
              <w:jc w:val="both"/>
              <w:rPr>
                <w:rFonts w:cs="Tahoma"/>
                <w:b/>
                <w:kern w:val="2"/>
              </w:rPr>
            </w:pPr>
            <w:r w:rsidRPr="00C84A7E">
              <w:rPr>
                <w:rFonts w:cs="Tahoma"/>
                <w:b/>
                <w:kern w:val="2"/>
              </w:rPr>
              <w:t>W ramach tego kryterium będzie weryfikowane, czy istnieją projekty powiązane ze zgłoszonym projektem, które zostały zrealizowane, bądź są w trakcie realizacji, bądź zostały zgłoszone w ramach tego samego naboru.</w:t>
            </w:r>
          </w:p>
          <w:p w:rsidR="00763952" w:rsidRPr="00C84A7E" w:rsidRDefault="00763952">
            <w:pPr>
              <w:spacing w:line="240" w:lineRule="auto"/>
              <w:jc w:val="both"/>
              <w:rPr>
                <w:rFonts w:cs="Tahoma"/>
                <w:b/>
                <w:kern w:val="2"/>
              </w:rPr>
            </w:pPr>
            <w:r w:rsidRPr="00C84A7E">
              <w:rPr>
                <w:rFonts w:cs="Tahoma"/>
                <w:b/>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0" w:type="auto"/>
            <w:gridSpan w:val="3"/>
            <w:tcBorders>
              <w:top w:val="single" w:sz="4" w:space="0" w:color="auto"/>
              <w:left w:val="single" w:sz="4" w:space="0" w:color="auto"/>
              <w:bottom w:val="single" w:sz="4" w:space="0" w:color="auto"/>
              <w:right w:val="single" w:sz="4" w:space="0" w:color="auto"/>
            </w:tcBorders>
            <w:shd w:val="clear" w:color="auto" w:fill="BFBFBF"/>
          </w:tcPr>
          <w:p w:rsidR="00763952" w:rsidRPr="00C84A7E" w:rsidRDefault="00763952">
            <w:pPr>
              <w:spacing w:line="240" w:lineRule="auto"/>
              <w:jc w:val="center"/>
              <w:rPr>
                <w:rFonts w:cs="Tahoma"/>
                <w:b/>
                <w:kern w:val="2"/>
              </w:rPr>
            </w:pPr>
            <w:r w:rsidRPr="00C84A7E">
              <w:rPr>
                <w:rFonts w:cs="Tahoma"/>
                <w:b/>
                <w:kern w:val="2"/>
              </w:rPr>
              <w:t>Kryterium punktowe</w:t>
            </w:r>
          </w:p>
          <w:p w:rsidR="00763952" w:rsidRPr="00C84A7E" w:rsidRDefault="00763952">
            <w:pPr>
              <w:spacing w:line="240" w:lineRule="auto"/>
              <w:jc w:val="center"/>
              <w:rPr>
                <w:rFonts w:cs="Tahoma"/>
                <w:b/>
                <w:kern w:val="2"/>
              </w:rPr>
            </w:pP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763952" w:rsidRPr="00C84A7E" w:rsidRDefault="00763952">
            <w:pPr>
              <w:spacing w:line="240" w:lineRule="auto"/>
              <w:jc w:val="center"/>
              <w:rPr>
                <w:rFonts w:cs="Tahoma"/>
                <w:b/>
                <w:kern w:val="2"/>
              </w:rPr>
            </w:pPr>
            <w:r w:rsidRPr="00C84A7E">
              <w:rPr>
                <w:rFonts w:cs="Tahoma"/>
                <w:b/>
                <w:kern w:val="2"/>
              </w:rPr>
              <w:t>max 10%</w:t>
            </w:r>
          </w:p>
          <w:p w:rsidR="00763952" w:rsidRPr="00C84A7E" w:rsidRDefault="00763952">
            <w:pPr>
              <w:spacing w:line="240" w:lineRule="auto"/>
              <w:jc w:val="center"/>
              <w:rPr>
                <w:rFonts w:cs="Tahoma"/>
                <w:b/>
                <w:kern w:val="2"/>
              </w:rPr>
            </w:pPr>
            <w:r w:rsidRPr="00C84A7E">
              <w:rPr>
                <w:rFonts w:cs="Tahoma"/>
                <w:b/>
                <w:kern w:val="2"/>
              </w:rPr>
              <w:t>(3,1 pkt)</w:t>
            </w:r>
          </w:p>
        </w:tc>
      </w:tr>
      <w:tr w:rsidR="00763952" w:rsidTr="00763952">
        <w:trPr>
          <w:trHeight w:val="597"/>
        </w:trPr>
        <w:tc>
          <w:tcPr>
            <w:tcW w:w="0" w:type="auto"/>
            <w:gridSpan w:val="4"/>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center"/>
              <w:rPr>
                <w:rFonts w:cs="Tahoma"/>
                <w:b/>
                <w:kern w:val="2"/>
              </w:rPr>
            </w:pPr>
            <w:r>
              <w:rPr>
                <w:rFonts w:cs="Tahoma"/>
                <w:b/>
                <w:kern w:val="2"/>
              </w:rPr>
              <w:t>Opis</w:t>
            </w:r>
          </w:p>
        </w:tc>
        <w:tc>
          <w:tcPr>
            <w:tcW w:w="5910" w:type="dxa"/>
            <w:gridSpan w:val="4"/>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center"/>
              <w:rPr>
                <w:rFonts w:cs="Tahoma"/>
                <w:b/>
                <w:kern w:val="2"/>
              </w:rPr>
            </w:pPr>
            <w:r>
              <w:rPr>
                <w:rFonts w:cs="Tahoma"/>
                <w:b/>
                <w:kern w:val="2"/>
              </w:rPr>
              <w:t>Punktacja</w:t>
            </w:r>
          </w:p>
        </w:tc>
        <w:tc>
          <w:tcPr>
            <w:tcW w:w="0" w:type="auto"/>
            <w:vAlign w:val="center"/>
            <w:hideMark/>
          </w:tcPr>
          <w:p w:rsidR="00763952" w:rsidRDefault="00763952">
            <w:pPr>
              <w:spacing w:after="0" w:line="240" w:lineRule="auto"/>
              <w:rPr>
                <w:sz w:val="20"/>
                <w:szCs w:val="20"/>
                <w:lang w:eastAsia="pl-PL"/>
              </w:rPr>
            </w:pPr>
          </w:p>
        </w:tc>
      </w:tr>
      <w:tr w:rsidR="00763952" w:rsidTr="00763952">
        <w:tc>
          <w:tcPr>
            <w:tcW w:w="0" w:type="auto"/>
            <w:gridSpan w:val="4"/>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center"/>
              <w:rPr>
                <w:rFonts w:cs="Arial"/>
                <w:kern w:val="2"/>
              </w:rPr>
            </w:pPr>
            <w:r>
              <w:rPr>
                <w:rFonts w:cs="Arial"/>
                <w:kern w:val="2"/>
              </w:rPr>
              <w:t xml:space="preserve">Brak komplementarności z innymi projektami  </w:t>
            </w:r>
          </w:p>
        </w:tc>
        <w:tc>
          <w:tcPr>
            <w:tcW w:w="5910" w:type="dxa"/>
            <w:gridSpan w:val="4"/>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center"/>
              <w:rPr>
                <w:rFonts w:cs="Arial"/>
                <w:kern w:val="2"/>
              </w:rPr>
            </w:pPr>
            <w:r>
              <w:rPr>
                <w:rFonts w:cs="Arial"/>
                <w:kern w:val="2"/>
              </w:rPr>
              <w:t>0 pkt.</w:t>
            </w:r>
          </w:p>
        </w:tc>
        <w:tc>
          <w:tcPr>
            <w:tcW w:w="0" w:type="auto"/>
            <w:vAlign w:val="center"/>
            <w:hideMark/>
          </w:tcPr>
          <w:p w:rsidR="00763952" w:rsidRDefault="00763952">
            <w:pPr>
              <w:spacing w:after="0" w:line="240" w:lineRule="auto"/>
              <w:rPr>
                <w:sz w:val="20"/>
                <w:szCs w:val="20"/>
                <w:lang w:eastAsia="pl-PL"/>
              </w:rPr>
            </w:pPr>
          </w:p>
        </w:tc>
      </w:tr>
      <w:tr w:rsidR="00763952" w:rsidTr="00763952">
        <w:tc>
          <w:tcPr>
            <w:tcW w:w="0" w:type="auto"/>
            <w:gridSpan w:val="4"/>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center"/>
              <w:rPr>
                <w:rFonts w:cs="Arial"/>
                <w:kern w:val="2"/>
              </w:rPr>
            </w:pPr>
            <w:r>
              <w:rPr>
                <w:rFonts w:cs="Arial"/>
                <w:kern w:val="2"/>
              </w:rPr>
              <w:lastRenderedPageBreak/>
              <w:t xml:space="preserve">Projekt komplementarny z co najmniej jednym  projektem </w:t>
            </w:r>
          </w:p>
        </w:tc>
        <w:tc>
          <w:tcPr>
            <w:tcW w:w="5910" w:type="dxa"/>
            <w:gridSpan w:val="4"/>
            <w:tcBorders>
              <w:top w:val="single" w:sz="4" w:space="0" w:color="auto"/>
              <w:left w:val="single" w:sz="4" w:space="0" w:color="auto"/>
              <w:bottom w:val="single" w:sz="4" w:space="0" w:color="auto"/>
              <w:right w:val="single" w:sz="4" w:space="0" w:color="auto"/>
            </w:tcBorders>
            <w:hideMark/>
          </w:tcPr>
          <w:p w:rsidR="00763952" w:rsidRPr="00C84A7E" w:rsidRDefault="00763952">
            <w:pPr>
              <w:spacing w:line="240" w:lineRule="auto"/>
              <w:jc w:val="center"/>
              <w:rPr>
                <w:rFonts w:cs="Arial"/>
                <w:kern w:val="2"/>
              </w:rPr>
            </w:pPr>
            <w:r w:rsidRPr="00C84A7E">
              <w:rPr>
                <w:rFonts w:cs="Arial"/>
                <w:kern w:val="2"/>
              </w:rPr>
              <w:t xml:space="preserve">25% maksymalnej oceny </w:t>
            </w:r>
            <w:r w:rsidRPr="00C84A7E">
              <w:rPr>
                <w:rFonts w:cs="Arial"/>
                <w:b/>
                <w:kern w:val="2"/>
              </w:rPr>
              <w:t>– 0,775 pkt.</w:t>
            </w:r>
          </w:p>
        </w:tc>
        <w:tc>
          <w:tcPr>
            <w:tcW w:w="0" w:type="auto"/>
            <w:vAlign w:val="center"/>
            <w:hideMark/>
          </w:tcPr>
          <w:p w:rsidR="00763952" w:rsidRDefault="00763952">
            <w:pPr>
              <w:spacing w:after="0" w:line="240" w:lineRule="auto"/>
              <w:rPr>
                <w:sz w:val="20"/>
                <w:szCs w:val="20"/>
                <w:lang w:eastAsia="pl-PL"/>
              </w:rPr>
            </w:pPr>
          </w:p>
        </w:tc>
      </w:tr>
      <w:tr w:rsidR="00763952" w:rsidTr="00763952">
        <w:tc>
          <w:tcPr>
            <w:tcW w:w="0" w:type="auto"/>
            <w:gridSpan w:val="4"/>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center"/>
              <w:rPr>
                <w:rFonts w:cs="Arial"/>
                <w:kern w:val="2"/>
              </w:rPr>
            </w:pPr>
            <w:r>
              <w:rPr>
                <w:rFonts w:cs="Arial"/>
                <w:kern w:val="2"/>
              </w:rPr>
              <w:t>Projekt komplementarny z co najmniej trzema projektami, w tym minimum jednym w ramach naboru</w:t>
            </w:r>
          </w:p>
        </w:tc>
        <w:tc>
          <w:tcPr>
            <w:tcW w:w="5910" w:type="dxa"/>
            <w:gridSpan w:val="4"/>
            <w:tcBorders>
              <w:top w:val="single" w:sz="4" w:space="0" w:color="auto"/>
              <w:left w:val="single" w:sz="4" w:space="0" w:color="auto"/>
              <w:bottom w:val="single" w:sz="4" w:space="0" w:color="auto"/>
              <w:right w:val="single" w:sz="4" w:space="0" w:color="auto"/>
            </w:tcBorders>
            <w:hideMark/>
          </w:tcPr>
          <w:p w:rsidR="00763952" w:rsidRPr="00C84A7E" w:rsidRDefault="00763952">
            <w:pPr>
              <w:spacing w:line="240" w:lineRule="auto"/>
              <w:jc w:val="center"/>
              <w:rPr>
                <w:rFonts w:cs="Arial"/>
                <w:kern w:val="2"/>
              </w:rPr>
            </w:pPr>
            <w:r w:rsidRPr="00C84A7E">
              <w:rPr>
                <w:rFonts w:cs="Arial"/>
                <w:kern w:val="2"/>
              </w:rPr>
              <w:t xml:space="preserve">50% maksymalnej oceny – </w:t>
            </w:r>
            <w:r w:rsidRPr="00C84A7E">
              <w:rPr>
                <w:rFonts w:cs="Arial"/>
                <w:b/>
                <w:kern w:val="2"/>
              </w:rPr>
              <w:t>1,55 pkt.</w:t>
            </w:r>
          </w:p>
        </w:tc>
        <w:tc>
          <w:tcPr>
            <w:tcW w:w="0" w:type="auto"/>
            <w:vAlign w:val="center"/>
            <w:hideMark/>
          </w:tcPr>
          <w:p w:rsidR="00763952" w:rsidRDefault="00763952">
            <w:pPr>
              <w:spacing w:after="0" w:line="240" w:lineRule="auto"/>
              <w:rPr>
                <w:sz w:val="20"/>
                <w:szCs w:val="20"/>
                <w:lang w:eastAsia="pl-PL"/>
              </w:rPr>
            </w:pPr>
          </w:p>
        </w:tc>
      </w:tr>
      <w:tr w:rsidR="00763952" w:rsidTr="00763952">
        <w:tc>
          <w:tcPr>
            <w:tcW w:w="0" w:type="auto"/>
            <w:gridSpan w:val="4"/>
            <w:tcBorders>
              <w:top w:val="single" w:sz="4" w:space="0" w:color="auto"/>
              <w:left w:val="single" w:sz="4" w:space="0" w:color="auto"/>
              <w:bottom w:val="single" w:sz="4" w:space="0" w:color="auto"/>
              <w:right w:val="single" w:sz="4" w:space="0" w:color="auto"/>
            </w:tcBorders>
            <w:hideMark/>
          </w:tcPr>
          <w:p w:rsidR="00763952" w:rsidRDefault="00763952">
            <w:pPr>
              <w:spacing w:line="240" w:lineRule="auto"/>
              <w:jc w:val="center"/>
              <w:rPr>
                <w:rFonts w:cs="Arial"/>
                <w:kern w:val="2"/>
              </w:rPr>
            </w:pPr>
            <w:r>
              <w:rPr>
                <w:rFonts w:cs="Arial"/>
                <w:kern w:val="2"/>
              </w:rPr>
              <w:t>Projekt komplementarny z co najmniej pięcioma projektami, w tym minimum trzema w ramach naboru</w:t>
            </w:r>
          </w:p>
        </w:tc>
        <w:tc>
          <w:tcPr>
            <w:tcW w:w="5910" w:type="dxa"/>
            <w:gridSpan w:val="4"/>
            <w:tcBorders>
              <w:top w:val="single" w:sz="4" w:space="0" w:color="auto"/>
              <w:left w:val="single" w:sz="4" w:space="0" w:color="auto"/>
              <w:bottom w:val="single" w:sz="4" w:space="0" w:color="auto"/>
              <w:right w:val="single" w:sz="4" w:space="0" w:color="auto"/>
            </w:tcBorders>
            <w:hideMark/>
          </w:tcPr>
          <w:p w:rsidR="00763952" w:rsidRPr="00C84A7E" w:rsidRDefault="00763952">
            <w:pPr>
              <w:spacing w:line="240" w:lineRule="auto"/>
              <w:jc w:val="center"/>
              <w:rPr>
                <w:rFonts w:cs="Arial"/>
                <w:kern w:val="2"/>
              </w:rPr>
            </w:pPr>
            <w:r w:rsidRPr="00C84A7E">
              <w:rPr>
                <w:rFonts w:cs="Arial"/>
                <w:kern w:val="2"/>
              </w:rPr>
              <w:t xml:space="preserve">100% maksymalnej oceny – </w:t>
            </w:r>
            <w:r w:rsidRPr="00C84A7E">
              <w:rPr>
                <w:rFonts w:cs="Arial"/>
                <w:b/>
                <w:kern w:val="2"/>
              </w:rPr>
              <w:t>3,1 pkt.</w:t>
            </w:r>
          </w:p>
        </w:tc>
        <w:tc>
          <w:tcPr>
            <w:tcW w:w="0" w:type="auto"/>
            <w:vAlign w:val="center"/>
            <w:hideMark/>
          </w:tcPr>
          <w:p w:rsidR="00763952" w:rsidRDefault="00763952">
            <w:pPr>
              <w:spacing w:after="0" w:line="240" w:lineRule="auto"/>
              <w:rPr>
                <w:sz w:val="20"/>
                <w:szCs w:val="20"/>
                <w:lang w:eastAsia="pl-PL"/>
              </w:rPr>
            </w:pPr>
          </w:p>
        </w:tc>
      </w:tr>
    </w:tbl>
    <w:p w:rsidR="00763952" w:rsidRDefault="00763952" w:rsidP="00763952">
      <w:pPr>
        <w:spacing w:after="0" w:line="240" w:lineRule="auto"/>
        <w:jc w:val="center"/>
        <w:rPr>
          <w:rFonts w:ascii="Calibri" w:eastAsia="Times New Roman" w:hAnsi="Calibri" w:cs="Tahoma"/>
          <w:b/>
          <w:kern w:val="2"/>
          <w:u w:val="single"/>
        </w:rPr>
      </w:pPr>
    </w:p>
    <w:p w:rsidR="00763952" w:rsidRDefault="00763952" w:rsidP="00763952">
      <w:pPr>
        <w:spacing w:after="0" w:line="240" w:lineRule="auto"/>
        <w:jc w:val="center"/>
        <w:rPr>
          <w:rFonts w:eastAsia="Times New Roman" w:cs="Tahoma"/>
          <w:b/>
          <w:kern w:val="2"/>
          <w:u w:val="single"/>
        </w:rPr>
      </w:pPr>
      <w:r>
        <w:rPr>
          <w:rFonts w:eastAsia="Times New Roman" w:cs="Tahoma"/>
          <w:b/>
          <w:kern w:val="2"/>
          <w:u w:val="single"/>
        </w:rPr>
        <w:t>II sekcja – minimum punktowe</w:t>
      </w:r>
    </w:p>
    <w:p w:rsidR="00763952" w:rsidRDefault="00763952" w:rsidP="00763952">
      <w:pPr>
        <w:spacing w:after="0" w:line="240" w:lineRule="auto"/>
        <w:jc w:val="center"/>
        <w:rPr>
          <w:rFonts w:eastAsia="Times New Roman" w:cs="Tahoma"/>
          <w:b/>
          <w:kern w:val="2"/>
          <w:u w:val="single"/>
        </w:rPr>
      </w:pPr>
    </w:p>
    <w:p w:rsidR="00763952" w:rsidRDefault="00763952" w:rsidP="00763952">
      <w:pPr>
        <w:spacing w:after="0" w:line="240" w:lineRule="auto"/>
        <w:jc w:val="center"/>
        <w:rPr>
          <w:rFonts w:eastAsia="Times New Roman" w:cs="Tahoma"/>
          <w:b/>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3952" w:rsidTr="00763952">
        <w:tc>
          <w:tcPr>
            <w:tcW w:w="534"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b</w:t>
            </w:r>
          </w:p>
        </w:tc>
        <w:tc>
          <w:tcPr>
            <w:tcW w:w="5245"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c</w:t>
            </w:r>
          </w:p>
        </w:tc>
        <w:tc>
          <w:tcPr>
            <w:tcW w:w="4252"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d</w:t>
            </w:r>
          </w:p>
        </w:tc>
      </w:tr>
      <w:tr w:rsidR="00763952" w:rsidTr="00763952">
        <w:tc>
          <w:tcPr>
            <w:tcW w:w="534"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Nazwa kryterium</w:t>
            </w:r>
          </w:p>
        </w:tc>
        <w:tc>
          <w:tcPr>
            <w:tcW w:w="5245" w:type="dxa"/>
            <w:tcBorders>
              <w:top w:val="single" w:sz="4" w:space="0" w:color="auto"/>
              <w:left w:val="single" w:sz="4" w:space="0" w:color="auto"/>
              <w:bottom w:val="single" w:sz="4" w:space="0" w:color="auto"/>
              <w:right w:val="single" w:sz="4" w:space="0" w:color="auto"/>
            </w:tcBorders>
          </w:tcPr>
          <w:p w:rsidR="00763952" w:rsidRDefault="00763952">
            <w:pPr>
              <w:spacing w:after="0" w:line="240" w:lineRule="auto"/>
              <w:jc w:val="center"/>
              <w:rPr>
                <w:rFonts w:eastAsia="Times New Roman" w:cs="Tahoma"/>
                <w:b/>
                <w:kern w:val="2"/>
              </w:rPr>
            </w:pPr>
            <w:r>
              <w:rPr>
                <w:rFonts w:eastAsia="Times New Roman" w:cs="Tahoma"/>
                <w:b/>
                <w:kern w:val="2"/>
              </w:rPr>
              <w:t xml:space="preserve">Definicja kryterium </w:t>
            </w:r>
          </w:p>
          <w:p w:rsidR="00763952" w:rsidRDefault="00763952">
            <w:pPr>
              <w:spacing w:after="0" w:line="240" w:lineRule="auto"/>
              <w:jc w:val="center"/>
              <w:rPr>
                <w:rFonts w:eastAsia="Times New Roman" w:cs="Tahoma"/>
                <w:b/>
                <w:kern w:val="2"/>
              </w:rPr>
            </w:pPr>
          </w:p>
        </w:tc>
        <w:tc>
          <w:tcPr>
            <w:tcW w:w="4252"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 xml:space="preserve">Opis znaczenia kryterium </w:t>
            </w:r>
          </w:p>
        </w:tc>
      </w:tr>
      <w:tr w:rsidR="00763952" w:rsidTr="00763952">
        <w:tc>
          <w:tcPr>
            <w:tcW w:w="534"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3952" w:rsidRDefault="00763952">
            <w:pPr>
              <w:spacing w:after="0" w:line="240" w:lineRule="auto"/>
              <w:jc w:val="center"/>
              <w:rPr>
                <w:rFonts w:eastAsia="Times New Roman" w:cs="Tahoma"/>
                <w:b/>
                <w:kern w:val="2"/>
              </w:rPr>
            </w:pPr>
            <w:r>
              <w:rPr>
                <w:rFonts w:eastAsia="Times New Roman" w:cs="Tahoma"/>
                <w:b/>
                <w:kern w:val="2"/>
              </w:rPr>
              <w:t>TAK/NIE</w:t>
            </w:r>
          </w:p>
          <w:p w:rsidR="00763952" w:rsidRDefault="00763952">
            <w:pPr>
              <w:spacing w:after="0" w:line="240" w:lineRule="auto"/>
              <w:jc w:val="center"/>
              <w:rPr>
                <w:rFonts w:eastAsia="Times New Roman" w:cs="Tahoma"/>
                <w:b/>
                <w:kern w:val="2"/>
              </w:rPr>
            </w:pPr>
          </w:p>
          <w:p w:rsidR="00763952" w:rsidRDefault="00763952">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r>
    </w:tbl>
    <w:p w:rsidR="00763952" w:rsidRDefault="00763952" w:rsidP="00763952">
      <w:pPr>
        <w:spacing w:after="0" w:line="240" w:lineRule="auto"/>
        <w:rPr>
          <w:rFonts w:ascii="Calibri" w:eastAsia="Times New Roman" w:hAnsi="Calibri" w:cs="Tahoma"/>
          <w:b/>
          <w:kern w:val="2"/>
          <w:u w:val="single"/>
        </w:rPr>
      </w:pPr>
    </w:p>
    <w:p w:rsidR="00763952" w:rsidRDefault="00763952" w:rsidP="00763952">
      <w:pPr>
        <w:spacing w:after="0" w:line="240" w:lineRule="auto"/>
        <w:jc w:val="center"/>
        <w:rPr>
          <w:rFonts w:eastAsia="Times New Roman" w:cs="Tahoma"/>
          <w:b/>
          <w:kern w:val="2"/>
          <w:u w:val="single"/>
        </w:rPr>
      </w:pPr>
    </w:p>
    <w:p w:rsidR="00763952" w:rsidRDefault="00763952" w:rsidP="00763952">
      <w:pPr>
        <w:spacing w:after="0" w:line="240" w:lineRule="auto"/>
        <w:jc w:val="center"/>
        <w:rPr>
          <w:rFonts w:eastAsia="Times New Roman" w:cs="Tahoma"/>
          <w:b/>
          <w:kern w:val="2"/>
          <w:u w:val="single"/>
        </w:rPr>
      </w:pPr>
    </w:p>
    <w:p w:rsidR="00763952" w:rsidRDefault="00763952" w:rsidP="00763952">
      <w:pPr>
        <w:spacing w:after="0" w:line="240" w:lineRule="auto"/>
        <w:jc w:val="center"/>
        <w:rPr>
          <w:rFonts w:eastAsia="Times New Roman" w:cs="Tahoma"/>
          <w:b/>
          <w:kern w:val="2"/>
          <w:u w:val="single"/>
        </w:rPr>
      </w:pPr>
      <w:r>
        <w:rPr>
          <w:rFonts w:eastAsia="Times New Roman" w:cs="Tahoma"/>
          <w:b/>
          <w:kern w:val="2"/>
          <w:u w:val="single"/>
        </w:rPr>
        <w:t>III sekcja – limit alokacji</w:t>
      </w:r>
    </w:p>
    <w:p w:rsidR="00763952" w:rsidRDefault="00763952" w:rsidP="00763952">
      <w:pPr>
        <w:spacing w:after="0" w:line="240" w:lineRule="auto"/>
        <w:jc w:val="both"/>
        <w:rPr>
          <w:rFonts w:eastAsia="Times New Roman" w:cs="Tahoma"/>
          <w:b/>
          <w:kern w:val="2"/>
          <w:u w:val="single"/>
        </w:rPr>
      </w:pPr>
    </w:p>
    <w:p w:rsidR="00763952" w:rsidRDefault="00763952" w:rsidP="00763952">
      <w:pPr>
        <w:spacing w:after="0" w:line="240" w:lineRule="auto"/>
        <w:jc w:val="both"/>
        <w:rPr>
          <w:rFonts w:eastAsia="Times New Roman" w:cs="Tahoma"/>
          <w:b/>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763952" w:rsidTr="00763952">
        <w:tc>
          <w:tcPr>
            <w:tcW w:w="534"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a</w:t>
            </w:r>
          </w:p>
        </w:tc>
        <w:tc>
          <w:tcPr>
            <w:tcW w:w="3969"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b</w:t>
            </w:r>
          </w:p>
        </w:tc>
        <w:tc>
          <w:tcPr>
            <w:tcW w:w="5953"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c</w:t>
            </w:r>
          </w:p>
        </w:tc>
        <w:tc>
          <w:tcPr>
            <w:tcW w:w="3969"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d</w:t>
            </w:r>
          </w:p>
        </w:tc>
      </w:tr>
      <w:tr w:rsidR="00763952" w:rsidTr="00763952">
        <w:tc>
          <w:tcPr>
            <w:tcW w:w="534"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Lp.</w:t>
            </w:r>
          </w:p>
        </w:tc>
        <w:tc>
          <w:tcPr>
            <w:tcW w:w="3969"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Nazwa kryterium</w:t>
            </w:r>
          </w:p>
        </w:tc>
        <w:tc>
          <w:tcPr>
            <w:tcW w:w="5953" w:type="dxa"/>
            <w:tcBorders>
              <w:top w:val="single" w:sz="4" w:space="0" w:color="auto"/>
              <w:left w:val="single" w:sz="4" w:space="0" w:color="auto"/>
              <w:bottom w:val="single" w:sz="4" w:space="0" w:color="auto"/>
              <w:right w:val="single" w:sz="4" w:space="0" w:color="auto"/>
            </w:tcBorders>
          </w:tcPr>
          <w:p w:rsidR="00763952" w:rsidRDefault="00763952">
            <w:pPr>
              <w:spacing w:after="0" w:line="240" w:lineRule="auto"/>
              <w:jc w:val="center"/>
              <w:rPr>
                <w:rFonts w:eastAsia="Times New Roman" w:cs="Tahoma"/>
                <w:b/>
                <w:kern w:val="2"/>
              </w:rPr>
            </w:pPr>
            <w:r>
              <w:rPr>
                <w:rFonts w:eastAsia="Times New Roman" w:cs="Tahoma"/>
                <w:b/>
                <w:kern w:val="2"/>
              </w:rPr>
              <w:t xml:space="preserve">Definicja kryterium </w:t>
            </w:r>
          </w:p>
          <w:p w:rsidR="00763952" w:rsidRDefault="00763952">
            <w:pPr>
              <w:spacing w:after="0" w:line="240" w:lineRule="auto"/>
              <w:jc w:val="center"/>
              <w:rPr>
                <w:rFonts w:eastAsia="Times New Roman" w:cs="Tahoma"/>
                <w:b/>
                <w:kern w:val="2"/>
              </w:rPr>
            </w:pPr>
          </w:p>
        </w:tc>
        <w:tc>
          <w:tcPr>
            <w:tcW w:w="3969"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 xml:space="preserve">Opis znaczenia kryterium </w:t>
            </w:r>
          </w:p>
        </w:tc>
      </w:tr>
      <w:tr w:rsidR="00763952" w:rsidTr="00763952">
        <w:tc>
          <w:tcPr>
            <w:tcW w:w="534"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1</w:t>
            </w:r>
          </w:p>
        </w:tc>
        <w:tc>
          <w:tcPr>
            <w:tcW w:w="3969"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t xml:space="preserve">Limit alokacji </w:t>
            </w:r>
          </w:p>
        </w:tc>
        <w:tc>
          <w:tcPr>
            <w:tcW w:w="5953"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both"/>
              <w:rPr>
                <w:rFonts w:eastAsia="Times New Roman" w:cs="Tahoma"/>
                <w:b/>
                <w:kern w:val="2"/>
              </w:rPr>
            </w:pPr>
            <w:r>
              <w:rPr>
                <w:rFonts w:eastAsia="Times New Roman" w:cs="Tahoma"/>
                <w:b/>
                <w:kern w:val="2"/>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w:t>
            </w:r>
            <w:r>
              <w:rPr>
                <w:rFonts w:eastAsia="Times New Roman" w:cs="Tahoma"/>
                <w:b/>
                <w:kern w:val="2"/>
              </w:rPr>
              <w:lastRenderedPageBreak/>
              <w:t>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763952" w:rsidRDefault="00763952">
            <w:pPr>
              <w:spacing w:after="0" w:line="240" w:lineRule="auto"/>
              <w:jc w:val="both"/>
              <w:rPr>
                <w:rFonts w:eastAsia="Times New Roman" w:cs="Tahoma"/>
                <w:b/>
                <w:kern w:val="2"/>
              </w:rPr>
            </w:pPr>
            <w:r>
              <w:rPr>
                <w:rFonts w:eastAsia="Times New Roman" w:cs="Tahoma"/>
                <w:b/>
                <w:kern w:val="2"/>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763952" w:rsidRDefault="00763952">
            <w:pPr>
              <w:spacing w:after="0" w:line="240" w:lineRule="auto"/>
              <w:jc w:val="both"/>
              <w:rPr>
                <w:rFonts w:eastAsia="Times New Roman" w:cs="Tahoma"/>
                <w:b/>
                <w:kern w:val="2"/>
              </w:rPr>
            </w:pPr>
            <w:r>
              <w:rPr>
                <w:rFonts w:eastAsia="Times New Roman" w:cs="Tahoma"/>
                <w:b/>
                <w:kern w:val="2"/>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763952" w:rsidRDefault="00763952">
            <w:pPr>
              <w:spacing w:after="0" w:line="240" w:lineRule="auto"/>
              <w:jc w:val="center"/>
              <w:rPr>
                <w:rFonts w:eastAsia="Times New Roman" w:cs="Tahoma"/>
                <w:b/>
                <w:kern w:val="2"/>
              </w:rPr>
            </w:pPr>
            <w:r>
              <w:rPr>
                <w:rFonts w:eastAsia="Times New Roman" w:cs="Tahoma"/>
                <w:b/>
                <w:kern w:val="2"/>
              </w:rPr>
              <w:lastRenderedPageBreak/>
              <w:t>Kryterium obligatoryjne (kluczowe) – niespełnienie oznacza odrzucenia wniosku</w:t>
            </w:r>
          </w:p>
        </w:tc>
      </w:tr>
    </w:tbl>
    <w:p w:rsidR="00763952" w:rsidRDefault="00763952" w:rsidP="00763952">
      <w:pPr>
        <w:spacing w:after="0" w:line="240" w:lineRule="auto"/>
        <w:jc w:val="center"/>
        <w:rPr>
          <w:rFonts w:ascii="Calibri" w:eastAsia="Times New Roman" w:hAnsi="Calibri" w:cs="Tahoma"/>
          <w:b/>
          <w:kern w:val="2"/>
          <w:u w:val="single"/>
        </w:rPr>
      </w:pPr>
    </w:p>
    <w:p w:rsidR="00763952" w:rsidRDefault="00763952" w:rsidP="00763952">
      <w:pPr>
        <w:spacing w:after="0" w:line="240" w:lineRule="auto"/>
        <w:jc w:val="center"/>
        <w:rPr>
          <w:rFonts w:eastAsia="Times New Roman" w:cs="Tahoma"/>
          <w:b/>
          <w:kern w:val="2"/>
        </w:rPr>
      </w:pPr>
    </w:p>
    <w:p w:rsidR="003D33C7" w:rsidRDefault="003D33C7" w:rsidP="002B235A"/>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5C" w:rsidRDefault="00EC485C" w:rsidP="00883846">
      <w:pPr>
        <w:spacing w:after="0" w:line="240" w:lineRule="auto"/>
      </w:pPr>
      <w:r>
        <w:separator/>
      </w:r>
    </w:p>
  </w:endnote>
  <w:endnote w:type="continuationSeparator" w:id="0">
    <w:p w:rsidR="00EC485C" w:rsidRDefault="00EC485C"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396952" w:rsidRDefault="00396952">
        <w:pPr>
          <w:pStyle w:val="Stopka"/>
          <w:jc w:val="right"/>
        </w:pPr>
        <w:r>
          <w:fldChar w:fldCharType="begin"/>
        </w:r>
        <w:r>
          <w:instrText>PAGE   \* MERGEFORMAT</w:instrText>
        </w:r>
        <w:r>
          <w:fldChar w:fldCharType="separate"/>
        </w:r>
        <w:r w:rsidR="00A460F3">
          <w:rPr>
            <w:noProof/>
          </w:rPr>
          <w:t>11</w:t>
        </w:r>
        <w:r>
          <w:rPr>
            <w:noProof/>
          </w:rPr>
          <w:fldChar w:fldCharType="end"/>
        </w:r>
      </w:p>
    </w:sdtContent>
  </w:sdt>
  <w:p w:rsidR="00396952" w:rsidRDefault="003969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84"/>
      <w:docPartObj>
        <w:docPartGallery w:val="Page Numbers (Bottom of Page)"/>
        <w:docPartUnique/>
      </w:docPartObj>
    </w:sdtPr>
    <w:sdtEndPr/>
    <w:sdtContent>
      <w:p w:rsidR="00396952" w:rsidRDefault="00396952">
        <w:pPr>
          <w:pStyle w:val="Stopka"/>
          <w:jc w:val="right"/>
        </w:pPr>
        <w:r>
          <w:fldChar w:fldCharType="begin"/>
        </w:r>
        <w:r>
          <w:instrText xml:space="preserve"> PAGE   \* MERGEFORMAT </w:instrText>
        </w:r>
        <w:r>
          <w:fldChar w:fldCharType="separate"/>
        </w:r>
        <w:r w:rsidR="00A460F3">
          <w:rPr>
            <w:noProof/>
          </w:rPr>
          <w:t>1</w:t>
        </w:r>
        <w:r>
          <w:rPr>
            <w:noProof/>
          </w:rPr>
          <w:fldChar w:fldCharType="end"/>
        </w:r>
      </w:p>
    </w:sdtContent>
  </w:sdt>
  <w:p w:rsidR="00396952" w:rsidRDefault="003969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5C" w:rsidRDefault="00EC485C" w:rsidP="00883846">
      <w:pPr>
        <w:spacing w:after="0" w:line="240" w:lineRule="auto"/>
      </w:pPr>
      <w:r>
        <w:separator/>
      </w:r>
    </w:p>
  </w:footnote>
  <w:footnote w:type="continuationSeparator" w:id="0">
    <w:p w:rsidR="00EC485C" w:rsidRDefault="00EC485C" w:rsidP="00883846">
      <w:pPr>
        <w:spacing w:after="0" w:line="240" w:lineRule="auto"/>
      </w:pPr>
      <w:r>
        <w:continuationSeparator/>
      </w:r>
    </w:p>
  </w:footnote>
  <w:footnote w:id="1">
    <w:p w:rsidR="00396952" w:rsidRPr="00DF6365" w:rsidRDefault="00396952"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396952" w:rsidRPr="00DF6365" w:rsidRDefault="00396952"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396952" w:rsidRPr="00DF6365" w:rsidRDefault="003969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396952" w:rsidRPr="00DF6365" w:rsidRDefault="003969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396952" w:rsidRPr="00DF6365" w:rsidRDefault="003969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396952" w:rsidRPr="00DF6365" w:rsidRDefault="003969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396952" w:rsidRPr="00DF6365" w:rsidRDefault="003969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396952" w:rsidRPr="00DF6365" w:rsidRDefault="003969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396952" w:rsidRPr="00DF6365" w:rsidRDefault="003969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396952" w:rsidRPr="00DF6365" w:rsidRDefault="003969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396952" w:rsidRPr="00DF6365" w:rsidRDefault="00396952"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396952" w:rsidRPr="00DF6365" w:rsidRDefault="00396952"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396952" w:rsidRPr="00DF6365" w:rsidRDefault="00396952"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396952" w:rsidRPr="00DF6365" w:rsidRDefault="00396952"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396952" w:rsidRDefault="00396952" w:rsidP="00763952">
      <w:pPr>
        <w:pStyle w:val="Tekstprzypisudolnego"/>
        <w:rPr>
          <w:rFonts w:ascii="Arial" w:hAnsi="Arial" w:cs="Arial"/>
          <w:sz w:val="18"/>
          <w:szCs w:val="18"/>
          <w:lang w:val="pl-PL"/>
        </w:rPr>
      </w:pPr>
      <w:r>
        <w:rPr>
          <w:rStyle w:val="Odwoanieprzypisudolnego"/>
          <w:rFonts w:ascii="Arial" w:hAnsi="Arial" w:cs="Arial"/>
          <w:sz w:val="18"/>
          <w:szCs w:val="18"/>
        </w:rPr>
        <w:footnoteRef/>
      </w:r>
      <w:r>
        <w:rPr>
          <w:rFonts w:ascii="Arial" w:hAnsi="Arial" w:cs="Arial"/>
          <w:sz w:val="18"/>
          <w:szCs w:val="18"/>
          <w:lang w:val="pl-PL"/>
        </w:rPr>
        <w:t xml:space="preserve"> </w:t>
      </w:r>
      <w:r>
        <w:rPr>
          <w:rFonts w:ascii="Arial" w:hAnsi="Arial" w:cs="Arial"/>
          <w:kern w:val="2"/>
          <w:sz w:val="18"/>
          <w:szCs w:val="18"/>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52" w:rsidRDefault="00396952" w:rsidP="00BB49EB">
    <w:pPr>
      <w:pStyle w:val="Nagwek"/>
      <w:rPr>
        <w:noProof/>
        <w:lang w:eastAsia="pl-PL"/>
      </w:rPr>
    </w:pPr>
    <w:r>
      <w:rPr>
        <w:noProof/>
        <w:lang w:eastAsia="pl-PL"/>
      </w:rPr>
      <w:drawing>
        <wp:anchor distT="0" distB="0" distL="114300" distR="114300" simplePos="0" relativeHeight="251659264" behindDoc="1" locked="0" layoutInCell="1" allowOverlap="1" wp14:anchorId="40DA03B5" wp14:editId="06CCFC4B">
          <wp:simplePos x="0" y="0"/>
          <wp:positionH relativeFrom="column">
            <wp:posOffset>1976755</wp:posOffset>
          </wp:positionH>
          <wp:positionV relativeFrom="paragraph">
            <wp:posOffset>-20955</wp:posOffset>
          </wp:positionV>
          <wp:extent cx="4971415" cy="619125"/>
          <wp:effectExtent l="19050" t="0" r="635" b="0"/>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p>
  <w:p w:rsidR="00396952" w:rsidRDefault="00396952" w:rsidP="00BB49EB">
    <w:pPr>
      <w:pStyle w:val="Nagwek"/>
      <w:rPr>
        <w:noProof/>
        <w:lang w:eastAsia="pl-PL"/>
      </w:rPr>
    </w:pPr>
  </w:p>
  <w:p w:rsidR="00396952" w:rsidRDefault="00396952" w:rsidP="00BB49EB">
    <w:pPr>
      <w:pStyle w:val="Nagwek"/>
    </w:pPr>
  </w:p>
  <w:p w:rsidR="00396952" w:rsidRDefault="00396952" w:rsidP="00BB49EB">
    <w:pPr>
      <w:pStyle w:val="Nagwek"/>
      <w:jc w:val="right"/>
      <w:rPr>
        <w:sz w:val="18"/>
        <w:szCs w:val="18"/>
      </w:rPr>
    </w:pPr>
  </w:p>
  <w:p w:rsidR="00396952" w:rsidRPr="005C71D7" w:rsidRDefault="00396952" w:rsidP="00BB49EB">
    <w:pPr>
      <w:pStyle w:val="Nagwek"/>
      <w:jc w:val="right"/>
      <w:rPr>
        <w:sz w:val="18"/>
        <w:szCs w:val="18"/>
      </w:rPr>
    </w:pPr>
    <w:r w:rsidRPr="005C71D7">
      <w:rPr>
        <w:sz w:val="18"/>
        <w:szCs w:val="18"/>
      </w:rPr>
      <w:t xml:space="preserve">Załącznik  nr 1 do Regulaminu konkursu </w:t>
    </w:r>
  </w:p>
  <w:p w:rsidR="00396952" w:rsidRPr="00DA04C4" w:rsidRDefault="00396952" w:rsidP="00DA04C4">
    <w:pPr>
      <w:spacing w:line="240" w:lineRule="auto"/>
      <w:jc w:val="center"/>
      <w:rPr>
        <w:b/>
        <w:sz w:val="28"/>
        <w:szCs w:val="2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027A7">
      <w:rPr>
        <w:sz w:val="18"/>
        <w:szCs w:val="18"/>
      </w:rPr>
      <w:t>Nr nabo</w:t>
    </w:r>
    <w:r>
      <w:rPr>
        <w:sz w:val="18"/>
        <w:szCs w:val="18"/>
      </w:rPr>
      <w:t>ru RPDS.05.01.02-IZ.00-02-098/16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E5FBF"/>
    <w:multiLevelType w:val="hybridMultilevel"/>
    <w:tmpl w:val="EE025142"/>
    <w:lvl w:ilvl="0" w:tplc="C2AE0508">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4256D55"/>
    <w:multiLevelType w:val="hybridMultilevel"/>
    <w:tmpl w:val="49BAB7C6"/>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261" w:hanging="360"/>
      </w:pPr>
      <w:rPr>
        <w:rFonts w:ascii="Courier New" w:hAnsi="Courier New" w:cs="Courier New" w:hint="default"/>
      </w:rPr>
    </w:lvl>
    <w:lvl w:ilvl="2" w:tplc="04150005">
      <w:start w:val="1"/>
      <w:numFmt w:val="bullet"/>
      <w:lvlText w:val=""/>
      <w:lvlJc w:val="left"/>
      <w:pPr>
        <w:ind w:left="459" w:hanging="360"/>
      </w:pPr>
      <w:rPr>
        <w:rFonts w:ascii="Wingdings" w:hAnsi="Wingdings" w:hint="default"/>
      </w:rPr>
    </w:lvl>
    <w:lvl w:ilvl="3" w:tplc="04150001">
      <w:start w:val="1"/>
      <w:numFmt w:val="bullet"/>
      <w:lvlText w:val=""/>
      <w:lvlJc w:val="left"/>
      <w:pPr>
        <w:ind w:left="1179" w:hanging="360"/>
      </w:pPr>
      <w:rPr>
        <w:rFonts w:ascii="Symbol" w:hAnsi="Symbol" w:hint="default"/>
      </w:rPr>
    </w:lvl>
    <w:lvl w:ilvl="4" w:tplc="04150003">
      <w:start w:val="1"/>
      <w:numFmt w:val="bullet"/>
      <w:lvlText w:val="o"/>
      <w:lvlJc w:val="left"/>
      <w:pPr>
        <w:ind w:left="1899" w:hanging="360"/>
      </w:pPr>
      <w:rPr>
        <w:rFonts w:ascii="Courier New" w:hAnsi="Courier New" w:cs="Courier New" w:hint="default"/>
      </w:rPr>
    </w:lvl>
    <w:lvl w:ilvl="5" w:tplc="04150005">
      <w:start w:val="1"/>
      <w:numFmt w:val="bullet"/>
      <w:lvlText w:val=""/>
      <w:lvlJc w:val="left"/>
      <w:pPr>
        <w:ind w:left="2619" w:hanging="360"/>
      </w:pPr>
      <w:rPr>
        <w:rFonts w:ascii="Wingdings" w:hAnsi="Wingdings" w:hint="default"/>
      </w:rPr>
    </w:lvl>
    <w:lvl w:ilvl="6" w:tplc="04150001">
      <w:start w:val="1"/>
      <w:numFmt w:val="bullet"/>
      <w:lvlText w:val=""/>
      <w:lvlJc w:val="left"/>
      <w:pPr>
        <w:ind w:left="3339" w:hanging="360"/>
      </w:pPr>
      <w:rPr>
        <w:rFonts w:ascii="Symbol" w:hAnsi="Symbol" w:hint="default"/>
      </w:rPr>
    </w:lvl>
    <w:lvl w:ilvl="7" w:tplc="04150003">
      <w:start w:val="1"/>
      <w:numFmt w:val="bullet"/>
      <w:lvlText w:val="o"/>
      <w:lvlJc w:val="left"/>
      <w:pPr>
        <w:ind w:left="4059" w:hanging="360"/>
      </w:pPr>
      <w:rPr>
        <w:rFonts w:ascii="Courier New" w:hAnsi="Courier New" w:cs="Courier New" w:hint="default"/>
      </w:rPr>
    </w:lvl>
    <w:lvl w:ilvl="8" w:tplc="04150005">
      <w:start w:val="1"/>
      <w:numFmt w:val="bullet"/>
      <w:lvlText w:val=""/>
      <w:lvlJc w:val="left"/>
      <w:pPr>
        <w:ind w:left="4779" w:hanging="360"/>
      </w:pPr>
      <w:rPr>
        <w:rFonts w:ascii="Wingdings" w:hAnsi="Wingdings" w:hint="default"/>
      </w:rPr>
    </w:lvl>
  </w:abstractNum>
  <w:abstractNum w:abstractNumId="22">
    <w:nsid w:val="78400772"/>
    <w:multiLevelType w:val="hybridMultilevel"/>
    <w:tmpl w:val="2032A6FA"/>
    <w:lvl w:ilvl="0" w:tplc="49628A0A">
      <w:start w:val="1"/>
      <w:numFmt w:val="lowerLetter"/>
      <w:lvlText w:val="%1."/>
      <w:lvlJc w:val="left"/>
      <w:pPr>
        <w:ind w:left="360" w:hanging="360"/>
      </w:pPr>
      <w:rPr>
        <w:rFonts w:ascii="Arial" w:hAnsi="Arial" w:cs="Times New Roman" w:hint="default"/>
        <w:b w:val="0"/>
        <w:i w:val="0"/>
        <w:sz w:val="24"/>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2"/>
  </w:num>
  <w:num w:numId="2">
    <w:abstractNumId w:val="1"/>
  </w:num>
  <w:num w:numId="3">
    <w:abstractNumId w:val="0"/>
  </w:num>
  <w:num w:numId="4">
    <w:abstractNumId w:val="6"/>
  </w:num>
  <w:num w:numId="5">
    <w:abstractNumId w:val="15"/>
  </w:num>
  <w:num w:numId="6">
    <w:abstractNumId w:val="2"/>
  </w:num>
  <w:num w:numId="7">
    <w:abstractNumId w:val="8"/>
  </w:num>
  <w:num w:numId="8">
    <w:abstractNumId w:val="3"/>
  </w:num>
  <w:num w:numId="9">
    <w:abstractNumId w:val="20"/>
  </w:num>
  <w:num w:numId="10">
    <w:abstractNumId w:val="9"/>
  </w:num>
  <w:num w:numId="11">
    <w:abstractNumId w:val="17"/>
  </w:num>
  <w:num w:numId="12">
    <w:abstractNumId w:val="14"/>
  </w:num>
  <w:num w:numId="13">
    <w:abstractNumId w:val="16"/>
  </w:num>
  <w:num w:numId="14">
    <w:abstractNumId w:val="11"/>
  </w:num>
  <w:num w:numId="15">
    <w:abstractNumId w:val="19"/>
  </w:num>
  <w:num w:numId="16">
    <w:abstractNumId w:val="5"/>
  </w:num>
  <w:num w:numId="17">
    <w:abstractNumId w:val="10"/>
  </w:num>
  <w:num w:numId="18">
    <w:abstractNumId w:val="18"/>
  </w:num>
  <w:num w:numId="19">
    <w:abstractNumId w:val="13"/>
  </w:num>
  <w:num w:numId="20">
    <w:abstractNumId w:val="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D0C"/>
    <w:rsid w:val="000855BB"/>
    <w:rsid w:val="000B6862"/>
    <w:rsid w:val="000D0F1B"/>
    <w:rsid w:val="000D21F8"/>
    <w:rsid w:val="0010113E"/>
    <w:rsid w:val="001027A7"/>
    <w:rsid w:val="00132F97"/>
    <w:rsid w:val="001357DB"/>
    <w:rsid w:val="00144D8F"/>
    <w:rsid w:val="001454D8"/>
    <w:rsid w:val="001929ED"/>
    <w:rsid w:val="001B6BCF"/>
    <w:rsid w:val="001D770B"/>
    <w:rsid w:val="001F1E5C"/>
    <w:rsid w:val="00203302"/>
    <w:rsid w:val="00210567"/>
    <w:rsid w:val="002777ED"/>
    <w:rsid w:val="00281D18"/>
    <w:rsid w:val="00281D54"/>
    <w:rsid w:val="00282360"/>
    <w:rsid w:val="002A233C"/>
    <w:rsid w:val="002B235A"/>
    <w:rsid w:val="002D38FF"/>
    <w:rsid w:val="002E5CDE"/>
    <w:rsid w:val="002F1045"/>
    <w:rsid w:val="003246C8"/>
    <w:rsid w:val="00335E6F"/>
    <w:rsid w:val="003362E7"/>
    <w:rsid w:val="003636A7"/>
    <w:rsid w:val="00383310"/>
    <w:rsid w:val="00396952"/>
    <w:rsid w:val="003B7AEE"/>
    <w:rsid w:val="003D33C7"/>
    <w:rsid w:val="003D577E"/>
    <w:rsid w:val="003F3EFD"/>
    <w:rsid w:val="0040643F"/>
    <w:rsid w:val="004260E9"/>
    <w:rsid w:val="004342D9"/>
    <w:rsid w:val="00462A50"/>
    <w:rsid w:val="004D36FF"/>
    <w:rsid w:val="004F5079"/>
    <w:rsid w:val="00526678"/>
    <w:rsid w:val="005403CB"/>
    <w:rsid w:val="00541D0C"/>
    <w:rsid w:val="005616A2"/>
    <w:rsid w:val="005719D6"/>
    <w:rsid w:val="00581EED"/>
    <w:rsid w:val="0058491F"/>
    <w:rsid w:val="00584C80"/>
    <w:rsid w:val="00585DEC"/>
    <w:rsid w:val="005B124B"/>
    <w:rsid w:val="005B4635"/>
    <w:rsid w:val="005C3F06"/>
    <w:rsid w:val="005C71D7"/>
    <w:rsid w:val="005D1061"/>
    <w:rsid w:val="005D2073"/>
    <w:rsid w:val="005F7092"/>
    <w:rsid w:val="006B1E7A"/>
    <w:rsid w:val="006D694B"/>
    <w:rsid w:val="007037EB"/>
    <w:rsid w:val="0072051A"/>
    <w:rsid w:val="0072317E"/>
    <w:rsid w:val="00763952"/>
    <w:rsid w:val="0077470D"/>
    <w:rsid w:val="00780278"/>
    <w:rsid w:val="00796733"/>
    <w:rsid w:val="007C012C"/>
    <w:rsid w:val="007E4358"/>
    <w:rsid w:val="00804AAF"/>
    <w:rsid w:val="0082547D"/>
    <w:rsid w:val="00867958"/>
    <w:rsid w:val="00872989"/>
    <w:rsid w:val="00883846"/>
    <w:rsid w:val="00913649"/>
    <w:rsid w:val="009472A0"/>
    <w:rsid w:val="009839CB"/>
    <w:rsid w:val="009C0521"/>
    <w:rsid w:val="009F6DEC"/>
    <w:rsid w:val="00A26CAC"/>
    <w:rsid w:val="00A4069F"/>
    <w:rsid w:val="00A460F3"/>
    <w:rsid w:val="00A5374E"/>
    <w:rsid w:val="00A8492C"/>
    <w:rsid w:val="00AC6D68"/>
    <w:rsid w:val="00AC7A6D"/>
    <w:rsid w:val="00AF7028"/>
    <w:rsid w:val="00B357E1"/>
    <w:rsid w:val="00B47AAA"/>
    <w:rsid w:val="00B50F64"/>
    <w:rsid w:val="00B66F18"/>
    <w:rsid w:val="00B76945"/>
    <w:rsid w:val="00BB1DB5"/>
    <w:rsid w:val="00BB49EB"/>
    <w:rsid w:val="00BC6FC5"/>
    <w:rsid w:val="00BD15BC"/>
    <w:rsid w:val="00BE503E"/>
    <w:rsid w:val="00BF08F0"/>
    <w:rsid w:val="00C24996"/>
    <w:rsid w:val="00C32A8F"/>
    <w:rsid w:val="00C528DA"/>
    <w:rsid w:val="00C77D06"/>
    <w:rsid w:val="00C8149B"/>
    <w:rsid w:val="00C84A7E"/>
    <w:rsid w:val="00CA3A7C"/>
    <w:rsid w:val="00D15CD0"/>
    <w:rsid w:val="00D24F63"/>
    <w:rsid w:val="00D63419"/>
    <w:rsid w:val="00D64C12"/>
    <w:rsid w:val="00D72E4F"/>
    <w:rsid w:val="00D74B8C"/>
    <w:rsid w:val="00D95ECC"/>
    <w:rsid w:val="00DA04C4"/>
    <w:rsid w:val="00DA43FB"/>
    <w:rsid w:val="00E0665F"/>
    <w:rsid w:val="00E21DAA"/>
    <w:rsid w:val="00E4602D"/>
    <w:rsid w:val="00E50977"/>
    <w:rsid w:val="00E6747E"/>
    <w:rsid w:val="00EC485C"/>
    <w:rsid w:val="00F03EB5"/>
    <w:rsid w:val="00F334E2"/>
    <w:rsid w:val="00F54B5F"/>
    <w:rsid w:val="00F92712"/>
    <w:rsid w:val="00FC2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1">
    <w:name w:val="heading 1"/>
    <w:basedOn w:val="Normalny"/>
    <w:next w:val="Normalny"/>
    <w:link w:val="Nagwek1Znak"/>
    <w:uiPriority w:val="9"/>
    <w:qFormat/>
    <w:rsid w:val="00913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character" w:customStyle="1" w:styleId="Nagwek1Znak">
    <w:name w:val="Nagłówek 1 Znak"/>
    <w:basedOn w:val="Domylnaczcionkaakapitu"/>
    <w:link w:val="Nagwek1"/>
    <w:uiPriority w:val="9"/>
    <w:rsid w:val="00913649"/>
    <w:rPr>
      <w:rFonts w:asciiTheme="majorHAnsi" w:eastAsiaTheme="majorEastAsia" w:hAnsiTheme="majorHAnsi" w:cstheme="majorBidi"/>
      <w:b/>
      <w:bCs/>
      <w:color w:val="365F91" w:themeColor="accent1" w:themeShade="BF"/>
      <w:sz w:val="28"/>
      <w:szCs w:val="28"/>
    </w:rPr>
  </w:style>
  <w:style w:type="paragraph" w:customStyle="1" w:styleId="AAAtekst">
    <w:name w:val="AAA_tekst"/>
    <w:basedOn w:val="Normalny"/>
    <w:rsid w:val="000855BB"/>
    <w:pPr>
      <w:spacing w:after="120" w:line="280" w:lineRule="exact"/>
      <w:ind w:firstLine="709"/>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26644">
      <w:bodyDiv w:val="1"/>
      <w:marLeft w:val="0"/>
      <w:marRight w:val="0"/>
      <w:marTop w:val="0"/>
      <w:marBottom w:val="0"/>
      <w:divBdr>
        <w:top w:val="none" w:sz="0" w:space="0" w:color="auto"/>
        <w:left w:val="none" w:sz="0" w:space="0" w:color="auto"/>
        <w:bottom w:val="none" w:sz="0" w:space="0" w:color="auto"/>
        <w:right w:val="none" w:sz="0" w:space="0" w:color="auto"/>
      </w:divBdr>
    </w:div>
    <w:div w:id="11908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B268-BABC-4230-9308-3678E584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6936</Words>
  <Characters>41620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26</cp:revision>
  <cp:lastPrinted>2015-12-17T10:05:00Z</cp:lastPrinted>
  <dcterms:created xsi:type="dcterms:W3CDTF">2016-03-12T05:36:00Z</dcterms:created>
  <dcterms:modified xsi:type="dcterms:W3CDTF">2016-03-23T11:48:00Z</dcterms:modified>
</cp:coreProperties>
</file>