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29E4" w14:textId="77777777" w:rsidR="00861109" w:rsidRDefault="00861109" w:rsidP="00861109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</w:p>
    <w:p w14:paraId="12A81AF9" w14:textId="77777777" w:rsidR="00C1370F" w:rsidRDefault="000C62E6" w:rsidP="00861109">
      <w:pPr>
        <w:tabs>
          <w:tab w:val="left" w:pos="3544"/>
          <w:tab w:val="left" w:pos="3572"/>
        </w:tabs>
        <w:spacing w:after="0" w:line="240" w:lineRule="auto"/>
        <w:ind w:right="-397"/>
        <w:rPr>
          <w:b/>
          <w:sz w:val="24"/>
        </w:rPr>
      </w:pPr>
      <w:r w:rsidRPr="00C1370F">
        <w:rPr>
          <w:b/>
          <w:sz w:val="24"/>
        </w:rPr>
        <w:t xml:space="preserve">Proponowane </w:t>
      </w:r>
      <w:r w:rsidR="00C1370F" w:rsidRPr="00C1370F">
        <w:rPr>
          <w:b/>
          <w:sz w:val="24"/>
        </w:rPr>
        <w:t>formy wsparcia w ramach typu operacji 9.1.B</w:t>
      </w:r>
      <w:r w:rsidRPr="00C1370F">
        <w:rPr>
          <w:b/>
          <w:sz w:val="24"/>
        </w:rPr>
        <w:t>:</w:t>
      </w:r>
      <w:r w:rsidR="00C1370F" w:rsidRPr="00C1370F">
        <w:rPr>
          <w:b/>
          <w:sz w:val="24"/>
        </w:rPr>
        <w:t xml:space="preserve"> </w:t>
      </w:r>
    </w:p>
    <w:p w14:paraId="561F81C5" w14:textId="77777777" w:rsidR="00C1370F" w:rsidRPr="00861109" w:rsidRDefault="00C1370F" w:rsidP="00C1370F">
      <w:pPr>
        <w:spacing w:after="0" w:line="240" w:lineRule="auto"/>
        <w:jc w:val="both"/>
        <w:rPr>
          <w:sz w:val="20"/>
          <w:szCs w:val="20"/>
        </w:rPr>
      </w:pPr>
      <w:r w:rsidRPr="00861109">
        <w:rPr>
          <w:i/>
          <w:sz w:val="20"/>
          <w:szCs w:val="20"/>
        </w:rPr>
        <w:t>Projekty na rzecz integracji społeczno-zawodowej z elementami usług specjalistycznego poradnictwa (prawnego, rodzinnego, psychologicznego) dla osób przebywających w Zakładach Poprawczych, Schroniskach dla Nieletnich, Ośrodkach Kuratorskich, Młodzieżowych Ośrodkach Wychowawczych, Młodzieżowych Ośrodkach Socjoterapii i ich rodzin.</w:t>
      </w:r>
    </w:p>
    <w:p w14:paraId="11C24F11" w14:textId="77777777" w:rsidR="000F0C05" w:rsidRPr="00861109" w:rsidRDefault="000F0C05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b/>
        </w:rPr>
      </w:pPr>
    </w:p>
    <w:p w14:paraId="665FF340" w14:textId="77777777" w:rsidR="000C62E6" w:rsidRPr="00861109" w:rsidRDefault="00C1370F" w:rsidP="00C1370F">
      <w:pPr>
        <w:pStyle w:val="Akapitzlist"/>
        <w:numPr>
          <w:ilvl w:val="0"/>
          <w:numId w:val="17"/>
        </w:numPr>
        <w:tabs>
          <w:tab w:val="left" w:pos="3544"/>
          <w:tab w:val="left" w:pos="3572"/>
        </w:tabs>
        <w:spacing w:after="0" w:line="240" w:lineRule="auto"/>
        <w:ind w:right="-397"/>
        <w:jc w:val="both"/>
        <w:rPr>
          <w:b/>
        </w:rPr>
      </w:pPr>
      <w:r w:rsidRPr="00861109">
        <w:rPr>
          <w:b/>
        </w:rPr>
        <w:t>Instrumenty aktywizacji społecznej:</w:t>
      </w:r>
    </w:p>
    <w:p w14:paraId="0A03C14F" w14:textId="77777777" w:rsidR="00C1370F" w:rsidRPr="00861109" w:rsidRDefault="00B66169" w:rsidP="00C1370F">
      <w:pPr>
        <w:pStyle w:val="Akapitzlist"/>
        <w:numPr>
          <w:ilvl w:val="0"/>
          <w:numId w:val="18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Poradnictwo psychologiczne</w:t>
      </w:r>
      <w:r w:rsidR="00A80E6C" w:rsidRPr="00861109">
        <w:t xml:space="preserve"> (indywidualne i grupowe);</w:t>
      </w:r>
    </w:p>
    <w:p w14:paraId="4D1BAC1F" w14:textId="77777777" w:rsidR="00A80E6C" w:rsidRPr="00861109" w:rsidRDefault="00B66169" w:rsidP="00C1370F">
      <w:pPr>
        <w:pStyle w:val="Akapitzlist"/>
        <w:numPr>
          <w:ilvl w:val="0"/>
          <w:numId w:val="18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Poradnictwo psychospołeczne</w:t>
      </w:r>
      <w:r w:rsidR="00A80E6C" w:rsidRPr="00861109">
        <w:t>, w tym</w:t>
      </w:r>
      <w:r w:rsidR="00D55D12">
        <w:t xml:space="preserve"> m.in.</w:t>
      </w:r>
      <w:r w:rsidR="00A80E6C" w:rsidRPr="00861109">
        <w:t>:</w:t>
      </w:r>
    </w:p>
    <w:p w14:paraId="39A6F27C" w14:textId="77777777" w:rsidR="00A80E6C" w:rsidRPr="00861109" w:rsidRDefault="00B66169" w:rsidP="0031076C">
      <w:pPr>
        <w:pStyle w:val="Akapitzlist"/>
        <w:numPr>
          <w:ilvl w:val="0"/>
          <w:numId w:val="28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 xml:space="preserve">integracja i budowanie partnerstwa w grupie, </w:t>
      </w:r>
    </w:p>
    <w:p w14:paraId="54B154FD" w14:textId="77777777" w:rsidR="00B66169" w:rsidRPr="00861109" w:rsidRDefault="00B66169" w:rsidP="0031076C">
      <w:pPr>
        <w:pStyle w:val="Akapitzlist"/>
        <w:numPr>
          <w:ilvl w:val="0"/>
          <w:numId w:val="28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 xml:space="preserve">stres i metody radzenia sobie z nim, </w:t>
      </w:r>
    </w:p>
    <w:p w14:paraId="321654DD" w14:textId="77777777" w:rsidR="00A80E6C" w:rsidRPr="00861109" w:rsidRDefault="00A80E6C" w:rsidP="0031076C">
      <w:pPr>
        <w:pStyle w:val="Akapitzlist"/>
        <w:numPr>
          <w:ilvl w:val="0"/>
          <w:numId w:val="28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agresja i metody radzenia sobie z nią.</w:t>
      </w:r>
    </w:p>
    <w:p w14:paraId="1DC26BCB" w14:textId="77777777" w:rsidR="00666F80" w:rsidRPr="00861109" w:rsidRDefault="00A80E6C" w:rsidP="00A80E6C">
      <w:pPr>
        <w:pStyle w:val="Akapitzlist"/>
        <w:numPr>
          <w:ilvl w:val="0"/>
          <w:numId w:val="20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Trening</w:t>
      </w:r>
      <w:r w:rsidR="00666F80" w:rsidRPr="00861109">
        <w:t xml:space="preserve">i kompetencji </w:t>
      </w:r>
      <w:r w:rsidR="00E43B25">
        <w:t xml:space="preserve">i umiejętności </w:t>
      </w:r>
      <w:r w:rsidR="00666F80" w:rsidRPr="00861109">
        <w:t>społecznych, w tym</w:t>
      </w:r>
      <w:r w:rsidR="00D55D12">
        <w:t xml:space="preserve"> m.in.</w:t>
      </w:r>
      <w:r w:rsidR="00666F80" w:rsidRPr="00861109">
        <w:t>:</w:t>
      </w:r>
    </w:p>
    <w:p w14:paraId="46AE057D" w14:textId="77777777" w:rsidR="00666F80" w:rsidRPr="00861109" w:rsidRDefault="00395D3C" w:rsidP="0031076C">
      <w:pPr>
        <w:pStyle w:val="Akapitzlist"/>
        <w:numPr>
          <w:ilvl w:val="0"/>
          <w:numId w:val="29"/>
        </w:numPr>
        <w:tabs>
          <w:tab w:val="left" w:pos="3544"/>
          <w:tab w:val="left" w:pos="3572"/>
        </w:tabs>
        <w:spacing w:after="0" w:line="240" w:lineRule="auto"/>
        <w:ind w:left="1134" w:right="-397"/>
        <w:jc w:val="both"/>
      </w:pPr>
      <w:r w:rsidRPr="00861109">
        <w:t xml:space="preserve">treningi </w:t>
      </w:r>
      <w:r w:rsidR="00A80E6C" w:rsidRPr="00861109">
        <w:t xml:space="preserve">w zakresie edukacji mediacyjnej i rozwiązywania konfliktów, </w:t>
      </w:r>
    </w:p>
    <w:p w14:paraId="1D1575D6" w14:textId="77777777" w:rsidR="00666F80" w:rsidRPr="00861109" w:rsidRDefault="00395D3C" w:rsidP="0031076C">
      <w:pPr>
        <w:pStyle w:val="Akapitzlist"/>
        <w:numPr>
          <w:ilvl w:val="0"/>
          <w:numId w:val="29"/>
        </w:numPr>
        <w:tabs>
          <w:tab w:val="left" w:pos="3544"/>
          <w:tab w:val="left" w:pos="3572"/>
        </w:tabs>
        <w:spacing w:after="0" w:line="240" w:lineRule="auto"/>
        <w:ind w:left="1134" w:right="-397"/>
        <w:jc w:val="both"/>
      </w:pPr>
      <w:r w:rsidRPr="00861109">
        <w:t xml:space="preserve">treningi </w:t>
      </w:r>
      <w:r w:rsidR="00A80E6C" w:rsidRPr="00861109">
        <w:t>postaw asertywnych;</w:t>
      </w:r>
    </w:p>
    <w:p w14:paraId="5B565C05" w14:textId="77777777" w:rsidR="00666F80" w:rsidRPr="00861109" w:rsidRDefault="00395D3C" w:rsidP="0031076C">
      <w:pPr>
        <w:pStyle w:val="Akapitzlist"/>
        <w:numPr>
          <w:ilvl w:val="0"/>
          <w:numId w:val="29"/>
        </w:numPr>
        <w:tabs>
          <w:tab w:val="left" w:pos="3544"/>
          <w:tab w:val="left" w:pos="3572"/>
        </w:tabs>
        <w:spacing w:after="0" w:line="240" w:lineRule="auto"/>
        <w:ind w:left="1134" w:right="-397"/>
        <w:jc w:val="both"/>
      </w:pPr>
      <w:r w:rsidRPr="00861109">
        <w:t xml:space="preserve">treningi </w:t>
      </w:r>
      <w:r w:rsidR="0068104D">
        <w:t>w zakresie autoprezentacji;</w:t>
      </w:r>
    </w:p>
    <w:p w14:paraId="1B151E62" w14:textId="77777777" w:rsidR="00A80E6C" w:rsidRDefault="00395D3C" w:rsidP="0031076C">
      <w:pPr>
        <w:pStyle w:val="Akapitzlist"/>
        <w:numPr>
          <w:ilvl w:val="0"/>
          <w:numId w:val="29"/>
        </w:numPr>
        <w:tabs>
          <w:tab w:val="left" w:pos="3544"/>
          <w:tab w:val="left" w:pos="3572"/>
        </w:tabs>
        <w:spacing w:after="0" w:line="240" w:lineRule="auto"/>
        <w:ind w:left="1134" w:right="-397"/>
        <w:jc w:val="both"/>
      </w:pPr>
      <w:r w:rsidRPr="00861109">
        <w:t xml:space="preserve">treningi </w:t>
      </w:r>
      <w:r w:rsidR="00A80E6C" w:rsidRPr="00861109">
        <w:t>z zakresu zasad współżycia społecznego;</w:t>
      </w:r>
    </w:p>
    <w:p w14:paraId="143B6507" w14:textId="77777777" w:rsidR="0068104D" w:rsidRDefault="0068104D" w:rsidP="0031076C">
      <w:pPr>
        <w:pStyle w:val="Akapitzlist"/>
        <w:numPr>
          <w:ilvl w:val="0"/>
          <w:numId w:val="29"/>
        </w:numPr>
        <w:tabs>
          <w:tab w:val="left" w:pos="3544"/>
          <w:tab w:val="left" w:pos="3572"/>
        </w:tabs>
        <w:spacing w:after="0" w:line="240" w:lineRule="auto"/>
        <w:ind w:left="1134" w:right="-397"/>
        <w:jc w:val="both"/>
      </w:pPr>
      <w:r>
        <w:t>treningi w zakresie alternatywnego spędzania czasu wolnego;</w:t>
      </w:r>
    </w:p>
    <w:p w14:paraId="459F85B3" w14:textId="77777777" w:rsidR="0068104D" w:rsidRPr="00861109" w:rsidRDefault="0068104D" w:rsidP="0031076C">
      <w:pPr>
        <w:pStyle w:val="Akapitzlist"/>
        <w:numPr>
          <w:ilvl w:val="0"/>
          <w:numId w:val="29"/>
        </w:numPr>
        <w:tabs>
          <w:tab w:val="left" w:pos="3544"/>
          <w:tab w:val="left" w:pos="3572"/>
        </w:tabs>
        <w:spacing w:after="0" w:line="240" w:lineRule="auto"/>
        <w:ind w:left="1134" w:right="-397"/>
        <w:jc w:val="both"/>
      </w:pPr>
      <w:r>
        <w:t>trening zarządzania budżetem domowym i oszczędzania;</w:t>
      </w:r>
    </w:p>
    <w:p w14:paraId="13D8FACC" w14:textId="77777777" w:rsidR="00861109" w:rsidRPr="00861109" w:rsidRDefault="00395D3C" w:rsidP="0031076C">
      <w:pPr>
        <w:pStyle w:val="Akapitzlist"/>
        <w:numPr>
          <w:ilvl w:val="0"/>
          <w:numId w:val="29"/>
        </w:numPr>
        <w:tabs>
          <w:tab w:val="left" w:pos="3544"/>
          <w:tab w:val="left" w:pos="3572"/>
        </w:tabs>
        <w:spacing w:after="0" w:line="240" w:lineRule="auto"/>
        <w:ind w:left="1134" w:right="-397"/>
        <w:jc w:val="both"/>
      </w:pPr>
      <w:r w:rsidRPr="00861109">
        <w:t xml:space="preserve">treningi </w:t>
      </w:r>
      <w:r w:rsidR="00666F80" w:rsidRPr="00861109">
        <w:t>z zakresu koncentracji uwagi</w:t>
      </w:r>
      <w:r w:rsidR="00861109" w:rsidRPr="00861109">
        <w:t>.</w:t>
      </w:r>
    </w:p>
    <w:p w14:paraId="061A24A0" w14:textId="77777777" w:rsidR="003B3AD0" w:rsidRDefault="00666F80" w:rsidP="00A80E6C">
      <w:pPr>
        <w:pStyle w:val="Akapitzlist"/>
        <w:numPr>
          <w:ilvl w:val="0"/>
          <w:numId w:val="20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Socjoterapia</w:t>
      </w:r>
      <w:r w:rsidR="00554B7D">
        <w:t>;</w:t>
      </w:r>
    </w:p>
    <w:p w14:paraId="33FBD0AA" w14:textId="77777777" w:rsidR="00A80E6C" w:rsidRDefault="003B3AD0" w:rsidP="00A80E6C">
      <w:pPr>
        <w:pStyle w:val="Akapitzlist"/>
        <w:numPr>
          <w:ilvl w:val="0"/>
          <w:numId w:val="20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>
        <w:t>Zajęcia o charakterze terapeutycznym</w:t>
      </w:r>
      <w:r w:rsidR="00666F80" w:rsidRPr="00861109">
        <w:t>;</w:t>
      </w:r>
    </w:p>
    <w:p w14:paraId="5E80C89F" w14:textId="77777777" w:rsidR="0068104D" w:rsidRPr="00861109" w:rsidRDefault="0068104D" w:rsidP="00A80E6C">
      <w:pPr>
        <w:pStyle w:val="Akapitzlist"/>
        <w:numPr>
          <w:ilvl w:val="0"/>
          <w:numId w:val="20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>
        <w:t>Coaching, mentoring, tutoring;</w:t>
      </w:r>
    </w:p>
    <w:p w14:paraId="0D9D64D1" w14:textId="77777777" w:rsidR="00395D3C" w:rsidRDefault="00395D3C" w:rsidP="00A80E6C">
      <w:pPr>
        <w:pStyle w:val="Akapitzlist"/>
        <w:numPr>
          <w:ilvl w:val="0"/>
          <w:numId w:val="20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Poradnictwo w zakresie przeciwdziałania zachowaniom ryzykownym</w:t>
      </w:r>
      <w:r w:rsidR="00861109" w:rsidRPr="00861109">
        <w:t>;</w:t>
      </w:r>
    </w:p>
    <w:p w14:paraId="6A314C5D" w14:textId="77777777" w:rsidR="00C34B05" w:rsidRDefault="00C34B05" w:rsidP="00A80E6C">
      <w:pPr>
        <w:pStyle w:val="Akapitzlist"/>
        <w:numPr>
          <w:ilvl w:val="0"/>
          <w:numId w:val="20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Warsztaty z zakresu umiejętności znajdowania zatrudnienia</w:t>
      </w:r>
      <w:r>
        <w:t>;</w:t>
      </w:r>
    </w:p>
    <w:p w14:paraId="004B6C99" w14:textId="77777777" w:rsidR="00861109" w:rsidRPr="00861109" w:rsidRDefault="00C34B05" w:rsidP="00A80E6C">
      <w:pPr>
        <w:pStyle w:val="Akapitzlist"/>
        <w:numPr>
          <w:ilvl w:val="0"/>
          <w:numId w:val="20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>
        <w:t>Poradnictwo prawne i rodzinne.</w:t>
      </w:r>
    </w:p>
    <w:p w14:paraId="6891D0C4" w14:textId="77777777" w:rsidR="00666F80" w:rsidRPr="00861109" w:rsidRDefault="00666F80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right="-397"/>
        <w:jc w:val="both"/>
      </w:pPr>
    </w:p>
    <w:p w14:paraId="3D02EF55" w14:textId="77777777" w:rsidR="00C1370F" w:rsidRPr="00861109" w:rsidRDefault="00C1370F" w:rsidP="00C1370F">
      <w:pPr>
        <w:pStyle w:val="Akapitzlist"/>
        <w:numPr>
          <w:ilvl w:val="0"/>
          <w:numId w:val="17"/>
        </w:numPr>
        <w:tabs>
          <w:tab w:val="left" w:pos="3544"/>
          <w:tab w:val="left" w:pos="3572"/>
        </w:tabs>
        <w:spacing w:after="0" w:line="240" w:lineRule="auto"/>
        <w:ind w:right="-397"/>
        <w:jc w:val="both"/>
        <w:rPr>
          <w:b/>
        </w:rPr>
      </w:pPr>
      <w:r w:rsidRPr="00861109">
        <w:rPr>
          <w:b/>
        </w:rPr>
        <w:t>Instrumenty aktywizacji zawodowej</w:t>
      </w:r>
      <w:r w:rsidR="00A80E6C" w:rsidRPr="00861109">
        <w:rPr>
          <w:b/>
        </w:rPr>
        <w:t>:</w:t>
      </w:r>
    </w:p>
    <w:p w14:paraId="34A468F8" w14:textId="77777777" w:rsidR="00A80E6C" w:rsidRPr="00861109" w:rsidRDefault="00861109" w:rsidP="00A80E6C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W</w:t>
      </w:r>
      <w:r w:rsidR="00666F80" w:rsidRPr="00861109">
        <w:t>arsztaty motywacyjne i aktywizujące do podjęcia pracy i zmiany swojej sytuacji;</w:t>
      </w:r>
    </w:p>
    <w:p w14:paraId="225BCAD0" w14:textId="77777777" w:rsidR="00861109" w:rsidRPr="00861109" w:rsidRDefault="00861109" w:rsidP="00861109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D</w:t>
      </w:r>
      <w:r w:rsidR="00666F80" w:rsidRPr="00861109">
        <w:t>oradztwo zawodowe;</w:t>
      </w:r>
    </w:p>
    <w:p w14:paraId="21050317" w14:textId="4DF95EBA" w:rsidR="0031076C" w:rsidRPr="00861109" w:rsidRDefault="00861109" w:rsidP="00CF7E77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W</w:t>
      </w:r>
      <w:r w:rsidR="00395D3C" w:rsidRPr="00861109">
        <w:t xml:space="preserve">arsztaty z zakresu przedsiębiorczości prowadzone </w:t>
      </w:r>
      <w:r w:rsidR="0031076C">
        <w:t xml:space="preserve">lub współprowadzone </w:t>
      </w:r>
      <w:r w:rsidR="00395D3C" w:rsidRPr="00861109">
        <w:t>przez praktyków;</w:t>
      </w:r>
    </w:p>
    <w:p w14:paraId="71A7EA2A" w14:textId="77777777" w:rsidR="00666F80" w:rsidRDefault="00861109" w:rsidP="00A80E6C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Z</w:t>
      </w:r>
      <w:r w:rsidR="00666F80" w:rsidRPr="00861109">
        <w:t xml:space="preserve">ajęcia z zakresu zawodoznawstwa (w tym możliwość </w:t>
      </w:r>
      <w:r w:rsidR="00395D3C" w:rsidRPr="00861109">
        <w:t>uczestnictwa w spotkaniach</w:t>
      </w:r>
      <w:r w:rsidR="00666F80" w:rsidRPr="00861109">
        <w:t xml:space="preserve"> poza terenem placówki u konkretnego pracodawcy);</w:t>
      </w:r>
    </w:p>
    <w:p w14:paraId="51CF3C3A" w14:textId="38C0C62F" w:rsidR="00861109" w:rsidRPr="00861109" w:rsidRDefault="00861109" w:rsidP="00A80E6C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K</w:t>
      </w:r>
      <w:r w:rsidRPr="00861109">
        <w:t>ursy i szkolenia zawodowe</w:t>
      </w:r>
      <w:r w:rsidR="002D5309">
        <w:t>, których celem jest pomoc w podjęciu decyzji dotyczącej wyboru lub zmiany zawodu, wyposażenie w kompetencje i kwalifikacje zawodowe oraz umiejętności pożądane na rynku pracy</w:t>
      </w:r>
      <w:r w:rsidR="009B1AAD">
        <w:t>;</w:t>
      </w:r>
    </w:p>
    <w:p w14:paraId="1646575D" w14:textId="77777777" w:rsidR="00666F80" w:rsidRDefault="00861109" w:rsidP="00A80E6C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S</w:t>
      </w:r>
      <w:r w:rsidR="00666F80" w:rsidRPr="00861109">
        <w:t>taże, praktyki zawodowe, zatrudnie</w:t>
      </w:r>
      <w:r w:rsidRPr="00861109">
        <w:t>nie</w:t>
      </w:r>
      <w:r w:rsidR="006925D8">
        <w:t>, subsydiowane zatrudnienie</w:t>
      </w:r>
      <w:r w:rsidRPr="00861109">
        <w:t>, prace społecznie użyteczne;</w:t>
      </w:r>
    </w:p>
    <w:p w14:paraId="2392398B" w14:textId="77777777" w:rsidR="00BE56DF" w:rsidRPr="00861109" w:rsidRDefault="00BE56DF" w:rsidP="00A80E6C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Pośrednictwo pracy;</w:t>
      </w:r>
    </w:p>
    <w:p w14:paraId="3BB64A29" w14:textId="77777777" w:rsidR="00666F80" w:rsidRPr="00861109" w:rsidRDefault="00861109" w:rsidP="00861109">
      <w:pPr>
        <w:pStyle w:val="Akapitzlist"/>
        <w:numPr>
          <w:ilvl w:val="0"/>
          <w:numId w:val="21"/>
        </w:numPr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r>
        <w:t>Wolontariat</w:t>
      </w:r>
      <w:r w:rsidR="00666F80" w:rsidRPr="00861109">
        <w:t>.</w:t>
      </w:r>
    </w:p>
    <w:p w14:paraId="5B47D75E" w14:textId="77777777" w:rsidR="00666F80" w:rsidRDefault="00666F80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0112C9B6" w14:textId="77777777" w:rsidR="00113D3B" w:rsidRDefault="00113D3B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72B3F117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7C34F24B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164019AA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34255052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16873129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5B759D6D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4A254CE4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1403AF0E" w14:textId="77777777" w:rsidR="00CF7E77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p w14:paraId="6C5F78F6" w14:textId="77777777" w:rsidR="00CF7E77" w:rsidRPr="00861109" w:rsidRDefault="00CF7E77" w:rsidP="00666F80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  <w:bookmarkStart w:id="0" w:name="_GoBack"/>
      <w:bookmarkEnd w:id="0"/>
    </w:p>
    <w:p w14:paraId="48D0FE98" w14:textId="77777777" w:rsidR="00C1370F" w:rsidRPr="00861109" w:rsidRDefault="00C1370F" w:rsidP="00C1370F">
      <w:pPr>
        <w:pStyle w:val="Akapitzlist"/>
        <w:numPr>
          <w:ilvl w:val="0"/>
          <w:numId w:val="17"/>
        </w:numPr>
        <w:tabs>
          <w:tab w:val="left" w:pos="3544"/>
          <w:tab w:val="left" w:pos="3572"/>
        </w:tabs>
        <w:spacing w:after="0" w:line="240" w:lineRule="auto"/>
        <w:ind w:right="-397"/>
        <w:jc w:val="both"/>
        <w:rPr>
          <w:b/>
        </w:rPr>
      </w:pPr>
      <w:r w:rsidRPr="00861109">
        <w:rPr>
          <w:b/>
        </w:rPr>
        <w:t>Wsparcie dla rodziny (w takim zakresie, w jakim jest to niezbędne dla udzie</w:t>
      </w:r>
      <w:r w:rsidR="0068104D">
        <w:rPr>
          <w:b/>
        </w:rPr>
        <w:t>lenia wsparcia grupie docelowej</w:t>
      </w:r>
      <w:r w:rsidR="00B73E5F">
        <w:rPr>
          <w:b/>
        </w:rPr>
        <w:t>):</w:t>
      </w:r>
    </w:p>
    <w:p w14:paraId="14C3DEE5" w14:textId="77777777" w:rsidR="00861109" w:rsidRPr="00861109" w:rsidRDefault="00861109" w:rsidP="00861109">
      <w:pPr>
        <w:pStyle w:val="Akapitzlist"/>
        <w:numPr>
          <w:ilvl w:val="0"/>
          <w:numId w:val="25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Treningi kompetencji wychowawczych;</w:t>
      </w:r>
    </w:p>
    <w:p w14:paraId="394AB5AF" w14:textId="77777777" w:rsidR="00861109" w:rsidRDefault="00861109" w:rsidP="00861109">
      <w:pPr>
        <w:pStyle w:val="Akapitzlist"/>
        <w:numPr>
          <w:ilvl w:val="0"/>
          <w:numId w:val="25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Poradnictwo psychologiczne (indywidualne i grupowe);</w:t>
      </w:r>
    </w:p>
    <w:p w14:paraId="0228C0C9" w14:textId="77777777" w:rsidR="00067A3E" w:rsidRPr="00861109" w:rsidRDefault="00067A3E" w:rsidP="00861109">
      <w:pPr>
        <w:pStyle w:val="Akapitzlist"/>
        <w:numPr>
          <w:ilvl w:val="0"/>
          <w:numId w:val="25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>
        <w:t>Grupy wsparcia/grupy samopomocowe;</w:t>
      </w:r>
    </w:p>
    <w:p w14:paraId="70789A0F" w14:textId="77777777" w:rsidR="00861109" w:rsidRPr="00861109" w:rsidRDefault="00861109" w:rsidP="00861109">
      <w:pPr>
        <w:pStyle w:val="Akapitzlist"/>
        <w:numPr>
          <w:ilvl w:val="0"/>
          <w:numId w:val="25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 xml:space="preserve">Wolontariat </w:t>
      </w:r>
      <w:r>
        <w:t>(</w:t>
      </w:r>
      <w:r w:rsidRPr="00861109">
        <w:t>wspólnie z grupą docelową</w:t>
      </w:r>
      <w:r>
        <w:t>)</w:t>
      </w:r>
      <w:r w:rsidRPr="00861109">
        <w:t>;</w:t>
      </w:r>
    </w:p>
    <w:p w14:paraId="5DBB36BF" w14:textId="77777777" w:rsidR="00861109" w:rsidRPr="00861109" w:rsidRDefault="00861109" w:rsidP="00861109">
      <w:pPr>
        <w:pStyle w:val="Akapitzlist"/>
        <w:numPr>
          <w:ilvl w:val="0"/>
          <w:numId w:val="25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>Pomoc w nawiązaniu współpracy z podmiotami pomocowymi (pomoc społeczna, instytucje rynku pracy, etc.);</w:t>
      </w:r>
    </w:p>
    <w:p w14:paraId="7230338C" w14:textId="77777777" w:rsidR="00861109" w:rsidRDefault="00861109" w:rsidP="00861109">
      <w:pPr>
        <w:pStyle w:val="Akapitzlist"/>
        <w:numPr>
          <w:ilvl w:val="0"/>
          <w:numId w:val="25"/>
        </w:numPr>
        <w:tabs>
          <w:tab w:val="left" w:pos="3544"/>
          <w:tab w:val="left" w:pos="3572"/>
        </w:tabs>
        <w:spacing w:after="0" w:line="240" w:lineRule="auto"/>
        <w:ind w:right="-397"/>
        <w:jc w:val="both"/>
      </w:pPr>
      <w:r w:rsidRPr="00861109">
        <w:t xml:space="preserve">Poradnictwo prawne i rodzinne. </w:t>
      </w:r>
    </w:p>
    <w:p w14:paraId="3E366CDB" w14:textId="77777777" w:rsidR="00014EB7" w:rsidRDefault="00014EB7" w:rsidP="00014EB7">
      <w:pPr>
        <w:tabs>
          <w:tab w:val="left" w:pos="3544"/>
          <w:tab w:val="left" w:pos="3572"/>
        </w:tabs>
        <w:spacing w:after="0" w:line="240" w:lineRule="auto"/>
        <w:ind w:right="-397"/>
        <w:jc w:val="both"/>
      </w:pPr>
    </w:p>
    <w:p w14:paraId="48FAF615" w14:textId="77777777" w:rsidR="00014EB7" w:rsidRDefault="00014EB7" w:rsidP="00014EB7">
      <w:pPr>
        <w:tabs>
          <w:tab w:val="left" w:pos="3544"/>
          <w:tab w:val="left" w:pos="3572"/>
        </w:tabs>
        <w:spacing w:after="0" w:line="240" w:lineRule="auto"/>
        <w:ind w:right="-397"/>
        <w:jc w:val="both"/>
      </w:pPr>
    </w:p>
    <w:p w14:paraId="589D456E" w14:textId="375D529C" w:rsidR="00573B1A" w:rsidRPr="00FC49F7" w:rsidRDefault="00573B1A" w:rsidP="00CF7E77">
      <w:pPr>
        <w:pStyle w:val="Akapitzlist"/>
        <w:tabs>
          <w:tab w:val="left" w:pos="3544"/>
          <w:tab w:val="left" w:pos="3572"/>
        </w:tabs>
        <w:spacing w:after="0" w:line="240" w:lineRule="auto"/>
        <w:ind w:left="709" w:right="-397"/>
        <w:jc w:val="both"/>
      </w:pPr>
    </w:p>
    <w:sectPr w:rsidR="00573B1A" w:rsidRPr="00FC49F7" w:rsidSect="00720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1700" w:bottom="851" w:left="238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66E07" w14:textId="77777777" w:rsidR="00D25B20" w:rsidRDefault="00D25B20" w:rsidP="00585D4D">
      <w:pPr>
        <w:spacing w:after="0" w:line="240" w:lineRule="auto"/>
      </w:pPr>
      <w:r>
        <w:separator/>
      </w:r>
    </w:p>
  </w:endnote>
  <w:endnote w:type="continuationSeparator" w:id="0">
    <w:p w14:paraId="4511B3F4" w14:textId="77777777" w:rsidR="00D25B20" w:rsidRDefault="00D25B20" w:rsidP="005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D42D" w14:textId="77777777" w:rsidR="0087186F" w:rsidRDefault="00871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C377" w14:textId="77777777" w:rsidR="001F40E2" w:rsidRDefault="00E44F9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AD4FDA0" wp14:editId="0812CE80">
          <wp:simplePos x="0" y="0"/>
          <wp:positionH relativeFrom="page">
            <wp:posOffset>540385</wp:posOffset>
          </wp:positionH>
          <wp:positionV relativeFrom="page">
            <wp:posOffset>9813290</wp:posOffset>
          </wp:positionV>
          <wp:extent cx="763905" cy="369570"/>
          <wp:effectExtent l="19050" t="0" r="0" b="0"/>
          <wp:wrapNone/>
          <wp:docPr id="10" name="Obraz 2" descr="stopka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46C5">
      <w:fldChar w:fldCharType="begin"/>
    </w:r>
    <w:r w:rsidR="00ED7818">
      <w:instrText xml:space="preserve"> PAGE   \* MERGEFORMAT </w:instrText>
    </w:r>
    <w:r w:rsidR="00E546C5">
      <w:fldChar w:fldCharType="separate"/>
    </w:r>
    <w:r w:rsidR="0087186F">
      <w:rPr>
        <w:noProof/>
      </w:rPr>
      <w:t>2</w:t>
    </w:r>
    <w:r w:rsidR="00E546C5">
      <w:rPr>
        <w:noProof/>
      </w:rPr>
      <w:fldChar w:fldCharType="end"/>
    </w:r>
  </w:p>
  <w:p w14:paraId="3EFF938F" w14:textId="77777777" w:rsidR="00585D4D" w:rsidRPr="00D464EF" w:rsidRDefault="00585D4D" w:rsidP="00D464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4FB0" w14:textId="77777777" w:rsidR="00862F4A" w:rsidRDefault="00301CB1" w:rsidP="00676DD6">
    <w:pPr>
      <w:pStyle w:val="Stopka"/>
      <w:tabs>
        <w:tab w:val="clear" w:pos="4536"/>
        <w:tab w:val="clear" w:pos="9072"/>
      </w:tabs>
      <w:ind w:left="-1560"/>
    </w:pPr>
    <w:r w:rsidRPr="00301CB1"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165921E7" wp14:editId="74764925">
          <wp:simplePos x="0" y="0"/>
          <wp:positionH relativeFrom="column">
            <wp:posOffset>-969645</wp:posOffset>
          </wp:positionH>
          <wp:positionV relativeFrom="paragraph">
            <wp:posOffset>-149860</wp:posOffset>
          </wp:positionV>
          <wp:extent cx="6619875" cy="589915"/>
          <wp:effectExtent l="0" t="0" r="952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1CB1">
      <w:rPr>
        <w:noProof/>
        <w:lang w:eastAsia="pl-PL"/>
      </w:rPr>
      <w:drawing>
        <wp:anchor distT="0" distB="0" distL="114300" distR="114300" simplePos="0" relativeHeight="251696128" behindDoc="1" locked="0" layoutInCell="1" allowOverlap="1" wp14:anchorId="78E1136A" wp14:editId="6DB2B6D3">
          <wp:simplePos x="0" y="0"/>
          <wp:positionH relativeFrom="column">
            <wp:posOffset>-974725</wp:posOffset>
          </wp:positionH>
          <wp:positionV relativeFrom="paragraph">
            <wp:posOffset>-725805</wp:posOffset>
          </wp:positionV>
          <wp:extent cx="6562725" cy="550545"/>
          <wp:effectExtent l="0" t="0" r="9525" b="1905"/>
          <wp:wrapNone/>
          <wp:docPr id="3" name="Obraz 3" descr="C:\Documents and Settings\pgadzicki\Moje dokumenty\Wizualizacja NSS\papiery_nowe wzory\NOWA_stopka_z nazw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gadzicki\Moje dokumenty\Wizualizacja NSS\papiery_nowe wzory\NOWA_stopka_z nazwa.bm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838"/>
                  <a:stretch/>
                </pic:blipFill>
                <pic:spPr bwMode="auto">
                  <a:xfrm>
                    <a:off x="0" y="0"/>
                    <a:ext cx="65627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7DBA" w14:textId="77777777" w:rsidR="00D25B20" w:rsidRDefault="00D25B20" w:rsidP="00585D4D">
      <w:pPr>
        <w:spacing w:after="0" w:line="240" w:lineRule="auto"/>
      </w:pPr>
      <w:r>
        <w:separator/>
      </w:r>
    </w:p>
  </w:footnote>
  <w:footnote w:type="continuationSeparator" w:id="0">
    <w:p w14:paraId="6F5A91B7" w14:textId="77777777" w:rsidR="00D25B20" w:rsidRDefault="00D25B20" w:rsidP="005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177F" w14:textId="78DB3429" w:rsidR="0087186F" w:rsidRDefault="0087186F">
    <w:pPr>
      <w:pStyle w:val="Nagwek"/>
    </w:pPr>
    <w:r>
      <w:rPr>
        <w:noProof/>
      </w:rPr>
      <w:pict w14:anchorId="5F4518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1066" o:spid="_x0000_s2052" type="#_x0000_t136" style="position:absolute;margin-left:0;margin-top:0;width:386.1pt;height:165.45pt;rotation:315;z-index:-2516152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991A1" w14:textId="22839487" w:rsidR="00585D4D" w:rsidRPr="00432876" w:rsidRDefault="0087186F" w:rsidP="00432876">
    <w:pPr>
      <w:pStyle w:val="Nagwek"/>
    </w:pPr>
    <w:r>
      <w:rPr>
        <w:noProof/>
      </w:rPr>
      <w:pict w14:anchorId="174DE6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1067" o:spid="_x0000_s2053" type="#_x0000_t136" style="position:absolute;margin-left:0;margin-top:0;width:386.1pt;height:165.45pt;rotation:315;z-index:-2516131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  <w:r w:rsidR="00E44F9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EC3F6A" wp14:editId="5D49948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68350" cy="972820"/>
          <wp:effectExtent l="19050" t="0" r="0" b="0"/>
          <wp:wrapTight wrapText="bothSides">
            <wp:wrapPolygon edited="0">
              <wp:start x="-536" y="0"/>
              <wp:lineTo x="-536" y="21149"/>
              <wp:lineTo x="21421" y="21149"/>
              <wp:lineTo x="21421" y="0"/>
              <wp:lineTo x="-536" y="0"/>
            </wp:wrapPolygon>
          </wp:wrapTight>
          <wp:docPr id="11" name="Obraz 3" descr="NOWY_naglowek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Y_naglowek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8F53" w14:textId="4572720F" w:rsidR="00862F4A" w:rsidRDefault="0087186F" w:rsidP="00676DD6">
    <w:pPr>
      <w:pStyle w:val="Nagwek"/>
      <w:tabs>
        <w:tab w:val="clear" w:pos="4536"/>
        <w:tab w:val="clear" w:pos="9072"/>
      </w:tabs>
      <w:ind w:left="-1560"/>
    </w:pPr>
    <w:r>
      <w:rPr>
        <w:noProof/>
      </w:rPr>
      <w:pict w14:anchorId="63296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1065" o:spid="_x0000_s2051" type="#_x0000_t136" style="position:absolute;left:0;text-align:left;margin-left:0;margin-top:0;width:386.1pt;height:165.4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  <w:r w:rsidR="00D25B20">
      <w:rPr>
        <w:rFonts w:ascii="Times New Roman" w:hAnsi="Times New Roman"/>
        <w:noProof/>
        <w:sz w:val="24"/>
        <w:szCs w:val="24"/>
        <w:lang w:eastAsia="pl-PL"/>
      </w:rPr>
      <w:pict w14:anchorId="5488C33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9.05pt;margin-top:-2.45pt;width:392.3pt;height:9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Vgw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" stroked="f">
          <v:textbox>
            <w:txbxContent>
              <w:p w14:paraId="7C1CBD73" w14:textId="77777777" w:rsidR="00D5708F" w:rsidRDefault="00D5708F" w:rsidP="00D5708F">
                <w:pPr>
                  <w:spacing w:after="0" w:line="360" w:lineRule="auto"/>
                  <w:rPr>
                    <w:rFonts w:eastAsia="Times New Roman"/>
                    <w:b/>
                    <w:bCs/>
                    <w:sz w:val="24"/>
                  </w:rPr>
                </w:pPr>
                <w:r>
                  <w:rPr>
                    <w:rFonts w:eastAsia="Times New Roman"/>
                    <w:b/>
                    <w:bCs/>
                    <w:sz w:val="24"/>
                  </w:rPr>
                  <w:t>URZĄD MARSZAŁKOWSKI WOJEWÓDZTWA DOLNOŚLĄSKIEGO</w:t>
                </w:r>
              </w:p>
              <w:p w14:paraId="759CEE45" w14:textId="77777777" w:rsidR="00D5708F" w:rsidRDefault="00D5708F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</w:rPr>
                </w:pPr>
                <w:r>
                  <w:rPr>
                    <w:rFonts w:eastAsia="Times New Roman"/>
                    <w:b/>
                    <w:bCs/>
                  </w:rPr>
                  <w:t>Departament Funduszy Europejskich</w:t>
                </w:r>
              </w:p>
              <w:p w14:paraId="206DB2E5" w14:textId="77777777" w:rsidR="00D5708F" w:rsidRDefault="00D5708F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  <w:sz w:val="18"/>
                  </w:rPr>
                </w:pPr>
              </w:p>
              <w:p w14:paraId="2B74CF56" w14:textId="77777777" w:rsidR="002058EE" w:rsidRDefault="002058EE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  <w:sz w:val="18"/>
                  </w:rPr>
                </w:pPr>
              </w:p>
              <w:p w14:paraId="3B42EF68" w14:textId="77777777" w:rsidR="00D5708F" w:rsidRDefault="00D5708F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  <w:sz w:val="18"/>
                  </w:rPr>
                </w:pPr>
              </w:p>
              <w:p w14:paraId="11E74878" w14:textId="77777777" w:rsidR="00D5708F" w:rsidRDefault="007E4507" w:rsidP="00D5708F">
                <w:pPr>
                  <w:spacing w:after="0" w:line="240" w:lineRule="auto"/>
                  <w:rPr>
                    <w:rFonts w:eastAsia="Times New Roman"/>
                    <w:sz w:val="18"/>
                  </w:rPr>
                </w:pPr>
                <w:r>
                  <w:rPr>
                    <w:rFonts w:eastAsia="Times New Roman"/>
                    <w:bCs/>
                    <w:sz w:val="18"/>
                  </w:rPr>
                  <w:t>u</w:t>
                </w:r>
                <w:r w:rsidR="00470FEE">
                  <w:rPr>
                    <w:rFonts w:eastAsia="Times New Roman"/>
                    <w:bCs/>
                    <w:sz w:val="18"/>
                  </w:rPr>
                  <w:t xml:space="preserve">l. </w:t>
                </w:r>
                <w:r w:rsidR="00912486">
                  <w:rPr>
                    <w:rFonts w:eastAsia="Times New Roman"/>
                    <w:bCs/>
                    <w:sz w:val="18"/>
                  </w:rPr>
                  <w:t>Mazowiecka 17</w:t>
                </w:r>
                <w:r w:rsidR="00470FEE">
                  <w:rPr>
                    <w:rFonts w:eastAsia="Times New Roman"/>
                    <w:bCs/>
                    <w:sz w:val="18"/>
                  </w:rPr>
                  <w:t>, 50-41</w:t>
                </w:r>
                <w:r w:rsidR="00912486">
                  <w:rPr>
                    <w:rFonts w:eastAsia="Times New Roman"/>
                    <w:bCs/>
                    <w:sz w:val="18"/>
                  </w:rPr>
                  <w:t>2</w:t>
                </w:r>
                <w:r w:rsidR="00D5708F">
                  <w:rPr>
                    <w:rFonts w:eastAsia="Times New Roman"/>
                    <w:bCs/>
                    <w:sz w:val="18"/>
                  </w:rPr>
                  <w:t xml:space="preserve"> Wrocław, tel. +48 71 776 91 53, fax +48 71 776 91 66</w:t>
                </w:r>
              </w:p>
            </w:txbxContent>
          </v:textbox>
        </v:shape>
      </w:pict>
    </w:r>
    <w:r w:rsidR="00E44F91">
      <w:rPr>
        <w:noProof/>
        <w:lang w:eastAsia="pl-PL"/>
      </w:rPr>
      <w:drawing>
        <wp:inline distT="0" distB="0" distL="0" distR="0" wp14:anchorId="1DB5F018" wp14:editId="67C89DC3">
          <wp:extent cx="5335905" cy="1021715"/>
          <wp:effectExtent l="19050" t="0" r="0" b="0"/>
          <wp:docPr id="2" name="Obraz 5" descr="C:\Documents and Settings\pgadzicki\Moje dokumenty\Wizualizacja NSS\papiery_nowe wzory\NOWY_naglowek_dr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pgadzicki\Moje dokumenty\Wizualizacja NSS\papiery_nowe wzory\NOWY_naglowek_drp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90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9A7"/>
    <w:multiLevelType w:val="hybridMultilevel"/>
    <w:tmpl w:val="FEEC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1B1"/>
    <w:multiLevelType w:val="hybridMultilevel"/>
    <w:tmpl w:val="0AF2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9A5"/>
    <w:multiLevelType w:val="hybridMultilevel"/>
    <w:tmpl w:val="18FC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1E8F"/>
    <w:multiLevelType w:val="hybridMultilevel"/>
    <w:tmpl w:val="31B41B6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263362"/>
    <w:multiLevelType w:val="hybridMultilevel"/>
    <w:tmpl w:val="0AC22D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1D7F2A"/>
    <w:multiLevelType w:val="hybridMultilevel"/>
    <w:tmpl w:val="E0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538B"/>
    <w:multiLevelType w:val="hybridMultilevel"/>
    <w:tmpl w:val="77F440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82E7B"/>
    <w:multiLevelType w:val="hybridMultilevel"/>
    <w:tmpl w:val="C31A2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A6A24"/>
    <w:multiLevelType w:val="hybridMultilevel"/>
    <w:tmpl w:val="6D36209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B6EBD"/>
    <w:multiLevelType w:val="hybridMultilevel"/>
    <w:tmpl w:val="7DF6E8D4"/>
    <w:lvl w:ilvl="0" w:tplc="A394055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1342447"/>
    <w:multiLevelType w:val="hybridMultilevel"/>
    <w:tmpl w:val="C420B09E"/>
    <w:lvl w:ilvl="0" w:tplc="4AD8D2D4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3141090"/>
    <w:multiLevelType w:val="hybridMultilevel"/>
    <w:tmpl w:val="C1381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4B5"/>
    <w:multiLevelType w:val="hybridMultilevel"/>
    <w:tmpl w:val="3C2C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B56AA"/>
    <w:multiLevelType w:val="hybridMultilevel"/>
    <w:tmpl w:val="73EC8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0700C"/>
    <w:multiLevelType w:val="hybridMultilevel"/>
    <w:tmpl w:val="883CE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D464C5"/>
    <w:multiLevelType w:val="hybridMultilevel"/>
    <w:tmpl w:val="608673A0"/>
    <w:lvl w:ilvl="0" w:tplc="878C895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A7E6A41"/>
    <w:multiLevelType w:val="hybridMultilevel"/>
    <w:tmpl w:val="2A64A91C"/>
    <w:lvl w:ilvl="0" w:tplc="878C8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B747F"/>
    <w:multiLevelType w:val="hybridMultilevel"/>
    <w:tmpl w:val="F3DE372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61BC32A7"/>
    <w:multiLevelType w:val="hybridMultilevel"/>
    <w:tmpl w:val="BF00FAD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E8378CC"/>
    <w:multiLevelType w:val="hybridMultilevel"/>
    <w:tmpl w:val="5B3E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D3B92"/>
    <w:multiLevelType w:val="hybridMultilevel"/>
    <w:tmpl w:val="638EBFC6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6B10"/>
    <w:multiLevelType w:val="hybridMultilevel"/>
    <w:tmpl w:val="0010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865E1"/>
    <w:multiLevelType w:val="hybridMultilevel"/>
    <w:tmpl w:val="5DB2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F34F8"/>
    <w:multiLevelType w:val="hybridMultilevel"/>
    <w:tmpl w:val="7BE698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54F72"/>
    <w:multiLevelType w:val="hybridMultilevel"/>
    <w:tmpl w:val="1068A63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8442D4F"/>
    <w:multiLevelType w:val="hybridMultilevel"/>
    <w:tmpl w:val="C54ED148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570B2"/>
    <w:multiLevelType w:val="hybridMultilevel"/>
    <w:tmpl w:val="D5024308"/>
    <w:lvl w:ilvl="0" w:tplc="A7E46DBA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27" w15:restartNumberingAfterBreak="0">
    <w:nsid w:val="7DEA4119"/>
    <w:multiLevelType w:val="hybridMultilevel"/>
    <w:tmpl w:val="3A5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9"/>
  </w:num>
  <w:num w:numId="12">
    <w:abstractNumId w:val="18"/>
  </w:num>
  <w:num w:numId="13">
    <w:abstractNumId w:val="22"/>
  </w:num>
  <w:num w:numId="14">
    <w:abstractNumId w:val="2"/>
  </w:num>
  <w:num w:numId="15">
    <w:abstractNumId w:val="4"/>
  </w:num>
  <w:num w:numId="16">
    <w:abstractNumId w:val="20"/>
  </w:num>
  <w:num w:numId="17">
    <w:abstractNumId w:val="11"/>
  </w:num>
  <w:num w:numId="18">
    <w:abstractNumId w:val="0"/>
  </w:num>
  <w:num w:numId="19">
    <w:abstractNumId w:val="6"/>
  </w:num>
  <w:num w:numId="20">
    <w:abstractNumId w:val="1"/>
  </w:num>
  <w:num w:numId="21">
    <w:abstractNumId w:val="14"/>
  </w:num>
  <w:num w:numId="22">
    <w:abstractNumId w:val="23"/>
  </w:num>
  <w:num w:numId="23">
    <w:abstractNumId w:val="3"/>
  </w:num>
  <w:num w:numId="24">
    <w:abstractNumId w:val="7"/>
  </w:num>
  <w:num w:numId="25">
    <w:abstractNumId w:val="12"/>
  </w:num>
  <w:num w:numId="26">
    <w:abstractNumId w:val="25"/>
  </w:num>
  <w:num w:numId="27">
    <w:abstractNumId w:val="21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D4D"/>
    <w:rsid w:val="00012562"/>
    <w:rsid w:val="00014EB7"/>
    <w:rsid w:val="0003559E"/>
    <w:rsid w:val="000364CA"/>
    <w:rsid w:val="00056A61"/>
    <w:rsid w:val="00067A3E"/>
    <w:rsid w:val="00082164"/>
    <w:rsid w:val="00087E64"/>
    <w:rsid w:val="000B6011"/>
    <w:rsid w:val="000C0A17"/>
    <w:rsid w:val="000C62E6"/>
    <w:rsid w:val="000C751E"/>
    <w:rsid w:val="000D2752"/>
    <w:rsid w:val="000D2E46"/>
    <w:rsid w:val="000E5898"/>
    <w:rsid w:val="000F0C05"/>
    <w:rsid w:val="00113D3B"/>
    <w:rsid w:val="00124443"/>
    <w:rsid w:val="001344EF"/>
    <w:rsid w:val="00140E29"/>
    <w:rsid w:val="00153B0E"/>
    <w:rsid w:val="00160ED8"/>
    <w:rsid w:val="00167B86"/>
    <w:rsid w:val="00174CF6"/>
    <w:rsid w:val="00174ED0"/>
    <w:rsid w:val="001A15C9"/>
    <w:rsid w:val="001A6F7A"/>
    <w:rsid w:val="001B086E"/>
    <w:rsid w:val="001B2D4D"/>
    <w:rsid w:val="001B53CB"/>
    <w:rsid w:val="001B7C51"/>
    <w:rsid w:val="001C236F"/>
    <w:rsid w:val="001C2F97"/>
    <w:rsid w:val="001C6B6A"/>
    <w:rsid w:val="001E0B35"/>
    <w:rsid w:val="001E2604"/>
    <w:rsid w:val="001F40E2"/>
    <w:rsid w:val="001F4B67"/>
    <w:rsid w:val="002058EE"/>
    <w:rsid w:val="00206007"/>
    <w:rsid w:val="00233306"/>
    <w:rsid w:val="002405E9"/>
    <w:rsid w:val="00242242"/>
    <w:rsid w:val="00245C89"/>
    <w:rsid w:val="0026286A"/>
    <w:rsid w:val="002628DF"/>
    <w:rsid w:val="00273EF9"/>
    <w:rsid w:val="00276079"/>
    <w:rsid w:val="00287ACE"/>
    <w:rsid w:val="0029152F"/>
    <w:rsid w:val="00292FA2"/>
    <w:rsid w:val="00294073"/>
    <w:rsid w:val="002D1BF3"/>
    <w:rsid w:val="002D1EBD"/>
    <w:rsid w:val="002D5309"/>
    <w:rsid w:val="002E196A"/>
    <w:rsid w:val="002E4449"/>
    <w:rsid w:val="002E679C"/>
    <w:rsid w:val="00301CB1"/>
    <w:rsid w:val="0031076C"/>
    <w:rsid w:val="003149DB"/>
    <w:rsid w:val="00315E9E"/>
    <w:rsid w:val="00317D8C"/>
    <w:rsid w:val="0033637F"/>
    <w:rsid w:val="00344BA2"/>
    <w:rsid w:val="00345FC7"/>
    <w:rsid w:val="00356B95"/>
    <w:rsid w:val="00357E5C"/>
    <w:rsid w:val="0036286C"/>
    <w:rsid w:val="00362AAC"/>
    <w:rsid w:val="00363E8F"/>
    <w:rsid w:val="0039076B"/>
    <w:rsid w:val="003941AB"/>
    <w:rsid w:val="00395D3C"/>
    <w:rsid w:val="003A1D1F"/>
    <w:rsid w:val="003A4DF3"/>
    <w:rsid w:val="003B3AD0"/>
    <w:rsid w:val="003C05AB"/>
    <w:rsid w:val="003C16B7"/>
    <w:rsid w:val="003D2C28"/>
    <w:rsid w:val="003E0C10"/>
    <w:rsid w:val="003E27F2"/>
    <w:rsid w:val="003E3C41"/>
    <w:rsid w:val="003E5F39"/>
    <w:rsid w:val="003F2072"/>
    <w:rsid w:val="003F59B6"/>
    <w:rsid w:val="00430C16"/>
    <w:rsid w:val="00432876"/>
    <w:rsid w:val="00434552"/>
    <w:rsid w:val="00435296"/>
    <w:rsid w:val="00452648"/>
    <w:rsid w:val="00460A07"/>
    <w:rsid w:val="00466916"/>
    <w:rsid w:val="00470F62"/>
    <w:rsid w:val="00470FEE"/>
    <w:rsid w:val="004720F7"/>
    <w:rsid w:val="00477CF4"/>
    <w:rsid w:val="0048317E"/>
    <w:rsid w:val="0049307F"/>
    <w:rsid w:val="004D6AC7"/>
    <w:rsid w:val="004D75A7"/>
    <w:rsid w:val="004F49AE"/>
    <w:rsid w:val="00505197"/>
    <w:rsid w:val="00507F0E"/>
    <w:rsid w:val="005124BE"/>
    <w:rsid w:val="005209DE"/>
    <w:rsid w:val="00537B3E"/>
    <w:rsid w:val="00540728"/>
    <w:rsid w:val="00554B7D"/>
    <w:rsid w:val="0056531A"/>
    <w:rsid w:val="00566DF1"/>
    <w:rsid w:val="005702F9"/>
    <w:rsid w:val="00573B1A"/>
    <w:rsid w:val="00584FA0"/>
    <w:rsid w:val="00585D4D"/>
    <w:rsid w:val="005A571B"/>
    <w:rsid w:val="005A705F"/>
    <w:rsid w:val="005A7E37"/>
    <w:rsid w:val="005B3D24"/>
    <w:rsid w:val="005C79E9"/>
    <w:rsid w:val="005D4D03"/>
    <w:rsid w:val="005E1630"/>
    <w:rsid w:val="005E1DD4"/>
    <w:rsid w:val="005E3DD3"/>
    <w:rsid w:val="005E79EB"/>
    <w:rsid w:val="005F0995"/>
    <w:rsid w:val="005F0A7C"/>
    <w:rsid w:val="005F3271"/>
    <w:rsid w:val="005F376E"/>
    <w:rsid w:val="00600D4B"/>
    <w:rsid w:val="0060579B"/>
    <w:rsid w:val="00610437"/>
    <w:rsid w:val="006233AE"/>
    <w:rsid w:val="00635E2E"/>
    <w:rsid w:val="00651A06"/>
    <w:rsid w:val="00655ACD"/>
    <w:rsid w:val="00666F80"/>
    <w:rsid w:val="00676DD6"/>
    <w:rsid w:val="00677ADA"/>
    <w:rsid w:val="00680CBC"/>
    <w:rsid w:val="0068104D"/>
    <w:rsid w:val="006860EA"/>
    <w:rsid w:val="00686F83"/>
    <w:rsid w:val="00691A98"/>
    <w:rsid w:val="006925D8"/>
    <w:rsid w:val="006A0086"/>
    <w:rsid w:val="006A0766"/>
    <w:rsid w:val="006A121C"/>
    <w:rsid w:val="006B04E2"/>
    <w:rsid w:val="006C5593"/>
    <w:rsid w:val="006C5FE8"/>
    <w:rsid w:val="006C6193"/>
    <w:rsid w:val="006D55DF"/>
    <w:rsid w:val="006D6F28"/>
    <w:rsid w:val="00703471"/>
    <w:rsid w:val="0071189B"/>
    <w:rsid w:val="007209B8"/>
    <w:rsid w:val="00722079"/>
    <w:rsid w:val="00724E4C"/>
    <w:rsid w:val="00736738"/>
    <w:rsid w:val="0074216C"/>
    <w:rsid w:val="007422F8"/>
    <w:rsid w:val="00755B78"/>
    <w:rsid w:val="00757BF3"/>
    <w:rsid w:val="00770094"/>
    <w:rsid w:val="0077298D"/>
    <w:rsid w:val="0078345F"/>
    <w:rsid w:val="00787FDC"/>
    <w:rsid w:val="007A2CCB"/>
    <w:rsid w:val="007A6837"/>
    <w:rsid w:val="007B23F0"/>
    <w:rsid w:val="007E4507"/>
    <w:rsid w:val="007F7979"/>
    <w:rsid w:val="008023E6"/>
    <w:rsid w:val="00811A80"/>
    <w:rsid w:val="0081342C"/>
    <w:rsid w:val="008144E0"/>
    <w:rsid w:val="00826449"/>
    <w:rsid w:val="008449C3"/>
    <w:rsid w:val="00846F60"/>
    <w:rsid w:val="00847F64"/>
    <w:rsid w:val="00852906"/>
    <w:rsid w:val="008567C8"/>
    <w:rsid w:val="00861109"/>
    <w:rsid w:val="00862F4A"/>
    <w:rsid w:val="00870BE3"/>
    <w:rsid w:val="0087186F"/>
    <w:rsid w:val="00881623"/>
    <w:rsid w:val="00897DCC"/>
    <w:rsid w:val="008A6796"/>
    <w:rsid w:val="008B11EC"/>
    <w:rsid w:val="008D5F92"/>
    <w:rsid w:val="008D7B39"/>
    <w:rsid w:val="008F2C7F"/>
    <w:rsid w:val="008F3F93"/>
    <w:rsid w:val="00907B1E"/>
    <w:rsid w:val="00912486"/>
    <w:rsid w:val="009140D9"/>
    <w:rsid w:val="00932461"/>
    <w:rsid w:val="009325B4"/>
    <w:rsid w:val="009362E1"/>
    <w:rsid w:val="00951BEA"/>
    <w:rsid w:val="00974FE5"/>
    <w:rsid w:val="00992D23"/>
    <w:rsid w:val="0099337C"/>
    <w:rsid w:val="009A6CD0"/>
    <w:rsid w:val="009A7A43"/>
    <w:rsid w:val="009B1AAD"/>
    <w:rsid w:val="009D4CE5"/>
    <w:rsid w:val="009F0AE0"/>
    <w:rsid w:val="009F766B"/>
    <w:rsid w:val="00A108FA"/>
    <w:rsid w:val="00A30346"/>
    <w:rsid w:val="00A30FF3"/>
    <w:rsid w:val="00A31AB5"/>
    <w:rsid w:val="00A44B93"/>
    <w:rsid w:val="00A66A14"/>
    <w:rsid w:val="00A75C05"/>
    <w:rsid w:val="00A80E6C"/>
    <w:rsid w:val="00A964D1"/>
    <w:rsid w:val="00AA2DC4"/>
    <w:rsid w:val="00AA62EC"/>
    <w:rsid w:val="00AC6F91"/>
    <w:rsid w:val="00AD1588"/>
    <w:rsid w:val="00AD30D8"/>
    <w:rsid w:val="00AE421D"/>
    <w:rsid w:val="00B061B5"/>
    <w:rsid w:val="00B14209"/>
    <w:rsid w:val="00B16706"/>
    <w:rsid w:val="00B24BE3"/>
    <w:rsid w:val="00B52FB7"/>
    <w:rsid w:val="00B54DE1"/>
    <w:rsid w:val="00B62790"/>
    <w:rsid w:val="00B63983"/>
    <w:rsid w:val="00B66169"/>
    <w:rsid w:val="00B71847"/>
    <w:rsid w:val="00B73E5F"/>
    <w:rsid w:val="00B77BC9"/>
    <w:rsid w:val="00B9016C"/>
    <w:rsid w:val="00B92CD6"/>
    <w:rsid w:val="00B9324F"/>
    <w:rsid w:val="00B93CFA"/>
    <w:rsid w:val="00B93E28"/>
    <w:rsid w:val="00B96D0C"/>
    <w:rsid w:val="00BA2A2E"/>
    <w:rsid w:val="00BA5E58"/>
    <w:rsid w:val="00BB2B69"/>
    <w:rsid w:val="00BE1F95"/>
    <w:rsid w:val="00BE56DF"/>
    <w:rsid w:val="00BF0BA6"/>
    <w:rsid w:val="00BF6E02"/>
    <w:rsid w:val="00C1370F"/>
    <w:rsid w:val="00C1468E"/>
    <w:rsid w:val="00C22352"/>
    <w:rsid w:val="00C226B8"/>
    <w:rsid w:val="00C22ED3"/>
    <w:rsid w:val="00C34B05"/>
    <w:rsid w:val="00C35B29"/>
    <w:rsid w:val="00C42A8E"/>
    <w:rsid w:val="00C44343"/>
    <w:rsid w:val="00C51612"/>
    <w:rsid w:val="00C622DE"/>
    <w:rsid w:val="00C77B4E"/>
    <w:rsid w:val="00C832CA"/>
    <w:rsid w:val="00C83361"/>
    <w:rsid w:val="00C8763A"/>
    <w:rsid w:val="00CB4273"/>
    <w:rsid w:val="00CC00E0"/>
    <w:rsid w:val="00CC74A3"/>
    <w:rsid w:val="00CD2DD2"/>
    <w:rsid w:val="00CD7395"/>
    <w:rsid w:val="00CE0A99"/>
    <w:rsid w:val="00CE1644"/>
    <w:rsid w:val="00CF002A"/>
    <w:rsid w:val="00CF7E77"/>
    <w:rsid w:val="00D0584E"/>
    <w:rsid w:val="00D172BE"/>
    <w:rsid w:val="00D175BE"/>
    <w:rsid w:val="00D25B20"/>
    <w:rsid w:val="00D26718"/>
    <w:rsid w:val="00D34554"/>
    <w:rsid w:val="00D4168B"/>
    <w:rsid w:val="00D464EF"/>
    <w:rsid w:val="00D46559"/>
    <w:rsid w:val="00D55D12"/>
    <w:rsid w:val="00D5708F"/>
    <w:rsid w:val="00D67C2B"/>
    <w:rsid w:val="00D77E2E"/>
    <w:rsid w:val="00D9108F"/>
    <w:rsid w:val="00D91F1E"/>
    <w:rsid w:val="00D9226A"/>
    <w:rsid w:val="00DC100C"/>
    <w:rsid w:val="00DC1E6F"/>
    <w:rsid w:val="00DD0597"/>
    <w:rsid w:val="00DD123B"/>
    <w:rsid w:val="00DE1DCE"/>
    <w:rsid w:val="00DE3E85"/>
    <w:rsid w:val="00DF0A3B"/>
    <w:rsid w:val="00E026FF"/>
    <w:rsid w:val="00E0798F"/>
    <w:rsid w:val="00E2233C"/>
    <w:rsid w:val="00E320BA"/>
    <w:rsid w:val="00E36D8C"/>
    <w:rsid w:val="00E43B25"/>
    <w:rsid w:val="00E44F91"/>
    <w:rsid w:val="00E546C5"/>
    <w:rsid w:val="00E56FF8"/>
    <w:rsid w:val="00E5793D"/>
    <w:rsid w:val="00E63C6A"/>
    <w:rsid w:val="00E74ABF"/>
    <w:rsid w:val="00E75CE1"/>
    <w:rsid w:val="00E87CBB"/>
    <w:rsid w:val="00E94534"/>
    <w:rsid w:val="00EA327D"/>
    <w:rsid w:val="00EB1EBF"/>
    <w:rsid w:val="00EB4AAD"/>
    <w:rsid w:val="00EB4CAA"/>
    <w:rsid w:val="00ED7818"/>
    <w:rsid w:val="00EF2A55"/>
    <w:rsid w:val="00F028A9"/>
    <w:rsid w:val="00F05DDA"/>
    <w:rsid w:val="00F12F0A"/>
    <w:rsid w:val="00F43595"/>
    <w:rsid w:val="00F45CCB"/>
    <w:rsid w:val="00F47DFF"/>
    <w:rsid w:val="00F70E4C"/>
    <w:rsid w:val="00F77EF5"/>
    <w:rsid w:val="00FB1624"/>
    <w:rsid w:val="00FB2768"/>
    <w:rsid w:val="00FB661E"/>
    <w:rsid w:val="00FB6E1F"/>
    <w:rsid w:val="00FC49F7"/>
    <w:rsid w:val="00FD51AD"/>
    <w:rsid w:val="00FE161D"/>
    <w:rsid w:val="00FE7C91"/>
    <w:rsid w:val="00FE7D87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542A28"/>
  <w15:docId w15:val="{048321D8-254D-4005-9EB7-FC566D1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D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D"/>
  </w:style>
  <w:style w:type="paragraph" w:styleId="Stopka">
    <w:name w:val="footer"/>
    <w:basedOn w:val="Normalny"/>
    <w:link w:val="Stopka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D"/>
  </w:style>
  <w:style w:type="paragraph" w:styleId="Tekstdymka">
    <w:name w:val="Balloon Text"/>
    <w:basedOn w:val="Normalny"/>
    <w:link w:val="TekstdymkaZnak"/>
    <w:uiPriority w:val="99"/>
    <w:semiHidden/>
    <w:unhideWhenUsed/>
    <w:rsid w:val="0058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54072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72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72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1C23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9B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45C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97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D059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F6E0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D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D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D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4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44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44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16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FFF6-769B-40F6-82AC-76D672BE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pgadzicki</dc:creator>
  <cp:lastModifiedBy>Aleksandra Kondracka</cp:lastModifiedBy>
  <cp:revision>52</cp:revision>
  <cp:lastPrinted>2016-01-25T09:46:00Z</cp:lastPrinted>
  <dcterms:created xsi:type="dcterms:W3CDTF">2016-03-08T11:42:00Z</dcterms:created>
  <dcterms:modified xsi:type="dcterms:W3CDTF">2016-03-18T12:18:00Z</dcterms:modified>
</cp:coreProperties>
</file>