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96" w:rsidRDefault="00285B96" w:rsidP="00285B96">
      <w:pPr>
        <w:autoSpaceDE w:val="0"/>
        <w:autoSpaceDN w:val="0"/>
        <w:adjustRightInd w:val="0"/>
        <w:spacing w:before="0" w:line="240" w:lineRule="auto"/>
        <w:jc w:val="right"/>
        <w:rPr>
          <w:rFonts w:ascii="Calibri" w:hAnsi="Calibri" w:cs="Calibri"/>
          <w:b/>
          <w:color w:val="000000"/>
          <w:sz w:val="20"/>
        </w:rPr>
      </w:pPr>
      <w:bookmarkStart w:id="0" w:name="_Toc426632922"/>
      <w:bookmarkStart w:id="1" w:name="_Toc430826826"/>
      <w:bookmarkStart w:id="2" w:name="_Toc432758974"/>
      <w:r>
        <w:rPr>
          <w:noProof/>
        </w:rPr>
        <w:drawing>
          <wp:inline distT="0" distB="0" distL="0" distR="0" wp14:anchorId="4DD83D27" wp14:editId="7BAED802">
            <wp:extent cx="5760720" cy="99441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p>
    <w:p w:rsidR="00285B96" w:rsidRPr="00285B96" w:rsidRDefault="00285B96" w:rsidP="00285B96">
      <w:pPr>
        <w:autoSpaceDE w:val="0"/>
        <w:autoSpaceDN w:val="0"/>
        <w:adjustRightInd w:val="0"/>
        <w:spacing w:before="0" w:line="240" w:lineRule="auto"/>
        <w:jc w:val="right"/>
        <w:rPr>
          <w:rFonts w:ascii="Calibri" w:hAnsi="Calibri" w:cs="Calibri"/>
          <w:b/>
          <w:color w:val="000000"/>
          <w:sz w:val="20"/>
        </w:rPr>
      </w:pPr>
      <w:r w:rsidRPr="00285B96">
        <w:rPr>
          <w:rFonts w:ascii="Calibri" w:hAnsi="Calibri" w:cs="Calibri"/>
          <w:b/>
          <w:color w:val="000000"/>
          <w:sz w:val="20"/>
        </w:rPr>
        <w:t xml:space="preserve">Załącznik  nr 2 do Regulaminu konkursu </w:t>
      </w:r>
    </w:p>
    <w:p w:rsidR="00285B96" w:rsidRDefault="00285B96" w:rsidP="00285B96">
      <w:pPr>
        <w:autoSpaceDE w:val="0"/>
        <w:autoSpaceDN w:val="0"/>
        <w:adjustRightInd w:val="0"/>
        <w:spacing w:before="0" w:line="240" w:lineRule="auto"/>
        <w:jc w:val="right"/>
        <w:rPr>
          <w:rFonts w:ascii="Calibri" w:hAnsi="Calibri" w:cs="Calibri"/>
          <w:b/>
          <w:color w:val="000000"/>
          <w:sz w:val="24"/>
          <w:szCs w:val="24"/>
        </w:rPr>
      </w:pPr>
      <w:r w:rsidRPr="00285B96">
        <w:rPr>
          <w:rFonts w:ascii="Calibri" w:hAnsi="Calibri" w:cs="Calibri"/>
          <w:b/>
          <w:color w:val="000000"/>
          <w:sz w:val="20"/>
        </w:rPr>
        <w:t xml:space="preserve">                    </w:t>
      </w:r>
      <w:r>
        <w:rPr>
          <w:rFonts w:ascii="Calibri" w:hAnsi="Calibri" w:cs="Calibri"/>
          <w:b/>
          <w:color w:val="000000"/>
          <w:sz w:val="20"/>
        </w:rPr>
        <w:t xml:space="preserve">           </w:t>
      </w:r>
      <w:r w:rsidRPr="00285B96">
        <w:rPr>
          <w:rFonts w:ascii="Calibri" w:hAnsi="Calibri" w:cs="Calibri"/>
          <w:b/>
          <w:color w:val="000000"/>
          <w:sz w:val="20"/>
        </w:rPr>
        <w:t xml:space="preserve"> Nr naboru RPDS.07.01.01-IZ.00-02-073/16</w:t>
      </w:r>
      <w:r w:rsidRPr="00285B96">
        <w:rPr>
          <w:rFonts w:ascii="Calibri" w:hAnsi="Calibri" w:cs="Calibri"/>
          <w:b/>
          <w:color w:val="000000"/>
          <w:sz w:val="24"/>
          <w:szCs w:val="24"/>
        </w:rPr>
        <w:tab/>
      </w:r>
    </w:p>
    <w:p w:rsidR="009D3C56" w:rsidRPr="00F02218" w:rsidRDefault="009D3C56" w:rsidP="007650AC">
      <w:pPr>
        <w:autoSpaceDE w:val="0"/>
        <w:autoSpaceDN w:val="0"/>
        <w:adjustRightInd w:val="0"/>
        <w:spacing w:line="240" w:lineRule="auto"/>
        <w:jc w:val="center"/>
        <w:rPr>
          <w:b/>
          <w:sz w:val="24"/>
          <w:szCs w:val="24"/>
        </w:rPr>
      </w:pPr>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 xml:space="preserve">działania </w:t>
      </w:r>
      <w:r w:rsidR="009449EE" w:rsidRPr="009449EE">
        <w:rPr>
          <w:rFonts w:ascii="Calibri" w:hAnsi="Calibri" w:cs="Calibri"/>
          <w:b/>
          <w:color w:val="000000"/>
          <w:sz w:val="24"/>
          <w:szCs w:val="24"/>
        </w:rPr>
        <w:t>7.1.</w:t>
      </w:r>
      <w:r w:rsidR="006B05A8">
        <w:rPr>
          <w:rFonts w:ascii="Calibri" w:hAnsi="Calibri" w:cs="Calibri"/>
          <w:b/>
          <w:color w:val="000000"/>
          <w:sz w:val="24"/>
          <w:szCs w:val="24"/>
        </w:rPr>
        <w:t>1</w:t>
      </w:r>
      <w:r w:rsidR="009449EE" w:rsidRPr="009449EE">
        <w:rPr>
          <w:rFonts w:ascii="Calibri" w:hAnsi="Calibri" w:cs="Calibri"/>
          <w:b/>
          <w:color w:val="000000"/>
          <w:sz w:val="24"/>
          <w:szCs w:val="24"/>
        </w:rPr>
        <w:t xml:space="preserve"> Inwestycje w edukację przedszkolną, podstawową i gimnazjalną</w:t>
      </w:r>
      <w:r w:rsidR="009449EE">
        <w:rPr>
          <w:rFonts w:ascii="Calibri" w:hAnsi="Calibri" w:cs="Calibri"/>
          <w:b/>
          <w:color w:val="000000"/>
          <w:sz w:val="24"/>
          <w:szCs w:val="24"/>
        </w:rPr>
        <w:t xml:space="preserve"> </w:t>
      </w:r>
      <w:r w:rsidRPr="00F02218">
        <w:rPr>
          <w:rFonts w:ascii="Calibri" w:hAnsi="Calibr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 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 xml:space="preserve">Wybór wskaźników projektu powinien być powiązany z typem realizowanego przedsięwzięcia </w:t>
      </w:r>
      <w:r>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i planowanymi działaniami, które </w:t>
      </w:r>
      <w:r w:rsidR="008E3F0D">
        <w:rPr>
          <w:rFonts w:asciiTheme="minorHAnsi" w:eastAsiaTheme="minorHAnsi" w:hAnsiTheme="minorHAnsi" w:cs="Calibri"/>
          <w:szCs w:val="22"/>
          <w:lang w:eastAsia="en-US"/>
        </w:rPr>
        <w:t>Wnioskodawca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8E3F0D">
        <w:rPr>
          <w:rFonts w:asciiTheme="minorHAnsi" w:eastAsiaTheme="minorHAnsi" w:hAnsiTheme="minorHAnsi" w:cs="Calibri"/>
          <w:bCs/>
          <w:szCs w:val="22"/>
          <w:lang w:eastAsia="en-US"/>
        </w:rPr>
        <w:t>Wnioskodawca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określony w czasie –wartość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p>
    <w:p w:rsidR="005657D8" w:rsidRPr="00911273"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celu poprzez ustalenie wskaźników . Należy określić, co najmniej jeden podstawowy i mierzalny wskaźnik, który w sposób precyzyjny umożliwi weryfikację stopnia realizacji celu głównego</w:t>
      </w:r>
      <w:r w:rsidR="008E3F0D">
        <w:rPr>
          <w:rFonts w:asciiTheme="minorHAnsi" w:eastAsiaTheme="minorHAnsi" w:hAnsiTheme="minorHAnsi" w:cs="Calibri"/>
          <w:szCs w:val="22"/>
          <w:lang w:eastAsia="en-US"/>
        </w:rPr>
        <w:t xml:space="preserve"> projektu</w:t>
      </w:r>
      <w:r w:rsidRPr="00911273">
        <w:rPr>
          <w:rFonts w:asciiTheme="minorHAnsi" w:eastAsiaTheme="minorHAnsi" w:hAnsiTheme="minorHAnsi" w:cs="Calibri"/>
          <w:szCs w:val="22"/>
          <w:lang w:eastAsia="en-US"/>
        </w:rPr>
        <w:t xml:space="preserve">. </w:t>
      </w:r>
    </w:p>
    <w:p w:rsidR="009D3C56" w:rsidRDefault="009D3C56" w:rsidP="007650AC">
      <w:pPr>
        <w:spacing w:before="120" w:after="120" w:line="240" w:lineRule="auto"/>
        <w:jc w:val="both"/>
        <w:rPr>
          <w:rFonts w:asciiTheme="minorHAnsi" w:hAnsiTheme="minorHAnsi"/>
          <w:b/>
          <w:szCs w:val="22"/>
        </w:rPr>
      </w:pP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w:t>
      </w:r>
      <w:r w:rsidR="00294365">
        <w:rPr>
          <w:rFonts w:asciiTheme="minorHAnsi" w:hAnsiTheme="minorHAnsi"/>
          <w:b/>
          <w:szCs w:val="22"/>
        </w:rPr>
        <w:t>W</w:t>
      </w:r>
      <w:r w:rsidR="008E3F0D">
        <w:rPr>
          <w:rFonts w:asciiTheme="minorHAnsi" w:hAnsiTheme="minorHAnsi"/>
          <w:b/>
          <w:szCs w:val="22"/>
        </w:rPr>
        <w:t>D 2014-2020</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horyzontalne </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p>
    <w:p w:rsidR="00370466" w:rsidRPr="00370466" w:rsidRDefault="00370466" w:rsidP="007650AC">
      <w:pPr>
        <w:pStyle w:val="Akapitzlist"/>
        <w:spacing w:before="120" w:after="120" w:line="240" w:lineRule="auto"/>
        <w:ind w:left="720"/>
        <w:jc w:val="both"/>
        <w:rPr>
          <w:rFonts w:asciiTheme="minorHAnsi" w:hAnsiTheme="minorHAnsi"/>
          <w:b/>
          <w:szCs w:val="22"/>
        </w:rPr>
      </w:pP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p>
    <w:p w:rsidR="00444C70" w:rsidRDefault="008C495E" w:rsidP="00444C70">
      <w:pPr>
        <w:pStyle w:val="Default"/>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W ramach wniosku o dofinansowanie projektu Wnioskodawca określa </w:t>
      </w:r>
      <w:r w:rsidRPr="00911273">
        <w:rPr>
          <w:rFonts w:asciiTheme="minorHAnsi" w:eastAsiaTheme="minorHAnsi" w:hAnsiTheme="minorHAnsi" w:cs="Calibri"/>
          <w:b/>
          <w:bCs/>
          <w:szCs w:val="22"/>
          <w:lang w:eastAsia="en-US"/>
        </w:rPr>
        <w:t>wskaźniki służące pomiarowi działań i celów założonych w projekcie.</w:t>
      </w:r>
      <w:r w:rsidRPr="00911273">
        <w:rPr>
          <w:rFonts w:asciiTheme="minorHAnsi" w:eastAsiaTheme="minorHAnsi" w:hAnsiTheme="minorHAnsi" w:cs="Calibri"/>
          <w:szCs w:val="22"/>
          <w:lang w:eastAsia="en-US"/>
        </w:rPr>
        <w:t xml:space="preserve"> Wskaźniki w ramach projektu należy określić mając </w:t>
      </w:r>
      <w:r w:rsidR="00CF69D1">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w szczególności na uwadze zapisy niniejszego regulaminu</w:t>
      </w:r>
      <w:r w:rsidR="00444C70">
        <w:rPr>
          <w:rFonts w:asciiTheme="minorHAnsi" w:eastAsiaTheme="minorHAnsi" w:hAnsiTheme="minorHAnsi" w:cs="Calibri"/>
          <w:szCs w:val="22"/>
          <w:lang w:eastAsia="en-US"/>
        </w:rPr>
        <w:t>.</w:t>
      </w:r>
    </w:p>
    <w:p w:rsidR="00444C70" w:rsidRDefault="00444C70" w:rsidP="00444C70">
      <w:pPr>
        <w:pStyle w:val="Default"/>
        <w:jc w:val="both"/>
        <w:rPr>
          <w:rFonts w:asciiTheme="minorHAnsi" w:eastAsiaTheme="minorHAnsi" w:hAnsiTheme="minorHAnsi" w:cs="Calibri"/>
          <w:szCs w:val="22"/>
          <w:lang w:eastAsia="en-US"/>
        </w:rPr>
      </w:pPr>
    </w:p>
    <w:p w:rsidR="009D3C56" w:rsidRPr="00444C70" w:rsidRDefault="008C495E" w:rsidP="00444C70">
      <w:pPr>
        <w:pStyle w:val="Default"/>
        <w:jc w:val="both"/>
        <w:rPr>
          <w:rFonts w:asciiTheme="minorHAnsi" w:hAnsiTheme="minorHAnsi"/>
          <w:b/>
          <w:sz w:val="22"/>
          <w:szCs w:val="22"/>
        </w:rPr>
      </w:pPr>
      <w:r w:rsidRPr="00911273">
        <w:rPr>
          <w:rFonts w:asciiTheme="minorHAnsi" w:eastAsiaTheme="minorHAnsi" w:hAnsiTheme="minorHAnsi" w:cs="Calibri"/>
          <w:szCs w:val="22"/>
          <w:lang w:eastAsia="en-US"/>
        </w:rPr>
        <w:t xml:space="preserve"> </w:t>
      </w:r>
      <w:r w:rsidR="00444C70" w:rsidRPr="008A09D1">
        <w:rPr>
          <w:rFonts w:asciiTheme="minorHAnsi" w:hAnsiTheme="minorHAnsi"/>
          <w:b/>
          <w:sz w:val="22"/>
          <w:szCs w:val="22"/>
        </w:rPr>
        <w:t xml:space="preserve">W przypadku, gdy w ramach danego </w:t>
      </w:r>
      <w:r w:rsidR="00444C70">
        <w:rPr>
          <w:rFonts w:asciiTheme="minorHAnsi" w:hAnsiTheme="minorHAnsi"/>
          <w:b/>
          <w:sz w:val="22"/>
          <w:szCs w:val="22"/>
        </w:rPr>
        <w:t>D</w:t>
      </w:r>
      <w:r w:rsidR="00444C70" w:rsidRPr="008A09D1">
        <w:rPr>
          <w:rFonts w:asciiTheme="minorHAnsi" w:hAnsiTheme="minorHAnsi"/>
          <w:b/>
          <w:sz w:val="22"/>
          <w:szCs w:val="22"/>
        </w:rPr>
        <w:t>ziałania uwzględniony został wskaźnik z RPO</w:t>
      </w:r>
      <w:r w:rsidR="00294365">
        <w:rPr>
          <w:rFonts w:asciiTheme="minorHAnsi" w:hAnsiTheme="minorHAnsi"/>
          <w:b/>
          <w:sz w:val="22"/>
          <w:szCs w:val="22"/>
        </w:rPr>
        <w:t xml:space="preserve"> WD 2014-2020</w:t>
      </w:r>
      <w:r w:rsidR="00444C70" w:rsidRPr="008A09D1">
        <w:rPr>
          <w:rFonts w:asciiTheme="minorHAnsi" w:hAnsiTheme="minorHAnsi"/>
          <w:b/>
          <w:sz w:val="22"/>
          <w:szCs w:val="22"/>
        </w:rPr>
        <w:t xml:space="preserve">, który odzwierciedla zakres projektu, jego wykazanie dla Wnioskodawcy jest  obligatoryjne. </w:t>
      </w:r>
    </w:p>
    <w:p w:rsidR="008A09D1" w:rsidRPr="008A09D1" w:rsidRDefault="008A09D1" w:rsidP="00DC184F">
      <w:pPr>
        <w:autoSpaceDE w:val="0"/>
        <w:autoSpaceDN w:val="0"/>
        <w:adjustRightInd w:val="0"/>
        <w:spacing w:line="240" w:lineRule="auto"/>
        <w:ind w:firstLine="708"/>
        <w:jc w:val="both"/>
        <w:rPr>
          <w:rFonts w:asciiTheme="minorHAnsi" w:hAnsiTheme="minorHAnsi" w:cs="Arial"/>
          <w:color w:val="000000"/>
        </w:rPr>
      </w:pPr>
      <w:r w:rsidRPr="008A09D1">
        <w:rPr>
          <w:rFonts w:asciiTheme="minorHAnsi" w:hAnsiTheme="minorHAnsi" w:cs="Arial"/>
          <w:b/>
          <w:color w:val="000000"/>
        </w:rPr>
        <w:lastRenderedPageBreak/>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15486C">
        <w:rPr>
          <w:rFonts w:asciiTheme="minorHAnsi" w:hAnsiTheme="minorHAnsi" w:cs="Arial"/>
          <w:color w:val="000000"/>
        </w:rPr>
        <w:t>lub monetarnych. Wybrane przez W</w:t>
      </w:r>
      <w:r w:rsidRPr="008A09D1">
        <w:rPr>
          <w:rFonts w:asciiTheme="minorHAnsi" w:hAnsiTheme="minorHAnsi" w:cs="Arial"/>
          <w:color w:val="000000"/>
        </w:rPr>
        <w:t>nioskodawcę wskaźniki muszą być adekwatne do zakresu projektu oraz mają być powiązane z głównymi kategoriami wydatków w projekcie.</w:t>
      </w:r>
    </w:p>
    <w:p w:rsidR="008A09D1" w:rsidRDefault="008A09D1" w:rsidP="007650AC">
      <w:pPr>
        <w:pStyle w:val="Default"/>
        <w:jc w:val="both"/>
        <w:rPr>
          <w:rFonts w:asciiTheme="minorHAnsi" w:hAnsiTheme="minorHAnsi"/>
          <w:sz w:val="22"/>
          <w:szCs w:val="22"/>
        </w:rPr>
      </w:pPr>
    </w:p>
    <w:p w:rsidR="008A09D1" w:rsidRPr="008A09D1" w:rsidRDefault="008A09D1" w:rsidP="007650AC">
      <w:pPr>
        <w:autoSpaceDE w:val="0"/>
        <w:autoSpaceDN w:val="0"/>
        <w:adjustRightInd w:val="0"/>
        <w:spacing w:line="240" w:lineRule="auto"/>
        <w:jc w:val="both"/>
        <w:rPr>
          <w:rFonts w:asciiTheme="minorHAnsi" w:hAnsiTheme="minorHAnsi" w:cs="Arial"/>
          <w:bCs/>
          <w:color w:val="000000"/>
        </w:rPr>
      </w:pP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Dla każdego z wybranych wskaźników Wnioskodawca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8A09D1">
        <w:rPr>
          <w:rFonts w:asciiTheme="minorHAnsi" w:hAnsiTheme="minorHAnsi"/>
          <w:i/>
          <w:sz w:val="22"/>
          <w:szCs w:val="22"/>
        </w:rPr>
        <w:t>„Wartości bazowej”</w:t>
      </w:r>
      <w:r w:rsidRPr="008A09D1">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8C495E" w:rsidRPr="00DC184F" w:rsidRDefault="008C495E" w:rsidP="00DC184F">
      <w:pPr>
        <w:autoSpaceDE w:val="0"/>
        <w:autoSpaceDN w:val="0"/>
        <w:adjustRightInd w:val="0"/>
        <w:spacing w:before="120" w:after="120" w:line="240" w:lineRule="auto"/>
        <w:jc w:val="both"/>
        <w:rPr>
          <w:rFonts w:asciiTheme="minorHAnsi" w:hAnsiTheme="minorHAnsi"/>
          <w:b/>
          <w:szCs w:val="22"/>
        </w:rPr>
      </w:pPr>
      <w:r w:rsidRPr="00DC184F">
        <w:rPr>
          <w:rFonts w:asciiTheme="minorHAnsi" w:hAnsiTheme="minorHAnsi"/>
          <w:b/>
          <w:szCs w:val="22"/>
        </w:rPr>
        <w:t xml:space="preserve">W ramach Działania </w:t>
      </w:r>
      <w:r w:rsidR="00DC184F" w:rsidRPr="00DC184F">
        <w:rPr>
          <w:rFonts w:asciiTheme="minorHAnsi" w:hAnsiTheme="minorHAnsi"/>
          <w:b/>
          <w:szCs w:val="22"/>
        </w:rPr>
        <w:t>7.1</w:t>
      </w:r>
      <w:r w:rsidRPr="00DC184F">
        <w:rPr>
          <w:rFonts w:asciiTheme="minorHAnsi" w:hAnsiTheme="minorHAnsi"/>
          <w:b/>
          <w:szCs w:val="22"/>
        </w:rPr>
        <w:t xml:space="preserve"> </w:t>
      </w:r>
      <w:r w:rsidR="005A1857" w:rsidRPr="00DC184F">
        <w:rPr>
          <w:rFonts w:asciiTheme="minorHAnsi" w:hAnsiTheme="minorHAnsi"/>
          <w:b/>
          <w:szCs w:val="22"/>
        </w:rPr>
        <w:t>w przypadku projektów dotycząc</w:t>
      </w:r>
      <w:r w:rsidR="000F2F7C" w:rsidRPr="00DC184F">
        <w:rPr>
          <w:rFonts w:asciiTheme="minorHAnsi" w:hAnsiTheme="minorHAnsi"/>
          <w:b/>
          <w:szCs w:val="22"/>
        </w:rPr>
        <w:t>ych infrastruktury edukacji ogólnej</w:t>
      </w:r>
      <w:r w:rsidR="005A1857" w:rsidRPr="00DC184F">
        <w:rPr>
          <w:rFonts w:asciiTheme="minorHAnsi" w:hAnsiTheme="minorHAnsi"/>
          <w:b/>
          <w:szCs w:val="22"/>
        </w:rPr>
        <w:t xml:space="preserve"> </w:t>
      </w:r>
      <w:r w:rsidRPr="00DC184F">
        <w:rPr>
          <w:rFonts w:asciiTheme="minorHAnsi" w:hAnsiTheme="minorHAnsi"/>
          <w:b/>
          <w:szCs w:val="22"/>
        </w:rPr>
        <w:t>określono poniższe wskaźniki produktu:</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370466" w:rsidRPr="00911273" w:rsidTr="008554A8">
        <w:trPr>
          <w:cantSplit/>
          <w:trHeight w:val="20"/>
          <w:jc w:val="center"/>
        </w:trPr>
        <w:tc>
          <w:tcPr>
            <w:tcW w:w="1120"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9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25"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64"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8554A8">
        <w:trPr>
          <w:cantSplit/>
          <w:trHeight w:val="20"/>
          <w:jc w:val="center"/>
        </w:trPr>
        <w:tc>
          <w:tcPr>
            <w:tcW w:w="1120" w:type="pct"/>
            <w:shd w:val="clear" w:color="auto" w:fill="auto"/>
          </w:tcPr>
          <w:p w:rsidR="00946665" w:rsidRDefault="005A1857" w:rsidP="00002E70">
            <w:pPr>
              <w:spacing w:before="60" w:after="60" w:line="240" w:lineRule="auto"/>
              <w:rPr>
                <w:rFonts w:asciiTheme="minorHAnsi" w:hAnsiTheme="minorHAnsi"/>
                <w:szCs w:val="22"/>
              </w:rPr>
            </w:pPr>
            <w:r w:rsidRPr="005A1857">
              <w:rPr>
                <w:rFonts w:asciiTheme="minorHAnsi" w:hAnsiTheme="minorHAnsi"/>
                <w:szCs w:val="22"/>
              </w:rPr>
              <w:t>Opieka nad dziećmi i edukacja: Liczba miejsc w objętej wsparciem infrastrukturze w zakresie opieki nad dziećmi lub infrastrukturze edukacyjnej (CI 35)</w:t>
            </w:r>
          </w:p>
          <w:p w:rsidR="00946665" w:rsidRPr="00946665" w:rsidRDefault="00946665" w:rsidP="00002E70">
            <w:pPr>
              <w:spacing w:before="60" w:after="60" w:line="240" w:lineRule="auto"/>
              <w:rPr>
                <w:rFonts w:asciiTheme="minorHAnsi" w:hAnsiTheme="minorHAnsi"/>
                <w:b/>
                <w:szCs w:val="22"/>
                <w:u w:val="single"/>
              </w:rPr>
            </w:pPr>
            <w:r w:rsidRPr="00946665">
              <w:rPr>
                <w:rFonts w:asciiTheme="minorHAnsi" w:hAnsiTheme="minorHAnsi"/>
                <w:b/>
                <w:szCs w:val="22"/>
                <w:u w:val="single"/>
              </w:rPr>
              <w:t>WAŻNA</w:t>
            </w:r>
          </w:p>
          <w:p w:rsidR="00946665" w:rsidRPr="00946665" w:rsidRDefault="00946665" w:rsidP="00002E70">
            <w:pPr>
              <w:spacing w:before="60" w:after="60" w:line="240" w:lineRule="auto"/>
              <w:rPr>
                <w:rFonts w:asciiTheme="minorHAnsi" w:hAnsiTheme="minorHAnsi"/>
                <w:b/>
                <w:szCs w:val="22"/>
                <w:u w:val="single"/>
              </w:rPr>
            </w:pPr>
            <w:r w:rsidRPr="00946665">
              <w:rPr>
                <w:rFonts w:asciiTheme="minorHAnsi" w:hAnsiTheme="minorHAnsi"/>
                <w:b/>
                <w:szCs w:val="22"/>
                <w:u w:val="single"/>
              </w:rPr>
              <w:t>INFORMACJA:</w:t>
            </w:r>
          </w:p>
          <w:p w:rsidR="00946665" w:rsidRPr="00946665" w:rsidRDefault="00946665" w:rsidP="00946665">
            <w:pPr>
              <w:autoSpaceDE w:val="0"/>
              <w:autoSpaceDN w:val="0"/>
              <w:adjustRightInd w:val="0"/>
              <w:spacing w:before="0" w:line="240" w:lineRule="auto"/>
              <w:rPr>
                <w:rFonts w:asciiTheme="minorHAnsi" w:hAnsiTheme="minorHAnsi"/>
                <w:szCs w:val="22"/>
              </w:rPr>
            </w:pPr>
            <w:r>
              <w:rPr>
                <w:rFonts w:asciiTheme="minorHAnsi" w:hAnsiTheme="minorHAnsi"/>
                <w:szCs w:val="22"/>
              </w:rPr>
              <w:t>W generatorze wniosków o dofinansowanie ten wskaźnik figuruje pod nazwą „</w:t>
            </w:r>
            <w:r w:rsidRPr="00946665">
              <w:rPr>
                <w:rFonts w:asciiTheme="minorHAnsi" w:hAnsiTheme="minorHAnsi"/>
                <w:szCs w:val="22"/>
              </w:rPr>
              <w:t>Potencjał objętej wsparciem infrastruktury w zakresie opieki nad dziećmi lub</w:t>
            </w:r>
          </w:p>
          <w:p w:rsidR="005657D8" w:rsidRPr="00911273" w:rsidRDefault="00946665" w:rsidP="00946665">
            <w:pPr>
              <w:spacing w:before="60" w:after="60" w:line="240" w:lineRule="auto"/>
              <w:rPr>
                <w:rFonts w:asciiTheme="minorHAnsi" w:hAnsiTheme="minorHAnsi"/>
                <w:szCs w:val="22"/>
              </w:rPr>
            </w:pPr>
            <w:r w:rsidRPr="00946665">
              <w:rPr>
                <w:rFonts w:asciiTheme="minorHAnsi" w:hAnsiTheme="minorHAnsi"/>
                <w:szCs w:val="22"/>
              </w:rPr>
              <w:t>infrastruktury edukacyjnej [osoby] (CI 35)</w:t>
            </w:r>
            <w:r>
              <w:rPr>
                <w:rFonts w:asciiTheme="minorHAnsi" w:hAnsiTheme="minorHAnsi"/>
                <w:szCs w:val="22"/>
              </w:rPr>
              <w:t>”</w:t>
            </w:r>
            <w:r w:rsidR="005A1857" w:rsidRPr="005A1857">
              <w:rPr>
                <w:rFonts w:asciiTheme="minorHAnsi" w:hAnsiTheme="minorHAnsi"/>
                <w:szCs w:val="22"/>
              </w:rPr>
              <w:t xml:space="preserve"> </w:t>
            </w:r>
          </w:p>
        </w:tc>
        <w:tc>
          <w:tcPr>
            <w:tcW w:w="491" w:type="pct"/>
          </w:tcPr>
          <w:p w:rsidR="005657D8" w:rsidRPr="00911273" w:rsidRDefault="0061737E" w:rsidP="007650AC">
            <w:pPr>
              <w:spacing w:line="240" w:lineRule="auto"/>
              <w:jc w:val="both"/>
              <w:rPr>
                <w:szCs w:val="22"/>
              </w:rPr>
            </w:pPr>
            <w:r>
              <w:rPr>
                <w:rFonts w:asciiTheme="minorHAnsi" w:hAnsiTheme="minorHAnsi"/>
                <w:szCs w:val="22"/>
              </w:rPr>
              <w:t>osoby</w:t>
            </w:r>
          </w:p>
        </w:tc>
        <w:tc>
          <w:tcPr>
            <w:tcW w:w="2425" w:type="pct"/>
            <w:shd w:val="clear" w:color="auto" w:fill="auto"/>
          </w:tcPr>
          <w:p w:rsidR="004F1039" w:rsidRPr="004F1039" w:rsidRDefault="004F1039" w:rsidP="004F1039">
            <w:pPr>
              <w:autoSpaceDE w:val="0"/>
              <w:autoSpaceDN w:val="0"/>
              <w:adjustRightInd w:val="0"/>
              <w:spacing w:before="0" w:line="240" w:lineRule="auto"/>
              <w:jc w:val="both"/>
              <w:rPr>
                <w:rFonts w:asciiTheme="minorHAnsi" w:eastAsiaTheme="minorHAnsi" w:hAnsiTheme="minorHAnsi" w:cs="Arial"/>
                <w:szCs w:val="22"/>
                <w:lang w:eastAsia="en-US"/>
              </w:rPr>
            </w:pPr>
            <w:r w:rsidRPr="004F1039">
              <w:rPr>
                <w:rFonts w:asciiTheme="minorHAnsi" w:eastAsiaTheme="minorHAnsi" w:hAnsiTheme="minorHAnsi" w:cs="Arial"/>
                <w:szCs w:val="22"/>
                <w:lang w:eastAsia="en-US"/>
              </w:rPr>
              <w:t>Liczba użytkowników, którzy mogą korzystać z nowo wybudowanej lub udoskonalonej (przebudowanej, rozbudowanej, zaadaptowanej) infrastruktury opieki nad dziećmi lub edukacyjnej.</w:t>
            </w:r>
          </w:p>
          <w:p w:rsidR="004F1039" w:rsidRPr="004F1039" w:rsidRDefault="004F1039" w:rsidP="004F1039">
            <w:pPr>
              <w:autoSpaceDE w:val="0"/>
              <w:autoSpaceDN w:val="0"/>
              <w:adjustRightInd w:val="0"/>
              <w:spacing w:before="0" w:line="240" w:lineRule="auto"/>
              <w:jc w:val="both"/>
              <w:rPr>
                <w:rFonts w:asciiTheme="minorHAnsi" w:eastAsiaTheme="minorHAnsi" w:hAnsiTheme="minorHAnsi" w:cs="Arial"/>
                <w:szCs w:val="22"/>
                <w:lang w:eastAsia="en-US"/>
              </w:rPr>
            </w:pPr>
            <w:r w:rsidRPr="004F1039">
              <w:rPr>
                <w:rFonts w:asciiTheme="minorHAnsi" w:eastAsiaTheme="minorHAnsi" w:hAnsiTheme="minorHAnsi" w:cs="Arial"/>
                <w:szCs w:val="22"/>
                <w:lang w:eastAsia="en-US"/>
              </w:rPr>
              <w:t xml:space="preserve">Przez użytkowników, w tym kontekście należy rozumieć dzieci, uczniów lub studentów, nie należy uwzględniać nauczycieli, rodziców lub inne osoby, które mogą także korzystać z usprawnionej infrastruktury. </w:t>
            </w:r>
          </w:p>
          <w:p w:rsidR="004F1039" w:rsidRPr="004F1039" w:rsidRDefault="004F1039" w:rsidP="004F1039">
            <w:pPr>
              <w:autoSpaceDE w:val="0"/>
              <w:autoSpaceDN w:val="0"/>
              <w:adjustRightInd w:val="0"/>
              <w:spacing w:before="0" w:line="240" w:lineRule="auto"/>
              <w:jc w:val="both"/>
              <w:rPr>
                <w:rFonts w:asciiTheme="minorHAnsi" w:eastAsiaTheme="minorHAnsi" w:hAnsiTheme="minorHAnsi" w:cs="Arial"/>
                <w:szCs w:val="22"/>
                <w:lang w:eastAsia="en-US"/>
              </w:rPr>
            </w:pPr>
            <w:r w:rsidRPr="004F1039">
              <w:rPr>
                <w:rFonts w:asciiTheme="minorHAnsi" w:eastAsiaTheme="minorHAnsi" w:hAnsiTheme="minorHAnsi" w:cs="Arial"/>
                <w:szCs w:val="22"/>
                <w:lang w:eastAsia="en-US"/>
              </w:rPr>
              <w:t xml:space="preserve">Wskaźnik mierzy nominalną wydajność (np. liczbę potencjalnych użytkowników, która jest zwykle wyższa lub równa liczbie rzeczywistych użytkowników). </w:t>
            </w:r>
          </w:p>
          <w:p w:rsidR="004F1039" w:rsidRPr="004F1039" w:rsidRDefault="004F1039" w:rsidP="004F1039">
            <w:pPr>
              <w:autoSpaceDE w:val="0"/>
              <w:autoSpaceDN w:val="0"/>
              <w:adjustRightInd w:val="0"/>
              <w:spacing w:before="0" w:line="240" w:lineRule="auto"/>
              <w:jc w:val="both"/>
              <w:rPr>
                <w:rFonts w:asciiTheme="minorHAnsi" w:eastAsiaTheme="minorHAnsi" w:hAnsiTheme="minorHAnsi" w:cs="Arial"/>
                <w:szCs w:val="22"/>
                <w:lang w:eastAsia="en-US"/>
              </w:rPr>
            </w:pPr>
            <w:r w:rsidRPr="004F1039">
              <w:rPr>
                <w:rFonts w:asciiTheme="minorHAnsi" w:eastAsiaTheme="minorHAnsi" w:hAnsiTheme="minorHAnsi" w:cs="Arial"/>
                <w:szCs w:val="22"/>
                <w:lang w:eastAsia="en-US"/>
              </w:rPr>
              <w:t xml:space="preserve">Wskaźnik dotyczy nowych lub udoskonalonych budynków, lub nowego doposażenia w ramach projektu. </w:t>
            </w:r>
          </w:p>
          <w:p w:rsidR="004F1039" w:rsidRPr="004F1039" w:rsidRDefault="004F1039" w:rsidP="004F1039">
            <w:pPr>
              <w:autoSpaceDE w:val="0"/>
              <w:autoSpaceDN w:val="0"/>
              <w:adjustRightInd w:val="0"/>
              <w:spacing w:before="0" w:line="240" w:lineRule="auto"/>
              <w:jc w:val="both"/>
              <w:rPr>
                <w:rFonts w:asciiTheme="minorHAnsi" w:eastAsiaTheme="minorHAnsi" w:hAnsiTheme="minorHAnsi" w:cs="Arial"/>
                <w:szCs w:val="22"/>
                <w:lang w:eastAsia="en-US"/>
              </w:rPr>
            </w:pPr>
          </w:p>
          <w:p w:rsidR="004F1039" w:rsidRPr="004F1039" w:rsidRDefault="004F1039" w:rsidP="004F1039">
            <w:pPr>
              <w:autoSpaceDE w:val="0"/>
              <w:autoSpaceDN w:val="0"/>
              <w:adjustRightInd w:val="0"/>
              <w:spacing w:before="0" w:line="240" w:lineRule="auto"/>
              <w:jc w:val="both"/>
              <w:rPr>
                <w:rFonts w:asciiTheme="minorHAnsi" w:eastAsiaTheme="minorHAnsi" w:hAnsiTheme="minorHAnsi" w:cs="Arial"/>
                <w:szCs w:val="22"/>
                <w:lang w:val="en-029" w:eastAsia="en-US"/>
              </w:rPr>
            </w:pPr>
            <w:r w:rsidRPr="004F1039">
              <w:rPr>
                <w:rFonts w:asciiTheme="minorHAnsi" w:eastAsiaTheme="minorHAnsi" w:hAnsiTheme="minorHAnsi" w:cs="Arial"/>
                <w:szCs w:val="22"/>
                <w:lang w:val="en-029" w:eastAsia="en-US"/>
              </w:rPr>
              <w:t xml:space="preserve">Number of users who can use newly built or improved </w:t>
            </w:r>
            <w:proofErr w:type="spellStart"/>
            <w:r w:rsidRPr="004F1039">
              <w:rPr>
                <w:rFonts w:asciiTheme="minorHAnsi" w:eastAsiaTheme="minorHAnsi" w:hAnsiTheme="minorHAnsi" w:cs="Arial"/>
                <w:szCs w:val="22"/>
                <w:lang w:val="en-029" w:eastAsia="en-US"/>
              </w:rPr>
              <w:t>chidcare</w:t>
            </w:r>
            <w:proofErr w:type="spellEnd"/>
            <w:r w:rsidRPr="004F1039">
              <w:rPr>
                <w:rFonts w:asciiTheme="minorHAnsi" w:eastAsiaTheme="minorHAnsi" w:hAnsiTheme="minorHAnsi" w:cs="Arial"/>
                <w:szCs w:val="22"/>
                <w:lang w:val="en-029" w:eastAsia="en-US"/>
              </w:rPr>
              <w:t xml:space="preserve"> or education facilities. „Users” in this context mean the children, pupils, or students, not teachers, parents or other persons who may use the </w:t>
            </w:r>
            <w:proofErr w:type="spellStart"/>
            <w:r w:rsidRPr="004F1039">
              <w:rPr>
                <w:rFonts w:asciiTheme="minorHAnsi" w:eastAsiaTheme="minorHAnsi" w:hAnsiTheme="minorHAnsi" w:cs="Arial"/>
                <w:szCs w:val="22"/>
                <w:lang w:val="en-029" w:eastAsia="en-US"/>
              </w:rPr>
              <w:t>facikities</w:t>
            </w:r>
            <w:proofErr w:type="spellEnd"/>
            <w:r w:rsidRPr="004F1039">
              <w:rPr>
                <w:rFonts w:asciiTheme="minorHAnsi" w:eastAsiaTheme="minorHAnsi" w:hAnsiTheme="minorHAnsi" w:cs="Arial"/>
                <w:szCs w:val="22"/>
                <w:lang w:val="en-029" w:eastAsia="en-US"/>
              </w:rPr>
              <w:t xml:space="preserve"> too. </w:t>
            </w:r>
          </w:p>
          <w:p w:rsidR="003A6137" w:rsidRPr="004F1039" w:rsidRDefault="004F1039" w:rsidP="004F1039">
            <w:pPr>
              <w:autoSpaceDE w:val="0"/>
              <w:autoSpaceDN w:val="0"/>
              <w:adjustRightInd w:val="0"/>
              <w:spacing w:before="0" w:line="240" w:lineRule="auto"/>
              <w:jc w:val="both"/>
              <w:rPr>
                <w:rFonts w:asciiTheme="minorHAnsi" w:eastAsiaTheme="minorHAnsi" w:hAnsiTheme="minorHAnsi" w:cs="Arial"/>
                <w:szCs w:val="22"/>
                <w:lang w:val="en-029" w:eastAsia="en-US"/>
              </w:rPr>
            </w:pPr>
            <w:r w:rsidRPr="004F1039">
              <w:rPr>
                <w:rFonts w:asciiTheme="minorHAnsi" w:eastAsiaTheme="minorHAnsi" w:hAnsiTheme="minorHAnsi" w:cs="Arial"/>
                <w:szCs w:val="22"/>
                <w:lang w:val="en-029" w:eastAsia="en-US"/>
              </w:rPr>
              <w:t xml:space="preserve">It includes new or </w:t>
            </w:r>
            <w:proofErr w:type="spellStart"/>
            <w:r w:rsidRPr="004F1039">
              <w:rPr>
                <w:rFonts w:asciiTheme="minorHAnsi" w:eastAsiaTheme="minorHAnsi" w:hAnsiTheme="minorHAnsi" w:cs="Arial"/>
                <w:szCs w:val="22"/>
                <w:lang w:val="en-029" w:eastAsia="en-US"/>
              </w:rPr>
              <w:t>omproved</w:t>
            </w:r>
            <w:proofErr w:type="spellEnd"/>
            <w:r w:rsidRPr="004F1039">
              <w:rPr>
                <w:rFonts w:asciiTheme="minorHAnsi" w:eastAsiaTheme="minorHAnsi" w:hAnsiTheme="minorHAnsi" w:cs="Arial"/>
                <w:szCs w:val="22"/>
                <w:lang w:val="en-029" w:eastAsia="en-US"/>
              </w:rPr>
              <w:t xml:space="preserve"> buildings, or new equipment provided by the project. It measures nominal capacity (i.e. </w:t>
            </w:r>
            <w:proofErr w:type="spellStart"/>
            <w:r w:rsidRPr="004F1039">
              <w:rPr>
                <w:rFonts w:asciiTheme="minorHAnsi" w:eastAsiaTheme="minorHAnsi" w:hAnsiTheme="minorHAnsi" w:cs="Arial"/>
                <w:szCs w:val="22"/>
                <w:lang w:val="en-029" w:eastAsia="en-US"/>
              </w:rPr>
              <w:t>numer</w:t>
            </w:r>
            <w:proofErr w:type="spellEnd"/>
            <w:r w:rsidRPr="004F1039">
              <w:rPr>
                <w:rFonts w:asciiTheme="minorHAnsi" w:eastAsiaTheme="minorHAnsi" w:hAnsiTheme="minorHAnsi" w:cs="Arial"/>
                <w:szCs w:val="22"/>
                <w:lang w:val="en-029" w:eastAsia="en-US"/>
              </w:rPr>
              <w:t xml:space="preserve"> of possible users which is usually higher than or equal to the number of actual users)</w:t>
            </w:r>
          </w:p>
        </w:tc>
        <w:tc>
          <w:tcPr>
            <w:tcW w:w="964" w:type="pct"/>
          </w:tcPr>
          <w:p w:rsidR="005657D8" w:rsidRPr="00911273" w:rsidRDefault="008A09D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RPO </w:t>
            </w:r>
            <w:r w:rsidR="00002E70">
              <w:rPr>
                <w:rFonts w:asciiTheme="minorHAnsi" w:hAnsiTheme="minorHAnsi"/>
                <w:szCs w:val="22"/>
              </w:rPr>
              <w:t>WD 2014-2020</w:t>
            </w:r>
          </w:p>
        </w:tc>
      </w:tr>
      <w:tr w:rsidR="003C42E5" w:rsidRPr="00911273" w:rsidTr="003E2152">
        <w:trPr>
          <w:trHeight w:val="20"/>
          <w:jc w:val="center"/>
        </w:trPr>
        <w:tc>
          <w:tcPr>
            <w:tcW w:w="1120" w:type="pct"/>
            <w:shd w:val="clear" w:color="auto" w:fill="auto"/>
          </w:tcPr>
          <w:p w:rsidR="003C42E5" w:rsidRPr="00E6017F" w:rsidRDefault="003C42E5" w:rsidP="004637C2">
            <w:pPr>
              <w:pStyle w:val="Default"/>
              <w:rPr>
                <w:rFonts w:asciiTheme="minorHAnsi" w:hAnsiTheme="minorHAnsi" w:cs="Times New Roman"/>
                <w:sz w:val="22"/>
                <w:szCs w:val="22"/>
              </w:rPr>
            </w:pPr>
            <w:bookmarkStart w:id="3" w:name="_GoBack" w:colFirst="0" w:colLast="4"/>
            <w:r w:rsidRPr="00E6017F">
              <w:rPr>
                <w:rFonts w:asciiTheme="minorHAnsi" w:hAnsiTheme="minorHAnsi" w:cs="Times New Roman"/>
                <w:sz w:val="22"/>
                <w:szCs w:val="22"/>
              </w:rPr>
              <w:lastRenderedPageBreak/>
              <w:t xml:space="preserve">Liczba wspartych obiektów infrastruktury edukacji ogólnej </w:t>
            </w:r>
          </w:p>
          <w:p w:rsidR="003C42E5" w:rsidRPr="00911273" w:rsidRDefault="003C42E5" w:rsidP="004637C2">
            <w:pPr>
              <w:spacing w:before="60" w:after="60" w:line="240" w:lineRule="auto"/>
              <w:rPr>
                <w:rFonts w:asciiTheme="minorHAnsi" w:hAnsiTheme="minorHAnsi"/>
                <w:szCs w:val="22"/>
              </w:rPr>
            </w:pPr>
          </w:p>
        </w:tc>
        <w:tc>
          <w:tcPr>
            <w:tcW w:w="491" w:type="pct"/>
          </w:tcPr>
          <w:p w:rsidR="003C42E5" w:rsidRPr="00911273" w:rsidRDefault="003C42E5" w:rsidP="004637C2">
            <w:pPr>
              <w:spacing w:line="240" w:lineRule="auto"/>
              <w:jc w:val="both"/>
              <w:rPr>
                <w:szCs w:val="22"/>
              </w:rPr>
            </w:pPr>
            <w:r w:rsidRPr="00911273">
              <w:rPr>
                <w:rFonts w:asciiTheme="minorHAnsi" w:hAnsiTheme="minorHAnsi"/>
                <w:szCs w:val="22"/>
              </w:rPr>
              <w:t>szt.</w:t>
            </w:r>
          </w:p>
        </w:tc>
        <w:tc>
          <w:tcPr>
            <w:tcW w:w="2425" w:type="pct"/>
            <w:shd w:val="clear" w:color="auto" w:fill="auto"/>
          </w:tcPr>
          <w:p w:rsidR="003C42E5" w:rsidRPr="00911273" w:rsidRDefault="003C42E5" w:rsidP="004637C2">
            <w:pPr>
              <w:spacing w:line="240" w:lineRule="auto"/>
              <w:jc w:val="both"/>
              <w:rPr>
                <w:rFonts w:asciiTheme="minorHAnsi" w:hAnsiTheme="minorHAnsi"/>
                <w:szCs w:val="22"/>
              </w:rPr>
            </w:pPr>
            <w:r>
              <w:rPr>
                <w:rFonts w:asciiTheme="minorHAnsi" w:hAnsiTheme="minorHAnsi"/>
                <w:szCs w:val="22"/>
              </w:rPr>
              <w:t>L</w:t>
            </w:r>
            <w:r w:rsidRPr="003F6A6D">
              <w:rPr>
                <w:rFonts w:asciiTheme="minorHAnsi" w:hAnsiTheme="minorHAnsi"/>
                <w:szCs w:val="22"/>
              </w:rPr>
              <w:t>iczba wybudowanych, przebudowanych,</w:t>
            </w:r>
            <w:r>
              <w:rPr>
                <w:rFonts w:asciiTheme="minorHAnsi" w:hAnsiTheme="minorHAnsi"/>
                <w:szCs w:val="22"/>
              </w:rPr>
              <w:t xml:space="preserve"> rozbudowanych,</w:t>
            </w:r>
            <w:r w:rsidRPr="003F6A6D">
              <w:rPr>
                <w:rFonts w:asciiTheme="minorHAnsi" w:hAnsiTheme="minorHAnsi"/>
                <w:szCs w:val="22"/>
              </w:rPr>
              <w:t xml:space="preserve"> zaadoptowanych budynków na potr</w:t>
            </w:r>
            <w:r>
              <w:rPr>
                <w:rFonts w:asciiTheme="minorHAnsi" w:hAnsiTheme="minorHAnsi"/>
                <w:szCs w:val="22"/>
              </w:rPr>
              <w:t>zeby edukacji ogólne</w:t>
            </w:r>
            <w:r w:rsidRPr="003F6A6D">
              <w:rPr>
                <w:rFonts w:asciiTheme="minorHAnsi" w:hAnsiTheme="minorHAnsi"/>
                <w:szCs w:val="22"/>
              </w:rPr>
              <w:t>j.</w:t>
            </w:r>
          </w:p>
        </w:tc>
        <w:tc>
          <w:tcPr>
            <w:tcW w:w="964" w:type="pct"/>
          </w:tcPr>
          <w:p w:rsidR="003C42E5" w:rsidRPr="00911273" w:rsidRDefault="003C42E5" w:rsidP="004637C2">
            <w:pPr>
              <w:spacing w:line="240" w:lineRule="auto"/>
              <w:jc w:val="both"/>
              <w:rPr>
                <w:rFonts w:asciiTheme="minorHAnsi" w:hAnsiTheme="minorHAnsi"/>
                <w:szCs w:val="22"/>
              </w:rPr>
            </w:pPr>
            <w:r>
              <w:rPr>
                <w:rFonts w:asciiTheme="minorHAnsi" w:hAnsiTheme="minorHAnsi"/>
                <w:szCs w:val="22"/>
              </w:rPr>
              <w:t>RPO</w:t>
            </w:r>
            <w:r>
              <w:t xml:space="preserve"> </w:t>
            </w:r>
            <w:r w:rsidRPr="00002E70">
              <w:rPr>
                <w:rFonts w:asciiTheme="minorHAnsi" w:hAnsiTheme="minorHAnsi"/>
                <w:szCs w:val="22"/>
              </w:rPr>
              <w:t>WD 2014-2020</w:t>
            </w:r>
          </w:p>
        </w:tc>
      </w:tr>
      <w:bookmarkEnd w:id="3"/>
      <w:tr w:rsidR="00380861" w:rsidRPr="00911273" w:rsidTr="008554A8">
        <w:trPr>
          <w:trHeight w:val="20"/>
          <w:jc w:val="center"/>
        </w:trPr>
        <w:tc>
          <w:tcPr>
            <w:tcW w:w="1120" w:type="pct"/>
            <w:shd w:val="clear" w:color="auto" w:fill="auto"/>
            <w:vAlign w:val="center"/>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91" w:type="pct"/>
            <w:vAlign w:val="center"/>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25" w:type="pct"/>
            <w:shd w:val="clear" w:color="auto" w:fill="auto"/>
          </w:tcPr>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380861" w:rsidRPr="0061737E" w:rsidRDefault="000B05C7" w:rsidP="007650AC">
            <w:pPr>
              <w:spacing w:line="240" w:lineRule="auto"/>
              <w:jc w:val="both"/>
              <w:rPr>
                <w:rFonts w:asciiTheme="minorHAnsi" w:hAnsiTheme="minorHAnsi"/>
                <w:szCs w:val="22"/>
              </w:rPr>
            </w:pPr>
            <w:r>
              <w:rPr>
                <w:rFonts w:asciiTheme="minorHAnsi" w:hAnsiTheme="minorHAnsi"/>
                <w:szCs w:val="22"/>
              </w:rPr>
              <w:t>Horyzontalny</w:t>
            </w:r>
          </w:p>
        </w:tc>
      </w:tr>
      <w:tr w:rsidR="00380861" w:rsidRPr="00911273" w:rsidTr="008554A8">
        <w:trPr>
          <w:trHeight w:val="20"/>
          <w:jc w:val="center"/>
        </w:trPr>
        <w:tc>
          <w:tcPr>
            <w:tcW w:w="1120" w:type="pct"/>
            <w:shd w:val="clear" w:color="auto" w:fill="auto"/>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91" w:type="pct"/>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25" w:type="pct"/>
            <w:shd w:val="clear" w:color="auto" w:fill="auto"/>
          </w:tcPr>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tc>
        <w:tc>
          <w:tcPr>
            <w:tcW w:w="964" w:type="pct"/>
          </w:tcPr>
          <w:p w:rsidR="00380861" w:rsidRPr="0061737E" w:rsidRDefault="000B05C7" w:rsidP="007650AC">
            <w:pPr>
              <w:spacing w:line="240" w:lineRule="auto"/>
              <w:jc w:val="both"/>
              <w:rPr>
                <w:rFonts w:asciiTheme="minorHAnsi" w:hAnsiTheme="minorHAnsi"/>
                <w:szCs w:val="22"/>
              </w:rPr>
            </w:pPr>
            <w:r w:rsidRPr="000B05C7">
              <w:rPr>
                <w:rFonts w:asciiTheme="minorHAnsi" w:hAnsiTheme="minorHAnsi"/>
                <w:szCs w:val="22"/>
              </w:rPr>
              <w:t>Horyzontalny</w:t>
            </w:r>
          </w:p>
        </w:tc>
      </w:tr>
      <w:tr w:rsidR="00380861" w:rsidRPr="00911273" w:rsidTr="008554A8">
        <w:trPr>
          <w:trHeight w:val="20"/>
          <w:jc w:val="center"/>
        </w:trPr>
        <w:tc>
          <w:tcPr>
            <w:tcW w:w="1120" w:type="pct"/>
            <w:shd w:val="clear" w:color="auto" w:fill="auto"/>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91" w:type="pct"/>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25" w:type="pct"/>
            <w:shd w:val="clear" w:color="auto" w:fill="auto"/>
          </w:tcPr>
          <w:p w:rsidR="00380861" w:rsidRPr="00911273"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380861" w:rsidRPr="00911273"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w:t>
            </w:r>
            <w:r w:rsidRPr="00911273">
              <w:rPr>
                <w:rFonts w:asciiTheme="minorHAnsi" w:eastAsiaTheme="minorHAnsi" w:hAnsiTheme="minorHAnsi" w:cs="Arial"/>
                <w:color w:val="000000"/>
                <w:szCs w:val="22"/>
                <w:lang w:eastAsia="en-US"/>
              </w:rPr>
              <w:lastRenderedPageBreak/>
              <w:t xml:space="preserve">komputerowej np. programy powiększające, mówiące, drukarki materiałów w alfabecie Braille'a), osoby asystujące, odpowiednie dostosowanie wyżywienia. </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64" w:type="pct"/>
          </w:tcPr>
          <w:p w:rsidR="00380861" w:rsidRPr="0061737E" w:rsidRDefault="000B05C7" w:rsidP="007650AC">
            <w:pPr>
              <w:spacing w:line="240" w:lineRule="auto"/>
              <w:jc w:val="both"/>
              <w:rPr>
                <w:rFonts w:asciiTheme="minorHAnsi" w:hAnsiTheme="minorHAnsi"/>
                <w:szCs w:val="22"/>
              </w:rPr>
            </w:pPr>
            <w:r w:rsidRPr="000B05C7">
              <w:rPr>
                <w:rFonts w:asciiTheme="minorHAnsi" w:hAnsiTheme="minorHAnsi"/>
                <w:szCs w:val="22"/>
              </w:rPr>
              <w:lastRenderedPageBreak/>
              <w:t>Horyzontalny</w:t>
            </w:r>
          </w:p>
        </w:tc>
      </w:tr>
    </w:tbl>
    <w:p w:rsidR="00DC184F" w:rsidRDefault="00DC184F" w:rsidP="004F1039">
      <w:pPr>
        <w:spacing w:line="240" w:lineRule="auto"/>
        <w:jc w:val="both"/>
        <w:rPr>
          <w:rFonts w:asciiTheme="minorHAnsi" w:hAnsiTheme="minorHAnsi"/>
          <w:b/>
          <w:szCs w:val="22"/>
        </w:rPr>
      </w:pPr>
    </w:p>
    <w:p w:rsidR="003D3BC5" w:rsidRDefault="008C495E" w:rsidP="00DC184F">
      <w:pPr>
        <w:spacing w:line="240" w:lineRule="auto"/>
        <w:ind w:firstLine="708"/>
        <w:jc w:val="both"/>
        <w:rPr>
          <w:rFonts w:asciiTheme="minorHAnsi" w:hAnsiTheme="minorHAnsi" w:cs="Arial"/>
          <w:szCs w:val="22"/>
        </w:rPr>
      </w:pPr>
      <w:r w:rsidRPr="00911273">
        <w:rPr>
          <w:rFonts w:asciiTheme="minorHAnsi" w:hAnsiTheme="minorHAnsi"/>
          <w:b/>
          <w:szCs w:val="22"/>
        </w:rPr>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 xml:space="preserve">Dla każdego z wybranych wskaźników Wnioskodawca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Wartość docelowa dla wskaźnika rezultatu to wyrażony liczbowo stan danego wskaźnika uzyskany w</w:t>
      </w:r>
      <w:r w:rsidR="00141571">
        <w:rPr>
          <w:rFonts w:asciiTheme="minorHAnsi" w:hAnsiTheme="minorHAnsi"/>
          <w:sz w:val="22"/>
          <w:szCs w:val="22"/>
        </w:rPr>
        <w:t> </w:t>
      </w:r>
      <w:r w:rsidRPr="000F5C98">
        <w:rPr>
          <w:rFonts w:asciiTheme="minorHAnsi" w:hAnsiTheme="minorHAnsi"/>
          <w:sz w:val="22"/>
          <w:szCs w:val="22"/>
        </w:rPr>
        <w:t xml:space="preserve">efekcie realizacji projektu </w:t>
      </w:r>
    </w:p>
    <w:p w:rsidR="007300ED" w:rsidRDefault="000F5C98" w:rsidP="00485CDD">
      <w:pPr>
        <w:autoSpaceDE w:val="0"/>
        <w:autoSpaceDN w:val="0"/>
        <w:adjustRightInd w:val="0"/>
        <w:spacing w:before="0" w:line="240" w:lineRule="auto"/>
        <w:jc w:val="both"/>
        <w:rPr>
          <w:rFonts w:asciiTheme="minorHAnsi" w:hAnsiTheme="minorHAnsi"/>
        </w:rPr>
      </w:pPr>
      <w:r w:rsidRPr="000F5C98">
        <w:rPr>
          <w:rFonts w:asciiTheme="minorHAnsi" w:hAnsiTheme="minorHAnsi"/>
        </w:rPr>
        <w:t>Jako źródło informacji o wskaźniku wskazać należy odpowiedni dokument (np.</w:t>
      </w:r>
      <w:r w:rsidR="00726AC4" w:rsidRPr="00726AC4">
        <w:t xml:space="preserve"> </w:t>
      </w:r>
      <w:r w:rsidR="00726AC4" w:rsidRPr="00726AC4">
        <w:rPr>
          <w:rFonts w:asciiTheme="minorHAnsi" w:hAnsiTheme="minorHAnsi"/>
        </w:rPr>
        <w:t xml:space="preserve">ewidencja </w:t>
      </w:r>
      <w:r w:rsidR="004F1039">
        <w:rPr>
          <w:rFonts w:asciiTheme="minorHAnsi" w:hAnsiTheme="minorHAnsi"/>
        </w:rPr>
        <w:t xml:space="preserve">uczniów, </w:t>
      </w:r>
      <w:r w:rsidR="00726AC4" w:rsidRPr="00726AC4">
        <w:rPr>
          <w:rFonts w:asciiTheme="minorHAnsi" w:hAnsiTheme="minorHAnsi"/>
        </w:rPr>
        <w:t>zatrudnienia</w:t>
      </w:r>
      <w:r w:rsidRPr="000F5C98">
        <w:rPr>
          <w:rFonts w:asciiTheme="minorHAnsi" w:hAnsiTheme="minorHAnsi"/>
        </w:rPr>
        <w:t>).</w:t>
      </w:r>
    </w:p>
    <w:p w:rsidR="008554A8" w:rsidRPr="00DC184F" w:rsidRDefault="00DC184F" w:rsidP="008554A8">
      <w:pPr>
        <w:autoSpaceDE w:val="0"/>
        <w:autoSpaceDN w:val="0"/>
        <w:adjustRightInd w:val="0"/>
        <w:spacing w:before="120" w:after="120" w:line="240" w:lineRule="auto"/>
        <w:jc w:val="both"/>
        <w:rPr>
          <w:rFonts w:asciiTheme="minorHAnsi" w:hAnsiTheme="minorHAnsi"/>
          <w:b/>
          <w:szCs w:val="22"/>
        </w:rPr>
      </w:pPr>
      <w:r w:rsidRPr="00DC184F">
        <w:rPr>
          <w:rFonts w:asciiTheme="minorHAnsi" w:hAnsiTheme="minorHAnsi"/>
          <w:b/>
          <w:szCs w:val="22"/>
        </w:rPr>
        <w:t xml:space="preserve">W ramach Działania 7.1  w przypadku projektów dotyczących infrastruktury edukacji ogólnej określono poniższe wskaźniki </w:t>
      </w:r>
      <w:r w:rsidR="00D57D29" w:rsidRPr="00D57D29">
        <w:rPr>
          <w:rFonts w:asciiTheme="minorHAnsi" w:hAnsiTheme="minorHAnsi"/>
          <w:b/>
          <w:szCs w:val="22"/>
        </w:rPr>
        <w:t>rezultatu bezpośredniego</w:t>
      </w:r>
      <w:r>
        <w:rPr>
          <w:rFonts w:asciiTheme="minorHAnsi" w:hAnsiTheme="minorHAnsi"/>
          <w:b/>
          <w:szCs w:val="22"/>
        </w:rPr>
        <w:t>:</w:t>
      </w:r>
    </w:p>
    <w:p w:rsidR="008554A8" w:rsidRDefault="008554A8" w:rsidP="00485CDD">
      <w:pPr>
        <w:autoSpaceDE w:val="0"/>
        <w:autoSpaceDN w:val="0"/>
        <w:adjustRightInd w:val="0"/>
        <w:spacing w:before="0" w:line="240" w:lineRule="auto"/>
        <w:jc w:val="both"/>
        <w:rPr>
          <w:rFonts w:asciiTheme="minorHAnsi" w:hAnsiTheme="minorHAnsi"/>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8554A8" w:rsidRPr="00911273" w:rsidTr="00521EB7">
        <w:trPr>
          <w:trHeight w:val="20"/>
          <w:jc w:val="center"/>
        </w:trPr>
        <w:tc>
          <w:tcPr>
            <w:tcW w:w="1189" w:type="pct"/>
            <w:shd w:val="clear" w:color="auto" w:fill="auto"/>
            <w:vAlign w:val="center"/>
          </w:tcPr>
          <w:p w:rsidR="008554A8" w:rsidRPr="00911273" w:rsidRDefault="008554A8" w:rsidP="00521EB7">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8554A8" w:rsidRPr="00911273" w:rsidRDefault="008554A8" w:rsidP="00521EB7">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8554A8" w:rsidRPr="00911273" w:rsidRDefault="008554A8" w:rsidP="00521EB7">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8554A8" w:rsidRPr="00911273" w:rsidRDefault="008554A8" w:rsidP="00521EB7">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E6017F" w:rsidRPr="00911273" w:rsidTr="00350E4E">
        <w:trPr>
          <w:trHeight w:val="20"/>
          <w:jc w:val="center"/>
        </w:trPr>
        <w:tc>
          <w:tcPr>
            <w:tcW w:w="1189" w:type="pct"/>
            <w:shd w:val="clear" w:color="auto" w:fill="auto"/>
          </w:tcPr>
          <w:p w:rsidR="00E6017F" w:rsidRPr="00E6017F" w:rsidRDefault="00E6017F" w:rsidP="00E6017F">
            <w:pPr>
              <w:pStyle w:val="Default"/>
              <w:rPr>
                <w:rFonts w:asciiTheme="minorHAnsi" w:eastAsiaTheme="minorHAnsi" w:hAnsiTheme="minorHAnsi" w:cs="Arial"/>
                <w:sz w:val="22"/>
                <w:szCs w:val="22"/>
                <w:lang w:eastAsia="en-US"/>
              </w:rPr>
            </w:pPr>
            <w:r w:rsidRPr="00E6017F">
              <w:rPr>
                <w:rFonts w:asciiTheme="minorHAnsi" w:eastAsiaTheme="minorHAnsi" w:hAnsiTheme="minorHAnsi" w:cs="Arial"/>
                <w:sz w:val="22"/>
                <w:szCs w:val="22"/>
                <w:lang w:eastAsia="en-US"/>
              </w:rPr>
              <w:t xml:space="preserve">Liczba użytkowników infrastruktury edukacyjnej wspartej w programie </w:t>
            </w:r>
          </w:p>
          <w:p w:rsidR="00E6017F" w:rsidRPr="005A1857" w:rsidRDefault="00E6017F" w:rsidP="00BF6400">
            <w:pPr>
              <w:spacing w:before="60" w:after="60" w:line="240" w:lineRule="auto"/>
              <w:rPr>
                <w:rFonts w:asciiTheme="minorHAnsi" w:hAnsiTheme="minorHAnsi"/>
                <w:szCs w:val="22"/>
              </w:rPr>
            </w:pPr>
          </w:p>
        </w:tc>
        <w:tc>
          <w:tcPr>
            <w:tcW w:w="701" w:type="pct"/>
          </w:tcPr>
          <w:p w:rsidR="00E6017F" w:rsidRPr="00911273" w:rsidRDefault="00E6017F" w:rsidP="00BF6400">
            <w:pPr>
              <w:spacing w:line="240" w:lineRule="auto"/>
              <w:jc w:val="both"/>
              <w:rPr>
                <w:rFonts w:asciiTheme="minorHAnsi" w:hAnsiTheme="minorHAnsi"/>
                <w:szCs w:val="22"/>
              </w:rPr>
            </w:pPr>
            <w:r>
              <w:rPr>
                <w:rFonts w:asciiTheme="minorHAnsi" w:hAnsiTheme="minorHAnsi"/>
                <w:szCs w:val="22"/>
              </w:rPr>
              <w:t>osoby</w:t>
            </w:r>
          </w:p>
        </w:tc>
        <w:tc>
          <w:tcPr>
            <w:tcW w:w="2061" w:type="pct"/>
            <w:shd w:val="clear" w:color="auto" w:fill="auto"/>
          </w:tcPr>
          <w:p w:rsidR="00E6017F" w:rsidRPr="00982504" w:rsidRDefault="00E6017F" w:rsidP="00BF6400">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L</w:t>
            </w:r>
            <w:r w:rsidRPr="00982504">
              <w:rPr>
                <w:rFonts w:asciiTheme="minorHAnsi" w:eastAsiaTheme="minorHAnsi" w:hAnsiTheme="minorHAnsi" w:cs="Arial"/>
                <w:szCs w:val="22"/>
                <w:lang w:eastAsia="en-US"/>
              </w:rPr>
              <w:t>iczba użytko</w:t>
            </w:r>
            <w:r>
              <w:rPr>
                <w:rFonts w:asciiTheme="minorHAnsi" w:eastAsiaTheme="minorHAnsi" w:hAnsiTheme="minorHAnsi" w:cs="Arial"/>
                <w:szCs w:val="22"/>
                <w:lang w:eastAsia="en-US"/>
              </w:rPr>
              <w:t xml:space="preserve">wników, którzy korzystają ze wspartej w wyniku projektu </w:t>
            </w:r>
            <w:r w:rsidRPr="00982504">
              <w:rPr>
                <w:rFonts w:asciiTheme="minorHAnsi" w:eastAsiaTheme="minorHAnsi" w:hAnsiTheme="minorHAnsi" w:cs="Arial"/>
                <w:szCs w:val="22"/>
                <w:lang w:eastAsia="en-US"/>
              </w:rPr>
              <w:t xml:space="preserve">infrastruktury </w:t>
            </w:r>
            <w:r w:rsidR="002408B0">
              <w:rPr>
                <w:rFonts w:asciiTheme="minorHAnsi" w:eastAsiaTheme="minorHAnsi" w:hAnsiTheme="minorHAnsi" w:cs="Arial"/>
                <w:szCs w:val="22"/>
                <w:lang w:eastAsia="en-US"/>
              </w:rPr>
              <w:t>edukacyjnej</w:t>
            </w:r>
          </w:p>
          <w:p w:rsidR="00E6017F" w:rsidRDefault="00E6017F" w:rsidP="00BF6400">
            <w:pPr>
              <w:spacing w:line="240" w:lineRule="auto"/>
              <w:jc w:val="both"/>
              <w:rPr>
                <w:rFonts w:asciiTheme="minorHAnsi" w:eastAsiaTheme="minorHAnsi" w:hAnsiTheme="minorHAnsi" w:cs="Arial"/>
                <w:szCs w:val="22"/>
                <w:lang w:eastAsia="en-US"/>
              </w:rPr>
            </w:pPr>
            <w:r w:rsidRPr="00982504">
              <w:rPr>
                <w:rFonts w:asciiTheme="minorHAnsi" w:eastAsiaTheme="minorHAnsi" w:hAnsiTheme="minorHAnsi" w:cs="Arial"/>
                <w:szCs w:val="22"/>
                <w:lang w:eastAsia="en-US"/>
              </w:rPr>
              <w:t>Przez użytkowników w tym kontekście nal</w:t>
            </w:r>
            <w:r w:rsidR="002408B0">
              <w:rPr>
                <w:rFonts w:asciiTheme="minorHAnsi" w:eastAsiaTheme="minorHAnsi" w:hAnsiTheme="minorHAnsi" w:cs="Arial"/>
                <w:szCs w:val="22"/>
                <w:lang w:eastAsia="en-US"/>
              </w:rPr>
              <w:t>eży rozumieć uczniów korzystających z infrastruktury</w:t>
            </w:r>
            <w:r w:rsidRPr="00982504">
              <w:rPr>
                <w:rFonts w:asciiTheme="minorHAnsi" w:eastAsiaTheme="minorHAnsi" w:hAnsiTheme="minorHAnsi" w:cs="Arial"/>
                <w:szCs w:val="22"/>
                <w:lang w:eastAsia="en-US"/>
              </w:rPr>
              <w:t>, nie należy uwzględniać nauczycieli, rodziców lub inne osoby, które mogą korzystać</w:t>
            </w:r>
            <w:r>
              <w:rPr>
                <w:rFonts w:asciiTheme="minorHAnsi" w:eastAsiaTheme="minorHAnsi" w:hAnsiTheme="minorHAnsi" w:cs="Arial"/>
                <w:szCs w:val="22"/>
                <w:lang w:eastAsia="en-US"/>
              </w:rPr>
              <w:t xml:space="preserve"> z infrastruktury.</w:t>
            </w:r>
          </w:p>
          <w:p w:rsidR="00E6017F" w:rsidRPr="00911273" w:rsidRDefault="00E6017F" w:rsidP="00BF6400">
            <w:pPr>
              <w:spacing w:line="240" w:lineRule="auto"/>
              <w:jc w:val="both"/>
              <w:rPr>
                <w:rFonts w:asciiTheme="minorHAnsi" w:hAnsiTheme="minorHAnsi"/>
                <w:szCs w:val="22"/>
              </w:rPr>
            </w:pPr>
            <w:r w:rsidRPr="007E26CB">
              <w:rPr>
                <w:rFonts w:asciiTheme="minorHAnsi" w:hAnsiTheme="minorHAnsi"/>
                <w:szCs w:val="22"/>
              </w:rPr>
              <w:t>Wskaźnik dotyczy nowych lub udoskonalonych budynków, lub noweg</w:t>
            </w:r>
            <w:r>
              <w:rPr>
                <w:rFonts w:asciiTheme="minorHAnsi" w:hAnsiTheme="minorHAnsi"/>
                <w:szCs w:val="22"/>
              </w:rPr>
              <w:t>o doposażenia w ramach projektu.</w:t>
            </w:r>
          </w:p>
        </w:tc>
        <w:tc>
          <w:tcPr>
            <w:tcW w:w="1049" w:type="pct"/>
          </w:tcPr>
          <w:p w:rsidR="00E6017F" w:rsidRDefault="00E6017F" w:rsidP="00BF6400">
            <w:pPr>
              <w:spacing w:line="240" w:lineRule="auto"/>
              <w:jc w:val="both"/>
              <w:rPr>
                <w:rFonts w:asciiTheme="minorHAnsi" w:hAnsiTheme="minorHAnsi"/>
                <w:szCs w:val="22"/>
              </w:rPr>
            </w:pPr>
            <w:r w:rsidRPr="0061737E">
              <w:rPr>
                <w:rFonts w:asciiTheme="minorHAnsi" w:hAnsiTheme="minorHAnsi"/>
                <w:szCs w:val="22"/>
              </w:rPr>
              <w:t>RPO</w:t>
            </w:r>
            <w:r>
              <w:t xml:space="preserve"> </w:t>
            </w:r>
            <w:r w:rsidRPr="00002E70">
              <w:rPr>
                <w:rFonts w:asciiTheme="minorHAnsi" w:hAnsiTheme="minorHAnsi"/>
                <w:szCs w:val="22"/>
              </w:rPr>
              <w:t>WD 2014-2020</w:t>
            </w:r>
          </w:p>
        </w:tc>
      </w:tr>
      <w:tr w:rsidR="00E6017F" w:rsidRPr="00911273" w:rsidTr="000F189D">
        <w:trPr>
          <w:trHeight w:val="20"/>
          <w:jc w:val="center"/>
        </w:trPr>
        <w:tc>
          <w:tcPr>
            <w:tcW w:w="1189" w:type="pct"/>
            <w:shd w:val="clear" w:color="auto" w:fill="auto"/>
          </w:tcPr>
          <w:p w:rsidR="00E6017F" w:rsidRPr="00911273" w:rsidRDefault="00E6017F" w:rsidP="00521EB7">
            <w:pPr>
              <w:pStyle w:val="Default"/>
              <w:rPr>
                <w:rFonts w:asciiTheme="minorHAnsi" w:hAnsiTheme="minorHAnsi" w:cs="ArialNarrow"/>
                <w:sz w:val="22"/>
                <w:szCs w:val="22"/>
              </w:rPr>
            </w:pPr>
            <w:r>
              <w:rPr>
                <w:rFonts w:asciiTheme="minorHAnsi" w:hAnsiTheme="minorHAnsi" w:cs="ArialNarrow"/>
                <w:sz w:val="22"/>
                <w:szCs w:val="22"/>
              </w:rPr>
              <w:t xml:space="preserve">Wzrost zatrudnienia we wspieranych przedsiębiorstwach </w:t>
            </w:r>
            <w:r>
              <w:rPr>
                <w:rFonts w:asciiTheme="minorHAnsi" w:hAnsiTheme="minorHAnsi" w:cs="ArialNarrow"/>
                <w:sz w:val="22"/>
                <w:szCs w:val="22"/>
              </w:rPr>
              <w:lastRenderedPageBreak/>
              <w:t>O/K/M</w:t>
            </w:r>
          </w:p>
        </w:tc>
        <w:tc>
          <w:tcPr>
            <w:tcW w:w="701" w:type="pct"/>
          </w:tcPr>
          <w:p w:rsidR="00E6017F" w:rsidRPr="00911273" w:rsidRDefault="00E6017F" w:rsidP="00521EB7">
            <w:pPr>
              <w:spacing w:before="0" w:line="240" w:lineRule="auto"/>
              <w:rPr>
                <w:rFonts w:asciiTheme="minorHAnsi" w:hAnsiTheme="minorHAnsi" w:cs="ArialNarrow"/>
                <w:szCs w:val="22"/>
              </w:rPr>
            </w:pPr>
            <w:r>
              <w:rPr>
                <w:rFonts w:asciiTheme="minorHAnsi" w:hAnsiTheme="minorHAnsi" w:cs="ArialNarrow"/>
                <w:szCs w:val="22"/>
              </w:rPr>
              <w:lastRenderedPageBreak/>
              <w:t>EPC</w:t>
            </w:r>
          </w:p>
        </w:tc>
        <w:tc>
          <w:tcPr>
            <w:tcW w:w="2061" w:type="pct"/>
            <w:shd w:val="clear" w:color="auto" w:fill="auto"/>
            <w:vAlign w:val="center"/>
          </w:tcPr>
          <w:p w:rsidR="00E6017F" w:rsidRPr="007650AC" w:rsidRDefault="00E6017F" w:rsidP="00521EB7">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E6017F" w:rsidRPr="007650AC" w:rsidRDefault="00E6017F" w:rsidP="00521EB7">
            <w:pPr>
              <w:spacing w:line="240" w:lineRule="auto"/>
              <w:jc w:val="both"/>
              <w:rPr>
                <w:rFonts w:asciiTheme="minorHAnsi" w:hAnsiTheme="minorHAnsi"/>
                <w:szCs w:val="22"/>
                <w:lang w:val="en-US"/>
              </w:rPr>
            </w:pPr>
            <w:r w:rsidRPr="007650AC">
              <w:rPr>
                <w:rFonts w:asciiTheme="minorHAnsi" w:hAnsiTheme="minorHAnsi"/>
                <w:szCs w:val="22"/>
                <w:lang w:val="en-US"/>
              </w:rPr>
              <w:lastRenderedPageBreak/>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E6017F" w:rsidRPr="007650AC" w:rsidRDefault="00E6017F" w:rsidP="00521EB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E6017F" w:rsidRPr="007650AC" w:rsidRDefault="00E6017F" w:rsidP="00521EB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rsidR="00E6017F" w:rsidRDefault="00E6017F" w:rsidP="00521EB7">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Pr>
                <w:rFonts w:asciiTheme="minorHAnsi" w:hAnsiTheme="minorHAnsi"/>
                <w:i/>
              </w:rPr>
              <w:t xml:space="preserve">Nowe miejsca pracy brutto we </w:t>
            </w:r>
            <w:r w:rsidRPr="00B840A9">
              <w:rPr>
                <w:rFonts w:asciiTheme="minorHAnsi" w:hAnsiTheme="minorHAnsi"/>
                <w:i/>
              </w:rPr>
              <w:t>wspartych  przedsiębiorstwach wyrażone w ekwiwalencie</w:t>
            </w:r>
            <w:r>
              <w:rPr>
                <w:rFonts w:asciiTheme="minorHAnsi" w:hAnsiTheme="minorHAnsi"/>
                <w:i/>
              </w:rPr>
              <w:t xml:space="preserve"> pełnego czasu pracy (EPC). </w:t>
            </w:r>
          </w:p>
          <w:p w:rsidR="00E6017F" w:rsidRPr="00B840A9" w:rsidRDefault="00E6017F" w:rsidP="00521EB7">
            <w:pPr>
              <w:spacing w:line="240" w:lineRule="auto"/>
              <w:jc w:val="both"/>
              <w:rPr>
                <w:rFonts w:asciiTheme="minorHAnsi" w:hAnsiTheme="minorHAnsi"/>
                <w:i/>
              </w:rPr>
            </w:pPr>
            <w:r w:rsidRPr="00B840A9">
              <w:rPr>
                <w:rFonts w:asciiTheme="minorHAnsi" w:hAnsiTheme="minorHAnsi"/>
                <w:i/>
              </w:rPr>
              <w:t xml:space="preserve">Wskaźnik </w:t>
            </w:r>
            <w:r>
              <w:rPr>
                <w:rFonts w:asciiTheme="minorHAnsi" w:hAnsiTheme="minorHAnsi"/>
                <w:i/>
              </w:rPr>
              <w:t>ukazuje</w:t>
            </w:r>
            <w:r w:rsidRPr="00B840A9">
              <w:rPr>
                <w:rFonts w:asciiTheme="minorHAnsi" w:hAnsiTheme="minorHAnsi"/>
                <w:i/>
              </w:rPr>
              <w:t xml:space="preserve"> zmianę "przed-po" </w:t>
            </w:r>
            <w:r>
              <w:rPr>
                <w:rFonts w:asciiTheme="minorHAnsi" w:hAnsiTheme="minorHAnsi"/>
                <w:i/>
              </w:rPr>
              <w:br/>
            </w:r>
            <w:r w:rsidRPr="00B840A9">
              <w:rPr>
                <w:rFonts w:asciiTheme="minorHAnsi" w:hAnsiTheme="minorHAnsi"/>
                <w:i/>
              </w:rPr>
              <w:t xml:space="preserve">i obejmuje część wzrostu zatrudnienia </w:t>
            </w:r>
            <w:r>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projektu). </w:t>
            </w:r>
          </w:p>
          <w:p w:rsidR="00E6017F" w:rsidRPr="00B840A9" w:rsidRDefault="00E6017F" w:rsidP="00521EB7">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Pr>
                <w:rFonts w:asciiTheme="minorHAnsi" w:hAnsiTheme="minorHAnsi"/>
                <w:i/>
              </w:rPr>
              <w:br/>
            </w:r>
            <w:r w:rsidRPr="00B840A9">
              <w:rPr>
                <w:rFonts w:asciiTheme="minorHAnsi" w:hAnsiTheme="minorHAnsi"/>
                <w:i/>
              </w:rPr>
              <w:t xml:space="preserve">w przedsiębiorstwie. Brak wzrostu </w:t>
            </w:r>
            <w:r>
              <w:rPr>
                <w:rFonts w:asciiTheme="minorHAnsi" w:hAnsiTheme="minorHAnsi"/>
                <w:i/>
              </w:rPr>
              <w:br/>
            </w:r>
            <w:r w:rsidRPr="00B840A9">
              <w:rPr>
                <w:rFonts w:asciiTheme="minorHAnsi" w:hAnsiTheme="minorHAnsi"/>
                <w:i/>
              </w:rPr>
              <w:t xml:space="preserve">w całkowitym zatrudnieniu </w:t>
            </w:r>
            <w:r>
              <w:rPr>
                <w:rFonts w:asciiTheme="minorHAnsi" w:hAnsiTheme="minorHAnsi"/>
                <w:i/>
              </w:rPr>
              <w:br/>
            </w:r>
            <w:r w:rsidRPr="00B840A9">
              <w:rPr>
                <w:rFonts w:asciiTheme="minorHAnsi" w:hAnsiTheme="minorHAnsi"/>
                <w:i/>
              </w:rPr>
              <w:t>w przedsiębiorstwie oznacza, że wartość wskaźnika jest równa zero, co traktuje się jako wyrównanie miejsc pracy, a nie wzrost. Nie wlicza się miejsc pracy, np. utrzymanych dzięki realizacji projektu.</w:t>
            </w:r>
          </w:p>
          <w:p w:rsidR="00E6017F" w:rsidRPr="00B840A9" w:rsidRDefault="00E6017F" w:rsidP="00521EB7">
            <w:pPr>
              <w:spacing w:after="240" w:line="240" w:lineRule="auto"/>
              <w:jc w:val="both"/>
              <w:rPr>
                <w:rFonts w:asciiTheme="minorHAnsi" w:hAnsiTheme="minorHAnsi"/>
                <w:i/>
              </w:rPr>
            </w:pPr>
            <w:r w:rsidRPr="00B840A9">
              <w:rPr>
                <w:rFonts w:asciiTheme="minorHAnsi" w:hAnsiTheme="minorHAnsi"/>
                <w:i/>
              </w:rPr>
              <w:t xml:space="preserve">Brutto: Nie uwzględniamy miejsca pracy </w:t>
            </w:r>
            <w:r w:rsidRPr="00B840A9">
              <w:rPr>
                <w:rFonts w:asciiTheme="minorHAnsi" w:hAnsiTheme="minorHAnsi"/>
                <w:i/>
              </w:rPr>
              <w:lastRenderedPageBreak/>
              <w:t xml:space="preserve">otrzymanego w wyniku zmian wewnątrz przedsiębiorstwa, dopóki nie przyczyni się to do całkowitego wzrostu liczby miejsc pracy w przedsiębiorstwie. Wskaźnik powinien być zastosowany, jeżeli wzrost zatrudnienia może być wiarygodnie przypisany do wsparcia </w:t>
            </w:r>
            <w:r>
              <w:rPr>
                <w:rFonts w:asciiTheme="minorHAnsi" w:hAnsiTheme="minorHAnsi"/>
                <w:i/>
              </w:rPr>
              <w:br/>
            </w:r>
            <w:r w:rsidRPr="00B840A9">
              <w:rPr>
                <w:rFonts w:asciiTheme="minorHAnsi" w:hAnsiTheme="minorHAnsi"/>
                <w:i/>
              </w:rPr>
              <w:t>w ramach projektu.</w:t>
            </w:r>
          </w:p>
          <w:p w:rsidR="00E6017F" w:rsidRPr="00B840A9" w:rsidRDefault="00E6017F" w:rsidP="00521EB7">
            <w:pPr>
              <w:spacing w:line="240" w:lineRule="auto"/>
              <w:jc w:val="both"/>
              <w:rPr>
                <w:rFonts w:asciiTheme="minorHAnsi" w:hAnsiTheme="minorHAnsi"/>
                <w:i/>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Pr>
                <w:rFonts w:asciiTheme="minorHAnsi" w:hAnsiTheme="minorHAnsi"/>
                <w:i/>
              </w:rPr>
              <w:br/>
            </w:r>
            <w:r w:rsidRPr="00B840A9">
              <w:rPr>
                <w:rFonts w:asciiTheme="minorHAnsi" w:hAnsiTheme="minorHAnsi"/>
                <w:i/>
              </w:rPr>
              <w:t>z wykorzystaniem standardów ILO (Międzynarodowa Organizacja Pracy)/</w:t>
            </w:r>
            <w:r>
              <w:rPr>
                <w:rFonts w:asciiTheme="minorHAnsi" w:hAnsiTheme="minorHAnsi"/>
                <w:i/>
              </w:rPr>
              <w:t xml:space="preserve"> </w:t>
            </w:r>
            <w:r w:rsidRPr="00B840A9">
              <w:rPr>
                <w:rFonts w:asciiTheme="minorHAnsi" w:hAnsiTheme="minorHAnsi"/>
                <w:i/>
              </w:rPr>
              <w:t xml:space="preserve">statystycznych/innych. </w:t>
            </w:r>
          </w:p>
          <w:p w:rsidR="00E6017F" w:rsidRPr="00911273" w:rsidRDefault="00E6017F" w:rsidP="00521EB7">
            <w:pPr>
              <w:spacing w:line="240" w:lineRule="auto"/>
              <w:jc w:val="both"/>
              <w:rPr>
                <w:rFonts w:asciiTheme="minorHAnsi" w:hAnsiTheme="minorHAnsi"/>
                <w:szCs w:val="22"/>
              </w:rPr>
            </w:pPr>
          </w:p>
        </w:tc>
        <w:tc>
          <w:tcPr>
            <w:tcW w:w="1049" w:type="pct"/>
          </w:tcPr>
          <w:p w:rsidR="00E6017F" w:rsidRPr="00911273" w:rsidRDefault="00E6017F" w:rsidP="00521EB7">
            <w:pPr>
              <w:spacing w:line="240" w:lineRule="auto"/>
              <w:jc w:val="both"/>
              <w:rPr>
                <w:rFonts w:asciiTheme="minorHAnsi" w:hAnsiTheme="minorHAnsi"/>
                <w:szCs w:val="22"/>
              </w:rPr>
            </w:pPr>
            <w:r>
              <w:rPr>
                <w:rFonts w:asciiTheme="minorHAnsi" w:hAnsiTheme="minorHAnsi"/>
                <w:szCs w:val="22"/>
              </w:rPr>
              <w:lastRenderedPageBreak/>
              <w:t>RPO WD 2014-2020</w:t>
            </w:r>
          </w:p>
        </w:tc>
      </w:tr>
      <w:tr w:rsidR="00E6017F" w:rsidRPr="00911273" w:rsidTr="000F189D">
        <w:trPr>
          <w:trHeight w:val="20"/>
          <w:jc w:val="center"/>
        </w:trPr>
        <w:tc>
          <w:tcPr>
            <w:tcW w:w="1189" w:type="pct"/>
            <w:shd w:val="clear" w:color="auto" w:fill="auto"/>
          </w:tcPr>
          <w:p w:rsidR="00E6017F"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E6017F" w:rsidRPr="003C55C7" w:rsidRDefault="00E6017F" w:rsidP="00521EB7">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8554A8" w:rsidRDefault="00E6017F" w:rsidP="00396F3C">
            <w:pPr>
              <w:spacing w:line="240" w:lineRule="auto"/>
              <w:jc w:val="both"/>
              <w:rPr>
                <w:rFonts w:asciiTheme="minorHAnsi" w:hAnsiTheme="minorHAnsi"/>
                <w:color w:val="333399"/>
                <w:szCs w:val="22"/>
              </w:rPr>
            </w:pPr>
            <w:r w:rsidRPr="00B61B7A">
              <w:rPr>
                <w:rFonts w:asciiTheme="minorHAnsi" w:eastAsiaTheme="minorHAnsi" w:hAnsiTheme="minorHAnsi" w:cstheme="minorBidi"/>
                <w:sz w:val="23"/>
                <w:szCs w:val="23"/>
                <w:lang w:eastAsia="en-US"/>
              </w:rPr>
              <w:t>Definicja jak wyżej w odniesieniu do podmiotów innych niż przedsiębiorstwa</w:t>
            </w: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r w:rsidR="00E6017F" w:rsidRPr="00911273" w:rsidTr="000F189D">
        <w:trPr>
          <w:trHeight w:val="20"/>
          <w:jc w:val="center"/>
        </w:trPr>
        <w:tc>
          <w:tcPr>
            <w:tcW w:w="1189" w:type="pct"/>
            <w:shd w:val="clear" w:color="auto" w:fill="auto"/>
          </w:tcPr>
          <w:p w:rsidR="00E6017F" w:rsidRPr="003C55C7"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3C55C7" w:rsidRDefault="00E6017F" w:rsidP="00521EB7">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E6017F" w:rsidRPr="008554A8" w:rsidRDefault="00E6017F" w:rsidP="00521EB7">
            <w:pPr>
              <w:spacing w:line="240" w:lineRule="auto"/>
              <w:jc w:val="both"/>
              <w:rPr>
                <w:rFonts w:ascii="Arial Narrow" w:hAnsi="Arial Narrow"/>
                <w:color w:val="333399"/>
                <w:sz w:val="18"/>
                <w:szCs w:val="18"/>
              </w:rPr>
            </w:pP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r w:rsidR="00E6017F" w:rsidRPr="00911273" w:rsidTr="000F189D">
        <w:trPr>
          <w:trHeight w:val="20"/>
          <w:jc w:val="center"/>
        </w:trPr>
        <w:tc>
          <w:tcPr>
            <w:tcW w:w="1189" w:type="pct"/>
            <w:shd w:val="clear" w:color="auto" w:fill="auto"/>
          </w:tcPr>
          <w:p w:rsidR="00E6017F" w:rsidRPr="003C55C7"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471B0C" w:rsidRDefault="00E6017F" w:rsidP="00521EB7">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E6017F" w:rsidRPr="008554A8" w:rsidRDefault="00E6017F" w:rsidP="00521EB7">
            <w:pPr>
              <w:spacing w:line="240" w:lineRule="auto"/>
              <w:jc w:val="both"/>
              <w:rPr>
                <w:rFonts w:ascii="Arial Narrow" w:hAnsi="Arial Narrow"/>
                <w:color w:val="333399"/>
                <w:sz w:val="18"/>
                <w:szCs w:val="18"/>
              </w:rPr>
            </w:pP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bl>
    <w:p w:rsidR="00335935" w:rsidRDefault="00335935"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8C495E" w:rsidRPr="0044238B"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 xml:space="preserve">W ramach wniosku o dofinansowanie Wnioskodawca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w:t>
      </w:r>
      <w:r w:rsidR="00D57D29">
        <w:rPr>
          <w:rFonts w:asciiTheme="minorHAnsi" w:eastAsiaTheme="minorHAnsi" w:hAnsiTheme="minorHAnsi" w:cs="Arial"/>
          <w:szCs w:val="22"/>
          <w:lang w:eastAsia="en-US"/>
        </w:rPr>
        <w:t xml:space="preserve">oraz </w:t>
      </w:r>
      <w:r w:rsidR="00D57D29" w:rsidRPr="00D57D29">
        <w:rPr>
          <w:rFonts w:asciiTheme="minorHAnsi" w:eastAsiaTheme="minorHAnsi" w:hAnsiTheme="minorHAnsi" w:cs="Arial"/>
          <w:szCs w:val="22"/>
          <w:lang w:eastAsia="en-US"/>
        </w:rPr>
        <w:t xml:space="preserve">rezultatu bezpośredniego </w:t>
      </w:r>
      <w:r w:rsidRPr="00911273">
        <w:rPr>
          <w:rFonts w:asciiTheme="minorHAnsi" w:eastAsiaTheme="minorHAnsi" w:hAnsiTheme="minorHAnsi" w:cs="Arial"/>
          <w:szCs w:val="22"/>
          <w:lang w:eastAsia="en-US"/>
        </w:rPr>
        <w:t xml:space="preserve">z listy przedstawionej </w:t>
      </w:r>
      <w:r w:rsidR="0044238B">
        <w:rPr>
          <w:rFonts w:asciiTheme="minorHAnsi" w:eastAsiaTheme="minorHAnsi" w:hAnsiTheme="minorHAnsi" w:cs="Arial"/>
          <w:szCs w:val="22"/>
          <w:lang w:eastAsia="en-US"/>
        </w:rPr>
        <w:t xml:space="preserve"> </w:t>
      </w:r>
      <w:r w:rsidRPr="00911273">
        <w:rPr>
          <w:rFonts w:asciiTheme="minorHAnsi" w:eastAsiaTheme="minorHAnsi" w:hAnsiTheme="minorHAnsi" w:cs="Arial"/>
          <w:szCs w:val="22"/>
          <w:lang w:eastAsia="en-US"/>
        </w:rPr>
        <w:t xml:space="preserve">w powyższych tabelach, odpowiadające </w:t>
      </w:r>
      <w:r w:rsidR="000F5C98">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r w:rsidRPr="00911273">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44238B" w:rsidRDefault="008C495E" w:rsidP="0044238B">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Wartość bazowa (tzn. wartość w momencie rozpoczęcia realizacji projektu) w</w:t>
      </w:r>
      <w:r w:rsidR="00141571" w:rsidRPr="00340A6B">
        <w:rPr>
          <w:rFonts w:asciiTheme="minorHAnsi" w:hAnsiTheme="minorHAnsi" w:cs="Arial"/>
          <w:b/>
          <w:u w:val="single"/>
        </w:rPr>
        <w:t> </w:t>
      </w:r>
      <w:r w:rsidRPr="00340A6B">
        <w:rPr>
          <w:rFonts w:asciiTheme="minorHAnsi" w:hAnsiTheme="minorHAnsi" w:cs="Arial"/>
          <w:b/>
          <w:u w:val="single"/>
        </w:rPr>
        <w:t>przypadku każdego wskaźnika powinna być wykazana na poziomie „0”.</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lastRenderedPageBreak/>
        <w:t xml:space="preserve">O ile w umowie o dofinansowanie projektu nie wskazano inaczej, efekt wsparcia na poziomie projektu występuje: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a) w przypadku wskaźników produktu – w okresie od podpisania umowy o</w:t>
      </w:r>
      <w:r w:rsidR="00141571" w:rsidRPr="00340A6B">
        <w:rPr>
          <w:rFonts w:asciiTheme="minorHAnsi" w:hAnsiTheme="minorHAnsi" w:cs="Arial"/>
          <w:b/>
          <w:u w:val="single"/>
        </w:rPr>
        <w:t> </w:t>
      </w:r>
      <w:r w:rsidRPr="00340A6B">
        <w:rPr>
          <w:rFonts w:asciiTheme="minorHAnsi" w:hAnsiTheme="minorHAnsi" w:cs="Arial"/>
          <w:b/>
          <w:u w:val="single"/>
        </w:rPr>
        <w:t xml:space="preserve">dofinansowanie, przy czym osiągnięte wartości powinny zostać wykazane najpóźniej we wniosku o płatność końcową,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3C55C7" w:rsidRPr="00340A6B" w:rsidRDefault="003C55C7" w:rsidP="007650AC">
      <w:pPr>
        <w:pStyle w:val="Akapitzlist"/>
        <w:numPr>
          <w:ilvl w:val="0"/>
          <w:numId w:val="6"/>
        </w:numPr>
        <w:spacing w:before="0" w:after="200" w:line="240" w:lineRule="auto"/>
        <w:ind w:left="1080"/>
        <w:contextualSpacing/>
        <w:jc w:val="both"/>
        <w:rPr>
          <w:rFonts w:asciiTheme="minorHAnsi" w:hAnsiTheme="minorHAnsi" w:cs="Arial"/>
          <w:b/>
          <w:u w:val="single"/>
        </w:rPr>
      </w:pPr>
      <w:r w:rsidRPr="00340A6B">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340A6B">
        <w:rPr>
          <w:rFonts w:asciiTheme="minorHAnsi" w:hAnsiTheme="minorHAnsi" w:cs="Arial"/>
          <w:b/>
          <w:u w:val="single"/>
        </w:rPr>
        <w:t> </w:t>
      </w:r>
      <w:r w:rsidRPr="00340A6B">
        <w:rPr>
          <w:rFonts w:asciiTheme="minorHAnsi" w:hAnsiTheme="minorHAnsi" w:cs="Arial"/>
          <w:b/>
          <w:u w:val="single"/>
        </w:rPr>
        <w:t>płatność końcową.</w:t>
      </w:r>
    </w:p>
    <w:p w:rsidR="0032765F" w:rsidRPr="00911273" w:rsidRDefault="0032765F" w:rsidP="007650AC">
      <w:pPr>
        <w:spacing w:line="240" w:lineRule="auto"/>
        <w:rPr>
          <w:szCs w:val="22"/>
        </w:rPr>
      </w:pPr>
    </w:p>
    <w:sectPr w:rsidR="0032765F" w:rsidRPr="00911273" w:rsidSect="001C4C61">
      <w:headerReference w:type="default"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26B" w:rsidRDefault="0018226B" w:rsidP="008C495E">
      <w:pPr>
        <w:spacing w:before="0" w:line="240" w:lineRule="auto"/>
      </w:pPr>
      <w:r>
        <w:separator/>
      </w:r>
    </w:p>
  </w:endnote>
  <w:endnote w:type="continuationSeparator" w:id="0">
    <w:p w:rsidR="0018226B" w:rsidRDefault="0018226B"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862320"/>
      <w:docPartObj>
        <w:docPartGallery w:val="Page Numbers (Bottom of Page)"/>
        <w:docPartUnique/>
      </w:docPartObj>
    </w:sdtPr>
    <w:sdtEndPr/>
    <w:sdtContent>
      <w:p w:rsidR="00285B96" w:rsidRDefault="00285B96">
        <w:pPr>
          <w:pStyle w:val="Stopka"/>
          <w:jc w:val="right"/>
        </w:pPr>
        <w:r>
          <w:fldChar w:fldCharType="begin"/>
        </w:r>
        <w:r>
          <w:instrText>PAGE   \* MERGEFORMAT</w:instrText>
        </w:r>
        <w:r>
          <w:fldChar w:fldCharType="separate"/>
        </w:r>
        <w:r w:rsidR="003C42E5">
          <w:rPr>
            <w:noProof/>
          </w:rPr>
          <w:t>7</w:t>
        </w:r>
        <w:r>
          <w:fldChar w:fldCharType="end"/>
        </w:r>
      </w:p>
    </w:sdtContent>
  </w:sdt>
  <w:p w:rsidR="00285B96" w:rsidRDefault="00285B9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20459"/>
      <w:docPartObj>
        <w:docPartGallery w:val="Page Numbers (Bottom of Page)"/>
        <w:docPartUnique/>
      </w:docPartObj>
    </w:sdtPr>
    <w:sdtEndPr/>
    <w:sdtContent>
      <w:p w:rsidR="008C06B8" w:rsidRDefault="008C06B8">
        <w:pPr>
          <w:pStyle w:val="Stopka"/>
          <w:jc w:val="right"/>
        </w:pPr>
        <w:r>
          <w:fldChar w:fldCharType="begin"/>
        </w:r>
        <w:r>
          <w:instrText>PAGE   \* MERGEFORMAT</w:instrText>
        </w:r>
        <w:r>
          <w:fldChar w:fldCharType="separate"/>
        </w:r>
        <w:r w:rsidR="001C4C61">
          <w:rPr>
            <w:noProof/>
          </w:rPr>
          <w:t>1</w:t>
        </w:r>
        <w:r>
          <w:fldChar w:fldCharType="end"/>
        </w:r>
      </w:p>
    </w:sdtContent>
  </w:sdt>
  <w:p w:rsidR="008C06B8" w:rsidRDefault="008C06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26B" w:rsidRDefault="0018226B" w:rsidP="008C495E">
      <w:pPr>
        <w:spacing w:before="0" w:line="240" w:lineRule="auto"/>
      </w:pPr>
      <w:r>
        <w:separator/>
      </w:r>
    </w:p>
  </w:footnote>
  <w:footnote w:type="continuationSeparator" w:id="0">
    <w:p w:rsidR="0018226B" w:rsidRDefault="0018226B"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61" w:rsidRDefault="001C4C61" w:rsidP="001C4C61">
    <w:pPr>
      <w:pStyle w:val="Nagwek"/>
      <w:spacing w:before="120" w:after="120"/>
      <w:jc w:val="right"/>
      <w:rPr>
        <w:sz w:val="18"/>
        <w:szCs w:val="18"/>
      </w:rPr>
    </w:pPr>
  </w:p>
  <w:p w:rsidR="00C0278F" w:rsidRDefault="00C0278F" w:rsidP="00C0278F">
    <w:pPr>
      <w:pStyle w:val="Nagwek"/>
      <w:tabs>
        <w:tab w:val="clear" w:pos="4536"/>
        <w:tab w:val="clear" w:pos="9072"/>
        <w:tab w:val="left" w:pos="6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B8" w:rsidRPr="008C06B8" w:rsidRDefault="008C06B8" w:rsidP="001C4C61">
    <w:pPr>
      <w:pStyle w:val="Nagwek"/>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C495E"/>
    <w:rsid w:val="00002E70"/>
    <w:rsid w:val="00094C3F"/>
    <w:rsid w:val="000B05C7"/>
    <w:rsid w:val="000C0A4C"/>
    <w:rsid w:val="000F2F7C"/>
    <w:rsid w:val="000F5C98"/>
    <w:rsid w:val="00141571"/>
    <w:rsid w:val="0015486C"/>
    <w:rsid w:val="0018226B"/>
    <w:rsid w:val="00184A53"/>
    <w:rsid w:val="00191605"/>
    <w:rsid w:val="001C4C61"/>
    <w:rsid w:val="001C4F9E"/>
    <w:rsid w:val="00222A42"/>
    <w:rsid w:val="00237177"/>
    <w:rsid w:val="002408B0"/>
    <w:rsid w:val="00253FAA"/>
    <w:rsid w:val="00285B96"/>
    <w:rsid w:val="00294365"/>
    <w:rsid w:val="002972E4"/>
    <w:rsid w:val="002B5DA0"/>
    <w:rsid w:val="002C7AA8"/>
    <w:rsid w:val="002D5507"/>
    <w:rsid w:val="002F6273"/>
    <w:rsid w:val="00311E0E"/>
    <w:rsid w:val="0032765F"/>
    <w:rsid w:val="00335935"/>
    <w:rsid w:val="00340A6B"/>
    <w:rsid w:val="00370466"/>
    <w:rsid w:val="00380861"/>
    <w:rsid w:val="00396F3C"/>
    <w:rsid w:val="003A6137"/>
    <w:rsid w:val="003C42E5"/>
    <w:rsid w:val="003C55C7"/>
    <w:rsid w:val="003D2C3D"/>
    <w:rsid w:val="003D3BC5"/>
    <w:rsid w:val="003F6A6D"/>
    <w:rsid w:val="0041446A"/>
    <w:rsid w:val="00421C29"/>
    <w:rsid w:val="0044238B"/>
    <w:rsid w:val="00443051"/>
    <w:rsid w:val="00444C70"/>
    <w:rsid w:val="0046263E"/>
    <w:rsid w:val="0046493A"/>
    <w:rsid w:val="00471B0C"/>
    <w:rsid w:val="00476745"/>
    <w:rsid w:val="00476947"/>
    <w:rsid w:val="00485CDD"/>
    <w:rsid w:val="004B303A"/>
    <w:rsid w:val="004F1039"/>
    <w:rsid w:val="00516B06"/>
    <w:rsid w:val="00522930"/>
    <w:rsid w:val="00530E5D"/>
    <w:rsid w:val="00535E8F"/>
    <w:rsid w:val="00555321"/>
    <w:rsid w:val="005615C8"/>
    <w:rsid w:val="005657D8"/>
    <w:rsid w:val="005A1857"/>
    <w:rsid w:val="0060140B"/>
    <w:rsid w:val="0061737E"/>
    <w:rsid w:val="00620A45"/>
    <w:rsid w:val="00620B41"/>
    <w:rsid w:val="00635DB0"/>
    <w:rsid w:val="00677786"/>
    <w:rsid w:val="006A09F0"/>
    <w:rsid w:val="006B05A8"/>
    <w:rsid w:val="006C3827"/>
    <w:rsid w:val="006C652C"/>
    <w:rsid w:val="00701E65"/>
    <w:rsid w:val="00704B1F"/>
    <w:rsid w:val="00717C4D"/>
    <w:rsid w:val="00726AC4"/>
    <w:rsid w:val="007300ED"/>
    <w:rsid w:val="00741B27"/>
    <w:rsid w:val="007650AC"/>
    <w:rsid w:val="00787387"/>
    <w:rsid w:val="007D1CF1"/>
    <w:rsid w:val="007D7DE7"/>
    <w:rsid w:val="007E025A"/>
    <w:rsid w:val="007E26CB"/>
    <w:rsid w:val="007E6D53"/>
    <w:rsid w:val="008554A8"/>
    <w:rsid w:val="008718A9"/>
    <w:rsid w:val="008A09D1"/>
    <w:rsid w:val="008A195C"/>
    <w:rsid w:val="008B21E1"/>
    <w:rsid w:val="008B673D"/>
    <w:rsid w:val="008C06B8"/>
    <w:rsid w:val="008C495E"/>
    <w:rsid w:val="008E3F0D"/>
    <w:rsid w:val="009024D3"/>
    <w:rsid w:val="00911273"/>
    <w:rsid w:val="00916677"/>
    <w:rsid w:val="009449EE"/>
    <w:rsid w:val="009456DB"/>
    <w:rsid w:val="00946665"/>
    <w:rsid w:val="00957260"/>
    <w:rsid w:val="00982504"/>
    <w:rsid w:val="00992646"/>
    <w:rsid w:val="009926BE"/>
    <w:rsid w:val="009D3C56"/>
    <w:rsid w:val="009E65D0"/>
    <w:rsid w:val="00A168F9"/>
    <w:rsid w:val="00A318E7"/>
    <w:rsid w:val="00A7445E"/>
    <w:rsid w:val="00A804DB"/>
    <w:rsid w:val="00AC2C22"/>
    <w:rsid w:val="00AD2437"/>
    <w:rsid w:val="00AE6665"/>
    <w:rsid w:val="00B145AE"/>
    <w:rsid w:val="00B204DD"/>
    <w:rsid w:val="00B235B0"/>
    <w:rsid w:val="00B61B7A"/>
    <w:rsid w:val="00B840A9"/>
    <w:rsid w:val="00BC03CE"/>
    <w:rsid w:val="00C0278F"/>
    <w:rsid w:val="00C10532"/>
    <w:rsid w:val="00C40E8D"/>
    <w:rsid w:val="00C90F5E"/>
    <w:rsid w:val="00CB43C4"/>
    <w:rsid w:val="00CC7758"/>
    <w:rsid w:val="00CF5466"/>
    <w:rsid w:val="00CF69D1"/>
    <w:rsid w:val="00D03CAB"/>
    <w:rsid w:val="00D11CB4"/>
    <w:rsid w:val="00D11E26"/>
    <w:rsid w:val="00D5098A"/>
    <w:rsid w:val="00D57D29"/>
    <w:rsid w:val="00D93881"/>
    <w:rsid w:val="00DB617A"/>
    <w:rsid w:val="00DC184F"/>
    <w:rsid w:val="00E232BD"/>
    <w:rsid w:val="00E32822"/>
    <w:rsid w:val="00E32B6F"/>
    <w:rsid w:val="00E6017F"/>
    <w:rsid w:val="00E61834"/>
    <w:rsid w:val="00E72468"/>
    <w:rsid w:val="00E90CA0"/>
    <w:rsid w:val="00F02218"/>
    <w:rsid w:val="00F11106"/>
    <w:rsid w:val="00F17083"/>
    <w:rsid w:val="00F66AA4"/>
    <w:rsid w:val="00F72230"/>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44DD-15DA-447E-9DDE-2D154F8D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1974</Words>
  <Characters>11848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12</cp:revision>
  <cp:lastPrinted>2015-12-18T11:43:00Z</cp:lastPrinted>
  <dcterms:created xsi:type="dcterms:W3CDTF">2016-02-14T09:47:00Z</dcterms:created>
  <dcterms:modified xsi:type="dcterms:W3CDTF">2016-02-22T10:15:00Z</dcterms:modified>
</cp:coreProperties>
</file>