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3" w:rsidRDefault="006D7F83" w:rsidP="002D38FF">
      <w:pPr>
        <w:jc w:val="center"/>
        <w:rPr>
          <w:b/>
          <w:bCs/>
          <w:sz w:val="28"/>
          <w:szCs w:val="28"/>
        </w:rPr>
      </w:pPr>
      <w:bookmarkStart w:id="0" w:name="_GoBack"/>
      <w:bookmarkEnd w:id="0"/>
      <w:r>
        <w:rPr>
          <w:b/>
          <w:bCs/>
          <w:noProof/>
          <w:sz w:val="28"/>
          <w:szCs w:val="28"/>
          <w:lang w:eastAsia="pl-PL"/>
        </w:rPr>
        <w:drawing>
          <wp:inline distT="0" distB="0" distL="0" distR="0" wp14:anchorId="6FF0A48B">
            <wp:extent cx="5761355" cy="993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2D38FF" w:rsidRPr="00404122" w:rsidRDefault="002D38FF" w:rsidP="002D38FF">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AC6D68">
        <w:rPr>
          <w:b/>
          <w:sz w:val="28"/>
          <w:szCs w:val="28"/>
        </w:rPr>
        <w:t>12.02.2016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E21DAA">
        <w:rPr>
          <w:b/>
          <w:sz w:val="28"/>
          <w:szCs w:val="28"/>
        </w:rPr>
        <w:t>25</w:t>
      </w:r>
      <w:r w:rsidR="00AC6D68">
        <w:rPr>
          <w:b/>
          <w:sz w:val="28"/>
          <w:szCs w:val="28"/>
        </w:rPr>
        <w:t>/16</w:t>
      </w:r>
      <w:r w:rsidRPr="00404122">
        <w:rPr>
          <w:b/>
          <w:sz w:val="28"/>
          <w:szCs w:val="28"/>
        </w:rPr>
        <w:t xml:space="preserve"> KM RPO WD) obowiązujących w naborze RPDS.</w:t>
      </w:r>
      <w:r w:rsidR="00C32A8F">
        <w:rPr>
          <w:b/>
          <w:sz w:val="28"/>
          <w:szCs w:val="28"/>
        </w:rPr>
        <w:t>07.0</w:t>
      </w:r>
      <w:r w:rsidR="00A4069F">
        <w:rPr>
          <w:b/>
          <w:sz w:val="28"/>
          <w:szCs w:val="28"/>
        </w:rPr>
        <w:t>1</w:t>
      </w:r>
      <w:r w:rsidR="00C32A8F">
        <w:rPr>
          <w:b/>
          <w:sz w:val="28"/>
          <w:szCs w:val="28"/>
        </w:rPr>
        <w:t>.01-IZ.00-02-07</w:t>
      </w:r>
      <w:r w:rsidR="008A312A">
        <w:rPr>
          <w:b/>
          <w:sz w:val="28"/>
          <w:szCs w:val="28"/>
        </w:rPr>
        <w:t>3</w:t>
      </w:r>
      <w:r w:rsidR="00AC6D68">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A4069F">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2522"/>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426"/>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we wniosku o dofinansowanie nie przekroczono limitów dla określonych </w:t>
            </w:r>
            <w:r w:rsidRPr="004260E9">
              <w:rPr>
                <w:rFonts w:eastAsia="Times New Roman" w:cs="Arial"/>
                <w:kern w:val="1"/>
              </w:rPr>
              <w:lastRenderedPageBreak/>
              <w:t>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A4069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lastRenderedPageBreak/>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lastRenderedPageBreak/>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w:t>
            </w:r>
            <w:r w:rsidRPr="004260E9">
              <w:rPr>
                <w:rFonts w:eastAsia="Times New Roman" w:cs="Arial"/>
                <w:kern w:val="1"/>
              </w:rPr>
              <w:lastRenderedPageBreak/>
              <w:t xml:space="preserve">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lastRenderedPageBreak/>
              <w:t>o dofinansowanie</w:t>
            </w:r>
          </w:p>
        </w:tc>
      </w:tr>
      <w:tr w:rsidR="004260E9" w:rsidRPr="004260E9" w:rsidTr="009F6DEC">
        <w:trPr>
          <w:trHeight w:val="2162"/>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A4069F">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2"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lastRenderedPageBreak/>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 xml:space="preserve">Prawidłowość zastosowania </w:t>
            </w:r>
            <w:r w:rsidRPr="00DB4FBC">
              <w:rPr>
                <w:rFonts w:cs="Arial"/>
                <w:b/>
              </w:rPr>
              <w:lastRenderedPageBreak/>
              <w:t>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lastRenderedPageBreak/>
              <w:t xml:space="preserve">W ramach kryterium będzie sprawdzane czy metodologia analizy </w:t>
            </w:r>
            <w:r w:rsidRPr="00DB4FBC">
              <w:rPr>
                <w:rFonts w:cs="Arial"/>
              </w:rPr>
              <w:lastRenderedPageBreak/>
              <w:t>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lastRenderedPageBreak/>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w:t>
            </w:r>
            <w:r w:rsidRPr="00DB4FBC">
              <w:rPr>
                <w:rFonts w:cs="Arial"/>
              </w:rPr>
              <w:lastRenderedPageBreak/>
              <w:t>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DE3076">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procedura oceny oddziaływania na środowisko (dyrektywy: </w:t>
            </w:r>
            <w:r w:rsidRPr="00DB4FBC">
              <w:rPr>
                <w:rFonts w:cs="Arial"/>
              </w:rPr>
              <w:lastRenderedPageBreak/>
              <w:t>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Pr="00DB4FBC">
              <w:rPr>
                <w:rFonts w:cs="Arial"/>
              </w:rPr>
              <w:lastRenderedPageBreak/>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DB4FBC">
              <w:rPr>
                <w:rFonts w:cs="Arial"/>
                <w:sz w:val="18"/>
                <w:szCs w:val="18"/>
              </w:rPr>
              <w:lastRenderedPageBreak/>
              <w:t>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AC6D68" w:rsidP="00A8492C">
            <w:pPr>
              <w:snapToGrid w:val="0"/>
              <w:rPr>
                <w:rFonts w:cs="Arial"/>
              </w:rPr>
            </w:pPr>
            <w:r>
              <w:rPr>
                <w:rFonts w:cs="Arial"/>
              </w:rPr>
              <w:t>15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lastRenderedPageBreak/>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AC6D68" w:rsidP="00A8492C">
            <w:pPr>
              <w:snapToGrid w:val="0"/>
              <w:rPr>
                <w:rFonts w:cs="Arial"/>
              </w:rPr>
            </w:pPr>
            <w:r>
              <w:rPr>
                <w:rFonts w:cs="Arial"/>
              </w:rPr>
              <w:lastRenderedPageBreak/>
              <w:t>16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lastRenderedPageBreak/>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b/>
              </w:rPr>
            </w:pPr>
            <w:r w:rsidRPr="00DB4FBC">
              <w:rPr>
                <w:rFonts w:cs="Arial"/>
                <w:b/>
              </w:rPr>
              <w:t>1</w:t>
            </w:r>
            <w:r w:rsidR="00A4069F">
              <w:rPr>
                <w:rFonts w:cs="Arial"/>
                <w:b/>
              </w:rPr>
              <w:t>5</w:t>
            </w:r>
            <w:r w:rsidRPr="00DB4FBC">
              <w:rPr>
                <w:rFonts w:cs="Arial"/>
                <w:b/>
              </w:rPr>
              <w:t xml:space="preserve"> pkt</w:t>
            </w:r>
          </w:p>
        </w:tc>
      </w:tr>
    </w:tbl>
    <w:p w:rsidR="00383310" w:rsidRDefault="00383310" w:rsidP="00383310">
      <w:pPr>
        <w:rPr>
          <w:rFonts w:eastAsia="Times New Roman" w:cs="Times New Roman"/>
          <w:color w:val="000000"/>
          <w:sz w:val="18"/>
          <w:szCs w:val="18"/>
        </w:rPr>
      </w:pPr>
    </w:p>
    <w:p w:rsidR="003D577E" w:rsidRDefault="003D577E" w:rsidP="00383310">
      <w:pPr>
        <w:rPr>
          <w:rFonts w:eastAsia="Times New Roman" w:cs="Times New Roman"/>
          <w:color w:val="000000"/>
          <w:sz w:val="18"/>
          <w:szCs w:val="18"/>
        </w:rPr>
      </w:pPr>
    </w:p>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4069F" w:rsidRPr="00D7344B" w:rsidTr="00A4069F">
        <w:trPr>
          <w:trHeight w:val="499"/>
          <w:tblHeader/>
        </w:trPr>
        <w:tc>
          <w:tcPr>
            <w:tcW w:w="567" w:type="dxa"/>
            <w:shd w:val="clear" w:color="auto" w:fill="auto"/>
            <w:vAlign w:val="center"/>
          </w:tcPr>
          <w:p w:rsidR="00A4069F" w:rsidRPr="00D7344B" w:rsidRDefault="00A4069F" w:rsidP="00A4069F">
            <w:pPr>
              <w:rPr>
                <w:b/>
              </w:rPr>
            </w:pPr>
            <w:r w:rsidRPr="00D7344B">
              <w:rPr>
                <w:b/>
              </w:rPr>
              <w:t>Lp.</w:t>
            </w:r>
          </w:p>
        </w:tc>
        <w:tc>
          <w:tcPr>
            <w:tcW w:w="3686" w:type="dxa"/>
            <w:shd w:val="clear" w:color="auto" w:fill="auto"/>
            <w:vAlign w:val="center"/>
          </w:tcPr>
          <w:p w:rsidR="00A4069F" w:rsidRPr="00D7344B" w:rsidRDefault="00A4069F" w:rsidP="00A4069F">
            <w:pPr>
              <w:rPr>
                <w:b/>
              </w:rPr>
            </w:pPr>
            <w:r w:rsidRPr="00D7344B">
              <w:rPr>
                <w:b/>
              </w:rPr>
              <w:t>Nazwa kryterium</w:t>
            </w:r>
          </w:p>
        </w:tc>
        <w:tc>
          <w:tcPr>
            <w:tcW w:w="6378" w:type="dxa"/>
            <w:shd w:val="clear" w:color="auto" w:fill="auto"/>
            <w:vAlign w:val="center"/>
          </w:tcPr>
          <w:p w:rsidR="00A4069F" w:rsidRPr="00D7344B" w:rsidRDefault="00A4069F" w:rsidP="00A4069F">
            <w:r w:rsidRPr="00D7344B">
              <w:rPr>
                <w:b/>
              </w:rPr>
              <w:t>Definicja kryterium</w:t>
            </w:r>
          </w:p>
        </w:tc>
        <w:tc>
          <w:tcPr>
            <w:tcW w:w="3544" w:type="dxa"/>
            <w:shd w:val="clear" w:color="auto" w:fill="auto"/>
            <w:vAlign w:val="center"/>
          </w:tcPr>
          <w:p w:rsidR="00A4069F" w:rsidRPr="00D7344B" w:rsidRDefault="00A4069F" w:rsidP="00A4069F">
            <w:r w:rsidRPr="00D7344B">
              <w:rPr>
                <w:b/>
              </w:rPr>
              <w:t>Opis znaczenia kryterium</w:t>
            </w:r>
          </w:p>
        </w:tc>
      </w:tr>
      <w:tr w:rsidR="00A4069F" w:rsidRPr="00D7344B" w:rsidTr="00A4069F">
        <w:trPr>
          <w:trHeight w:val="952"/>
        </w:trPr>
        <w:tc>
          <w:tcPr>
            <w:tcW w:w="567" w:type="dxa"/>
            <w:vAlign w:val="center"/>
          </w:tcPr>
          <w:p w:rsidR="00A4069F" w:rsidRPr="00D7344B" w:rsidRDefault="00A4069F" w:rsidP="00A4069F">
            <w:r>
              <w:lastRenderedPageBreak/>
              <w:t>1</w:t>
            </w:r>
            <w:r w:rsidRPr="00D7344B">
              <w:t>.</w:t>
            </w:r>
          </w:p>
        </w:tc>
        <w:tc>
          <w:tcPr>
            <w:tcW w:w="3686" w:type="dxa"/>
            <w:vAlign w:val="center"/>
          </w:tcPr>
          <w:p w:rsidR="00A4069F" w:rsidRDefault="00A4069F" w:rsidP="00A4069F">
            <w:pPr>
              <w:spacing w:after="0" w:line="240" w:lineRule="auto"/>
              <w:rPr>
                <w:b/>
              </w:rPr>
            </w:pPr>
          </w:p>
          <w:p w:rsidR="00A4069F" w:rsidRDefault="00A4069F" w:rsidP="00A4069F">
            <w:pPr>
              <w:spacing w:after="0" w:line="240" w:lineRule="auto"/>
              <w:rPr>
                <w:b/>
              </w:rPr>
            </w:pPr>
            <w:r w:rsidRPr="00D7344B">
              <w:rPr>
                <w:b/>
              </w:rPr>
              <w:t xml:space="preserve">Posiadanie kompleksowego planu wykorzystania powstałej </w:t>
            </w:r>
            <w:r w:rsidRPr="00D7344B">
              <w:rPr>
                <w:b/>
              </w:rPr>
              <w:br/>
              <w:t>w wyniku realizacji projektu infrastruktury</w:t>
            </w:r>
          </w:p>
          <w:p w:rsidR="00A4069F" w:rsidRPr="007C0728" w:rsidRDefault="00A4069F" w:rsidP="00A4069F">
            <w:pPr>
              <w:spacing w:after="0" w:line="240" w:lineRule="auto"/>
              <w:rPr>
                <w:rFonts w:ascii="Arial" w:hAnsi="Arial" w:cs="Arial"/>
                <w:b/>
                <w:color w:val="FF0000"/>
              </w:rPr>
            </w:pPr>
          </w:p>
        </w:tc>
        <w:tc>
          <w:tcPr>
            <w:tcW w:w="6378" w:type="dxa"/>
            <w:vAlign w:val="center"/>
          </w:tcPr>
          <w:p w:rsidR="00A4069F" w:rsidRPr="00922F92" w:rsidRDefault="00A4069F" w:rsidP="00A4069F">
            <w:pPr>
              <w:spacing w:after="0" w:line="240" w:lineRule="auto"/>
              <w:jc w:val="both"/>
            </w:pPr>
            <w:r w:rsidRPr="00D7344B">
              <w:t xml:space="preserve">W ramach tego kryterium będzie weryfikowane czy projektodawca posiada wizję i kompleksowy plan wykorzystania powstałej w wyniku realizacji projektu </w:t>
            </w:r>
            <w:r w:rsidRPr="00FF78FC">
              <w:t>infrastruktury</w:t>
            </w:r>
            <w:r>
              <w:t xml:space="preserve"> </w:t>
            </w:r>
            <w:r w:rsidRPr="00FF78FC">
              <w:t>(uwzględniający kwestie demograficzne oraz analizę ekonomiczną inwestycji po zakończeniu projektu)</w:t>
            </w:r>
            <w:r>
              <w:t xml:space="preserve"> oraz czy projekt przyczynia się do osiągnięcia celów RPO WD finansowanych ze środków EFS oraz to czy konieczność </w:t>
            </w:r>
            <w:r w:rsidRPr="00922F92">
              <w:t>wydatkowania środków została potwierdzona analizą potrzeb</w:t>
            </w:r>
            <w:r w:rsidRPr="00D51C74">
              <w:t xml:space="preserve"> </w:t>
            </w:r>
            <w:r w:rsidRPr="00922F92">
              <w:t>szkoły objętej projektem</w:t>
            </w:r>
          </w:p>
          <w:p w:rsidR="00A4069F" w:rsidRPr="00FF78FC" w:rsidRDefault="00A4069F" w:rsidP="00A4069F">
            <w:pPr>
              <w:spacing w:after="0" w:line="240" w:lineRule="auto"/>
              <w:jc w:val="both"/>
            </w:pPr>
          </w:p>
          <w:p w:rsidR="00A4069F" w:rsidRPr="00FF78FC" w:rsidRDefault="00A4069F" w:rsidP="00A4069F">
            <w:pPr>
              <w:spacing w:after="0" w:line="240" w:lineRule="auto"/>
              <w:jc w:val="both"/>
              <w:rPr>
                <w:sz w:val="18"/>
                <w:szCs w:val="18"/>
              </w:rPr>
            </w:pPr>
            <w:r w:rsidRPr="00FF78FC">
              <w:rPr>
                <w:sz w:val="18"/>
                <w:szCs w:val="18"/>
              </w:rPr>
              <w:t>W projekcie zawarta będzie analiza trendów demograficznych na terenie realiz</w:t>
            </w:r>
            <w:r>
              <w:rPr>
                <w:sz w:val="18"/>
                <w:szCs w:val="18"/>
              </w:rPr>
              <w:t>acji projektu</w:t>
            </w:r>
            <w:r w:rsidRPr="00FF78FC">
              <w:rPr>
                <w:sz w:val="18"/>
                <w:szCs w:val="18"/>
              </w:rPr>
              <w:t>, która w wiarygodny sposób będzie wskazywać, iż projekt uwzględnia zmiany demograficzne, które nastąpią w okresie realizacji i trwałości projektu.</w:t>
            </w:r>
          </w:p>
          <w:p w:rsidR="00A4069F" w:rsidRPr="00FF78FC" w:rsidRDefault="00A4069F" w:rsidP="00A4069F">
            <w:pPr>
              <w:spacing w:after="0" w:line="240" w:lineRule="auto"/>
              <w:jc w:val="both"/>
              <w:rPr>
                <w:sz w:val="18"/>
                <w:szCs w:val="18"/>
              </w:rPr>
            </w:pPr>
          </w:p>
          <w:p w:rsidR="00A4069F" w:rsidRDefault="00A4069F" w:rsidP="00A4069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A4069F" w:rsidRPr="00FF78FC" w:rsidRDefault="00A4069F" w:rsidP="00A4069F">
            <w:pPr>
              <w:pStyle w:val="Default"/>
              <w:jc w:val="both"/>
              <w:rPr>
                <w:rFonts w:asciiTheme="minorHAnsi" w:hAnsiTheme="minorHAnsi" w:cstheme="minorBidi"/>
                <w:color w:val="auto"/>
                <w:sz w:val="18"/>
                <w:szCs w:val="18"/>
              </w:rPr>
            </w:pPr>
          </w:p>
          <w:p w:rsidR="00A4069F" w:rsidRPr="00FF78FC" w:rsidRDefault="00A4069F" w:rsidP="00A4069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Pr>
                <w:rFonts w:asciiTheme="minorHAnsi" w:hAnsiTheme="minorHAnsi" w:cstheme="minorBidi"/>
                <w:color w:val="auto"/>
                <w:sz w:val="18"/>
                <w:szCs w:val="18"/>
              </w:rPr>
              <w:t xml:space="preserve"> dotyczących obszaru edukacji</w:t>
            </w:r>
          </w:p>
        </w:tc>
        <w:tc>
          <w:tcPr>
            <w:tcW w:w="3544" w:type="dxa"/>
            <w:vAlign w:val="center"/>
          </w:tcPr>
          <w:p w:rsidR="00A4069F" w:rsidRPr="00D7344B" w:rsidRDefault="00A4069F" w:rsidP="00A4069F">
            <w:pPr>
              <w:snapToGrid w:val="0"/>
              <w:spacing w:after="0" w:line="240" w:lineRule="auto"/>
              <w:jc w:val="center"/>
              <w:rPr>
                <w:rFonts w:cs="Arial"/>
              </w:rPr>
            </w:pPr>
            <w:r w:rsidRPr="00D7344B">
              <w:rPr>
                <w:rFonts w:cs="Arial"/>
              </w:rPr>
              <w:t>Tak/Nie</w:t>
            </w:r>
          </w:p>
          <w:p w:rsidR="00A4069F" w:rsidRPr="00D7344B" w:rsidRDefault="00A4069F" w:rsidP="00A4069F">
            <w:pPr>
              <w:snapToGrid w:val="0"/>
              <w:spacing w:after="0" w:line="240" w:lineRule="auto"/>
              <w:jc w:val="center"/>
              <w:rPr>
                <w:rFonts w:cs="Arial"/>
              </w:rPr>
            </w:pPr>
            <w:r w:rsidRPr="00D7344B">
              <w:rPr>
                <w:rFonts w:cs="Arial"/>
              </w:rPr>
              <w:t>Kryterium obligatoryjne</w:t>
            </w:r>
          </w:p>
          <w:p w:rsidR="00A4069F" w:rsidRPr="00D7344B" w:rsidRDefault="00A4069F" w:rsidP="00A4069F">
            <w:pPr>
              <w:snapToGrid w:val="0"/>
              <w:spacing w:after="0" w:line="240" w:lineRule="auto"/>
              <w:jc w:val="center"/>
              <w:rPr>
                <w:rFonts w:cs="Arial"/>
              </w:rPr>
            </w:pPr>
            <w:r w:rsidRPr="00D7344B">
              <w:rPr>
                <w:rFonts w:cs="Arial"/>
              </w:rPr>
              <w:t>(spełnienie jest niezbędne dla możliwości otrzymania dofinansowania)</w:t>
            </w:r>
          </w:p>
          <w:p w:rsidR="00A4069F" w:rsidRPr="00D7344B" w:rsidRDefault="00A4069F" w:rsidP="00A4069F">
            <w:pPr>
              <w:snapToGrid w:val="0"/>
              <w:spacing w:after="0" w:line="240" w:lineRule="auto"/>
              <w:jc w:val="center"/>
              <w:rPr>
                <w:rFonts w:cs="Arial"/>
              </w:rPr>
            </w:pPr>
            <w:r w:rsidRPr="00D7344B">
              <w:rPr>
                <w:rFonts w:cs="Arial"/>
              </w:rPr>
              <w:t>Niespełnienie kryterium oznacza</w:t>
            </w:r>
          </w:p>
          <w:p w:rsidR="00A4069F" w:rsidRPr="00D7344B" w:rsidRDefault="00A4069F" w:rsidP="00A4069F">
            <w:pPr>
              <w:snapToGrid w:val="0"/>
              <w:spacing w:after="0" w:line="240" w:lineRule="auto"/>
              <w:jc w:val="center"/>
              <w:rPr>
                <w:rFonts w:cs="Arial"/>
                <w:b/>
              </w:rPr>
            </w:pPr>
            <w:r w:rsidRPr="00D7344B">
              <w:rPr>
                <w:rFonts w:cs="Arial"/>
              </w:rPr>
              <w:t>odrzucenie wniosku</w:t>
            </w:r>
          </w:p>
        </w:tc>
      </w:tr>
      <w:tr w:rsidR="00A4069F" w:rsidRPr="00D7344B" w:rsidTr="00A4069F">
        <w:trPr>
          <w:trHeight w:val="952"/>
        </w:trPr>
        <w:tc>
          <w:tcPr>
            <w:tcW w:w="567" w:type="dxa"/>
            <w:vAlign w:val="center"/>
          </w:tcPr>
          <w:p w:rsidR="00A4069F" w:rsidRDefault="00A4069F" w:rsidP="00A4069F">
            <w:r>
              <w:t>2.</w:t>
            </w:r>
          </w:p>
        </w:tc>
        <w:tc>
          <w:tcPr>
            <w:tcW w:w="3686" w:type="dxa"/>
          </w:tcPr>
          <w:p w:rsidR="00A4069F" w:rsidRDefault="00A4069F" w:rsidP="00A4069F">
            <w:pPr>
              <w:spacing w:after="0" w:line="240" w:lineRule="auto"/>
              <w:rPr>
                <w:b/>
              </w:rPr>
            </w:pPr>
          </w:p>
          <w:p w:rsidR="00A4069F" w:rsidRDefault="00A4069F" w:rsidP="00A4069F">
            <w:pPr>
              <w:spacing w:after="0" w:line="240" w:lineRule="auto"/>
              <w:rPr>
                <w:b/>
              </w:rPr>
            </w:pPr>
          </w:p>
          <w:p w:rsidR="00A4069F" w:rsidRPr="00E6092A" w:rsidRDefault="00A4069F" w:rsidP="00A4069F">
            <w:pPr>
              <w:spacing w:after="0" w:line="240" w:lineRule="auto"/>
              <w:rPr>
                <w:rFonts w:ascii="Calibri" w:eastAsia="Arial" w:hAnsi="Calibri" w:cs="Times New Roman"/>
                <w:b/>
                <w:color w:val="000000"/>
                <w:sz w:val="20"/>
                <w:szCs w:val="16"/>
                <w:lang w:eastAsia="ar-SA"/>
              </w:rPr>
            </w:pPr>
            <w:r w:rsidRPr="00DB6586">
              <w:rPr>
                <w:b/>
              </w:rPr>
              <w:t>Wpływ projektu na warunki nauczania</w:t>
            </w:r>
          </w:p>
        </w:tc>
        <w:tc>
          <w:tcPr>
            <w:tcW w:w="6378" w:type="dxa"/>
          </w:tcPr>
          <w:p w:rsidR="00A4069F" w:rsidRDefault="00A4069F" w:rsidP="00A4069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A4069F" w:rsidRDefault="00A4069F" w:rsidP="00A4069F">
            <w:pPr>
              <w:pStyle w:val="Default"/>
              <w:jc w:val="both"/>
              <w:rPr>
                <w:rFonts w:asciiTheme="minorHAnsi" w:hAnsiTheme="minorHAnsi" w:cstheme="minorBidi"/>
                <w:color w:val="auto"/>
                <w:sz w:val="22"/>
                <w:szCs w:val="22"/>
              </w:rPr>
            </w:pPr>
          </w:p>
          <w:p w:rsidR="00A4069F" w:rsidRDefault="00A4069F" w:rsidP="00A4069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A4069F" w:rsidRPr="003D2FA3" w:rsidRDefault="00A4069F" w:rsidP="00A4069F">
            <w:pPr>
              <w:pStyle w:val="Default"/>
              <w:jc w:val="both"/>
              <w:rPr>
                <w:rFonts w:asciiTheme="minorHAnsi" w:hAnsiTheme="minorHAnsi" w:cstheme="minorBidi"/>
                <w:color w:val="auto"/>
                <w:sz w:val="22"/>
                <w:szCs w:val="22"/>
              </w:rPr>
            </w:pPr>
          </w:p>
        </w:tc>
        <w:tc>
          <w:tcPr>
            <w:tcW w:w="3544" w:type="dxa"/>
          </w:tcPr>
          <w:p w:rsidR="00A4069F" w:rsidRPr="00D7344B" w:rsidRDefault="00A4069F" w:rsidP="00A4069F">
            <w:pPr>
              <w:snapToGrid w:val="0"/>
              <w:spacing w:after="0" w:line="240" w:lineRule="auto"/>
              <w:jc w:val="center"/>
              <w:rPr>
                <w:rFonts w:cs="Arial"/>
              </w:rPr>
            </w:pPr>
            <w:r w:rsidRPr="00D7344B">
              <w:rPr>
                <w:rFonts w:cs="Arial"/>
              </w:rPr>
              <w:t>Tak/Nie</w:t>
            </w:r>
            <w:r>
              <w:rPr>
                <w:rFonts w:cs="Arial"/>
              </w:rPr>
              <w:t>/Nie dotyczy</w:t>
            </w:r>
          </w:p>
          <w:p w:rsidR="00A4069F" w:rsidRPr="00D7344B" w:rsidRDefault="00A4069F" w:rsidP="00A4069F">
            <w:pPr>
              <w:snapToGrid w:val="0"/>
              <w:spacing w:after="0" w:line="240" w:lineRule="auto"/>
              <w:jc w:val="center"/>
              <w:rPr>
                <w:rFonts w:cs="Arial"/>
              </w:rPr>
            </w:pPr>
            <w:r w:rsidRPr="00D7344B">
              <w:rPr>
                <w:rFonts w:cs="Arial"/>
              </w:rPr>
              <w:t>Kryterium obligatoryjne</w:t>
            </w:r>
          </w:p>
          <w:p w:rsidR="00A4069F" w:rsidRPr="00D7344B" w:rsidRDefault="00A4069F" w:rsidP="00A4069F">
            <w:pPr>
              <w:snapToGrid w:val="0"/>
              <w:spacing w:after="0" w:line="240" w:lineRule="auto"/>
              <w:jc w:val="center"/>
              <w:rPr>
                <w:rFonts w:cs="Arial"/>
              </w:rPr>
            </w:pPr>
            <w:r w:rsidRPr="00D7344B">
              <w:rPr>
                <w:rFonts w:cs="Arial"/>
              </w:rPr>
              <w:t>(spełnienie jest niezbędne dla możliwości otrzymania dofinansowania)</w:t>
            </w:r>
          </w:p>
          <w:p w:rsidR="00A4069F" w:rsidRPr="00D7344B" w:rsidRDefault="00A4069F" w:rsidP="00A4069F">
            <w:pPr>
              <w:snapToGrid w:val="0"/>
              <w:spacing w:after="0" w:line="240" w:lineRule="auto"/>
              <w:jc w:val="center"/>
              <w:rPr>
                <w:rFonts w:cs="Arial"/>
              </w:rPr>
            </w:pPr>
            <w:r w:rsidRPr="00D7344B">
              <w:rPr>
                <w:rFonts w:cs="Arial"/>
              </w:rPr>
              <w:t>Niespełnienie kryterium oznacza</w:t>
            </w:r>
          </w:p>
          <w:p w:rsidR="00A4069F" w:rsidRPr="00547EE0" w:rsidRDefault="00A4069F" w:rsidP="00A4069F">
            <w:pPr>
              <w:snapToGrid w:val="0"/>
              <w:spacing w:after="0" w:line="240" w:lineRule="auto"/>
              <w:jc w:val="center"/>
              <w:rPr>
                <w:rFonts w:ascii="Arial" w:hAnsi="Arial" w:cs="Arial"/>
              </w:rPr>
            </w:pPr>
            <w:r w:rsidRPr="00D7344B">
              <w:rPr>
                <w:rFonts w:cs="Arial"/>
              </w:rPr>
              <w:t>odrzucenie wniosku</w:t>
            </w:r>
            <w:r w:rsidRPr="000536BE">
              <w:rPr>
                <w:rFonts w:ascii="Calibri" w:eastAsia="Arial" w:hAnsi="Calibri" w:cs="Times New Roman"/>
                <w:color w:val="000000"/>
                <w:sz w:val="20"/>
                <w:szCs w:val="16"/>
                <w:lang w:eastAsia="ar-SA"/>
              </w:rPr>
              <w:t>)</w:t>
            </w:r>
          </w:p>
        </w:tc>
      </w:tr>
      <w:tr w:rsidR="00A4069F" w:rsidRPr="00D7344B" w:rsidTr="00A4069F">
        <w:trPr>
          <w:trHeight w:val="952"/>
        </w:trPr>
        <w:tc>
          <w:tcPr>
            <w:tcW w:w="567" w:type="dxa"/>
            <w:vAlign w:val="center"/>
          </w:tcPr>
          <w:p w:rsidR="00A4069F" w:rsidRPr="00D7344B" w:rsidRDefault="00A4069F" w:rsidP="00A4069F">
            <w:r>
              <w:lastRenderedPageBreak/>
              <w:t>3</w:t>
            </w:r>
            <w:r w:rsidRPr="00D7344B">
              <w:t>.</w:t>
            </w:r>
          </w:p>
        </w:tc>
        <w:tc>
          <w:tcPr>
            <w:tcW w:w="3686" w:type="dxa"/>
          </w:tcPr>
          <w:p w:rsidR="00A4069F" w:rsidRDefault="00A4069F" w:rsidP="00A4069F">
            <w:pPr>
              <w:spacing w:after="0" w:line="240" w:lineRule="auto"/>
              <w:rPr>
                <w:b/>
              </w:rPr>
            </w:pPr>
          </w:p>
          <w:p w:rsidR="00A4069F" w:rsidRDefault="00A4069F" w:rsidP="00A4069F">
            <w:pPr>
              <w:spacing w:after="0" w:line="240" w:lineRule="auto"/>
              <w:rPr>
                <w:b/>
              </w:rPr>
            </w:pPr>
            <w:r w:rsidRPr="00D7344B">
              <w:rPr>
                <w:b/>
              </w:rPr>
              <w:t>Uzasadnienie budowy</w:t>
            </w:r>
            <w:r>
              <w:rPr>
                <w:b/>
              </w:rPr>
              <w:t xml:space="preserve"> nowego obiektu  szkolnego/nowej placówki</w:t>
            </w:r>
          </w:p>
          <w:p w:rsidR="00A4069F" w:rsidRPr="00D7344B" w:rsidRDefault="00A4069F" w:rsidP="00A4069F">
            <w:pPr>
              <w:spacing w:after="0" w:line="240" w:lineRule="auto"/>
              <w:rPr>
                <w:b/>
              </w:rPr>
            </w:pPr>
          </w:p>
          <w:p w:rsidR="00A4069F" w:rsidRPr="00D7344B" w:rsidRDefault="00A4069F" w:rsidP="00A4069F">
            <w:pPr>
              <w:spacing w:after="0" w:line="240" w:lineRule="auto"/>
              <w:rPr>
                <w:b/>
              </w:rPr>
            </w:pPr>
            <w:r w:rsidRPr="00D7344B">
              <w:rPr>
                <w:b/>
              </w:rPr>
              <w:t xml:space="preserve">(dot. projektu polegającego na budowie nowego obiektu </w:t>
            </w:r>
            <w:r>
              <w:rPr>
                <w:b/>
              </w:rPr>
              <w:t>szkolnego)</w:t>
            </w:r>
          </w:p>
        </w:tc>
        <w:tc>
          <w:tcPr>
            <w:tcW w:w="6378" w:type="dxa"/>
          </w:tcPr>
          <w:p w:rsidR="00A4069F" w:rsidRDefault="00A4069F" w:rsidP="00A4069F">
            <w:pPr>
              <w:spacing w:line="240" w:lineRule="auto"/>
              <w:jc w:val="both"/>
            </w:pPr>
            <w:r w:rsidRPr="00D7344B">
              <w:t xml:space="preserve">W ramach tego kryterium weryfikacji podlegać będzie konieczność budowy nowego obiektu </w:t>
            </w:r>
            <w:r>
              <w:t>szkolnego</w:t>
            </w:r>
            <w:r w:rsidRPr="00D7344B">
              <w:t xml:space="preserve">. W szczególności weryfikowane będzie czy przebudowa, </w:t>
            </w:r>
            <w:r w:rsidRPr="00442A24">
              <w:t>rozbudowa lub adaptacja istniejących obiektów szkolnych objętych projektem nie jest możliwa lub jest nieuzasadniona ekonomicznie oraz czy konieczność</w:t>
            </w:r>
            <w:r w:rsidRPr="00D7344B">
              <w:t xml:space="preserve"> budowy nowego obiektu uzasadniona jest trendami demograficznymi zachodzącymi na terenie objętym analizą.</w:t>
            </w:r>
          </w:p>
          <w:p w:rsidR="00A4069F" w:rsidRPr="00D7344B" w:rsidRDefault="00A4069F" w:rsidP="00A4069F">
            <w:pPr>
              <w:spacing w:line="240" w:lineRule="auto"/>
              <w:jc w:val="both"/>
            </w:pPr>
            <w:r>
              <w:t>Kryterium dotyczy projektów dotyczących budowy nowej szkoły/nowej palcówki oraz rozbudowy istniejącej szkoły/placówki o obiekt, który nie</w:t>
            </w:r>
            <w:r w:rsidRPr="00490018">
              <w:t xml:space="preserve"> będzie funkcjonalnie i rzeczywiście połączona z istniejącą częścią szkoły</w:t>
            </w:r>
            <w:r>
              <w:t>/placówki</w:t>
            </w:r>
          </w:p>
        </w:tc>
        <w:tc>
          <w:tcPr>
            <w:tcW w:w="3544" w:type="dxa"/>
          </w:tcPr>
          <w:p w:rsidR="00A4069F" w:rsidRPr="00D7344B" w:rsidRDefault="00A4069F" w:rsidP="00A4069F">
            <w:pPr>
              <w:snapToGrid w:val="0"/>
              <w:spacing w:after="0" w:line="240" w:lineRule="auto"/>
              <w:jc w:val="center"/>
              <w:rPr>
                <w:rFonts w:cs="Arial"/>
              </w:rPr>
            </w:pPr>
            <w:r w:rsidRPr="00D7344B">
              <w:rPr>
                <w:rFonts w:cs="Arial"/>
              </w:rPr>
              <w:t>Tak/Nie/Nie dotyczy</w:t>
            </w:r>
          </w:p>
          <w:p w:rsidR="00A4069F" w:rsidRPr="00D7344B" w:rsidRDefault="00A4069F" w:rsidP="00A4069F">
            <w:pPr>
              <w:snapToGrid w:val="0"/>
              <w:spacing w:after="0" w:line="240" w:lineRule="auto"/>
              <w:jc w:val="center"/>
              <w:rPr>
                <w:rFonts w:cs="Arial"/>
              </w:rPr>
            </w:pPr>
            <w:r w:rsidRPr="00D7344B">
              <w:rPr>
                <w:rFonts w:cs="Arial"/>
              </w:rPr>
              <w:t>Kryterium obligatoryjne</w:t>
            </w:r>
          </w:p>
          <w:p w:rsidR="00A4069F" w:rsidRPr="00D7344B" w:rsidRDefault="00A4069F" w:rsidP="00A4069F">
            <w:pPr>
              <w:snapToGrid w:val="0"/>
              <w:spacing w:after="0" w:line="240" w:lineRule="auto"/>
              <w:jc w:val="center"/>
              <w:rPr>
                <w:rFonts w:cs="Arial"/>
              </w:rPr>
            </w:pPr>
            <w:r w:rsidRPr="00D7344B">
              <w:rPr>
                <w:rFonts w:cs="Arial"/>
              </w:rPr>
              <w:t>(spełnienie jest niezbędne dla możliwości otrzymania dofinansowania)</w:t>
            </w:r>
          </w:p>
          <w:p w:rsidR="00A4069F" w:rsidRPr="00D7344B" w:rsidRDefault="00A4069F" w:rsidP="00A4069F">
            <w:pPr>
              <w:snapToGrid w:val="0"/>
              <w:spacing w:after="0" w:line="240" w:lineRule="auto"/>
              <w:jc w:val="center"/>
              <w:rPr>
                <w:rFonts w:cs="Arial"/>
              </w:rPr>
            </w:pPr>
            <w:r w:rsidRPr="00D7344B">
              <w:rPr>
                <w:rFonts w:cs="Arial"/>
              </w:rPr>
              <w:t>Niespełnienie kryterium oznacza</w:t>
            </w:r>
          </w:p>
          <w:p w:rsidR="00A4069F" w:rsidRPr="00D7344B" w:rsidRDefault="00A4069F" w:rsidP="00A4069F">
            <w:pPr>
              <w:snapToGrid w:val="0"/>
              <w:spacing w:after="0" w:line="240" w:lineRule="auto"/>
              <w:jc w:val="center"/>
              <w:rPr>
                <w:rFonts w:cs="Arial"/>
              </w:rPr>
            </w:pPr>
            <w:r w:rsidRPr="00D7344B">
              <w:rPr>
                <w:rFonts w:cs="Arial"/>
              </w:rPr>
              <w:t>odrzucenie wniosku</w:t>
            </w:r>
          </w:p>
        </w:tc>
      </w:tr>
      <w:tr w:rsidR="00A4069F" w:rsidRPr="00D7344B" w:rsidTr="00A4069F">
        <w:trPr>
          <w:trHeight w:val="952"/>
        </w:trPr>
        <w:tc>
          <w:tcPr>
            <w:tcW w:w="567" w:type="dxa"/>
            <w:vAlign w:val="center"/>
          </w:tcPr>
          <w:p w:rsidR="00A4069F" w:rsidRDefault="00A4069F" w:rsidP="00A4069F">
            <w:r>
              <w:t>4.</w:t>
            </w:r>
          </w:p>
        </w:tc>
        <w:tc>
          <w:tcPr>
            <w:tcW w:w="3686" w:type="dxa"/>
          </w:tcPr>
          <w:p w:rsidR="00A4069F" w:rsidRDefault="00A4069F" w:rsidP="00A4069F">
            <w:pPr>
              <w:pStyle w:val="Default"/>
              <w:rPr>
                <w:rFonts w:cstheme="minorBidi"/>
                <w:color w:val="auto"/>
              </w:rPr>
            </w:pPr>
          </w:p>
          <w:p w:rsidR="00A4069F" w:rsidRDefault="00A4069F" w:rsidP="00A4069F">
            <w:pPr>
              <w:pStyle w:val="Default"/>
              <w:rPr>
                <w:rFonts w:asciiTheme="minorHAnsi" w:hAnsiTheme="minorHAnsi" w:cstheme="minorBidi"/>
                <w:b/>
                <w:color w:val="auto"/>
                <w:sz w:val="22"/>
                <w:szCs w:val="22"/>
              </w:rPr>
            </w:pPr>
          </w:p>
          <w:p w:rsidR="00A4069F" w:rsidRDefault="00A4069F" w:rsidP="00A4069F">
            <w:pPr>
              <w:pStyle w:val="Default"/>
              <w:rPr>
                <w:rFonts w:asciiTheme="minorHAnsi" w:hAnsiTheme="minorHAnsi" w:cstheme="minorBidi"/>
                <w:b/>
                <w:color w:val="auto"/>
                <w:sz w:val="22"/>
                <w:szCs w:val="22"/>
              </w:rPr>
            </w:pPr>
          </w:p>
          <w:p w:rsidR="00A4069F" w:rsidRPr="00CB1C60" w:rsidRDefault="00A4069F" w:rsidP="00A4069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A4069F" w:rsidRPr="00D7344B" w:rsidRDefault="00A4069F" w:rsidP="00A4069F">
            <w:pPr>
              <w:spacing w:after="0" w:line="240" w:lineRule="auto"/>
              <w:rPr>
                <w:b/>
              </w:rPr>
            </w:pPr>
          </w:p>
        </w:tc>
        <w:tc>
          <w:tcPr>
            <w:tcW w:w="6378" w:type="dxa"/>
          </w:tcPr>
          <w:p w:rsidR="00A4069F" w:rsidRDefault="00A4069F" w:rsidP="00A4069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A4069F" w:rsidRPr="00DB6586" w:rsidRDefault="00A4069F" w:rsidP="00A4069F">
            <w:pPr>
              <w:pStyle w:val="Default"/>
              <w:jc w:val="both"/>
            </w:pPr>
          </w:p>
          <w:p w:rsidR="00A4069F" w:rsidRDefault="00A4069F" w:rsidP="00A4069F">
            <w:pPr>
              <w:pStyle w:val="Akapitzlist"/>
              <w:numPr>
                <w:ilvl w:val="0"/>
                <w:numId w:val="40"/>
              </w:numPr>
              <w:spacing w:line="240" w:lineRule="auto"/>
              <w:jc w:val="both"/>
            </w:pPr>
            <w:r>
              <w:t>Tak - jest to główny cel projektu – 10 pkt.;</w:t>
            </w:r>
          </w:p>
          <w:p w:rsidR="00A4069F" w:rsidRDefault="00A4069F" w:rsidP="00A4069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A4069F" w:rsidRDefault="00A4069F" w:rsidP="00A4069F">
            <w:pPr>
              <w:pStyle w:val="Akapitzlist"/>
              <w:numPr>
                <w:ilvl w:val="0"/>
                <w:numId w:val="40"/>
              </w:numPr>
              <w:spacing w:line="240" w:lineRule="auto"/>
              <w:jc w:val="both"/>
            </w:pPr>
            <w:r>
              <w:t>Tak - jest to element projektu (ale nie jego główny cel) – 5 pkt.;</w:t>
            </w:r>
          </w:p>
          <w:p w:rsidR="00A4069F" w:rsidRDefault="00A4069F" w:rsidP="00A4069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w:t>
            </w:r>
            <w:r>
              <w:lastRenderedPageBreak/>
              <w:t>dostosowania/adaptacji sal na potrzeby zakupionego sprzętu/wyposażenia) np. przebudowy, rozbudowy, budowy, adaptacji całych obiektów szkolnych/placówek</w:t>
            </w:r>
          </w:p>
          <w:p w:rsidR="00A4069F" w:rsidRDefault="00A4069F" w:rsidP="00A4069F">
            <w:pPr>
              <w:pStyle w:val="Akapitzlist"/>
              <w:numPr>
                <w:ilvl w:val="0"/>
                <w:numId w:val="40"/>
              </w:numPr>
              <w:spacing w:line="240" w:lineRule="auto"/>
              <w:jc w:val="both"/>
            </w:pPr>
            <w:r>
              <w:t>Nie – 0 pkt</w:t>
            </w:r>
          </w:p>
          <w:p w:rsidR="00A4069F" w:rsidRDefault="00A4069F" w:rsidP="00A4069F">
            <w:pPr>
              <w:spacing w:line="240" w:lineRule="auto"/>
              <w:jc w:val="both"/>
            </w:pPr>
          </w:p>
          <w:p w:rsidR="00A4069F" w:rsidRDefault="00A4069F" w:rsidP="00A4069F">
            <w:pPr>
              <w:spacing w:after="0" w:line="240" w:lineRule="auto"/>
              <w:jc w:val="both"/>
            </w:pPr>
            <w:r>
              <w:t>Kryterium nie dotyczy naborów w ramach ZIT AW, gdzie te kwestie będą punktowane podczas oceny zgodności ze Strategią ZIT.</w:t>
            </w:r>
          </w:p>
          <w:p w:rsidR="00A4069F" w:rsidRPr="00DB6586" w:rsidRDefault="00A4069F" w:rsidP="00A4069F">
            <w:pPr>
              <w:spacing w:line="240" w:lineRule="auto"/>
              <w:jc w:val="both"/>
            </w:pPr>
          </w:p>
        </w:tc>
        <w:tc>
          <w:tcPr>
            <w:tcW w:w="3544" w:type="dxa"/>
          </w:tcPr>
          <w:p w:rsidR="00A4069F" w:rsidRPr="00D7344B" w:rsidRDefault="00A4069F" w:rsidP="00A4069F">
            <w:pPr>
              <w:snapToGrid w:val="0"/>
              <w:spacing w:after="0" w:line="240" w:lineRule="auto"/>
              <w:jc w:val="center"/>
              <w:rPr>
                <w:rFonts w:cs="Arial"/>
              </w:rPr>
            </w:pPr>
            <w:r w:rsidRPr="00D7344B">
              <w:rPr>
                <w:rFonts w:cs="Arial"/>
              </w:rPr>
              <w:lastRenderedPageBreak/>
              <w:t>Kryterium fakultatywne</w:t>
            </w:r>
          </w:p>
          <w:p w:rsidR="00A4069F" w:rsidRPr="00D7344B" w:rsidRDefault="00A4069F" w:rsidP="00A4069F">
            <w:pPr>
              <w:snapToGrid w:val="0"/>
              <w:spacing w:after="0" w:line="240" w:lineRule="auto"/>
              <w:jc w:val="center"/>
              <w:rPr>
                <w:rFonts w:cs="Arial"/>
              </w:rPr>
            </w:pPr>
            <w:r>
              <w:rPr>
                <w:rFonts w:cs="Arial"/>
              </w:rPr>
              <w:t>0 pkt - 10</w:t>
            </w:r>
            <w:r w:rsidRPr="00D7344B">
              <w:rPr>
                <w:rFonts w:cs="Arial"/>
              </w:rPr>
              <w:t xml:space="preserve"> pkt</w:t>
            </w:r>
          </w:p>
          <w:p w:rsidR="00A4069F" w:rsidRPr="00D7344B" w:rsidRDefault="00A4069F" w:rsidP="00A4069F">
            <w:pPr>
              <w:snapToGrid w:val="0"/>
              <w:spacing w:after="0" w:line="240" w:lineRule="auto"/>
              <w:jc w:val="center"/>
              <w:rPr>
                <w:rFonts w:cs="Arial"/>
              </w:rPr>
            </w:pPr>
          </w:p>
          <w:p w:rsidR="00A4069F" w:rsidRPr="00D7344B" w:rsidRDefault="00A4069F" w:rsidP="00A4069F">
            <w:pPr>
              <w:snapToGrid w:val="0"/>
              <w:spacing w:after="0" w:line="240" w:lineRule="auto"/>
              <w:jc w:val="center"/>
              <w:rPr>
                <w:rFonts w:cs="Arial"/>
              </w:rPr>
            </w:pPr>
            <w:r w:rsidRPr="00D7344B">
              <w:rPr>
                <w:rFonts w:cs="Arial"/>
              </w:rPr>
              <w:t>(0 punktów w kryterium nie oznacza</w:t>
            </w:r>
          </w:p>
          <w:p w:rsidR="00A4069F" w:rsidRPr="00D7344B" w:rsidRDefault="00A4069F" w:rsidP="00A4069F">
            <w:pPr>
              <w:snapToGrid w:val="0"/>
              <w:spacing w:after="0" w:line="240" w:lineRule="auto"/>
              <w:jc w:val="center"/>
              <w:rPr>
                <w:rFonts w:cs="Arial"/>
              </w:rPr>
            </w:pPr>
            <w:r w:rsidRPr="00D7344B">
              <w:rPr>
                <w:rFonts w:cs="Arial"/>
              </w:rPr>
              <w:t>odrzucenia wniosku)</w:t>
            </w:r>
          </w:p>
        </w:tc>
      </w:tr>
      <w:tr w:rsidR="00A4069F" w:rsidRPr="00D7344B" w:rsidTr="00A4069F">
        <w:trPr>
          <w:trHeight w:val="952"/>
        </w:trPr>
        <w:tc>
          <w:tcPr>
            <w:tcW w:w="567" w:type="dxa"/>
            <w:vAlign w:val="center"/>
          </w:tcPr>
          <w:p w:rsidR="00A4069F" w:rsidRPr="00D7344B" w:rsidRDefault="00A4069F" w:rsidP="00A4069F">
            <w:r>
              <w:lastRenderedPageBreak/>
              <w:t>5</w:t>
            </w:r>
            <w:r w:rsidRPr="00D7344B">
              <w:t>.</w:t>
            </w:r>
          </w:p>
        </w:tc>
        <w:tc>
          <w:tcPr>
            <w:tcW w:w="3686" w:type="dxa"/>
          </w:tcPr>
          <w:p w:rsidR="00A4069F" w:rsidRDefault="00A4069F" w:rsidP="00A4069F">
            <w:pPr>
              <w:spacing w:after="0" w:line="240" w:lineRule="auto"/>
              <w:rPr>
                <w:b/>
              </w:rPr>
            </w:pPr>
          </w:p>
          <w:p w:rsidR="00A4069F" w:rsidRPr="00CB1C60" w:rsidRDefault="00A4069F" w:rsidP="00A4069F">
            <w:pPr>
              <w:spacing w:after="0" w:line="240" w:lineRule="auto"/>
              <w:rPr>
                <w:b/>
              </w:rPr>
            </w:pPr>
            <w:r w:rsidRPr="00CB1C60">
              <w:rPr>
                <w:b/>
              </w:rPr>
              <w:t>Dostosowanie szkoły do pracy z uczniem o specjalnych potrzebach edukacyjnych</w:t>
            </w:r>
            <w:r w:rsidRPr="00CB1C60">
              <w:rPr>
                <w:rStyle w:val="Odwoanieprzypisudolnego"/>
                <w:b/>
              </w:rPr>
              <w:footnoteReference w:id="4"/>
            </w:r>
          </w:p>
        </w:tc>
        <w:tc>
          <w:tcPr>
            <w:tcW w:w="6378" w:type="dxa"/>
          </w:tcPr>
          <w:p w:rsidR="00A4069F" w:rsidRDefault="00A4069F" w:rsidP="00A4069F">
            <w:pPr>
              <w:spacing w:line="240" w:lineRule="auto"/>
              <w:jc w:val="both"/>
            </w:pPr>
            <w:r w:rsidRPr="00D7344B">
              <w:t xml:space="preserve">W ramach tego kryterium weryfikowane jest czy projekt </w:t>
            </w:r>
            <w:r>
              <w:t>dotyczy dostosowania szkoły do pracy z uczniem o specjalnych potrzebach edukacyjnych – (np. wyposażenia w sprzęt specjalistyczny i pomoce dydaktyczne do wspomagania rozwoju takich uczniów):</w:t>
            </w:r>
          </w:p>
          <w:p w:rsidR="00A4069F" w:rsidRDefault="00A4069F" w:rsidP="00A4069F">
            <w:pPr>
              <w:pStyle w:val="Akapitzlist"/>
              <w:numPr>
                <w:ilvl w:val="0"/>
                <w:numId w:val="40"/>
              </w:numPr>
              <w:spacing w:line="240" w:lineRule="auto"/>
              <w:jc w:val="both"/>
            </w:pPr>
            <w:r>
              <w:t>Tak - jest to główny cel projektu – 8 pkt.;</w:t>
            </w:r>
          </w:p>
          <w:p w:rsidR="00A4069F" w:rsidRDefault="00A4069F" w:rsidP="00A4069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w:t>
            </w:r>
            <w:r w:rsidRPr="004A79E4">
              <w:lastRenderedPageBreak/>
              <w:t>dostosowania/adaptacji sal na potrzeby zakupionego sprzętu/wyposażenia</w:t>
            </w:r>
            <w:r>
              <w:t xml:space="preserve">).  </w:t>
            </w:r>
          </w:p>
          <w:p w:rsidR="00A4069F" w:rsidRDefault="00A4069F" w:rsidP="00A4069F">
            <w:pPr>
              <w:pStyle w:val="Akapitzlist"/>
              <w:numPr>
                <w:ilvl w:val="0"/>
                <w:numId w:val="40"/>
              </w:numPr>
              <w:spacing w:line="240" w:lineRule="auto"/>
              <w:jc w:val="both"/>
            </w:pPr>
            <w:r>
              <w:t>Tak - jest to element projektu (ale nie jego główny cel) – 4 pkt.;</w:t>
            </w:r>
          </w:p>
          <w:p w:rsidR="00A4069F" w:rsidRDefault="00A4069F" w:rsidP="00A4069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A4069F" w:rsidRDefault="00A4069F" w:rsidP="00A4069F">
            <w:pPr>
              <w:spacing w:line="240" w:lineRule="auto"/>
              <w:jc w:val="both"/>
            </w:pPr>
          </w:p>
          <w:p w:rsidR="00A4069F" w:rsidRDefault="00A4069F" w:rsidP="00A4069F">
            <w:pPr>
              <w:pStyle w:val="Akapitzlist"/>
              <w:numPr>
                <w:ilvl w:val="0"/>
                <w:numId w:val="40"/>
              </w:numPr>
              <w:spacing w:line="240" w:lineRule="auto"/>
              <w:jc w:val="both"/>
            </w:pPr>
            <w:r>
              <w:t>Nie – 0 pkt.</w:t>
            </w:r>
          </w:p>
          <w:p w:rsidR="00A4069F" w:rsidRPr="00D7344B" w:rsidRDefault="00A4069F" w:rsidP="00A4069F">
            <w:pPr>
              <w:spacing w:after="0" w:line="240" w:lineRule="auto"/>
              <w:contextualSpacing/>
              <w:jc w:val="both"/>
            </w:pPr>
          </w:p>
        </w:tc>
        <w:tc>
          <w:tcPr>
            <w:tcW w:w="3544" w:type="dxa"/>
          </w:tcPr>
          <w:p w:rsidR="00A4069F" w:rsidRPr="00D7344B" w:rsidRDefault="00A4069F" w:rsidP="00A4069F">
            <w:pPr>
              <w:snapToGrid w:val="0"/>
              <w:spacing w:after="0" w:line="240" w:lineRule="auto"/>
              <w:jc w:val="center"/>
              <w:rPr>
                <w:rFonts w:cs="Arial"/>
              </w:rPr>
            </w:pPr>
            <w:r w:rsidRPr="00D7344B">
              <w:rPr>
                <w:rFonts w:cs="Arial"/>
              </w:rPr>
              <w:lastRenderedPageBreak/>
              <w:t>Kryterium fakultatywne</w:t>
            </w:r>
          </w:p>
          <w:p w:rsidR="00A4069F" w:rsidRPr="00D7344B" w:rsidRDefault="00A4069F" w:rsidP="00A4069F">
            <w:pPr>
              <w:snapToGrid w:val="0"/>
              <w:spacing w:after="0" w:line="240" w:lineRule="auto"/>
              <w:jc w:val="center"/>
              <w:rPr>
                <w:rFonts w:cs="Arial"/>
              </w:rPr>
            </w:pPr>
            <w:r>
              <w:rPr>
                <w:rFonts w:cs="Arial"/>
              </w:rPr>
              <w:t>0 pkt - 8</w:t>
            </w:r>
            <w:r w:rsidRPr="00D7344B">
              <w:rPr>
                <w:rFonts w:cs="Arial"/>
              </w:rPr>
              <w:t xml:space="preserve"> pkt</w:t>
            </w:r>
          </w:p>
          <w:p w:rsidR="00A4069F" w:rsidRPr="00D7344B" w:rsidRDefault="00A4069F" w:rsidP="00A4069F">
            <w:pPr>
              <w:snapToGrid w:val="0"/>
              <w:spacing w:after="0" w:line="240" w:lineRule="auto"/>
              <w:jc w:val="center"/>
              <w:rPr>
                <w:rFonts w:cs="Arial"/>
              </w:rPr>
            </w:pPr>
          </w:p>
          <w:p w:rsidR="00A4069F" w:rsidRPr="00D7344B" w:rsidRDefault="00A4069F" w:rsidP="00A4069F">
            <w:pPr>
              <w:snapToGrid w:val="0"/>
              <w:spacing w:after="0" w:line="240" w:lineRule="auto"/>
              <w:jc w:val="center"/>
              <w:rPr>
                <w:rFonts w:cs="Arial"/>
              </w:rPr>
            </w:pPr>
            <w:r w:rsidRPr="00D7344B">
              <w:rPr>
                <w:rFonts w:cs="Arial"/>
              </w:rPr>
              <w:t>(0 punktów w kryterium nie oznacza</w:t>
            </w:r>
          </w:p>
          <w:p w:rsidR="00A4069F" w:rsidRPr="00D7344B" w:rsidRDefault="00A4069F" w:rsidP="00A4069F">
            <w:pPr>
              <w:snapToGrid w:val="0"/>
              <w:spacing w:after="0" w:line="240" w:lineRule="auto"/>
              <w:jc w:val="center"/>
              <w:rPr>
                <w:rFonts w:cs="Arial"/>
              </w:rPr>
            </w:pPr>
            <w:r w:rsidRPr="00D7344B">
              <w:rPr>
                <w:rFonts w:cs="Arial"/>
              </w:rPr>
              <w:t>odrzucenia wniosku)</w:t>
            </w:r>
          </w:p>
        </w:tc>
      </w:tr>
      <w:tr w:rsidR="00A4069F" w:rsidRPr="00605A9D" w:rsidTr="00A4069F">
        <w:trPr>
          <w:trHeight w:val="952"/>
        </w:trPr>
        <w:tc>
          <w:tcPr>
            <w:tcW w:w="567" w:type="dxa"/>
            <w:vAlign w:val="center"/>
          </w:tcPr>
          <w:p w:rsidR="00A4069F" w:rsidRPr="00605A9D" w:rsidRDefault="00A4069F" w:rsidP="00A4069F">
            <w:r>
              <w:lastRenderedPageBreak/>
              <w:t>6</w:t>
            </w:r>
            <w:r w:rsidRPr="00605A9D">
              <w:t>.</w:t>
            </w:r>
          </w:p>
        </w:tc>
        <w:tc>
          <w:tcPr>
            <w:tcW w:w="3686" w:type="dxa"/>
          </w:tcPr>
          <w:p w:rsidR="00A4069F" w:rsidRPr="00605A9D"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Pr="00605A9D" w:rsidRDefault="00A4069F" w:rsidP="00A4069F">
            <w:pPr>
              <w:spacing w:after="0" w:line="240" w:lineRule="auto"/>
              <w:rPr>
                <w:b/>
              </w:rPr>
            </w:pPr>
            <w:r>
              <w:rPr>
                <w:b/>
              </w:rPr>
              <w:t>Komplementarność projektu</w:t>
            </w:r>
          </w:p>
        </w:tc>
        <w:tc>
          <w:tcPr>
            <w:tcW w:w="6378" w:type="dxa"/>
          </w:tcPr>
          <w:p w:rsidR="00A4069F" w:rsidRPr="00DB4FBC" w:rsidRDefault="00A4069F" w:rsidP="00A4069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A4069F" w:rsidRDefault="00A4069F" w:rsidP="00A4069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A4069F" w:rsidRPr="00691146" w:rsidRDefault="00A4069F" w:rsidP="00A4069F">
            <w:pPr>
              <w:pStyle w:val="Akapitzlist"/>
              <w:numPr>
                <w:ilvl w:val="0"/>
                <w:numId w:val="41"/>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lastRenderedPageBreak/>
              <w:t xml:space="preserve">(tzw. „projektami miękkimi”) finansowanymi np. ze środków EFS: </w:t>
            </w:r>
          </w:p>
          <w:p w:rsidR="00A4069F" w:rsidRDefault="00A4069F" w:rsidP="00A4069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A4069F" w:rsidRPr="00BE328D" w:rsidRDefault="00A4069F" w:rsidP="00A4069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A4069F" w:rsidRDefault="00A4069F" w:rsidP="00A4069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A4069F" w:rsidRDefault="00A4069F" w:rsidP="00A4069F">
            <w:pPr>
              <w:tabs>
                <w:tab w:val="left" w:pos="243"/>
              </w:tabs>
              <w:suppressAutoHyphens/>
              <w:spacing w:after="0" w:line="240" w:lineRule="auto"/>
              <w:ind w:left="243"/>
              <w:jc w:val="both"/>
              <w:rPr>
                <w:rFonts w:cs="Arial"/>
              </w:rPr>
            </w:pPr>
          </w:p>
          <w:p w:rsidR="00A4069F" w:rsidRDefault="00A4069F" w:rsidP="00A4069F">
            <w:pPr>
              <w:tabs>
                <w:tab w:val="left" w:pos="243"/>
              </w:tabs>
              <w:suppressAutoHyphens/>
              <w:spacing w:after="0" w:line="240" w:lineRule="auto"/>
              <w:ind w:left="243"/>
              <w:jc w:val="both"/>
              <w:rPr>
                <w:rFonts w:cs="Arial"/>
              </w:rPr>
            </w:pPr>
            <w:r>
              <w:rPr>
                <w:rFonts w:cs="Arial"/>
              </w:rPr>
              <w:t>i/lub</w:t>
            </w:r>
          </w:p>
          <w:p w:rsidR="00A4069F" w:rsidRDefault="00A4069F" w:rsidP="00A4069F">
            <w:pPr>
              <w:tabs>
                <w:tab w:val="left" w:pos="243"/>
              </w:tabs>
              <w:suppressAutoHyphens/>
              <w:spacing w:after="0" w:line="240" w:lineRule="auto"/>
              <w:ind w:left="243"/>
              <w:jc w:val="both"/>
              <w:rPr>
                <w:rFonts w:cs="Arial"/>
              </w:rPr>
            </w:pPr>
          </w:p>
          <w:p w:rsidR="00A4069F" w:rsidRDefault="00A4069F" w:rsidP="00A4069F">
            <w:pPr>
              <w:pStyle w:val="Akapitzlist"/>
              <w:numPr>
                <w:ilvl w:val="0"/>
                <w:numId w:val="41"/>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A4069F" w:rsidRDefault="00A4069F" w:rsidP="00A4069F">
            <w:pPr>
              <w:pStyle w:val="Akapitzlist"/>
              <w:tabs>
                <w:tab w:val="left" w:pos="243"/>
              </w:tabs>
              <w:suppressAutoHyphens/>
              <w:spacing w:after="0" w:line="240" w:lineRule="auto"/>
              <w:jc w:val="both"/>
              <w:rPr>
                <w:rFonts w:cs="Arial"/>
              </w:rPr>
            </w:pPr>
          </w:p>
          <w:p w:rsidR="00A4069F" w:rsidRPr="00744C4A" w:rsidRDefault="00A4069F" w:rsidP="00A4069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A4069F" w:rsidRPr="00744C4A" w:rsidRDefault="00A4069F" w:rsidP="00A4069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A4069F" w:rsidRPr="00744C4A" w:rsidRDefault="00A4069F" w:rsidP="00A4069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A4069F" w:rsidRDefault="00A4069F" w:rsidP="00A4069F">
            <w:pPr>
              <w:pStyle w:val="Default"/>
              <w:jc w:val="both"/>
              <w:rPr>
                <w:sz w:val="22"/>
                <w:szCs w:val="22"/>
              </w:rPr>
            </w:pPr>
          </w:p>
          <w:p w:rsidR="00A4069F" w:rsidRPr="001A7546" w:rsidRDefault="00A4069F" w:rsidP="00A4069F">
            <w:pPr>
              <w:contextualSpacing/>
              <w:rPr>
                <w:b/>
                <w:u w:val="single"/>
              </w:rPr>
            </w:pPr>
            <w:r w:rsidRPr="001A7546">
              <w:rPr>
                <w:b/>
                <w:u w:val="single"/>
              </w:rPr>
              <w:t>Nie dotyczy naborów skierowanych do ZIT.</w:t>
            </w:r>
          </w:p>
        </w:tc>
        <w:tc>
          <w:tcPr>
            <w:tcW w:w="3544" w:type="dxa"/>
          </w:tcPr>
          <w:p w:rsidR="00A4069F" w:rsidRPr="00605A9D" w:rsidRDefault="00A4069F" w:rsidP="00A4069F">
            <w:pPr>
              <w:snapToGrid w:val="0"/>
              <w:spacing w:after="0" w:line="240" w:lineRule="auto"/>
              <w:jc w:val="center"/>
              <w:rPr>
                <w:rFonts w:cs="Arial"/>
              </w:rPr>
            </w:pPr>
            <w:r w:rsidRPr="00605A9D">
              <w:rPr>
                <w:rFonts w:cs="Arial"/>
              </w:rPr>
              <w:lastRenderedPageBreak/>
              <w:t>Kryterium fakultatywne</w:t>
            </w:r>
          </w:p>
          <w:p w:rsidR="00A4069F" w:rsidRPr="00605A9D" w:rsidRDefault="00A4069F" w:rsidP="00A4069F">
            <w:pPr>
              <w:snapToGrid w:val="0"/>
              <w:spacing w:after="0" w:line="240" w:lineRule="auto"/>
              <w:jc w:val="center"/>
              <w:rPr>
                <w:rFonts w:cs="Arial"/>
              </w:rPr>
            </w:pPr>
            <w:r>
              <w:rPr>
                <w:rFonts w:cs="Arial"/>
              </w:rPr>
              <w:t>0 pkt - 6</w:t>
            </w:r>
            <w:r w:rsidRPr="00605A9D">
              <w:rPr>
                <w:rFonts w:cs="Arial"/>
              </w:rPr>
              <w:t xml:space="preserve"> pkt</w:t>
            </w:r>
          </w:p>
          <w:p w:rsidR="00A4069F" w:rsidRPr="00605A9D" w:rsidRDefault="00A4069F" w:rsidP="00A4069F">
            <w:pPr>
              <w:snapToGrid w:val="0"/>
              <w:spacing w:after="0" w:line="240" w:lineRule="auto"/>
              <w:jc w:val="center"/>
              <w:rPr>
                <w:rFonts w:cs="Arial"/>
              </w:rPr>
            </w:pPr>
          </w:p>
          <w:p w:rsidR="00A4069F" w:rsidRPr="00605A9D" w:rsidRDefault="00A4069F" w:rsidP="00A4069F">
            <w:pPr>
              <w:snapToGrid w:val="0"/>
              <w:spacing w:after="0" w:line="240" w:lineRule="auto"/>
              <w:jc w:val="center"/>
              <w:rPr>
                <w:rFonts w:cs="Arial"/>
              </w:rPr>
            </w:pPr>
            <w:r w:rsidRPr="00605A9D">
              <w:rPr>
                <w:rFonts w:cs="Arial"/>
              </w:rPr>
              <w:t>(0 punktów w kryterium nie oznacza</w:t>
            </w:r>
          </w:p>
          <w:p w:rsidR="00A4069F" w:rsidRPr="00605A9D" w:rsidRDefault="00A4069F" w:rsidP="00A4069F">
            <w:pPr>
              <w:snapToGrid w:val="0"/>
              <w:spacing w:after="0" w:line="240" w:lineRule="auto"/>
              <w:jc w:val="center"/>
              <w:rPr>
                <w:rFonts w:cs="Arial"/>
              </w:rPr>
            </w:pPr>
            <w:r w:rsidRPr="00605A9D">
              <w:rPr>
                <w:rFonts w:cs="Arial"/>
              </w:rPr>
              <w:t>odrzucenia wniosku)</w:t>
            </w:r>
          </w:p>
        </w:tc>
      </w:tr>
      <w:tr w:rsidR="00A4069F" w:rsidRPr="00873377" w:rsidTr="00A4069F">
        <w:trPr>
          <w:trHeight w:val="952"/>
        </w:trPr>
        <w:tc>
          <w:tcPr>
            <w:tcW w:w="567" w:type="dxa"/>
            <w:vAlign w:val="center"/>
          </w:tcPr>
          <w:p w:rsidR="00A4069F" w:rsidRDefault="00A4069F" w:rsidP="00A4069F">
            <w:r>
              <w:lastRenderedPageBreak/>
              <w:t>7.</w:t>
            </w:r>
          </w:p>
        </w:tc>
        <w:tc>
          <w:tcPr>
            <w:tcW w:w="3686" w:type="dxa"/>
          </w:tcPr>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r>
              <w:rPr>
                <w:b/>
              </w:rPr>
              <w:t>Udostępnianie zakupionej infrastruktury pracowni innym szkołom/placówkom</w:t>
            </w:r>
          </w:p>
        </w:tc>
        <w:tc>
          <w:tcPr>
            <w:tcW w:w="6378" w:type="dxa"/>
          </w:tcPr>
          <w:p w:rsidR="00A4069F" w:rsidRPr="00E50A84" w:rsidRDefault="00A4069F" w:rsidP="00A4069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A4069F" w:rsidRDefault="00A4069F" w:rsidP="00A4069F">
            <w:pPr>
              <w:pStyle w:val="Default"/>
              <w:jc w:val="both"/>
              <w:rPr>
                <w:sz w:val="20"/>
                <w:szCs w:val="20"/>
              </w:rPr>
            </w:pPr>
          </w:p>
          <w:p w:rsidR="00A4069F" w:rsidRDefault="00A4069F" w:rsidP="00A4069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A4069F" w:rsidRPr="00D97885" w:rsidRDefault="00A4069F" w:rsidP="00A4069F">
            <w:pPr>
              <w:pStyle w:val="Default"/>
              <w:jc w:val="both"/>
              <w:rPr>
                <w:sz w:val="20"/>
                <w:szCs w:val="20"/>
              </w:rPr>
            </w:pPr>
          </w:p>
          <w:p w:rsidR="00A4069F" w:rsidRDefault="00A4069F" w:rsidP="00A4069F">
            <w:pPr>
              <w:pStyle w:val="Akapitzlist"/>
              <w:numPr>
                <w:ilvl w:val="0"/>
                <w:numId w:val="3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A4069F" w:rsidRDefault="00A4069F" w:rsidP="00A4069F">
            <w:pPr>
              <w:pStyle w:val="Akapitzlist"/>
              <w:numPr>
                <w:ilvl w:val="0"/>
                <w:numId w:val="39"/>
              </w:numPr>
              <w:jc w:val="both"/>
            </w:pPr>
            <w:r w:rsidRPr="00D637A5">
              <w:t xml:space="preserve">Tak – w projekcie założono udostępnianie </w:t>
            </w:r>
            <w:r>
              <w:t xml:space="preserve">części </w:t>
            </w:r>
            <w:r w:rsidRPr="0033432B">
              <w:lastRenderedPageBreak/>
              <w:t>sfinansowanej</w:t>
            </w:r>
            <w:r w:rsidRPr="00D637A5">
              <w:t xml:space="preserve"> w ramach projektu infrastruktury pracowni - </w:t>
            </w:r>
            <w:r>
              <w:t>2</w:t>
            </w:r>
            <w:r w:rsidRPr="00D637A5">
              <w:t xml:space="preserve"> pkt.;</w:t>
            </w:r>
          </w:p>
          <w:p w:rsidR="00A4069F" w:rsidRPr="006C4AA9" w:rsidRDefault="00A4069F" w:rsidP="00A4069F">
            <w:pPr>
              <w:pStyle w:val="Akapitzlist"/>
              <w:numPr>
                <w:ilvl w:val="0"/>
                <w:numId w:val="39"/>
              </w:numPr>
              <w:spacing w:after="0" w:line="240" w:lineRule="auto"/>
              <w:jc w:val="both"/>
            </w:pPr>
            <w:r>
              <w:t>Nie - 0 pkt.</w:t>
            </w:r>
          </w:p>
        </w:tc>
        <w:tc>
          <w:tcPr>
            <w:tcW w:w="3544" w:type="dxa"/>
          </w:tcPr>
          <w:p w:rsidR="00A4069F" w:rsidRPr="00605A9D" w:rsidRDefault="00A4069F" w:rsidP="00A4069F">
            <w:pPr>
              <w:snapToGrid w:val="0"/>
              <w:spacing w:after="0" w:line="240" w:lineRule="auto"/>
              <w:jc w:val="center"/>
              <w:rPr>
                <w:rFonts w:cs="Arial"/>
              </w:rPr>
            </w:pPr>
            <w:r w:rsidRPr="00605A9D">
              <w:rPr>
                <w:rFonts w:cs="Arial"/>
              </w:rPr>
              <w:lastRenderedPageBreak/>
              <w:t>Kryterium fakultatywne</w:t>
            </w:r>
          </w:p>
          <w:p w:rsidR="00A4069F" w:rsidRPr="00605A9D" w:rsidRDefault="00A4069F" w:rsidP="00A4069F">
            <w:pPr>
              <w:snapToGrid w:val="0"/>
              <w:spacing w:after="0" w:line="240" w:lineRule="auto"/>
              <w:jc w:val="center"/>
              <w:rPr>
                <w:rFonts w:cs="Arial"/>
              </w:rPr>
            </w:pPr>
            <w:r>
              <w:rPr>
                <w:rFonts w:cs="Arial"/>
              </w:rPr>
              <w:t>0 pkt - 4</w:t>
            </w:r>
            <w:r w:rsidRPr="00605A9D">
              <w:rPr>
                <w:rFonts w:cs="Arial"/>
              </w:rPr>
              <w:t xml:space="preserve"> pkt</w:t>
            </w:r>
          </w:p>
          <w:p w:rsidR="00A4069F" w:rsidRPr="00605A9D" w:rsidRDefault="00A4069F" w:rsidP="00A4069F">
            <w:pPr>
              <w:snapToGrid w:val="0"/>
              <w:spacing w:after="0" w:line="240" w:lineRule="auto"/>
              <w:jc w:val="center"/>
              <w:rPr>
                <w:rFonts w:cs="Arial"/>
              </w:rPr>
            </w:pPr>
          </w:p>
          <w:p w:rsidR="00A4069F" w:rsidRPr="00605A9D" w:rsidRDefault="00A4069F" w:rsidP="00A4069F">
            <w:pPr>
              <w:snapToGrid w:val="0"/>
              <w:spacing w:after="0" w:line="240" w:lineRule="auto"/>
              <w:jc w:val="center"/>
              <w:rPr>
                <w:rFonts w:cs="Arial"/>
              </w:rPr>
            </w:pPr>
            <w:r w:rsidRPr="00605A9D">
              <w:rPr>
                <w:rFonts w:cs="Arial"/>
              </w:rPr>
              <w:t>(0 punktów w kryterium nie oznacza</w:t>
            </w:r>
          </w:p>
          <w:p w:rsidR="00A4069F" w:rsidRPr="00AD7D67" w:rsidRDefault="00A4069F" w:rsidP="00A4069F">
            <w:pPr>
              <w:snapToGrid w:val="0"/>
              <w:spacing w:after="0" w:line="240" w:lineRule="auto"/>
              <w:jc w:val="center"/>
              <w:rPr>
                <w:rFonts w:cs="Arial"/>
              </w:rPr>
            </w:pPr>
            <w:r w:rsidRPr="00605A9D">
              <w:rPr>
                <w:rFonts w:cs="Arial"/>
              </w:rPr>
              <w:t>odrzucenia wniosku)</w:t>
            </w:r>
          </w:p>
        </w:tc>
      </w:tr>
      <w:tr w:rsidR="00A4069F" w:rsidRPr="007978CE" w:rsidTr="00A4069F">
        <w:trPr>
          <w:trHeight w:val="553"/>
        </w:trPr>
        <w:tc>
          <w:tcPr>
            <w:tcW w:w="10631" w:type="dxa"/>
            <w:gridSpan w:val="3"/>
            <w:vAlign w:val="center"/>
          </w:tcPr>
          <w:p w:rsidR="00A4069F" w:rsidRPr="007978CE" w:rsidRDefault="00A4069F" w:rsidP="00A4069F">
            <w:pPr>
              <w:jc w:val="right"/>
            </w:pPr>
            <w:r w:rsidRPr="007978CE">
              <w:lastRenderedPageBreak/>
              <w:t>SUMA</w:t>
            </w:r>
            <w:r>
              <w:t xml:space="preserve"> dla horyzontu i OSI </w:t>
            </w:r>
          </w:p>
        </w:tc>
        <w:tc>
          <w:tcPr>
            <w:tcW w:w="3544" w:type="dxa"/>
            <w:vAlign w:val="center"/>
          </w:tcPr>
          <w:p w:rsidR="00A4069F" w:rsidRPr="007978CE" w:rsidRDefault="00A4069F" w:rsidP="00A4069F">
            <w:r>
              <w:t xml:space="preserve"> 28 pkt.</w:t>
            </w:r>
          </w:p>
        </w:tc>
      </w:tr>
    </w:tbl>
    <w:p w:rsidR="00281D54" w:rsidRDefault="00281D54" w:rsidP="00281D54"/>
    <w:p w:rsidR="004342D9" w:rsidRDefault="004342D9" w:rsidP="004342D9">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559"/>
        <w:gridCol w:w="2127"/>
        <w:gridCol w:w="3543"/>
        <w:gridCol w:w="2835"/>
        <w:gridCol w:w="3544"/>
      </w:tblGrid>
      <w:tr w:rsidR="00DA43FB" w:rsidRPr="001A1701" w:rsidTr="002E110F">
        <w:trPr>
          <w:trHeight w:val="952"/>
        </w:trPr>
        <w:tc>
          <w:tcPr>
            <w:tcW w:w="567" w:type="dxa"/>
            <w:vAlign w:val="center"/>
          </w:tcPr>
          <w:p w:rsidR="00DA43FB" w:rsidRDefault="00DA43FB" w:rsidP="002E110F"/>
          <w:p w:rsidR="00DA43FB" w:rsidRPr="001A1701" w:rsidRDefault="00DA43FB" w:rsidP="002E110F">
            <w:r w:rsidRPr="001A1701">
              <w:t>1.</w:t>
            </w:r>
          </w:p>
        </w:tc>
        <w:tc>
          <w:tcPr>
            <w:tcW w:w="3686" w:type="dxa"/>
            <w:gridSpan w:val="2"/>
          </w:tcPr>
          <w:p w:rsidR="00DA43FB" w:rsidRPr="001A1701" w:rsidRDefault="00DA43FB" w:rsidP="002E110F">
            <w:pPr>
              <w:rPr>
                <w:b/>
              </w:rPr>
            </w:pPr>
          </w:p>
          <w:p w:rsidR="00DA43FB" w:rsidRPr="001A1701" w:rsidRDefault="00DA43FB" w:rsidP="002E110F">
            <w:pPr>
              <w:rPr>
                <w:b/>
              </w:rPr>
            </w:pPr>
          </w:p>
          <w:p w:rsidR="00DA43FB" w:rsidRDefault="00DA43FB" w:rsidP="002E110F">
            <w:pPr>
              <w:rPr>
                <w:b/>
              </w:rPr>
            </w:pPr>
          </w:p>
          <w:p w:rsidR="00DA43FB" w:rsidRPr="001A1701" w:rsidRDefault="00DA43FB" w:rsidP="002E110F">
            <w:pPr>
              <w:rPr>
                <w:b/>
              </w:rPr>
            </w:pPr>
            <w:r w:rsidRPr="001A1701">
              <w:rPr>
                <w:b/>
              </w:rPr>
              <w:t>Realizacja projektu na obszarach wiejskich</w:t>
            </w:r>
          </w:p>
        </w:tc>
        <w:tc>
          <w:tcPr>
            <w:tcW w:w="6378" w:type="dxa"/>
            <w:gridSpan w:val="2"/>
          </w:tcPr>
          <w:p w:rsidR="00DA43FB" w:rsidRPr="001A1701" w:rsidRDefault="00DA43FB" w:rsidP="002E110F">
            <w:pPr>
              <w:spacing w:after="0" w:line="240" w:lineRule="auto"/>
              <w:jc w:val="both"/>
            </w:pPr>
            <w:r w:rsidRPr="001A1701">
              <w:t>W ramach tego kryterium weryfikowane jest czy projekt jest realizowany na obszarze wiejskim:</w:t>
            </w:r>
          </w:p>
          <w:p w:rsidR="00DA43FB" w:rsidRPr="001A1701" w:rsidRDefault="00DA43FB" w:rsidP="002E110F">
            <w:pPr>
              <w:spacing w:after="0" w:line="240" w:lineRule="auto"/>
              <w:jc w:val="both"/>
            </w:pPr>
          </w:p>
          <w:p w:rsidR="00DA43FB" w:rsidRDefault="00DA43FB" w:rsidP="00DA43FB">
            <w:pPr>
              <w:pStyle w:val="Akapitzlist"/>
              <w:numPr>
                <w:ilvl w:val="0"/>
                <w:numId w:val="43"/>
              </w:numPr>
              <w:spacing w:after="0" w:line="240" w:lineRule="auto"/>
              <w:jc w:val="both"/>
            </w:pPr>
            <w:r>
              <w:t>Tak– 10 pkt.;</w:t>
            </w:r>
          </w:p>
          <w:p w:rsidR="00DA43FB" w:rsidRPr="005853EC" w:rsidRDefault="00DA43FB" w:rsidP="00DA43FB">
            <w:pPr>
              <w:pStyle w:val="Akapitzlist"/>
              <w:numPr>
                <w:ilvl w:val="0"/>
                <w:numId w:val="43"/>
              </w:numPr>
              <w:spacing w:after="0" w:line="240" w:lineRule="auto"/>
              <w:jc w:val="both"/>
            </w:pPr>
            <w:r>
              <w:t>Nie -  0 pkt.</w:t>
            </w:r>
          </w:p>
          <w:p w:rsidR="00DA43FB" w:rsidRPr="001A1701" w:rsidRDefault="00DA43FB" w:rsidP="002E110F">
            <w:pPr>
              <w:spacing w:after="0" w:line="240" w:lineRule="auto"/>
              <w:jc w:val="both"/>
            </w:pPr>
          </w:p>
          <w:p w:rsidR="00DA43FB" w:rsidRPr="001A1701" w:rsidRDefault="00DA43FB" w:rsidP="002E110F">
            <w:pPr>
              <w:spacing w:after="0" w:line="240" w:lineRule="auto"/>
              <w:jc w:val="both"/>
            </w:pPr>
            <w:r w:rsidRPr="001A1701">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1A1701">
                <w:rPr>
                  <w:color w:val="0000FF" w:themeColor="hyperlink"/>
                  <w:u w:val="single"/>
                </w:rPr>
                <w:t>http://ec.europa.eu/eurostat/ramon/miscellaneous/index.cfm?TargetUrl=DSP_DEGURBA</w:t>
              </w:r>
            </w:hyperlink>
            <w:r>
              <w:t>.</w:t>
            </w:r>
          </w:p>
        </w:tc>
        <w:tc>
          <w:tcPr>
            <w:tcW w:w="3544" w:type="dxa"/>
          </w:tcPr>
          <w:p w:rsidR="00DA43FB" w:rsidRPr="001A1701" w:rsidRDefault="00DA43FB" w:rsidP="002E110F">
            <w:pPr>
              <w:snapToGrid w:val="0"/>
              <w:spacing w:after="0" w:line="240" w:lineRule="auto"/>
              <w:jc w:val="center"/>
              <w:rPr>
                <w:rFonts w:cs="Arial"/>
              </w:rPr>
            </w:pPr>
          </w:p>
          <w:p w:rsidR="00DA43FB" w:rsidRPr="001A1701" w:rsidRDefault="00DA43FB" w:rsidP="002E110F">
            <w:pPr>
              <w:snapToGrid w:val="0"/>
              <w:spacing w:after="0" w:line="240" w:lineRule="auto"/>
              <w:jc w:val="center"/>
              <w:rPr>
                <w:rFonts w:cs="Arial"/>
              </w:rPr>
            </w:pPr>
            <w:r w:rsidRPr="001A1701">
              <w:rPr>
                <w:rFonts w:cs="Arial"/>
              </w:rPr>
              <w:t>Kryterium fakultatywne</w:t>
            </w:r>
          </w:p>
          <w:p w:rsidR="00DA43FB" w:rsidRPr="001A1701" w:rsidRDefault="00DA43FB" w:rsidP="002E110F">
            <w:pPr>
              <w:snapToGrid w:val="0"/>
              <w:spacing w:after="0" w:line="240" w:lineRule="auto"/>
              <w:jc w:val="center"/>
              <w:rPr>
                <w:rFonts w:cs="Arial"/>
              </w:rPr>
            </w:pPr>
          </w:p>
          <w:p w:rsidR="00DA43FB" w:rsidRDefault="00DA43FB" w:rsidP="002E110F">
            <w:pPr>
              <w:snapToGrid w:val="0"/>
              <w:spacing w:after="0" w:line="240" w:lineRule="auto"/>
              <w:jc w:val="center"/>
              <w:rPr>
                <w:rFonts w:cs="Arial"/>
              </w:rPr>
            </w:pPr>
            <w:r w:rsidRPr="001A1701">
              <w:rPr>
                <w:rFonts w:cs="Arial"/>
              </w:rPr>
              <w:t xml:space="preserve"> 0 </w:t>
            </w:r>
            <w:r>
              <w:rPr>
                <w:rFonts w:cs="Arial"/>
              </w:rPr>
              <w:t>pkt –  10 pkt</w:t>
            </w:r>
          </w:p>
          <w:p w:rsidR="00DA43FB" w:rsidRPr="001A1701" w:rsidRDefault="00DA43FB" w:rsidP="002E110F">
            <w:pPr>
              <w:snapToGrid w:val="0"/>
              <w:spacing w:after="0" w:line="240" w:lineRule="auto"/>
              <w:jc w:val="center"/>
              <w:rPr>
                <w:rFonts w:cs="Arial"/>
              </w:rPr>
            </w:pPr>
          </w:p>
          <w:p w:rsidR="00DA43FB" w:rsidRPr="001A1701" w:rsidRDefault="00DA43FB" w:rsidP="002E110F">
            <w:pPr>
              <w:snapToGrid w:val="0"/>
              <w:spacing w:after="0" w:line="240" w:lineRule="auto"/>
              <w:jc w:val="center"/>
              <w:rPr>
                <w:rFonts w:cs="Arial"/>
              </w:rPr>
            </w:pPr>
            <w:r w:rsidRPr="001A1701">
              <w:rPr>
                <w:rFonts w:cs="Arial"/>
              </w:rPr>
              <w:t xml:space="preserve"> (0 punktów w kryterium nie oznacza odrzucenia wniosku)</w:t>
            </w:r>
          </w:p>
        </w:tc>
      </w:tr>
      <w:tr w:rsidR="00DA43FB" w:rsidRPr="001A1701" w:rsidTr="002E110F">
        <w:trPr>
          <w:trHeight w:val="952"/>
        </w:trPr>
        <w:tc>
          <w:tcPr>
            <w:tcW w:w="567" w:type="dxa"/>
            <w:vAlign w:val="center"/>
          </w:tcPr>
          <w:p w:rsidR="00DA43FB" w:rsidRPr="001A1701" w:rsidRDefault="00DA43FB" w:rsidP="002E110F">
            <w:r w:rsidRPr="001A1701">
              <w:t>2.</w:t>
            </w:r>
          </w:p>
        </w:tc>
        <w:tc>
          <w:tcPr>
            <w:tcW w:w="3686" w:type="dxa"/>
            <w:gridSpan w:val="2"/>
          </w:tcPr>
          <w:p w:rsidR="00DA43FB" w:rsidRDefault="00DA43FB" w:rsidP="002E110F">
            <w:pPr>
              <w:spacing w:after="0" w:line="240" w:lineRule="auto"/>
            </w:pPr>
            <w:r w:rsidRPr="00D745BC">
              <w:rPr>
                <w:b/>
              </w:rPr>
              <w:t>Wydatki z budżetu gminy</w:t>
            </w:r>
            <w:r>
              <w:rPr>
                <w:b/>
              </w:rPr>
              <w:t>/powiatu)/województwa</w:t>
            </w:r>
            <w:r w:rsidRPr="00D745BC">
              <w:rPr>
                <w:b/>
              </w:rPr>
              <w:t xml:space="preserve"> na 1 ucznia (w szkołach podstawowych i gimnazjach) w 2014 r</w:t>
            </w:r>
            <w:r>
              <w:t xml:space="preserve"> </w:t>
            </w:r>
            <w:r>
              <w:rPr>
                <w:b/>
              </w:rPr>
              <w:t xml:space="preserve">. (dane BDL, </w:t>
            </w:r>
            <w:r>
              <w:rPr>
                <w:b/>
              </w:rPr>
              <w:lastRenderedPageBreak/>
              <w:t>GUS, własne samorządu województwa)</w:t>
            </w:r>
          </w:p>
        </w:tc>
        <w:tc>
          <w:tcPr>
            <w:tcW w:w="6378" w:type="dxa"/>
            <w:gridSpan w:val="2"/>
          </w:tcPr>
          <w:p w:rsidR="00DA43FB" w:rsidRDefault="00DA43FB" w:rsidP="002E110F">
            <w:pPr>
              <w:jc w:val="both"/>
            </w:pPr>
            <w:r>
              <w:lastRenderedPageBreak/>
              <w:t>W ramach kryterium będzie sprawdzana wysokość wydatków gminy/ powiatu/</w:t>
            </w:r>
            <w:r w:rsidRPr="00DF4943">
              <w:t xml:space="preserve"> </w:t>
            </w:r>
            <w:r>
              <w:t xml:space="preserve">województwa na 1 ucznia (w szkołach podstawowych i gimnazjach) w 2014 r. (dane BDL, GUS, własne) </w:t>
            </w:r>
            <w:r w:rsidRPr="008B32EE">
              <w:t>w odniesieniu do wartości średniej</w:t>
            </w:r>
            <w:r>
              <w:t xml:space="preserve"> (wyliczonej na postawie wydatków gmin)</w:t>
            </w:r>
            <w:r w:rsidRPr="008B32EE">
              <w:t xml:space="preserve"> dla </w:t>
            </w:r>
            <w:r w:rsidRPr="008B32EE">
              <w:lastRenderedPageBreak/>
              <w:t>danego OSI</w:t>
            </w:r>
            <w:r>
              <w:t>/</w:t>
            </w:r>
            <w:r w:rsidRPr="008D5B7B">
              <w:t>średniej dla Województwa Dolnośląskiego</w:t>
            </w:r>
            <w:r>
              <w:t xml:space="preserve"> w przypadku konkursu horyzontalnego </w:t>
            </w:r>
            <w:r w:rsidRPr="008B32EE">
              <w:t>:</w:t>
            </w:r>
          </w:p>
          <w:p w:rsidR="00DA43FB" w:rsidRPr="002B700B" w:rsidRDefault="00DA43FB" w:rsidP="00DA43FB">
            <w:pPr>
              <w:numPr>
                <w:ilvl w:val="0"/>
                <w:numId w:val="38"/>
              </w:numPr>
              <w:spacing w:line="240" w:lineRule="auto"/>
              <w:contextualSpacing/>
              <w:jc w:val="both"/>
              <w:rPr>
                <w:rFonts w:ascii="Calibri" w:eastAsia="Calibri" w:hAnsi="Calibri" w:cs="Times New Roman"/>
              </w:rPr>
            </w:pPr>
            <w:r w:rsidRPr="002B700B">
              <w:rPr>
                <w:rFonts w:ascii="Calibri" w:eastAsia="Calibri" w:hAnsi="Calibri" w:cs="Times New Roman"/>
              </w:rPr>
              <w:t xml:space="preserve">Wartość do </w:t>
            </w:r>
            <w:r>
              <w:rPr>
                <w:rFonts w:ascii="Calibri" w:eastAsia="Calibri" w:hAnsi="Calibri" w:cs="Times New Roman"/>
              </w:rPr>
              <w:t xml:space="preserve">75 </w:t>
            </w:r>
            <w:r w:rsidRPr="002B700B">
              <w:rPr>
                <w:rFonts w:ascii="Calibri" w:eastAsia="Calibri" w:hAnsi="Calibri" w:cs="Times New Roman"/>
              </w:rPr>
              <w:t>% średniej dla danego OSI</w:t>
            </w:r>
            <w:r>
              <w:rPr>
                <w:rFonts w:ascii="Calibri" w:eastAsia="Calibri" w:hAnsi="Calibri" w:cs="Times New Roman"/>
              </w:rPr>
              <w:t>/</w:t>
            </w:r>
            <w:r>
              <w:t xml:space="preserve"> </w:t>
            </w:r>
            <w:r w:rsidRPr="000461D4">
              <w:rPr>
                <w:rFonts w:ascii="Calibri" w:eastAsia="Calibri" w:hAnsi="Calibri" w:cs="Times New Roman"/>
              </w:rPr>
              <w:t>Województwa Dolnośląskiego</w:t>
            </w:r>
            <w:r w:rsidRPr="002B700B">
              <w:rPr>
                <w:rFonts w:ascii="Calibri" w:eastAsia="Calibri" w:hAnsi="Calibri" w:cs="Times New Roman"/>
              </w:rPr>
              <w:t xml:space="preserve"> – </w:t>
            </w:r>
            <w:r>
              <w:rPr>
                <w:rFonts w:ascii="Calibri" w:eastAsia="Calibri" w:hAnsi="Calibri" w:cs="Times New Roman"/>
              </w:rPr>
              <w:t>10</w:t>
            </w:r>
            <w:r w:rsidRPr="002B700B">
              <w:rPr>
                <w:rFonts w:ascii="Calibri" w:eastAsia="Calibri" w:hAnsi="Calibri" w:cs="Times New Roman"/>
              </w:rPr>
              <w:t xml:space="preserve"> pkt</w:t>
            </w:r>
          </w:p>
          <w:p w:rsidR="00DA43FB" w:rsidRPr="002B700B" w:rsidRDefault="00DA43FB" w:rsidP="00DA43FB">
            <w:pPr>
              <w:numPr>
                <w:ilvl w:val="0"/>
                <w:numId w:val="38"/>
              </w:numPr>
              <w:spacing w:line="240" w:lineRule="auto"/>
              <w:contextualSpacing/>
              <w:jc w:val="both"/>
              <w:rPr>
                <w:rFonts w:ascii="Calibri" w:eastAsia="Calibri" w:hAnsi="Calibri" w:cs="Times New Roman"/>
              </w:rPr>
            </w:pPr>
            <w:r w:rsidRPr="002B700B">
              <w:rPr>
                <w:rFonts w:ascii="Calibri" w:eastAsia="Calibri" w:hAnsi="Calibri" w:cs="Times New Roman"/>
              </w:rPr>
              <w:t xml:space="preserve">Wartość powyżej </w:t>
            </w:r>
            <w:r>
              <w:rPr>
                <w:rFonts w:ascii="Calibri" w:eastAsia="Calibri" w:hAnsi="Calibri" w:cs="Times New Roman"/>
              </w:rPr>
              <w:t>75</w:t>
            </w:r>
            <w:r w:rsidRPr="002B700B">
              <w:rPr>
                <w:rFonts w:ascii="Calibri" w:eastAsia="Calibri" w:hAnsi="Calibri" w:cs="Times New Roman"/>
              </w:rPr>
              <w:t xml:space="preserve">% do </w:t>
            </w:r>
            <w:r>
              <w:rPr>
                <w:rFonts w:ascii="Calibri" w:eastAsia="Calibri" w:hAnsi="Calibri" w:cs="Times New Roman"/>
              </w:rPr>
              <w:t>90</w:t>
            </w:r>
            <w:r w:rsidRPr="002B700B">
              <w:rPr>
                <w:rFonts w:ascii="Calibri" w:eastAsia="Calibri" w:hAnsi="Calibri" w:cs="Times New Roman"/>
              </w:rPr>
              <w:t xml:space="preserve"> % średniej dla danego OSI</w:t>
            </w:r>
            <w:r>
              <w:rPr>
                <w:rFonts w:ascii="Calibri" w:eastAsia="Calibri" w:hAnsi="Calibri" w:cs="Times New Roman"/>
              </w:rPr>
              <w:t>/</w:t>
            </w:r>
            <w:r>
              <w:t xml:space="preserve"> </w:t>
            </w:r>
            <w:r w:rsidRPr="000461D4">
              <w:rPr>
                <w:rFonts w:ascii="Calibri" w:eastAsia="Calibri" w:hAnsi="Calibri" w:cs="Times New Roman"/>
              </w:rPr>
              <w:t>Województwa Dolnośląskiego</w:t>
            </w:r>
            <w:r w:rsidRPr="002B700B">
              <w:rPr>
                <w:rFonts w:ascii="Calibri" w:eastAsia="Calibri" w:hAnsi="Calibri" w:cs="Times New Roman"/>
              </w:rPr>
              <w:t xml:space="preserve"> – </w:t>
            </w:r>
            <w:r>
              <w:rPr>
                <w:rFonts w:ascii="Calibri" w:eastAsia="Calibri" w:hAnsi="Calibri" w:cs="Times New Roman"/>
              </w:rPr>
              <w:t>7,5</w:t>
            </w:r>
            <w:r w:rsidRPr="002B700B">
              <w:rPr>
                <w:rFonts w:ascii="Calibri" w:eastAsia="Calibri" w:hAnsi="Calibri" w:cs="Times New Roman"/>
              </w:rPr>
              <w:t xml:space="preserve"> pkt</w:t>
            </w:r>
          </w:p>
          <w:p w:rsidR="00DA43FB" w:rsidRPr="002B700B" w:rsidRDefault="00DA43FB" w:rsidP="00DA43FB">
            <w:pPr>
              <w:numPr>
                <w:ilvl w:val="0"/>
                <w:numId w:val="38"/>
              </w:numPr>
              <w:contextualSpacing/>
              <w:rPr>
                <w:rFonts w:ascii="Calibri" w:eastAsia="Calibri" w:hAnsi="Calibri" w:cs="Times New Roman"/>
              </w:rPr>
            </w:pPr>
            <w:r w:rsidRPr="002B700B">
              <w:rPr>
                <w:rFonts w:ascii="Calibri" w:eastAsia="Calibri" w:hAnsi="Calibri" w:cs="Times New Roman"/>
              </w:rPr>
              <w:t xml:space="preserve">Wartość powyżej </w:t>
            </w:r>
            <w:r>
              <w:rPr>
                <w:rFonts w:ascii="Calibri" w:eastAsia="Calibri" w:hAnsi="Calibri" w:cs="Times New Roman"/>
              </w:rPr>
              <w:t>90 % do 105</w:t>
            </w:r>
            <w:r w:rsidRPr="002B700B">
              <w:rPr>
                <w:rFonts w:ascii="Calibri" w:eastAsia="Calibri" w:hAnsi="Calibri" w:cs="Times New Roman"/>
              </w:rPr>
              <w:t xml:space="preserve"> % średniej dla danego OSI</w:t>
            </w:r>
            <w:r>
              <w:rPr>
                <w:rFonts w:ascii="Calibri" w:eastAsia="Calibri" w:hAnsi="Calibri" w:cs="Times New Roman"/>
              </w:rPr>
              <w:t>/</w:t>
            </w:r>
            <w:r w:rsidRPr="002B700B">
              <w:rPr>
                <w:rFonts w:ascii="Calibri" w:eastAsia="Calibri" w:hAnsi="Calibri" w:cs="Times New Roman"/>
              </w:rPr>
              <w:t xml:space="preserve"> </w:t>
            </w:r>
            <w:r w:rsidRPr="000461D4">
              <w:rPr>
                <w:rFonts w:ascii="Calibri" w:eastAsia="Calibri" w:hAnsi="Calibri" w:cs="Times New Roman"/>
              </w:rPr>
              <w:t xml:space="preserve">Województwa Dolnośląskiego </w:t>
            </w:r>
            <w:r w:rsidRPr="002B700B">
              <w:rPr>
                <w:rFonts w:ascii="Calibri" w:eastAsia="Calibri" w:hAnsi="Calibri" w:cs="Times New Roman"/>
              </w:rPr>
              <w:t xml:space="preserve">– </w:t>
            </w:r>
            <w:r>
              <w:rPr>
                <w:rFonts w:ascii="Calibri" w:eastAsia="Calibri" w:hAnsi="Calibri" w:cs="Times New Roman"/>
              </w:rPr>
              <w:t>5,0</w:t>
            </w:r>
            <w:r w:rsidRPr="002B700B">
              <w:rPr>
                <w:rFonts w:ascii="Calibri" w:eastAsia="Calibri" w:hAnsi="Calibri" w:cs="Times New Roman"/>
              </w:rPr>
              <w:t xml:space="preserve"> pkt</w:t>
            </w:r>
          </w:p>
          <w:p w:rsidR="00DA43FB" w:rsidRPr="002B700B" w:rsidRDefault="00DA43FB" w:rsidP="00DA43FB">
            <w:pPr>
              <w:numPr>
                <w:ilvl w:val="0"/>
                <w:numId w:val="38"/>
              </w:numPr>
              <w:contextualSpacing/>
              <w:rPr>
                <w:rFonts w:ascii="Calibri" w:eastAsia="Calibri" w:hAnsi="Calibri" w:cs="Times New Roman"/>
              </w:rPr>
            </w:pPr>
            <w:r>
              <w:rPr>
                <w:rFonts w:ascii="Calibri" w:eastAsia="Calibri" w:hAnsi="Calibri" w:cs="Times New Roman"/>
              </w:rPr>
              <w:t>Wartość powyżej 105 % do 120 % średniej dla danego OSI/</w:t>
            </w:r>
            <w:r>
              <w:t xml:space="preserve"> </w:t>
            </w:r>
            <w:r w:rsidRPr="000461D4">
              <w:rPr>
                <w:rFonts w:ascii="Calibri" w:eastAsia="Calibri" w:hAnsi="Calibri" w:cs="Times New Roman"/>
              </w:rPr>
              <w:t>Województwa Dolnośląskiego</w:t>
            </w:r>
            <w:r>
              <w:rPr>
                <w:rFonts w:ascii="Calibri" w:eastAsia="Calibri" w:hAnsi="Calibri" w:cs="Times New Roman"/>
              </w:rPr>
              <w:t xml:space="preserve"> – 2,5</w:t>
            </w:r>
            <w:r w:rsidRPr="002B700B">
              <w:rPr>
                <w:rFonts w:ascii="Calibri" w:eastAsia="Calibri" w:hAnsi="Calibri" w:cs="Times New Roman"/>
              </w:rPr>
              <w:t xml:space="preserve"> pkt</w:t>
            </w:r>
          </w:p>
          <w:p w:rsidR="00DA43FB" w:rsidRDefault="00DA43FB" w:rsidP="00DA43FB">
            <w:pPr>
              <w:numPr>
                <w:ilvl w:val="0"/>
                <w:numId w:val="38"/>
              </w:numPr>
              <w:spacing w:line="240" w:lineRule="auto"/>
              <w:contextualSpacing/>
              <w:jc w:val="both"/>
              <w:rPr>
                <w:rFonts w:ascii="Calibri" w:eastAsia="Calibri" w:hAnsi="Calibri" w:cs="Times New Roman"/>
              </w:rPr>
            </w:pPr>
            <w:r w:rsidRPr="002B700B">
              <w:rPr>
                <w:rFonts w:ascii="Calibri" w:eastAsia="Calibri" w:hAnsi="Calibri" w:cs="Times New Roman"/>
              </w:rPr>
              <w:t>Wartość powyżej 12</w:t>
            </w:r>
            <w:r>
              <w:rPr>
                <w:rFonts w:ascii="Calibri" w:eastAsia="Calibri" w:hAnsi="Calibri" w:cs="Times New Roman"/>
              </w:rPr>
              <w:t>0</w:t>
            </w:r>
            <w:r w:rsidRPr="002B700B">
              <w:rPr>
                <w:rFonts w:ascii="Calibri" w:eastAsia="Calibri" w:hAnsi="Calibri" w:cs="Times New Roman"/>
              </w:rPr>
              <w:t xml:space="preserve"> % średniej dla danego OSI – 0 pkt</w:t>
            </w:r>
          </w:p>
          <w:p w:rsidR="00DA43FB" w:rsidRDefault="00DA43FB" w:rsidP="002E110F">
            <w:pPr>
              <w:spacing w:line="240" w:lineRule="auto"/>
              <w:ind w:left="720"/>
              <w:contextualSpacing/>
              <w:jc w:val="both"/>
              <w:rPr>
                <w:rFonts w:ascii="Calibri" w:eastAsia="Calibri" w:hAnsi="Calibri" w:cs="Times New Roman"/>
              </w:rPr>
            </w:pPr>
          </w:p>
          <w:p w:rsidR="00DA43FB" w:rsidRDefault="00DA43FB" w:rsidP="002E110F">
            <w:pPr>
              <w:spacing w:line="240" w:lineRule="auto"/>
              <w:contextualSpacing/>
              <w:jc w:val="both"/>
              <w:rPr>
                <w:rFonts w:ascii="Calibri" w:eastAsia="Calibri" w:hAnsi="Calibri" w:cs="Times New Roman"/>
              </w:rPr>
            </w:pPr>
            <w:r w:rsidRPr="00DF4943">
              <w:rPr>
                <w:rFonts w:ascii="Calibri" w:eastAsia="Calibri" w:hAnsi="Calibri" w:cs="Times New Roman"/>
              </w:rPr>
              <w:t xml:space="preserve">Przy ocenie tego kryterium będą brane pod uwagę wydatki </w:t>
            </w:r>
            <w:r>
              <w:rPr>
                <w:rFonts w:ascii="Calibri" w:eastAsia="Calibri" w:hAnsi="Calibri" w:cs="Times New Roman"/>
              </w:rPr>
              <w:t>gmin/</w:t>
            </w:r>
            <w:r>
              <w:t xml:space="preserve"> </w:t>
            </w:r>
            <w:r w:rsidRPr="00DF4943">
              <w:rPr>
                <w:rFonts w:ascii="Calibri" w:eastAsia="Calibri" w:hAnsi="Calibri" w:cs="Times New Roman"/>
              </w:rPr>
              <w:t xml:space="preserve">powiatów </w:t>
            </w:r>
            <w:r>
              <w:rPr>
                <w:rFonts w:ascii="Calibri" w:eastAsia="Calibri" w:hAnsi="Calibri" w:cs="Times New Roman"/>
              </w:rPr>
              <w:t>w</w:t>
            </w:r>
            <w:r w:rsidRPr="00DF4943">
              <w:rPr>
                <w:rFonts w:ascii="Calibri" w:eastAsia="Calibri" w:hAnsi="Calibri" w:cs="Times New Roman"/>
              </w:rPr>
              <w:t xml:space="preserve"> których  z</w:t>
            </w:r>
            <w:r>
              <w:rPr>
                <w:rFonts w:ascii="Calibri" w:eastAsia="Calibri" w:hAnsi="Calibri" w:cs="Times New Roman"/>
              </w:rPr>
              <w:t>lokalizowany jest projekt</w:t>
            </w:r>
            <w:r w:rsidRPr="00DF4943">
              <w:rPr>
                <w:rFonts w:ascii="Calibri" w:eastAsia="Calibri" w:hAnsi="Calibri" w:cs="Times New Roman"/>
              </w:rPr>
              <w:t>. Wyjątkiem są projekty składane przez Samorząd Województwa w przypadku których  bez względu na lokalizacje pod uwagę będą brane wydatki samorządu województwa.</w:t>
            </w:r>
          </w:p>
          <w:p w:rsidR="00DA43FB" w:rsidRDefault="00DA43FB" w:rsidP="002E110F">
            <w:pPr>
              <w:spacing w:line="240" w:lineRule="auto"/>
              <w:contextualSpacing/>
              <w:jc w:val="both"/>
              <w:rPr>
                <w:rFonts w:ascii="Calibri" w:eastAsia="Calibri" w:hAnsi="Calibri" w:cs="Times New Roman"/>
              </w:rPr>
            </w:pPr>
          </w:p>
          <w:p w:rsidR="00DA43FB" w:rsidRDefault="00DA43FB" w:rsidP="002E110F">
            <w:pPr>
              <w:spacing w:line="240" w:lineRule="auto"/>
              <w:contextualSpacing/>
              <w:jc w:val="both"/>
              <w:rPr>
                <w:rFonts w:ascii="Calibri" w:eastAsia="Calibri" w:hAnsi="Calibri" w:cs="Times New Roman"/>
              </w:rPr>
            </w:pPr>
            <w:r>
              <w:rPr>
                <w:rFonts w:ascii="Calibri" w:eastAsia="Calibri" w:hAnsi="Calibri" w:cs="Times New Roman"/>
              </w:rPr>
              <w:t>Dla naborów OSI bierze się pod uwagę średnią dla OSI a dla naborów horyzontalnych średnią dla Województwa Dolnośląskiego.</w:t>
            </w:r>
          </w:p>
          <w:p w:rsidR="00DA43FB" w:rsidRPr="00DF4943" w:rsidRDefault="00DA43FB" w:rsidP="002E110F">
            <w:pPr>
              <w:spacing w:line="240" w:lineRule="auto"/>
              <w:contextualSpacing/>
              <w:jc w:val="both"/>
              <w:rPr>
                <w:rFonts w:ascii="Calibri" w:eastAsia="Calibri" w:hAnsi="Calibri" w:cs="Times New Roman"/>
              </w:rPr>
            </w:pPr>
          </w:p>
          <w:p w:rsidR="00DA43FB" w:rsidRDefault="00DA43FB" w:rsidP="002E110F">
            <w:pPr>
              <w:spacing w:line="240" w:lineRule="auto"/>
              <w:contextualSpacing/>
              <w:jc w:val="both"/>
              <w:rPr>
                <w:rFonts w:ascii="Calibri" w:eastAsia="Calibri" w:hAnsi="Calibri" w:cs="Times New Roman"/>
              </w:rPr>
            </w:pPr>
            <w:r w:rsidRPr="00DF4943">
              <w:rPr>
                <w:rFonts w:ascii="Calibri" w:eastAsia="Calibri" w:hAnsi="Calibri" w:cs="Times New Roman"/>
              </w:rPr>
              <w:t xml:space="preserve">W przypadku projektów </w:t>
            </w:r>
            <w:r>
              <w:rPr>
                <w:rFonts w:ascii="Calibri" w:eastAsia="Calibri" w:hAnsi="Calibri" w:cs="Times New Roman"/>
              </w:rPr>
              <w:t xml:space="preserve">partnerskich </w:t>
            </w:r>
            <w:r w:rsidRPr="00DF4943">
              <w:rPr>
                <w:rFonts w:ascii="Calibri" w:eastAsia="Calibri" w:hAnsi="Calibri" w:cs="Times New Roman"/>
              </w:rPr>
              <w:t>liczba punktów będzie śre</w:t>
            </w:r>
            <w:r>
              <w:rPr>
                <w:rFonts w:ascii="Calibri" w:eastAsia="Calibri" w:hAnsi="Calibri" w:cs="Times New Roman"/>
              </w:rPr>
              <w:t>dnią wyliczoną na podstawie danych dla poszczególnych partnerów.</w:t>
            </w:r>
          </w:p>
          <w:p w:rsidR="00DA43FB" w:rsidRDefault="00DA43FB" w:rsidP="002E110F">
            <w:pPr>
              <w:spacing w:line="240" w:lineRule="auto"/>
              <w:contextualSpacing/>
              <w:jc w:val="both"/>
              <w:rPr>
                <w:rFonts w:ascii="Calibri" w:eastAsia="Calibri" w:hAnsi="Calibri" w:cs="Times New Roman"/>
              </w:rPr>
            </w:pPr>
          </w:p>
          <w:p w:rsidR="00DA43FB" w:rsidRPr="007A711B" w:rsidRDefault="00DA43FB" w:rsidP="002E110F">
            <w:pPr>
              <w:spacing w:line="240" w:lineRule="auto"/>
              <w:contextualSpacing/>
              <w:jc w:val="both"/>
              <w:rPr>
                <w:rFonts w:ascii="Calibri" w:eastAsia="Calibri" w:hAnsi="Calibri" w:cs="Times New Roman"/>
              </w:rPr>
            </w:pPr>
            <w:r w:rsidRPr="00DF4943">
              <w:rPr>
                <w:rFonts w:ascii="Calibri" w:eastAsia="Calibri" w:hAnsi="Calibri" w:cs="Times New Roman"/>
              </w:rPr>
              <w:t xml:space="preserve"> Na przykład -  projekt jest realizowany </w:t>
            </w:r>
            <w:r>
              <w:rPr>
                <w:rFonts w:ascii="Calibri" w:eastAsia="Calibri" w:hAnsi="Calibri" w:cs="Times New Roman"/>
              </w:rPr>
              <w:t>przez dwóch partnerów z</w:t>
            </w:r>
            <w:r w:rsidRPr="00DF4943">
              <w:rPr>
                <w:rFonts w:ascii="Calibri" w:eastAsia="Calibri" w:hAnsi="Calibri" w:cs="Times New Roman"/>
              </w:rPr>
              <w:t xml:space="preserve"> dwóch </w:t>
            </w:r>
            <w:r>
              <w:rPr>
                <w:rFonts w:ascii="Calibri" w:eastAsia="Calibri" w:hAnsi="Calibri" w:cs="Times New Roman"/>
              </w:rPr>
              <w:t>gmin</w:t>
            </w:r>
            <w:r w:rsidRPr="00DF4943">
              <w:rPr>
                <w:rFonts w:ascii="Calibri" w:eastAsia="Calibri" w:hAnsi="Calibri" w:cs="Times New Roman"/>
              </w:rPr>
              <w:t xml:space="preserve"> – </w:t>
            </w:r>
            <w:r>
              <w:rPr>
                <w:rFonts w:ascii="Calibri" w:eastAsia="Calibri" w:hAnsi="Calibri" w:cs="Times New Roman"/>
              </w:rPr>
              <w:t>gminie</w:t>
            </w:r>
            <w:r w:rsidRPr="00DF4943">
              <w:rPr>
                <w:rFonts w:ascii="Calibri" w:eastAsia="Calibri" w:hAnsi="Calibri" w:cs="Times New Roman"/>
              </w:rPr>
              <w:t xml:space="preserve"> X  w któr</w:t>
            </w:r>
            <w:r>
              <w:rPr>
                <w:rFonts w:ascii="Calibri" w:eastAsia="Calibri" w:hAnsi="Calibri" w:cs="Times New Roman"/>
              </w:rPr>
              <w:t>ej</w:t>
            </w:r>
            <w:r w:rsidRPr="00DF4943">
              <w:rPr>
                <w:rFonts w:ascii="Calibri" w:eastAsia="Calibri" w:hAnsi="Calibri" w:cs="Times New Roman"/>
              </w:rPr>
              <w:t xml:space="preserve"> wartość wydatków wynosi 70 % </w:t>
            </w:r>
            <w:r w:rsidRPr="00643384">
              <w:rPr>
                <w:rFonts w:ascii="Calibri" w:eastAsia="Calibri" w:hAnsi="Calibri" w:cs="Times New Roman"/>
              </w:rPr>
              <w:t xml:space="preserve">średniej dla danego OSI </w:t>
            </w:r>
            <w:r>
              <w:rPr>
                <w:rFonts w:ascii="Calibri" w:eastAsia="Calibri" w:hAnsi="Calibri" w:cs="Times New Roman"/>
              </w:rPr>
              <w:t>(</w:t>
            </w:r>
            <w:r w:rsidRPr="00DF4943">
              <w:rPr>
                <w:rFonts w:ascii="Calibri" w:eastAsia="Calibri" w:hAnsi="Calibri" w:cs="Times New Roman"/>
              </w:rPr>
              <w:t xml:space="preserve">10 pkt) i </w:t>
            </w:r>
            <w:r>
              <w:rPr>
                <w:rFonts w:ascii="Calibri" w:eastAsia="Calibri" w:hAnsi="Calibri" w:cs="Times New Roman"/>
              </w:rPr>
              <w:t>gminie</w:t>
            </w:r>
            <w:r w:rsidRPr="00DF4943">
              <w:rPr>
                <w:rFonts w:ascii="Calibri" w:eastAsia="Calibri" w:hAnsi="Calibri" w:cs="Times New Roman"/>
              </w:rPr>
              <w:t xml:space="preserve"> Y  w któr</w:t>
            </w:r>
            <w:r>
              <w:rPr>
                <w:rFonts w:ascii="Calibri" w:eastAsia="Calibri" w:hAnsi="Calibri" w:cs="Times New Roman"/>
              </w:rPr>
              <w:t>ej</w:t>
            </w:r>
            <w:r w:rsidRPr="00DF4943">
              <w:rPr>
                <w:rFonts w:ascii="Calibri" w:eastAsia="Calibri" w:hAnsi="Calibri" w:cs="Times New Roman"/>
              </w:rPr>
              <w:t xml:space="preserve"> wartość wydatków wynosi 1</w:t>
            </w:r>
            <w:r>
              <w:rPr>
                <w:rFonts w:ascii="Calibri" w:eastAsia="Calibri" w:hAnsi="Calibri" w:cs="Times New Roman"/>
              </w:rPr>
              <w:t>25</w:t>
            </w:r>
            <w:r w:rsidRPr="00DF4943">
              <w:rPr>
                <w:rFonts w:ascii="Calibri" w:eastAsia="Calibri" w:hAnsi="Calibri" w:cs="Times New Roman"/>
              </w:rPr>
              <w:t xml:space="preserve"> % </w:t>
            </w:r>
            <w:r w:rsidRPr="00643384">
              <w:rPr>
                <w:rFonts w:ascii="Calibri" w:eastAsia="Calibri" w:hAnsi="Calibri" w:cs="Times New Roman"/>
              </w:rPr>
              <w:t xml:space="preserve">średniej dla danego OSI </w:t>
            </w:r>
            <w:r>
              <w:rPr>
                <w:rFonts w:ascii="Calibri" w:eastAsia="Calibri" w:hAnsi="Calibri" w:cs="Times New Roman"/>
              </w:rPr>
              <w:t>(</w:t>
            </w:r>
            <w:r w:rsidRPr="00DF4943">
              <w:rPr>
                <w:rFonts w:ascii="Calibri" w:eastAsia="Calibri" w:hAnsi="Calibri" w:cs="Times New Roman"/>
              </w:rPr>
              <w:t>0 pkt) -  w takim przypadku projekt otrzyma 5 pkt ( 10+0/2 = 5)</w:t>
            </w:r>
          </w:p>
        </w:tc>
        <w:tc>
          <w:tcPr>
            <w:tcW w:w="3544" w:type="dxa"/>
          </w:tcPr>
          <w:p w:rsidR="00DA43FB" w:rsidRPr="001A1701" w:rsidRDefault="00DA43FB" w:rsidP="002E110F">
            <w:pPr>
              <w:jc w:val="center"/>
            </w:pPr>
            <w:r w:rsidRPr="001A1701">
              <w:lastRenderedPageBreak/>
              <w:t>Kryterium fakultatywne</w:t>
            </w:r>
          </w:p>
          <w:p w:rsidR="00DA43FB" w:rsidRDefault="00DA43FB" w:rsidP="002E110F">
            <w:pPr>
              <w:jc w:val="center"/>
            </w:pPr>
            <w:r w:rsidRPr="001A1701">
              <w:t xml:space="preserve"> 0 </w:t>
            </w:r>
            <w:r>
              <w:t xml:space="preserve"> pkt – 10 </w:t>
            </w:r>
            <w:r w:rsidRPr="002B052F">
              <w:t>pkt</w:t>
            </w:r>
          </w:p>
          <w:p w:rsidR="00DA43FB" w:rsidRPr="001A1701" w:rsidRDefault="00DA43FB" w:rsidP="002E110F">
            <w:pPr>
              <w:jc w:val="center"/>
            </w:pPr>
            <w:r w:rsidRPr="0029173A">
              <w:lastRenderedPageBreak/>
              <w:t xml:space="preserve"> (0 punktów w kryterium nie oznacza odrzucenia wniosku)</w:t>
            </w:r>
          </w:p>
        </w:tc>
      </w:tr>
      <w:tr w:rsidR="00DA43FB" w:rsidRPr="001A1701" w:rsidTr="002E110F">
        <w:trPr>
          <w:trHeight w:val="952"/>
        </w:trPr>
        <w:tc>
          <w:tcPr>
            <w:tcW w:w="567" w:type="dxa"/>
            <w:vAlign w:val="center"/>
          </w:tcPr>
          <w:p w:rsidR="00DA43FB" w:rsidRDefault="00DA43FB" w:rsidP="002E110F">
            <w:r>
              <w:lastRenderedPageBreak/>
              <w:t>3.</w:t>
            </w:r>
          </w:p>
        </w:tc>
        <w:tc>
          <w:tcPr>
            <w:tcW w:w="3686" w:type="dxa"/>
            <w:gridSpan w:val="2"/>
          </w:tcPr>
          <w:p w:rsidR="00DA43FB" w:rsidRDefault="00DA43FB" w:rsidP="002E110F">
            <w:pPr>
              <w:spacing w:after="0" w:line="240" w:lineRule="auto"/>
              <w:rPr>
                <w:b/>
              </w:rPr>
            </w:pPr>
          </w:p>
          <w:p w:rsidR="00DA43FB" w:rsidRDefault="00DA43FB" w:rsidP="002E110F">
            <w:pPr>
              <w:spacing w:after="0" w:line="240" w:lineRule="auto"/>
              <w:rPr>
                <w:b/>
              </w:rPr>
            </w:pPr>
          </w:p>
          <w:p w:rsidR="00DA43FB" w:rsidRDefault="00DA43FB" w:rsidP="002E110F">
            <w:pPr>
              <w:spacing w:after="0" w:line="240" w:lineRule="auto"/>
              <w:rPr>
                <w:b/>
              </w:rPr>
            </w:pPr>
          </w:p>
          <w:p w:rsidR="00DA43FB" w:rsidRDefault="00DA43FB" w:rsidP="002E110F">
            <w:pPr>
              <w:spacing w:after="0" w:line="240" w:lineRule="auto"/>
              <w:rPr>
                <w:b/>
              </w:rPr>
            </w:pPr>
          </w:p>
          <w:p w:rsidR="00DA43FB" w:rsidRDefault="00DA43FB" w:rsidP="002E110F">
            <w:pPr>
              <w:spacing w:after="0" w:line="240" w:lineRule="auto"/>
              <w:rPr>
                <w:b/>
              </w:rPr>
            </w:pPr>
          </w:p>
          <w:p w:rsidR="00DA43FB" w:rsidRDefault="00DA43FB" w:rsidP="002E110F">
            <w:pPr>
              <w:spacing w:after="0" w:line="240" w:lineRule="auto"/>
              <w:rPr>
                <w:b/>
              </w:rPr>
            </w:pPr>
            <w:r>
              <w:rPr>
                <w:b/>
              </w:rPr>
              <w:t>Realizacja projektu w szkołach o słabych wynikach edukacyjnych w skali regionu</w:t>
            </w:r>
          </w:p>
        </w:tc>
        <w:tc>
          <w:tcPr>
            <w:tcW w:w="6378" w:type="dxa"/>
            <w:gridSpan w:val="2"/>
          </w:tcPr>
          <w:p w:rsidR="00DA43FB" w:rsidRPr="007118F6" w:rsidRDefault="00DA43FB" w:rsidP="002E110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DA43FB" w:rsidRPr="007118F6" w:rsidRDefault="00DA43FB" w:rsidP="002E110F">
            <w:pPr>
              <w:pStyle w:val="Default"/>
              <w:jc w:val="both"/>
              <w:rPr>
                <w:rFonts w:asciiTheme="minorHAnsi" w:hAnsiTheme="minorHAnsi" w:cs="Arial"/>
                <w:color w:val="auto"/>
                <w:sz w:val="22"/>
                <w:szCs w:val="22"/>
              </w:rPr>
            </w:pPr>
          </w:p>
          <w:p w:rsidR="00DA43FB" w:rsidRPr="007118F6" w:rsidRDefault="00DA43FB" w:rsidP="00DA43FB">
            <w:pPr>
              <w:pStyle w:val="Akapitzlist"/>
              <w:numPr>
                <w:ilvl w:val="0"/>
                <w:numId w:val="39"/>
              </w:numPr>
              <w:spacing w:after="0" w:line="240" w:lineRule="auto"/>
              <w:jc w:val="both"/>
            </w:pPr>
            <w:r w:rsidRPr="007118F6">
              <w:t>Tak – 10  pkt.;</w:t>
            </w:r>
          </w:p>
          <w:p w:rsidR="00DA43FB" w:rsidRPr="00AA1161" w:rsidRDefault="00DA43FB" w:rsidP="00DA43FB">
            <w:pPr>
              <w:pStyle w:val="Default"/>
              <w:numPr>
                <w:ilvl w:val="0"/>
                <w:numId w:val="39"/>
              </w:numPr>
              <w:rPr>
                <w:rFonts w:asciiTheme="minorHAnsi" w:hAnsiTheme="minorHAnsi" w:cstheme="minorBidi"/>
                <w:color w:val="auto"/>
                <w:sz w:val="22"/>
                <w:szCs w:val="22"/>
              </w:rPr>
            </w:pPr>
            <w:r w:rsidRPr="00AA1161">
              <w:rPr>
                <w:rFonts w:asciiTheme="minorHAnsi" w:hAnsiTheme="minorHAnsi" w:cstheme="minorBidi"/>
                <w:color w:val="auto"/>
                <w:sz w:val="22"/>
                <w:szCs w:val="22"/>
              </w:rPr>
              <w:t>Nie - 0 pkt.</w:t>
            </w:r>
          </w:p>
          <w:p w:rsidR="00DA43FB" w:rsidRDefault="00DA43FB" w:rsidP="002E110F">
            <w:pPr>
              <w:pStyle w:val="Default"/>
              <w:ind w:left="720"/>
              <w:rPr>
                <w:sz w:val="22"/>
                <w:szCs w:val="22"/>
              </w:rPr>
            </w:pPr>
          </w:p>
          <w:p w:rsidR="00DA43FB" w:rsidRDefault="00DA43FB" w:rsidP="002E110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DA43FB" w:rsidRDefault="00DA43FB" w:rsidP="002E110F">
            <w:pPr>
              <w:pStyle w:val="Default"/>
              <w:jc w:val="both"/>
              <w:rPr>
                <w:sz w:val="22"/>
                <w:szCs w:val="22"/>
              </w:rPr>
            </w:pPr>
          </w:p>
          <w:p w:rsidR="00DA43FB" w:rsidRPr="003840B2" w:rsidRDefault="00DA43FB" w:rsidP="002E110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DA43FB" w:rsidRPr="00605A9D" w:rsidRDefault="00DA43FB" w:rsidP="002E110F">
            <w:pPr>
              <w:snapToGrid w:val="0"/>
              <w:spacing w:after="0" w:line="240" w:lineRule="auto"/>
              <w:jc w:val="center"/>
              <w:rPr>
                <w:rFonts w:cs="Arial"/>
              </w:rPr>
            </w:pPr>
            <w:r w:rsidRPr="00605A9D">
              <w:rPr>
                <w:rFonts w:cs="Arial"/>
              </w:rPr>
              <w:t>Kryterium fakultatywne</w:t>
            </w:r>
          </w:p>
          <w:p w:rsidR="00DA43FB" w:rsidRPr="00605A9D" w:rsidRDefault="00DA43FB" w:rsidP="002E110F">
            <w:pPr>
              <w:snapToGrid w:val="0"/>
              <w:spacing w:after="0" w:line="240" w:lineRule="auto"/>
              <w:jc w:val="center"/>
              <w:rPr>
                <w:rFonts w:cs="Arial"/>
              </w:rPr>
            </w:pPr>
            <w:r>
              <w:rPr>
                <w:rFonts w:cs="Arial"/>
              </w:rPr>
              <w:t>0 pkt – 10</w:t>
            </w:r>
            <w:r w:rsidRPr="00605A9D">
              <w:rPr>
                <w:rFonts w:cs="Arial"/>
              </w:rPr>
              <w:t xml:space="preserve"> pkt</w:t>
            </w:r>
          </w:p>
          <w:p w:rsidR="00DA43FB" w:rsidRPr="00605A9D" w:rsidRDefault="00DA43FB" w:rsidP="002E110F">
            <w:pPr>
              <w:snapToGrid w:val="0"/>
              <w:spacing w:after="0" w:line="240" w:lineRule="auto"/>
              <w:jc w:val="center"/>
              <w:rPr>
                <w:rFonts w:cs="Arial"/>
              </w:rPr>
            </w:pPr>
          </w:p>
          <w:p w:rsidR="00DA43FB" w:rsidRDefault="00DA43FB" w:rsidP="002E110F">
            <w:pPr>
              <w:spacing w:after="0" w:line="240" w:lineRule="auto"/>
              <w:jc w:val="center"/>
            </w:pPr>
          </w:p>
          <w:p w:rsidR="00DA43FB" w:rsidRDefault="00DA43FB" w:rsidP="002E110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E110F" w:rsidRPr="001A1701" w:rsidTr="002E110F">
        <w:trPr>
          <w:trHeight w:val="2321"/>
        </w:trPr>
        <w:tc>
          <w:tcPr>
            <w:tcW w:w="567" w:type="dxa"/>
            <w:vAlign w:val="center"/>
          </w:tcPr>
          <w:p w:rsidR="002E110F" w:rsidRPr="001A1701" w:rsidRDefault="002E110F" w:rsidP="002E110F">
            <w:r>
              <w:t>4</w:t>
            </w:r>
            <w:r w:rsidRPr="001A1701">
              <w:t>.</w:t>
            </w:r>
          </w:p>
        </w:tc>
        <w:tc>
          <w:tcPr>
            <w:tcW w:w="3686" w:type="dxa"/>
            <w:gridSpan w:val="2"/>
          </w:tcPr>
          <w:p w:rsidR="002E110F" w:rsidRPr="001A1701" w:rsidRDefault="002E110F" w:rsidP="002E110F">
            <w:pPr>
              <w:rPr>
                <w:b/>
              </w:rPr>
            </w:pPr>
          </w:p>
          <w:p w:rsidR="002E110F" w:rsidRPr="001A1701" w:rsidRDefault="002E110F" w:rsidP="002E110F">
            <w:pPr>
              <w:rPr>
                <w:b/>
              </w:rPr>
            </w:pPr>
            <w:r w:rsidRPr="001A1701">
              <w:rPr>
                <w:b/>
              </w:rPr>
              <w:t>Wpływa realizacji projektu na realizację wartości docelowej wskaźników</w:t>
            </w:r>
          </w:p>
        </w:tc>
        <w:tc>
          <w:tcPr>
            <w:tcW w:w="6378" w:type="dxa"/>
            <w:gridSpan w:val="2"/>
          </w:tcPr>
          <w:p w:rsidR="002E110F" w:rsidRPr="001A1701" w:rsidRDefault="002E110F" w:rsidP="002E110F">
            <w:pPr>
              <w:spacing w:after="0" w:line="240" w:lineRule="auto"/>
              <w:jc w:val="both"/>
            </w:pPr>
            <w:r w:rsidRPr="001A1701">
              <w:t xml:space="preserve">Weryfikowany będzie poziom wpływu wskaźników zawartych w projekcie na realizację wartości docelowych wskaźników </w:t>
            </w:r>
            <w:r>
              <w:t>programowych.</w:t>
            </w:r>
          </w:p>
          <w:p w:rsidR="002E110F" w:rsidRPr="001A1701" w:rsidRDefault="002E110F" w:rsidP="002E110F">
            <w:pPr>
              <w:spacing w:after="0" w:line="240" w:lineRule="auto"/>
              <w:jc w:val="both"/>
            </w:pPr>
          </w:p>
          <w:p w:rsidR="002E110F" w:rsidRPr="001A1701" w:rsidRDefault="002E110F" w:rsidP="002E110F">
            <w:pPr>
              <w:spacing w:after="0" w:line="240" w:lineRule="auto"/>
              <w:jc w:val="both"/>
            </w:pPr>
          </w:p>
        </w:tc>
        <w:tc>
          <w:tcPr>
            <w:tcW w:w="3544" w:type="dxa"/>
          </w:tcPr>
          <w:p w:rsidR="002E110F" w:rsidRDefault="002E110F" w:rsidP="002E110F">
            <w:pPr>
              <w:spacing w:after="0" w:line="240" w:lineRule="auto"/>
              <w:jc w:val="center"/>
            </w:pPr>
            <w:r w:rsidRPr="001A1701">
              <w:t>Kryterium fakultatywne</w:t>
            </w:r>
          </w:p>
          <w:p w:rsidR="002E110F" w:rsidRPr="001A1701" w:rsidRDefault="002E110F" w:rsidP="002E110F">
            <w:pPr>
              <w:spacing w:after="0" w:line="240" w:lineRule="auto"/>
              <w:jc w:val="center"/>
            </w:pPr>
          </w:p>
          <w:p w:rsidR="002E110F" w:rsidRDefault="002E110F" w:rsidP="002E110F">
            <w:pPr>
              <w:spacing w:after="0" w:line="240" w:lineRule="auto"/>
              <w:jc w:val="center"/>
            </w:pPr>
            <w:r>
              <w:t xml:space="preserve">0 pkt. -  20 pkt. </w:t>
            </w:r>
          </w:p>
          <w:p w:rsidR="002E110F" w:rsidRDefault="002E110F" w:rsidP="002E110F">
            <w:pPr>
              <w:spacing w:after="0" w:line="240" w:lineRule="auto"/>
              <w:jc w:val="center"/>
            </w:pPr>
          </w:p>
          <w:p w:rsidR="002E110F" w:rsidRPr="001A1701" w:rsidRDefault="002E110F" w:rsidP="002E110F">
            <w:pPr>
              <w:spacing w:after="0" w:line="240" w:lineRule="auto"/>
              <w:jc w:val="center"/>
            </w:pPr>
            <w:r w:rsidRPr="0029173A">
              <w:t>(0 punktów w kryterium nie oznacza odrzucenia wniosku)</w:t>
            </w:r>
          </w:p>
        </w:tc>
      </w:tr>
      <w:tr w:rsidR="00CD738F" w:rsidRPr="005D1061" w:rsidTr="00C3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5"/>
        </w:trPr>
        <w:tc>
          <w:tcPr>
            <w:tcW w:w="2126" w:type="dxa"/>
            <w:gridSpan w:val="2"/>
            <w:shd w:val="clear" w:color="auto" w:fill="auto"/>
          </w:tcPr>
          <w:p w:rsidR="00CD738F" w:rsidRPr="005D1061" w:rsidRDefault="00CD738F" w:rsidP="00C3234A">
            <w:pPr>
              <w:rPr>
                <w:b/>
              </w:rPr>
            </w:pPr>
            <w:r w:rsidRPr="005D1061">
              <w:rPr>
                <w:b/>
              </w:rPr>
              <w:lastRenderedPageBreak/>
              <w:t>Wyszczególnienie</w:t>
            </w:r>
          </w:p>
        </w:tc>
        <w:tc>
          <w:tcPr>
            <w:tcW w:w="5670" w:type="dxa"/>
            <w:gridSpan w:val="2"/>
            <w:shd w:val="clear" w:color="auto" w:fill="auto"/>
          </w:tcPr>
          <w:p w:rsidR="00CD738F" w:rsidRPr="005D1061" w:rsidRDefault="00CD738F" w:rsidP="00C3234A">
            <w:pPr>
              <w:rPr>
                <w:b/>
              </w:rPr>
            </w:pPr>
            <w:r w:rsidRPr="005D1061">
              <w:rPr>
                <w:b/>
              </w:rPr>
              <w:t>Wskaźnik nr 1 (wskazany w regulaminie konkursu)</w:t>
            </w:r>
          </w:p>
          <w:p w:rsidR="00CD738F" w:rsidRPr="005D1061" w:rsidRDefault="00CD738F" w:rsidP="00C3234A">
            <w:pPr>
              <w:rPr>
                <w:b/>
              </w:rPr>
            </w:pPr>
            <w:r w:rsidRPr="005D1061">
              <w:t xml:space="preserve">Opieka nad dziećmi i edukacja: Liczba miejsc w objętej wsparciem infrastrukturze w zakresie opieki nad dziećmi lub infrastrukturze edukacyjnej (CI 35) programowy – </w:t>
            </w:r>
            <w:r w:rsidRPr="005D1061">
              <w:rPr>
                <w:b/>
                <w:u w:val="single"/>
              </w:rPr>
              <w:t>RAMY WYKONANIA</w:t>
            </w:r>
          </w:p>
        </w:tc>
        <w:tc>
          <w:tcPr>
            <w:tcW w:w="6379" w:type="dxa"/>
            <w:gridSpan w:val="2"/>
            <w:shd w:val="clear" w:color="auto" w:fill="auto"/>
          </w:tcPr>
          <w:p w:rsidR="00CD738F" w:rsidRPr="005D1061" w:rsidRDefault="00CD738F" w:rsidP="00C3234A">
            <w:pPr>
              <w:rPr>
                <w:b/>
              </w:rPr>
            </w:pPr>
            <w:r>
              <w:rPr>
                <w:b/>
              </w:rPr>
              <w:t>Wskaźnik nr 2</w:t>
            </w:r>
            <w:r w:rsidRPr="005D1061">
              <w:rPr>
                <w:b/>
              </w:rPr>
              <w:t xml:space="preserve"> (wskazany w regulaminie konkursu)</w:t>
            </w:r>
          </w:p>
          <w:p w:rsidR="00CD738F" w:rsidRDefault="00CD738F" w:rsidP="00C3234A">
            <w:pPr>
              <w:rPr>
                <w:b/>
              </w:rPr>
            </w:pPr>
            <w:r w:rsidRPr="001D770B">
              <w:rPr>
                <w:b/>
              </w:rPr>
              <w:t>Liczba użytkowników infrastruktury edukacyjnej wspartej w programie</w:t>
            </w:r>
          </w:p>
          <w:p w:rsidR="00CD738F" w:rsidRPr="005D1061" w:rsidRDefault="00CD738F" w:rsidP="00C3234A">
            <w:pPr>
              <w:rPr>
                <w:b/>
              </w:rPr>
            </w:pPr>
          </w:p>
        </w:tc>
      </w:tr>
      <w:tr w:rsidR="00CD738F" w:rsidRPr="00FC2A95" w:rsidTr="00C3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2126" w:type="dxa"/>
            <w:gridSpan w:val="2"/>
            <w:shd w:val="clear" w:color="auto" w:fill="auto"/>
          </w:tcPr>
          <w:p w:rsidR="00CD738F" w:rsidRPr="005D1061" w:rsidRDefault="00CD738F" w:rsidP="00C3234A">
            <w:r w:rsidRPr="005D1061">
              <w:t>0 (brak wpływu i wpływ nieznaczący)</w:t>
            </w:r>
          </w:p>
        </w:tc>
        <w:tc>
          <w:tcPr>
            <w:tcW w:w="5670" w:type="dxa"/>
            <w:gridSpan w:val="2"/>
            <w:shd w:val="clear" w:color="auto" w:fill="auto"/>
          </w:tcPr>
          <w:p w:rsidR="00CD738F" w:rsidRPr="005D1061" w:rsidRDefault="00CD738F" w:rsidP="00C3234A">
            <w:r w:rsidRPr="005D1061">
              <w:t xml:space="preserve">Wartość wskaźnika (wyrażona liczbowo) </w:t>
            </w:r>
            <w:r>
              <w:t>/liczba punktów</w:t>
            </w:r>
          </w:p>
          <w:p w:rsidR="00CD738F" w:rsidRPr="005D1061" w:rsidRDefault="00CD738F" w:rsidP="00C3234A"/>
          <w:p w:rsidR="00CD738F" w:rsidRDefault="00CD738F" w:rsidP="00C3234A">
            <w:pPr>
              <w:rPr>
                <w:b/>
                <w:u w:val="single"/>
              </w:rPr>
            </w:pPr>
            <w:r w:rsidRPr="0077470D">
              <w:rPr>
                <w:b/>
                <w:u w:val="single"/>
              </w:rPr>
              <w:t>≤100</w:t>
            </w:r>
          </w:p>
          <w:p w:rsidR="00CD738F" w:rsidRPr="00FC2A95" w:rsidRDefault="00CD738F" w:rsidP="00C3234A">
            <w:pPr>
              <w:rPr>
                <w:b/>
                <w:u w:val="single"/>
              </w:rPr>
            </w:pPr>
            <w:r w:rsidRPr="00FC2A95">
              <w:rPr>
                <w:b/>
                <w:u w:val="single"/>
              </w:rPr>
              <w:t>0 pkt</w:t>
            </w:r>
          </w:p>
        </w:tc>
        <w:tc>
          <w:tcPr>
            <w:tcW w:w="6379" w:type="dxa"/>
            <w:gridSpan w:val="2"/>
            <w:shd w:val="clear" w:color="auto" w:fill="auto"/>
          </w:tcPr>
          <w:p w:rsidR="00CD738F" w:rsidRPr="005D1061" w:rsidRDefault="00CD738F" w:rsidP="00C3234A">
            <w:r w:rsidRPr="005D1061">
              <w:t>Wartość wskaźnika (wyrażona liczbowo)</w:t>
            </w:r>
            <w:r>
              <w:t xml:space="preserve">/ </w:t>
            </w:r>
            <w:r w:rsidRPr="0058491F">
              <w:t>liczba punktów</w:t>
            </w:r>
            <w:r w:rsidRPr="005D1061">
              <w:t>:</w:t>
            </w:r>
          </w:p>
          <w:p w:rsidR="00CD738F" w:rsidRPr="005D1061" w:rsidRDefault="00CD738F" w:rsidP="00C3234A"/>
          <w:p w:rsidR="00CD738F" w:rsidRPr="005D1061" w:rsidRDefault="00CD738F" w:rsidP="00C3234A">
            <w:pPr>
              <w:rPr>
                <w:b/>
              </w:rPr>
            </w:pPr>
            <w:r>
              <w:rPr>
                <w:b/>
              </w:rPr>
              <w:t>≤10</w:t>
            </w:r>
            <w:r w:rsidRPr="005D1061">
              <w:rPr>
                <w:b/>
              </w:rPr>
              <w:t>0</w:t>
            </w:r>
          </w:p>
          <w:p w:rsidR="00CD738F" w:rsidRPr="00FC2A95" w:rsidRDefault="00CD738F" w:rsidP="00C3234A">
            <w:pPr>
              <w:rPr>
                <w:b/>
                <w:u w:val="single"/>
              </w:rPr>
            </w:pPr>
            <w:r w:rsidRPr="00FC2A95">
              <w:rPr>
                <w:b/>
                <w:u w:val="single"/>
              </w:rPr>
              <w:t>0 pkt</w:t>
            </w:r>
          </w:p>
        </w:tc>
      </w:tr>
      <w:tr w:rsidR="00CD738F" w:rsidRPr="0058491F" w:rsidTr="00C3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8"/>
        </w:trPr>
        <w:tc>
          <w:tcPr>
            <w:tcW w:w="2126" w:type="dxa"/>
            <w:gridSpan w:val="2"/>
            <w:shd w:val="clear" w:color="auto" w:fill="auto"/>
          </w:tcPr>
          <w:p w:rsidR="00CD738F" w:rsidRPr="005D1061" w:rsidRDefault="00CD738F" w:rsidP="00C3234A">
            <w:r w:rsidRPr="005D1061">
              <w:t>25% maksymalnej oceny (niski wpływ)</w:t>
            </w:r>
          </w:p>
        </w:tc>
        <w:tc>
          <w:tcPr>
            <w:tcW w:w="5670" w:type="dxa"/>
            <w:gridSpan w:val="2"/>
            <w:shd w:val="clear" w:color="auto" w:fill="auto"/>
          </w:tcPr>
          <w:p w:rsidR="00CD738F" w:rsidRPr="005D1061" w:rsidRDefault="00CD738F" w:rsidP="00C3234A">
            <w:r w:rsidRPr="00FC2A95">
              <w:t>Wartość wskaźnika (wyrażona liczbowo) /liczba punktów</w:t>
            </w:r>
            <w:r>
              <w:t>:</w:t>
            </w:r>
          </w:p>
          <w:p w:rsidR="00CD738F" w:rsidRPr="005D1061" w:rsidRDefault="00CD738F" w:rsidP="00C3234A"/>
          <w:p w:rsidR="00CD738F" w:rsidRPr="005D1061" w:rsidRDefault="00CD738F" w:rsidP="00C3234A">
            <w:pPr>
              <w:rPr>
                <w:b/>
              </w:rPr>
            </w:pPr>
            <w:r w:rsidRPr="0077470D">
              <w:rPr>
                <w:b/>
              </w:rPr>
              <w:t>100&lt; i ≤ 150</w:t>
            </w:r>
          </w:p>
          <w:p w:rsidR="00CD738F" w:rsidRPr="0058491F" w:rsidRDefault="00CD738F" w:rsidP="00C3234A">
            <w:pPr>
              <w:rPr>
                <w:b/>
                <w:u w:val="single"/>
              </w:rPr>
            </w:pPr>
            <w:r>
              <w:rPr>
                <w:b/>
                <w:u w:val="single"/>
              </w:rPr>
              <w:t>3</w:t>
            </w:r>
            <w:r w:rsidRPr="0058491F">
              <w:rPr>
                <w:b/>
                <w:u w:val="single"/>
              </w:rPr>
              <w:t xml:space="preserve"> pkt</w:t>
            </w:r>
          </w:p>
        </w:tc>
        <w:tc>
          <w:tcPr>
            <w:tcW w:w="6379" w:type="dxa"/>
            <w:gridSpan w:val="2"/>
            <w:shd w:val="clear" w:color="auto" w:fill="auto"/>
          </w:tcPr>
          <w:p w:rsidR="00CD738F" w:rsidRPr="005D1061" w:rsidRDefault="00CD738F" w:rsidP="00C3234A">
            <w:r w:rsidRPr="00FC2A95">
              <w:t>Wartość wskaźnika (wyrażona liczbowo) /liczba punktów</w:t>
            </w:r>
          </w:p>
          <w:p w:rsidR="00CD738F" w:rsidRPr="005D1061" w:rsidRDefault="00CD738F" w:rsidP="00C3234A">
            <w:pPr>
              <w:rPr>
                <w:b/>
              </w:rPr>
            </w:pPr>
            <w:r>
              <w:rPr>
                <w:b/>
              </w:rPr>
              <w:t>10</w:t>
            </w:r>
            <w:r w:rsidRPr="005D1061">
              <w:rPr>
                <w:b/>
              </w:rPr>
              <w:t>0&lt; i ≤ 1</w:t>
            </w:r>
            <w:r>
              <w:rPr>
                <w:b/>
              </w:rPr>
              <w:t>5</w:t>
            </w:r>
            <w:r w:rsidRPr="005D1061">
              <w:rPr>
                <w:b/>
              </w:rPr>
              <w:t>0</w:t>
            </w:r>
          </w:p>
          <w:p w:rsidR="00CD738F" w:rsidRPr="0058491F" w:rsidRDefault="00CD738F" w:rsidP="00C3234A">
            <w:pPr>
              <w:rPr>
                <w:b/>
                <w:u w:val="single"/>
              </w:rPr>
            </w:pPr>
            <w:r>
              <w:rPr>
                <w:b/>
                <w:u w:val="single"/>
              </w:rPr>
              <w:t>2</w:t>
            </w:r>
            <w:r w:rsidRPr="0058491F">
              <w:rPr>
                <w:b/>
                <w:u w:val="single"/>
              </w:rPr>
              <w:t xml:space="preserve"> pkt</w:t>
            </w:r>
          </w:p>
        </w:tc>
      </w:tr>
      <w:tr w:rsidR="00CD738F" w:rsidRPr="00FC2A95" w:rsidTr="00C3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2126" w:type="dxa"/>
            <w:gridSpan w:val="2"/>
            <w:shd w:val="clear" w:color="auto" w:fill="auto"/>
          </w:tcPr>
          <w:p w:rsidR="00CD738F" w:rsidRPr="005D1061" w:rsidRDefault="00CD738F" w:rsidP="00C3234A">
            <w:r w:rsidRPr="005D1061">
              <w:t>50% maksymalnej oceny (średni wpływ)</w:t>
            </w:r>
          </w:p>
        </w:tc>
        <w:tc>
          <w:tcPr>
            <w:tcW w:w="5670" w:type="dxa"/>
            <w:gridSpan w:val="2"/>
            <w:shd w:val="clear" w:color="auto" w:fill="auto"/>
          </w:tcPr>
          <w:p w:rsidR="00CD738F" w:rsidRPr="005D1061" w:rsidRDefault="00CD738F" w:rsidP="00C3234A">
            <w:r w:rsidRPr="00FC2A95">
              <w:t>Wartość wskaźnika (wyrażona liczbowo) /liczba punktów</w:t>
            </w:r>
            <w:r>
              <w:t>:</w:t>
            </w:r>
            <w:r w:rsidRPr="005D1061">
              <w:br/>
            </w:r>
          </w:p>
          <w:p w:rsidR="00CD738F" w:rsidRDefault="00CD738F" w:rsidP="00C3234A">
            <w:pPr>
              <w:rPr>
                <w:b/>
              </w:rPr>
            </w:pPr>
            <w:r w:rsidRPr="0077470D">
              <w:rPr>
                <w:b/>
              </w:rPr>
              <w:t xml:space="preserve">150&lt; i ≤ </w:t>
            </w:r>
            <w:r>
              <w:rPr>
                <w:b/>
              </w:rPr>
              <w:t>200</w:t>
            </w:r>
          </w:p>
          <w:p w:rsidR="00CD738F" w:rsidRPr="00FC2A95" w:rsidRDefault="00CD738F" w:rsidP="00C3234A">
            <w:pPr>
              <w:rPr>
                <w:b/>
                <w:u w:val="single"/>
              </w:rPr>
            </w:pPr>
            <w:r>
              <w:rPr>
                <w:b/>
                <w:u w:val="single"/>
              </w:rPr>
              <w:lastRenderedPageBreak/>
              <w:t>6</w:t>
            </w:r>
            <w:r w:rsidRPr="0058491F">
              <w:rPr>
                <w:b/>
                <w:u w:val="single"/>
              </w:rPr>
              <w:t xml:space="preserve"> pkt</w:t>
            </w:r>
          </w:p>
        </w:tc>
        <w:tc>
          <w:tcPr>
            <w:tcW w:w="6379" w:type="dxa"/>
            <w:gridSpan w:val="2"/>
            <w:shd w:val="clear" w:color="auto" w:fill="auto"/>
          </w:tcPr>
          <w:p w:rsidR="00CD738F" w:rsidRPr="005D1061" w:rsidRDefault="00CD738F" w:rsidP="00C3234A">
            <w:r w:rsidRPr="00FC2A95">
              <w:lastRenderedPageBreak/>
              <w:t>Wartość wskaźnika (wyrażona liczbowo) /liczba punktów</w:t>
            </w:r>
            <w:r>
              <w:t>:</w:t>
            </w:r>
          </w:p>
          <w:p w:rsidR="00CD738F" w:rsidRPr="005D1061" w:rsidRDefault="00CD738F" w:rsidP="00C3234A">
            <w:pPr>
              <w:rPr>
                <w:b/>
              </w:rPr>
            </w:pPr>
            <w:r w:rsidRPr="005D1061">
              <w:rPr>
                <w:b/>
              </w:rPr>
              <w:t>1</w:t>
            </w:r>
            <w:r>
              <w:rPr>
                <w:b/>
              </w:rPr>
              <w:t>5</w:t>
            </w:r>
            <w:r w:rsidRPr="005D1061">
              <w:rPr>
                <w:b/>
              </w:rPr>
              <w:t xml:space="preserve">0&lt; i ≤ </w:t>
            </w:r>
            <w:r>
              <w:rPr>
                <w:b/>
              </w:rPr>
              <w:t>200</w:t>
            </w:r>
          </w:p>
          <w:p w:rsidR="00CD738F" w:rsidRPr="00FC2A95" w:rsidRDefault="00CD738F" w:rsidP="00C3234A">
            <w:pPr>
              <w:rPr>
                <w:b/>
                <w:u w:val="single"/>
              </w:rPr>
            </w:pPr>
            <w:r>
              <w:rPr>
                <w:b/>
                <w:u w:val="single"/>
              </w:rPr>
              <w:t>4</w:t>
            </w:r>
            <w:r w:rsidRPr="00FC2A95">
              <w:rPr>
                <w:b/>
                <w:u w:val="single"/>
              </w:rPr>
              <w:t xml:space="preserve"> pkt</w:t>
            </w:r>
          </w:p>
        </w:tc>
      </w:tr>
      <w:tr w:rsidR="00CD738F" w:rsidRPr="00FC2A95" w:rsidTr="00C3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3"/>
        </w:trPr>
        <w:tc>
          <w:tcPr>
            <w:tcW w:w="2126" w:type="dxa"/>
            <w:gridSpan w:val="2"/>
            <w:shd w:val="clear" w:color="auto" w:fill="auto"/>
          </w:tcPr>
          <w:p w:rsidR="00CD738F" w:rsidRPr="005D1061" w:rsidRDefault="00CD738F" w:rsidP="00C3234A">
            <w:r w:rsidRPr="005D1061">
              <w:lastRenderedPageBreak/>
              <w:t>100% maksymalnej oceny (wysoki wpływ)</w:t>
            </w:r>
          </w:p>
        </w:tc>
        <w:tc>
          <w:tcPr>
            <w:tcW w:w="5670" w:type="dxa"/>
            <w:gridSpan w:val="2"/>
            <w:shd w:val="clear" w:color="auto" w:fill="auto"/>
          </w:tcPr>
          <w:p w:rsidR="00CD738F" w:rsidRPr="005D1061" w:rsidRDefault="00CD738F" w:rsidP="00C3234A">
            <w:r w:rsidRPr="00FC2A95">
              <w:t>Wartość wskaźnika (wyrażona liczbowo) /liczba punktów</w:t>
            </w:r>
            <w:r>
              <w:t>:</w:t>
            </w:r>
          </w:p>
          <w:p w:rsidR="00CD738F" w:rsidRDefault="00CD738F" w:rsidP="00C3234A">
            <w:pPr>
              <w:rPr>
                <w:b/>
              </w:rPr>
            </w:pPr>
            <w:r w:rsidRPr="0077470D">
              <w:rPr>
                <w:b/>
              </w:rPr>
              <w:t>&gt; 200</w:t>
            </w:r>
          </w:p>
          <w:p w:rsidR="00CD738F" w:rsidRPr="00FC2A95" w:rsidRDefault="00CD738F" w:rsidP="00C3234A">
            <w:pPr>
              <w:rPr>
                <w:b/>
                <w:u w:val="single"/>
              </w:rPr>
            </w:pPr>
            <w:r>
              <w:rPr>
                <w:b/>
                <w:u w:val="single"/>
              </w:rPr>
              <w:t>12</w:t>
            </w:r>
            <w:r w:rsidRPr="00FC2A95">
              <w:rPr>
                <w:b/>
                <w:u w:val="single"/>
              </w:rPr>
              <w:t xml:space="preserve"> pkt</w:t>
            </w:r>
          </w:p>
        </w:tc>
        <w:tc>
          <w:tcPr>
            <w:tcW w:w="6379" w:type="dxa"/>
            <w:gridSpan w:val="2"/>
            <w:shd w:val="clear" w:color="auto" w:fill="auto"/>
          </w:tcPr>
          <w:p w:rsidR="00CD738F" w:rsidRPr="005D1061" w:rsidRDefault="00CD738F" w:rsidP="00C3234A">
            <w:r w:rsidRPr="00FC2A95">
              <w:t>Wartość wskaźnika (wyrażona liczbowo) /liczba punktów:</w:t>
            </w:r>
          </w:p>
          <w:p w:rsidR="00CD738F" w:rsidRPr="005D1061" w:rsidRDefault="00CD738F" w:rsidP="00C3234A">
            <w:pPr>
              <w:rPr>
                <w:b/>
              </w:rPr>
            </w:pPr>
            <w:r w:rsidRPr="005D1061">
              <w:rPr>
                <w:b/>
              </w:rPr>
              <w:t xml:space="preserve">&gt; </w:t>
            </w:r>
            <w:r>
              <w:rPr>
                <w:b/>
              </w:rPr>
              <w:t>20</w:t>
            </w:r>
            <w:r w:rsidRPr="005D1061">
              <w:rPr>
                <w:b/>
              </w:rPr>
              <w:t>0</w:t>
            </w:r>
          </w:p>
          <w:p w:rsidR="00CD738F" w:rsidRPr="00FC2A95" w:rsidRDefault="00CD738F" w:rsidP="00C3234A">
            <w:pPr>
              <w:rPr>
                <w:b/>
                <w:u w:val="single"/>
              </w:rPr>
            </w:pPr>
            <w:r>
              <w:rPr>
                <w:b/>
                <w:u w:val="single"/>
              </w:rPr>
              <w:t>8</w:t>
            </w:r>
            <w:r w:rsidRPr="00FC2A95">
              <w:rPr>
                <w:b/>
                <w:u w:val="single"/>
              </w:rPr>
              <w:t xml:space="preserve"> pkt</w:t>
            </w:r>
          </w:p>
        </w:tc>
      </w:tr>
      <w:tr w:rsidR="00CD738F" w:rsidRPr="005D1061" w:rsidTr="00C3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2126" w:type="dxa"/>
            <w:gridSpan w:val="2"/>
            <w:shd w:val="clear" w:color="auto" w:fill="auto"/>
          </w:tcPr>
          <w:p w:rsidR="00CD738F" w:rsidRPr="005D1061" w:rsidRDefault="00CD738F" w:rsidP="00C3234A">
            <w:r w:rsidRPr="005D1061">
              <w:t>Waga danego wskaźnika</w:t>
            </w:r>
          </w:p>
        </w:tc>
        <w:tc>
          <w:tcPr>
            <w:tcW w:w="5670" w:type="dxa"/>
            <w:gridSpan w:val="2"/>
            <w:shd w:val="clear" w:color="auto" w:fill="auto"/>
          </w:tcPr>
          <w:p w:rsidR="00CD738F" w:rsidRPr="005D1061" w:rsidRDefault="00CD738F" w:rsidP="00C3234A">
            <w:r w:rsidRPr="005D1061">
              <w:t>Waga wskaźnika (wyrażona procentowo)</w:t>
            </w:r>
            <w:r>
              <w:t>:</w:t>
            </w:r>
            <w:r w:rsidRPr="005D1061">
              <w:t xml:space="preserve"> </w:t>
            </w:r>
          </w:p>
          <w:p w:rsidR="00CD738F" w:rsidRPr="005D1061" w:rsidRDefault="00CD738F" w:rsidP="00C3234A">
            <w:pPr>
              <w:rPr>
                <w:b/>
              </w:rPr>
            </w:pPr>
          </w:p>
          <w:p w:rsidR="00CD738F" w:rsidRPr="005D1061" w:rsidRDefault="00CD738F" w:rsidP="00C3234A">
            <w:r>
              <w:rPr>
                <w:b/>
              </w:rPr>
              <w:t>60</w:t>
            </w:r>
            <w:r w:rsidRPr="005D1061">
              <w:rPr>
                <w:b/>
              </w:rPr>
              <w:t>%</w:t>
            </w:r>
          </w:p>
        </w:tc>
        <w:tc>
          <w:tcPr>
            <w:tcW w:w="6379" w:type="dxa"/>
            <w:gridSpan w:val="2"/>
            <w:shd w:val="clear" w:color="auto" w:fill="auto"/>
          </w:tcPr>
          <w:p w:rsidR="00CD738F" w:rsidRPr="00804AAF" w:rsidRDefault="00CD738F" w:rsidP="00C3234A">
            <w:r w:rsidRPr="005D1061">
              <w:t>Waga wskaźnika (wyrażona procentowo):</w:t>
            </w:r>
          </w:p>
          <w:p w:rsidR="00CD738F" w:rsidRPr="005D1061" w:rsidRDefault="00CD738F" w:rsidP="00C3234A">
            <w:pPr>
              <w:rPr>
                <w:b/>
              </w:rPr>
            </w:pPr>
          </w:p>
          <w:p w:rsidR="00CD738F" w:rsidRPr="005D1061" w:rsidRDefault="00CD738F" w:rsidP="00C3234A">
            <w:r>
              <w:rPr>
                <w:b/>
              </w:rPr>
              <w:t>4</w:t>
            </w:r>
            <w:r w:rsidRPr="005D1061">
              <w:rPr>
                <w:b/>
              </w:rPr>
              <w:t>0%</w:t>
            </w:r>
          </w:p>
        </w:tc>
      </w:tr>
      <w:tr w:rsidR="00CD738F" w:rsidRPr="005D1061" w:rsidTr="00C3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3"/>
        </w:trPr>
        <w:tc>
          <w:tcPr>
            <w:tcW w:w="2126" w:type="dxa"/>
            <w:gridSpan w:val="2"/>
            <w:shd w:val="clear" w:color="auto" w:fill="auto"/>
          </w:tcPr>
          <w:p w:rsidR="00CD738F" w:rsidRPr="005D1061" w:rsidRDefault="00CD738F" w:rsidP="00C3234A">
            <w:r w:rsidRPr="005D1061">
              <w:t>Ocena:</w:t>
            </w:r>
          </w:p>
          <w:p w:rsidR="00CD738F" w:rsidRPr="005D1061" w:rsidRDefault="00CD738F" w:rsidP="00C3234A">
            <w:r w:rsidRPr="005D1061">
              <w:t xml:space="preserve">(max </w:t>
            </w:r>
            <w:r>
              <w:t>20</w:t>
            </w:r>
            <w:r w:rsidRPr="005D1061">
              <w:t xml:space="preserve"> pkt. – 100%)</w:t>
            </w:r>
          </w:p>
          <w:p w:rsidR="00CD738F" w:rsidRPr="005D1061" w:rsidRDefault="00CD738F" w:rsidP="00C3234A"/>
          <w:p w:rsidR="00CD738F" w:rsidRPr="005D1061" w:rsidRDefault="00CD738F" w:rsidP="00C3234A"/>
        </w:tc>
        <w:tc>
          <w:tcPr>
            <w:tcW w:w="5670" w:type="dxa"/>
            <w:gridSpan w:val="2"/>
            <w:shd w:val="clear" w:color="auto" w:fill="auto"/>
            <w:vAlign w:val="center"/>
          </w:tcPr>
          <w:p w:rsidR="00CD738F" w:rsidRPr="005D1061" w:rsidRDefault="00CD738F" w:rsidP="00C3234A">
            <w:pPr>
              <w:rPr>
                <w:b/>
              </w:rPr>
            </w:pPr>
            <w:r>
              <w:rPr>
                <w:b/>
              </w:rPr>
              <w:t>12  pkt</w:t>
            </w:r>
          </w:p>
        </w:tc>
        <w:tc>
          <w:tcPr>
            <w:tcW w:w="6379" w:type="dxa"/>
            <w:gridSpan w:val="2"/>
            <w:shd w:val="clear" w:color="auto" w:fill="auto"/>
            <w:vAlign w:val="center"/>
          </w:tcPr>
          <w:p w:rsidR="00CD738F" w:rsidRPr="005D1061" w:rsidRDefault="00CD738F" w:rsidP="00C3234A">
            <w:pPr>
              <w:rPr>
                <w:b/>
              </w:rPr>
            </w:pPr>
            <w:r>
              <w:rPr>
                <w:b/>
              </w:rPr>
              <w:t xml:space="preserve"> 8 pkt</w:t>
            </w:r>
          </w:p>
        </w:tc>
      </w:tr>
      <w:tr w:rsidR="00CD738F" w:rsidRPr="005D1061" w:rsidTr="00C3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7796" w:type="dxa"/>
            <w:gridSpan w:val="4"/>
            <w:shd w:val="clear" w:color="auto" w:fill="auto"/>
          </w:tcPr>
          <w:p w:rsidR="00CD738F" w:rsidRPr="005D1061" w:rsidRDefault="00CD738F" w:rsidP="00C3234A">
            <w:pPr>
              <w:rPr>
                <w:b/>
              </w:rPr>
            </w:pPr>
            <w:r w:rsidRPr="005D1061">
              <w:rPr>
                <w:b/>
              </w:rPr>
              <w:t>SUMA</w:t>
            </w:r>
          </w:p>
        </w:tc>
        <w:tc>
          <w:tcPr>
            <w:tcW w:w="6379" w:type="dxa"/>
            <w:gridSpan w:val="2"/>
            <w:shd w:val="clear" w:color="auto" w:fill="auto"/>
            <w:vAlign w:val="center"/>
          </w:tcPr>
          <w:p w:rsidR="00CD738F" w:rsidRPr="005D1061" w:rsidRDefault="00CD738F" w:rsidP="00C3234A">
            <w:pPr>
              <w:rPr>
                <w:b/>
              </w:rPr>
            </w:pPr>
            <w:r>
              <w:rPr>
                <w:b/>
              </w:rPr>
              <w:t>50</w:t>
            </w:r>
            <w:r w:rsidRPr="005D1061">
              <w:rPr>
                <w:b/>
              </w:rPr>
              <w:t xml:space="preserve"> pkt</w:t>
            </w:r>
          </w:p>
        </w:tc>
      </w:tr>
    </w:tbl>
    <w:p w:rsidR="003D33C7" w:rsidRDefault="003D33C7" w:rsidP="002B235A"/>
    <w:sectPr w:rsidR="003D33C7" w:rsidSect="00541D0C">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0F" w:rsidRDefault="002E110F" w:rsidP="00883846">
      <w:pPr>
        <w:spacing w:after="0" w:line="240" w:lineRule="auto"/>
      </w:pPr>
      <w:r>
        <w:separator/>
      </w:r>
    </w:p>
  </w:endnote>
  <w:endnote w:type="continuationSeparator" w:id="0">
    <w:p w:rsidR="002E110F" w:rsidRDefault="002E110F"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732265"/>
      <w:docPartObj>
        <w:docPartGallery w:val="Page Numbers (Bottom of Page)"/>
        <w:docPartUnique/>
      </w:docPartObj>
    </w:sdtPr>
    <w:sdtContent>
      <w:p w:rsidR="006D7F83" w:rsidRDefault="006D7F83">
        <w:pPr>
          <w:pStyle w:val="Stopka"/>
          <w:jc w:val="right"/>
        </w:pPr>
        <w:r>
          <w:fldChar w:fldCharType="begin"/>
        </w:r>
        <w:r>
          <w:instrText>PAGE   \* MERGEFORMAT</w:instrText>
        </w:r>
        <w:r>
          <w:fldChar w:fldCharType="separate"/>
        </w:r>
        <w:r>
          <w:rPr>
            <w:noProof/>
          </w:rPr>
          <w:t>3</w:t>
        </w:r>
        <w:r>
          <w:fldChar w:fldCharType="end"/>
        </w:r>
      </w:p>
    </w:sdtContent>
  </w:sdt>
  <w:p w:rsidR="006D7F83" w:rsidRDefault="006D7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0F" w:rsidRDefault="002E110F" w:rsidP="00883846">
      <w:pPr>
        <w:spacing w:after="0" w:line="240" w:lineRule="auto"/>
      </w:pPr>
      <w:r>
        <w:separator/>
      </w:r>
    </w:p>
  </w:footnote>
  <w:footnote w:type="continuationSeparator" w:id="0">
    <w:p w:rsidR="002E110F" w:rsidRDefault="002E110F" w:rsidP="00883846">
      <w:pPr>
        <w:spacing w:after="0" w:line="240" w:lineRule="auto"/>
      </w:pPr>
      <w:r>
        <w:continuationSeparator/>
      </w:r>
    </w:p>
  </w:footnote>
  <w:footnote w:id="1">
    <w:p w:rsidR="002E110F" w:rsidRPr="00DF6365" w:rsidRDefault="002E110F"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E110F" w:rsidRPr="00DF6365" w:rsidRDefault="002E110F"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E110F" w:rsidRPr="00DF6365" w:rsidRDefault="002E110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E110F" w:rsidRPr="00DF6365" w:rsidRDefault="002E110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E110F" w:rsidRPr="00DF6365" w:rsidRDefault="002E110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E110F" w:rsidRPr="00DF6365" w:rsidRDefault="002E110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E110F" w:rsidRPr="00DF6365" w:rsidRDefault="002E110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E110F" w:rsidRPr="00DF6365" w:rsidRDefault="002E110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E110F" w:rsidRPr="00DF6365" w:rsidRDefault="002E110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E110F" w:rsidRPr="00DF6365" w:rsidRDefault="002E110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E110F" w:rsidRPr="00DF6365" w:rsidRDefault="002E110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2E110F" w:rsidRPr="00DF6365" w:rsidRDefault="002E110F"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E110F" w:rsidRPr="00DF6365" w:rsidRDefault="002E110F"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E110F" w:rsidRPr="00DF6365" w:rsidRDefault="002E110F"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2E110F" w:rsidRPr="00653CF5" w:rsidRDefault="002E110F" w:rsidP="00A4069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E110F" w:rsidRPr="00653CF5" w:rsidRDefault="002E110F"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rsidR="002E110F" w:rsidRPr="00653CF5" w:rsidRDefault="002E110F"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E110F" w:rsidRPr="00653CF5" w:rsidRDefault="002E110F"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rsidR="002E110F" w:rsidRPr="00653CF5" w:rsidRDefault="002E110F"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rsidR="002E110F" w:rsidRPr="00653CF5" w:rsidRDefault="002E110F"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w:t>
      </w:r>
      <w:proofErr w:type="spellStart"/>
      <w:r w:rsidRPr="00653CF5">
        <w:rPr>
          <w:rFonts w:ascii="Calibri" w:hAnsi="Calibri" w:cs="Calibri"/>
          <w:color w:val="000000"/>
          <w:sz w:val="16"/>
          <w:szCs w:val="16"/>
        </w:rPr>
        <w:t>emocjonalno</w:t>
      </w:r>
      <w:proofErr w:type="spellEnd"/>
      <w:r w:rsidRPr="00653CF5">
        <w:rPr>
          <w:rFonts w:ascii="Calibri" w:hAnsi="Calibri" w:cs="Calibri"/>
          <w:color w:val="000000"/>
          <w:sz w:val="16"/>
          <w:szCs w:val="16"/>
        </w:rPr>
        <w:t xml:space="preserve">–społecznym, powstających m. in. w wyniku sytuacji kryzysowych lub traumatycznych; </w:t>
      </w:r>
    </w:p>
    <w:p w:rsidR="002E110F" w:rsidRPr="00653CF5" w:rsidRDefault="002E110F"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rsidR="002E110F" w:rsidRPr="00653CF5" w:rsidRDefault="002E110F"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rsidR="002E110F" w:rsidRPr="00653CF5" w:rsidRDefault="002E110F"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rsidR="002E110F" w:rsidRPr="00653CF5" w:rsidRDefault="002E110F"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rsidR="002E110F" w:rsidRPr="00535C6F" w:rsidRDefault="002E110F" w:rsidP="00A4069F">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0F" w:rsidRPr="00C0278F" w:rsidRDefault="002E110F" w:rsidP="006D7F83">
    <w:pPr>
      <w:pStyle w:val="Nagwek"/>
      <w:jc w:val="right"/>
      <w:rPr>
        <w:sz w:val="20"/>
      </w:rPr>
    </w:pPr>
    <w:r w:rsidRPr="00C0278F">
      <w:rPr>
        <w:sz w:val="20"/>
      </w:rPr>
      <w:t xml:space="preserve">Załącznik  nr </w:t>
    </w:r>
    <w:r>
      <w:rPr>
        <w:sz w:val="20"/>
      </w:rPr>
      <w:t>1</w:t>
    </w:r>
    <w:r w:rsidRPr="00C0278F">
      <w:rPr>
        <w:sz w:val="20"/>
      </w:rPr>
      <w:t xml:space="preserve"> do Regulaminu konkursu </w:t>
    </w:r>
  </w:p>
  <w:p w:rsidR="002E110F" w:rsidRDefault="002E110F" w:rsidP="006D7F83">
    <w:pPr>
      <w:spacing w:after="0"/>
      <w:jc w:val="right"/>
    </w:pPr>
    <w:r w:rsidRPr="0010113E">
      <w:rPr>
        <w:sz w:val="20"/>
      </w:rPr>
      <w:t>Nr naboru RPDS.07.01.0</w:t>
    </w:r>
    <w:r>
      <w:rPr>
        <w:sz w:val="20"/>
      </w:rPr>
      <w:t>1</w:t>
    </w:r>
    <w:r w:rsidRPr="0010113E">
      <w:rPr>
        <w:sz w:val="20"/>
      </w:rPr>
      <w:t>-IZ.00-02-07</w:t>
    </w:r>
    <w:r>
      <w:rPr>
        <w:sz w:val="20"/>
      </w:rPr>
      <w:t>3</w:t>
    </w:r>
    <w:r w:rsidRPr="0010113E">
      <w:rPr>
        <w:sz w:val="20"/>
      </w:rPr>
      <w:t>/16</w:t>
    </w:r>
  </w:p>
  <w:p w:rsidR="002E110F" w:rsidRDefault="002E11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9"/>
  </w:num>
  <w:num w:numId="5">
    <w:abstractNumId w:val="24"/>
  </w:num>
  <w:num w:numId="6">
    <w:abstractNumId w:val="2"/>
  </w:num>
  <w:num w:numId="7">
    <w:abstractNumId w:val="12"/>
  </w:num>
  <w:num w:numId="8">
    <w:abstractNumId w:val="7"/>
  </w:num>
  <w:num w:numId="9">
    <w:abstractNumId w:val="37"/>
  </w:num>
  <w:num w:numId="10">
    <w:abstractNumId w:val="13"/>
  </w:num>
  <w:num w:numId="11">
    <w:abstractNumId w:val="31"/>
  </w:num>
  <w:num w:numId="12">
    <w:abstractNumId w:val="23"/>
  </w:num>
  <w:num w:numId="13">
    <w:abstractNumId w:val="26"/>
  </w:num>
  <w:num w:numId="14">
    <w:abstractNumId w:val="3"/>
  </w:num>
  <w:num w:numId="15">
    <w:abstractNumId w:val="30"/>
  </w:num>
  <w:num w:numId="16">
    <w:abstractNumId w:val="21"/>
  </w:num>
  <w:num w:numId="17">
    <w:abstractNumId w:val="34"/>
  </w:num>
  <w:num w:numId="18">
    <w:abstractNumId w:val="41"/>
  </w:num>
  <w:num w:numId="19">
    <w:abstractNumId w:val="4"/>
  </w:num>
  <w:num w:numId="20">
    <w:abstractNumId w:val="11"/>
  </w:num>
  <w:num w:numId="21">
    <w:abstractNumId w:val="15"/>
  </w:num>
  <w:num w:numId="22">
    <w:abstractNumId w:val="22"/>
  </w:num>
  <w:num w:numId="23">
    <w:abstractNumId w:val="10"/>
  </w:num>
  <w:num w:numId="24">
    <w:abstractNumId w:val="35"/>
  </w:num>
  <w:num w:numId="25">
    <w:abstractNumId w:val="32"/>
  </w:num>
  <w:num w:numId="26">
    <w:abstractNumId w:val="29"/>
  </w:num>
  <w:num w:numId="27">
    <w:abstractNumId w:val="16"/>
  </w:num>
  <w:num w:numId="28">
    <w:abstractNumId w:val="6"/>
  </w:num>
  <w:num w:numId="29">
    <w:abstractNumId w:val="8"/>
  </w:num>
  <w:num w:numId="30">
    <w:abstractNumId w:val="5"/>
  </w:num>
  <w:num w:numId="31">
    <w:abstractNumId w:val="39"/>
  </w:num>
  <w:num w:numId="32">
    <w:abstractNumId w:val="38"/>
  </w:num>
  <w:num w:numId="33">
    <w:abstractNumId w:val="17"/>
  </w:num>
  <w:num w:numId="34">
    <w:abstractNumId w:val="33"/>
  </w:num>
  <w:num w:numId="35">
    <w:abstractNumId w:val="42"/>
  </w:num>
  <w:num w:numId="36">
    <w:abstractNumId w:val="40"/>
  </w:num>
  <w:num w:numId="37">
    <w:abstractNumId w:val="19"/>
  </w:num>
  <w:num w:numId="38">
    <w:abstractNumId w:val="25"/>
  </w:num>
  <w:num w:numId="39">
    <w:abstractNumId w:val="28"/>
  </w:num>
  <w:num w:numId="40">
    <w:abstractNumId w:val="36"/>
  </w:num>
  <w:num w:numId="41">
    <w:abstractNumId w:val="18"/>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1D0C"/>
    <w:rsid w:val="000B6862"/>
    <w:rsid w:val="0010113E"/>
    <w:rsid w:val="00110E6E"/>
    <w:rsid w:val="00132F97"/>
    <w:rsid w:val="001929ED"/>
    <w:rsid w:val="00210567"/>
    <w:rsid w:val="002777ED"/>
    <w:rsid w:val="00281D54"/>
    <w:rsid w:val="002A233C"/>
    <w:rsid w:val="002B235A"/>
    <w:rsid w:val="002D38FF"/>
    <w:rsid w:val="002E110F"/>
    <w:rsid w:val="002F1045"/>
    <w:rsid w:val="003246C8"/>
    <w:rsid w:val="00335E6F"/>
    <w:rsid w:val="003362E7"/>
    <w:rsid w:val="003636A7"/>
    <w:rsid w:val="00371E73"/>
    <w:rsid w:val="00383310"/>
    <w:rsid w:val="003B7AEE"/>
    <w:rsid w:val="003D33C7"/>
    <w:rsid w:val="003D577E"/>
    <w:rsid w:val="003F3EFD"/>
    <w:rsid w:val="004260E9"/>
    <w:rsid w:val="004342D9"/>
    <w:rsid w:val="00462A50"/>
    <w:rsid w:val="004D36FF"/>
    <w:rsid w:val="004F5079"/>
    <w:rsid w:val="00526678"/>
    <w:rsid w:val="00541D0C"/>
    <w:rsid w:val="005719D6"/>
    <w:rsid w:val="00581EED"/>
    <w:rsid w:val="006B1E7A"/>
    <w:rsid w:val="006D694B"/>
    <w:rsid w:val="006D7F83"/>
    <w:rsid w:val="007037EB"/>
    <w:rsid w:val="0072317E"/>
    <w:rsid w:val="00780278"/>
    <w:rsid w:val="007C012C"/>
    <w:rsid w:val="0082547D"/>
    <w:rsid w:val="00883846"/>
    <w:rsid w:val="008A312A"/>
    <w:rsid w:val="009F6DEC"/>
    <w:rsid w:val="00A26CAC"/>
    <w:rsid w:val="00A4069F"/>
    <w:rsid w:val="00A5374E"/>
    <w:rsid w:val="00A8492C"/>
    <w:rsid w:val="00AC6D68"/>
    <w:rsid w:val="00AF7028"/>
    <w:rsid w:val="00B357E1"/>
    <w:rsid w:val="00B47AAA"/>
    <w:rsid w:val="00B66F18"/>
    <w:rsid w:val="00BB1DB5"/>
    <w:rsid w:val="00BC6FC5"/>
    <w:rsid w:val="00BF08F0"/>
    <w:rsid w:val="00C32A8F"/>
    <w:rsid w:val="00CD738F"/>
    <w:rsid w:val="00D15CD0"/>
    <w:rsid w:val="00D24F63"/>
    <w:rsid w:val="00D63419"/>
    <w:rsid w:val="00D64C12"/>
    <w:rsid w:val="00DA43FB"/>
    <w:rsid w:val="00DE3076"/>
    <w:rsid w:val="00E13420"/>
    <w:rsid w:val="00E21DAA"/>
    <w:rsid w:val="00F03EB5"/>
    <w:rsid w:val="00F334E2"/>
    <w:rsid w:val="00F54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europa.eu/eurostat/ramon/miscellaneous/index.cfm?TargetUrl=DSP_DEGURB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DB16-8242-4596-97BC-E6375EB2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6796</Words>
  <Characters>40777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Małgorzata Domaradzka</cp:lastModifiedBy>
  <cp:revision>6</cp:revision>
  <cp:lastPrinted>2015-12-17T10:05:00Z</cp:lastPrinted>
  <dcterms:created xsi:type="dcterms:W3CDTF">2016-02-17T05:35:00Z</dcterms:created>
  <dcterms:modified xsi:type="dcterms:W3CDTF">2016-02-22T06:18:00Z</dcterms:modified>
</cp:coreProperties>
</file>