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9F" w:rsidRDefault="00E73E0D">
      <w:pPr>
        <w:pStyle w:val="Gwka"/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03925" cy="1036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247A9F" w:rsidRDefault="00E73E0D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Zarząd Województwa Dolnośląskiego </w:t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28"/>
          <w:szCs w:val="28"/>
        </w:rPr>
        <w:t>pełniący rolę</w:t>
      </w:r>
    </w:p>
    <w:p w:rsidR="00247A9F" w:rsidRDefault="00E73E0D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Instytucji Zarządzającej </w:t>
      </w:r>
    </w:p>
    <w:p w:rsidR="00247A9F" w:rsidRDefault="00E73E0D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Regionalnym Programem Operacyjnym Województwa Dolnośląskiego </w:t>
      </w:r>
      <w:r>
        <w:rPr>
          <w:b/>
          <w:color w:val="000000"/>
          <w:sz w:val="28"/>
          <w:szCs w:val="28"/>
        </w:rPr>
        <w:br/>
        <w:t>2014-2020</w:t>
      </w:r>
    </w:p>
    <w:p w:rsidR="0032763C" w:rsidRDefault="0032763C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32763C">
        <w:rPr>
          <w:b/>
          <w:color w:val="000000"/>
          <w:sz w:val="28"/>
          <w:szCs w:val="28"/>
        </w:rPr>
        <w:t>oraz Gmina Wrocław pełniąca funkcję Instytucji Pośredniczącej</w:t>
      </w:r>
    </w:p>
    <w:p w:rsidR="00247A9F" w:rsidRDefault="00E73E0D">
      <w:pPr>
        <w:spacing w:line="10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nabór wniosków o dofinansowanie realizacji projektów</w:t>
      </w:r>
    </w:p>
    <w:p w:rsidR="00247A9F" w:rsidRDefault="00E73E0D">
      <w:pPr>
        <w:spacing w:line="10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 środków Europejskiego Funduszu Rozwoju Regionalnego</w:t>
      </w:r>
    </w:p>
    <w:p w:rsidR="00247A9F" w:rsidRDefault="00E73E0D">
      <w:pPr>
        <w:spacing w:line="10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 ramach Regionalnego Programu Operacyjnego Województwa Dolnośląskiego 2014-2020</w:t>
      </w:r>
    </w:p>
    <w:p w:rsidR="00247A9F" w:rsidRDefault="00247A9F">
      <w:pPr>
        <w:spacing w:line="100" w:lineRule="atLeast"/>
        <w:contextualSpacing/>
        <w:jc w:val="center"/>
        <w:rPr>
          <w:b/>
          <w:bCs/>
          <w:sz w:val="24"/>
          <w:szCs w:val="24"/>
        </w:rPr>
      </w:pPr>
    </w:p>
    <w:p w:rsidR="00247A9F" w:rsidRDefault="00247A9F">
      <w:pPr>
        <w:spacing w:line="100" w:lineRule="atLeast"/>
      </w:pPr>
    </w:p>
    <w:p w:rsidR="00247A9F" w:rsidRDefault="00E73E0D">
      <w:pPr>
        <w:pStyle w:val="Gwka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 priorytetowa 3 Gospodarka niskoemisyjna</w:t>
      </w:r>
    </w:p>
    <w:p w:rsidR="00247A9F" w:rsidRDefault="00247A9F">
      <w:pPr>
        <w:pStyle w:val="Gwka"/>
        <w:spacing w:before="120" w:after="120"/>
        <w:jc w:val="center"/>
        <w:rPr>
          <w:rFonts w:cs="Arial"/>
          <w:sz w:val="32"/>
          <w:szCs w:val="32"/>
        </w:rPr>
      </w:pPr>
    </w:p>
    <w:p w:rsidR="00247A9F" w:rsidRDefault="00247A9F">
      <w:pPr>
        <w:pStyle w:val="Gwka"/>
        <w:spacing w:before="120" w:after="120"/>
        <w:jc w:val="center"/>
        <w:rPr>
          <w:rFonts w:cs="Arial"/>
          <w:b/>
          <w:sz w:val="32"/>
          <w:szCs w:val="32"/>
        </w:rPr>
      </w:pPr>
    </w:p>
    <w:p w:rsidR="00247A9F" w:rsidRDefault="00E73E0D">
      <w:pPr>
        <w:pStyle w:val="Gwka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bookmarkEnd w:id="0"/>
      <w:bookmarkEnd w:id="1"/>
      <w:r>
        <w:rPr>
          <w:rFonts w:cs="Arial"/>
          <w:b/>
          <w:sz w:val="32"/>
          <w:szCs w:val="32"/>
          <w:u w:val="single"/>
        </w:rPr>
        <w:t>Działanie 3.3 Efektywność energetyczna w budynkach użyteczności publicznej i sektorze mieszkaniowym</w:t>
      </w:r>
    </w:p>
    <w:p w:rsidR="00247A9F" w:rsidRDefault="00247A9F">
      <w:pPr>
        <w:pStyle w:val="Gwka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247A9F" w:rsidRDefault="00E73E0D">
      <w:pPr>
        <w:tabs>
          <w:tab w:val="left" w:pos="2835"/>
        </w:tabs>
        <w:spacing w:line="100" w:lineRule="atLeast"/>
        <w:jc w:val="center"/>
        <w:rPr>
          <w:rFonts w:cs="Arial"/>
          <w:b/>
          <w:sz w:val="32"/>
          <w:szCs w:val="32"/>
        </w:rPr>
      </w:pPr>
      <w:bookmarkStart w:id="2" w:name="_Toc4229496251"/>
      <w:bookmarkStart w:id="3" w:name="_Toc4308268121"/>
      <w:bookmarkEnd w:id="2"/>
      <w:bookmarkEnd w:id="3"/>
      <w:r>
        <w:rPr>
          <w:rFonts w:cs="Arial"/>
          <w:b/>
          <w:sz w:val="32"/>
          <w:szCs w:val="32"/>
        </w:rPr>
        <w:t>Poddziałanie 3.3.2 Efektywność energetyczna w budynkach użyteczności publicznej i sektorze mieszkaniowym</w:t>
      </w:r>
    </w:p>
    <w:p w:rsidR="00247A9F" w:rsidRDefault="00E73E0D">
      <w:pPr>
        <w:pStyle w:val="Gwka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- ZIT </w:t>
      </w:r>
      <w:proofErr w:type="spellStart"/>
      <w:r>
        <w:rPr>
          <w:rFonts w:cs="Arial"/>
          <w:b/>
          <w:sz w:val="32"/>
          <w:szCs w:val="32"/>
        </w:rPr>
        <w:t>WrOF</w:t>
      </w:r>
      <w:proofErr w:type="spellEnd"/>
    </w:p>
    <w:p w:rsidR="00247A9F" w:rsidRDefault="00247A9F">
      <w:pPr>
        <w:pStyle w:val="Gwka"/>
        <w:spacing w:before="120" w:after="120"/>
        <w:jc w:val="center"/>
      </w:pPr>
    </w:p>
    <w:p w:rsidR="00247A9F" w:rsidRDefault="00247A9F">
      <w:pPr>
        <w:pStyle w:val="Gwka"/>
        <w:spacing w:before="120" w:after="120"/>
        <w:jc w:val="center"/>
      </w:pPr>
    </w:p>
    <w:p w:rsidR="00247A9F" w:rsidRDefault="00247A9F">
      <w:pPr>
        <w:pStyle w:val="Gwka"/>
        <w:spacing w:before="120" w:after="120"/>
        <w:jc w:val="center"/>
      </w:pPr>
    </w:p>
    <w:p w:rsidR="00247A9F" w:rsidRDefault="00E73E0D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naboru RPDS.03.03.0</w:t>
      </w:r>
      <w:r w:rsidR="008A6B41">
        <w:rPr>
          <w:b/>
          <w:sz w:val="28"/>
          <w:szCs w:val="28"/>
        </w:rPr>
        <w:t>2</w:t>
      </w:r>
      <w:bookmarkStart w:id="4" w:name="_GoBack"/>
      <w:bookmarkEnd w:id="4"/>
      <w:r>
        <w:rPr>
          <w:b/>
          <w:sz w:val="28"/>
          <w:szCs w:val="28"/>
        </w:rPr>
        <w:t>-IZ.00-02-064/16</w:t>
      </w:r>
    </w:p>
    <w:p w:rsidR="00247A9F" w:rsidRDefault="00247A9F">
      <w:pPr>
        <w:spacing w:line="100" w:lineRule="atLeast"/>
        <w:jc w:val="center"/>
        <w:rPr>
          <w:b/>
          <w:sz w:val="28"/>
          <w:szCs w:val="28"/>
        </w:rPr>
      </w:pPr>
    </w:p>
    <w:p w:rsidR="00247A9F" w:rsidRDefault="00247A9F">
      <w:pPr>
        <w:spacing w:line="100" w:lineRule="atLeast"/>
      </w:pPr>
    </w:p>
    <w:p w:rsidR="00247A9F" w:rsidRDefault="00247A9F">
      <w:pPr>
        <w:spacing w:line="100" w:lineRule="atLeast"/>
      </w:pPr>
    </w:p>
    <w:p w:rsidR="00247A9F" w:rsidRDefault="00247A9F">
      <w:pPr>
        <w:spacing w:line="100" w:lineRule="atLeast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7"/>
        <w:gridCol w:w="2208"/>
        <w:gridCol w:w="6887"/>
      </w:tblGrid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pStyle w:val="Nagwek1"/>
              <w:spacing w:before="120" w:after="120" w:line="10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Informacje ogólne</w:t>
            </w:r>
          </w:p>
          <w:p w:rsidR="00247A9F" w:rsidRDefault="00247A9F">
            <w:pPr>
              <w:spacing w:after="0"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pStyle w:val="Gwka"/>
              <w:spacing w:before="120" w:after="120"/>
              <w:jc w:val="both"/>
              <w:rPr>
                <w:rFonts w:cs="Arial"/>
              </w:rPr>
            </w:pPr>
            <w:r>
              <w:rPr>
                <w:color w:val="000000"/>
              </w:rPr>
              <w:t xml:space="preserve">Nabór w trybie konkursowym </w:t>
            </w:r>
            <w:r>
              <w:rPr>
                <w:rFonts w:cs="Arial"/>
              </w:rPr>
              <w:t xml:space="preserve">w ramach Regionalnego Programu Operacyjnego Województwa Dolnośląskiego 2014-2020 Osi Priorytetowej 3 Gospodarka niskoemisyjna Działanie 3.3 Efektywność energetyczna w budynkach użyteczności publicznej i sektorze mieszkaniowym, Poddziałanie 3.3.2 Efektywność energetyczna w budynkach użyteczności publicznej i sektorze mieszkaniowym – konkursy </w:t>
            </w:r>
            <w:r w:rsidR="0065283E" w:rsidRPr="0065283E">
              <w:rPr>
                <w:rFonts w:cs="Arial"/>
              </w:rPr>
              <w:t xml:space="preserve">dla beneficjentów realizujących przedsięwzięcia na terenie </w:t>
            </w:r>
            <w:r>
              <w:rPr>
                <w:rFonts w:cs="Arial"/>
              </w:rPr>
              <w:t xml:space="preserve">ZIT </w:t>
            </w:r>
            <w:proofErr w:type="spellStart"/>
            <w:r>
              <w:rPr>
                <w:rFonts w:cs="Arial"/>
              </w:rPr>
              <w:t>WrOF</w:t>
            </w:r>
            <w:proofErr w:type="spellEnd"/>
            <w:r>
              <w:rPr>
                <w:rFonts w:cs="Arial"/>
              </w:rPr>
              <w:t>.</w:t>
            </w:r>
          </w:p>
          <w:p w:rsidR="00247A9F" w:rsidRDefault="00247A9F">
            <w:pPr>
              <w:spacing w:after="0" w:line="100" w:lineRule="atLeast"/>
              <w:jc w:val="both"/>
            </w:pP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Pełna nazwa i adres właściwej instytucji</w:t>
            </w:r>
            <w:r>
              <w:rPr>
                <w:b/>
              </w:rPr>
              <w:t xml:space="preserve"> organizującej konkurs</w:t>
            </w: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pStyle w:val="Akapitzlist"/>
              <w:spacing w:before="120" w:after="120" w:line="100" w:lineRule="atLeast"/>
              <w:ind w:left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Instytucją Organizującą Konkurs (IOK) jest: IZ RPO WD (funkcję Instytucji Zarządzającej pełni Zarząd Województwa Dolnośląskiego</w:t>
            </w:r>
            <w:r w:rsidR="00D25789">
              <w:t xml:space="preserve"> </w:t>
            </w:r>
            <w:r w:rsidR="00D25789" w:rsidRPr="00D25789">
              <w:rPr>
                <w:rFonts w:ascii="Calibri" w:hAnsi="Calibri"/>
                <w:szCs w:val="22"/>
              </w:rPr>
              <w:t>oraz Gmina Wrocław pełniąca funkcję IP w ramach instrumentu Zintegrowane Inwestycje Terytorialne Wrocławskiego Obszaru Funkcjonalnego</w:t>
            </w:r>
            <w:r>
              <w:rPr>
                <w:rFonts w:ascii="Calibri" w:hAnsi="Calibri"/>
                <w:szCs w:val="22"/>
              </w:rPr>
              <w:t xml:space="preserve">. </w:t>
            </w:r>
          </w:p>
          <w:p w:rsidR="00247A9F" w:rsidRDefault="00E73E0D">
            <w:pPr>
              <w:pStyle w:val="Akapitzlist"/>
              <w:spacing w:before="120" w:after="120" w:line="100" w:lineRule="atLeast"/>
              <w:ind w:left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Zadania związane z naborem realizuje Departament Funduszy Europejskich w Urzędzie Marszałkowskim Województwa Dolnośląskiego ul. Mazowiecka 17, 50-412 Wrocław</w:t>
            </w:r>
          </w:p>
          <w:p w:rsidR="00247A9F" w:rsidRDefault="00E73E0D">
            <w:pPr>
              <w:pStyle w:val="Akapitzlist"/>
              <w:spacing w:before="120" w:after="120" w:line="100" w:lineRule="atLeast"/>
              <w:ind w:left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oraz</w:t>
            </w:r>
            <w:r>
              <w:rPr>
                <w:rFonts w:ascii="Calibri" w:hAnsi="Calibri"/>
                <w:b/>
                <w:bCs/>
                <w:szCs w:val="22"/>
              </w:rPr>
              <w:t xml:space="preserve"> Gmina Wrocław</w:t>
            </w:r>
            <w:r>
              <w:rPr>
                <w:rFonts w:ascii="Calibri" w:hAnsi="Calibri"/>
                <w:bCs/>
                <w:szCs w:val="22"/>
              </w:rPr>
              <w:t xml:space="preserve"> pełniąca funkcję Instytucji Pośredniczącej </w:t>
            </w:r>
            <w:r>
              <w:rPr>
                <w:rFonts w:ascii="Calibri" w:hAnsi="Calibri"/>
                <w:szCs w:val="22"/>
              </w:rPr>
              <w:t xml:space="preserve"> pl. Nowy Targ 1-8, 50-141 Wrocław.</w:t>
            </w:r>
          </w:p>
          <w:p w:rsidR="00247A9F" w:rsidRDefault="00E73E0D">
            <w:pPr>
              <w:pStyle w:val="Akapitzlist"/>
              <w:spacing w:before="120" w:after="120" w:line="100" w:lineRule="atLeast"/>
              <w:ind w:left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Porozumienie  zawarte pomiędzy IZ RPO WD a Gminą Wrocław pełniącym funkcję lidera ZIT </w:t>
            </w:r>
            <w:proofErr w:type="spellStart"/>
            <w:r>
              <w:rPr>
                <w:rFonts w:ascii="Calibri" w:hAnsi="Calibri"/>
                <w:szCs w:val="22"/>
              </w:rPr>
              <w:t>WrOF</w:t>
            </w:r>
            <w:proofErr w:type="spellEnd"/>
            <w:r>
              <w:rPr>
                <w:rFonts w:ascii="Calibri" w:hAnsi="Calibri"/>
                <w:szCs w:val="22"/>
              </w:rPr>
              <w:t xml:space="preserve"> i pełniącym funkcję Instytucji Pośredniczącej, w ramach instrumentu Zintegrowane Inwestycje Terytorialne RPO WD, reguluje zasady współpracy (prawa i obowiązki) w ramach ww. konkursu.</w:t>
            </w: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Przedmiotem konkursu jest typ projektu określony dla działania 3.3 </w:t>
            </w:r>
            <w:r>
              <w:rPr>
                <w:rFonts w:cs="Arial"/>
              </w:rPr>
              <w:t>Efektywność energetyczna w budynkach użyteczności publicznej i sektorze mieszkaniowym</w:t>
            </w:r>
            <w:r>
              <w:rPr>
                <w:color w:val="000000"/>
              </w:rPr>
              <w:t xml:space="preserve"> w osi priorytetowej 3 Gospodarka niskoemisyjna w trybie konkursowym, tj.:</w:t>
            </w:r>
          </w:p>
          <w:p w:rsidR="00247A9F" w:rsidRDefault="00247A9F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247A9F" w:rsidRDefault="00E73E0D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  <w:r>
              <w:rPr>
                <w:rFonts w:cs="Arial"/>
                <w:color w:val="00000A"/>
                <w:sz w:val="22"/>
                <w:szCs w:val="22"/>
              </w:rPr>
              <w:t>Typ 3.3 A Projekty związane z kompleksową modernizacją energetyczną budynków użyteczności publicznej.</w:t>
            </w:r>
          </w:p>
          <w:p w:rsidR="00247A9F" w:rsidRDefault="00247A9F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</w:p>
          <w:p w:rsidR="00247A9F" w:rsidRDefault="00E73E0D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  <w:r>
              <w:rPr>
                <w:rFonts w:cs="Arial"/>
                <w:color w:val="00000A"/>
                <w:sz w:val="22"/>
                <w:szCs w:val="22"/>
              </w:rPr>
              <w:t xml:space="preserve">Budynki użyteczności publicznej - zgodnie z definicją ujętą w Rozporządzeniu Ministra Infrastruktury z dnia 12 kwietnia 2002 r. w sprawie warunków technicznych, jakim powinny odpowiadać budynki i ich usytuowanie (Dz. U. z dnia 15 czerwca 2002 r. z </w:t>
            </w:r>
            <w:proofErr w:type="spellStart"/>
            <w:r>
              <w:rPr>
                <w:rFonts w:cs="Arial"/>
                <w:color w:val="00000A"/>
                <w:sz w:val="22"/>
                <w:szCs w:val="22"/>
              </w:rPr>
              <w:t>poźn</w:t>
            </w:r>
            <w:proofErr w:type="spellEnd"/>
            <w:r>
              <w:rPr>
                <w:rFonts w:cs="Arial"/>
                <w:color w:val="00000A"/>
                <w:sz w:val="22"/>
                <w:szCs w:val="22"/>
              </w:rPr>
              <w:t>. zm.). Jeśli budynek zamieszkania zbiorowego spełnia jednocześnie definicję budynku użyteczności publicznej, również może być przedmiotem projektu.</w:t>
            </w:r>
          </w:p>
          <w:p w:rsidR="00247A9F" w:rsidRDefault="00247A9F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</w:p>
          <w:p w:rsidR="00247A9F" w:rsidRDefault="00E73E0D">
            <w:pPr>
              <w:spacing w:after="0"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Kategorią interwencji dla niniejszego konkursu jest kategoria 013 Renowacja infrastruktury publicznej dla celów efektywności energetycznej, projekty demonstracyjne i środki wsparcia.</w:t>
            </w: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4. 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dofinansowanie w ramach konkursu mogą ubiegać się następujące typy beneficjentów: </w:t>
            </w:r>
          </w:p>
          <w:p w:rsidR="00247A9F" w:rsidRDefault="00E73E0D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jednostki samorządu terytorialnego, ich związki i stowarzyszenia; </w:t>
            </w:r>
          </w:p>
          <w:p w:rsidR="00247A9F" w:rsidRDefault="00E73E0D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podmioty publiczne, których właścicielem jest JST lub dla których podmiotem założycielskim jest JST; </w:t>
            </w:r>
          </w:p>
          <w:p w:rsidR="00247A9F" w:rsidRDefault="00E73E0D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jednostki organizacyjne JST; </w:t>
            </w:r>
          </w:p>
          <w:p w:rsidR="00247A9F" w:rsidRDefault="00E73E0D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>towarzystwa budownictwa społecznego;</w:t>
            </w:r>
          </w:p>
          <w:p w:rsidR="00247A9F" w:rsidRDefault="00E73E0D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organizacje pozarządowe; </w:t>
            </w:r>
          </w:p>
          <w:p w:rsidR="00247A9F" w:rsidRDefault="00E73E0D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PGL Lasy Państwowe i jego jednostki organizacyjne; </w:t>
            </w:r>
          </w:p>
          <w:p w:rsidR="00247A9F" w:rsidRDefault="00E73E0D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>kościoły, związki wyznaniowe oraz osoby prawne kościołów i związków wyznaniowych.</w:t>
            </w:r>
          </w:p>
          <w:p w:rsidR="00247A9F" w:rsidRDefault="00247A9F">
            <w:pPr>
              <w:pStyle w:val="Akapitzlist"/>
              <w:spacing w:before="0" w:line="100" w:lineRule="atLeast"/>
              <w:ind w:left="360"/>
              <w:contextualSpacing/>
              <w:jc w:val="both"/>
              <w:rPr>
                <w:rFonts w:eastAsia="TTE1ABE920t00" w:cs="Arial"/>
              </w:rPr>
            </w:pPr>
          </w:p>
          <w:p w:rsidR="00247A9F" w:rsidRDefault="00E73E0D" w:rsidP="00A54B3D">
            <w:pPr>
              <w:spacing w:line="100" w:lineRule="atLeast"/>
              <w:ind w:left="360"/>
              <w:contextualSpacing/>
              <w:jc w:val="both"/>
              <w:rPr>
                <w:rFonts w:eastAsia="TTE1ABE920t00" w:cs="Arial"/>
              </w:rPr>
            </w:pPr>
            <w:r>
              <w:rPr>
                <w:rFonts w:eastAsia="TTE1ABE920t00" w:cs="Arial"/>
              </w:rPr>
              <w:t>Do identyfikacji podmiotu publicznego należy stosować definicję zapisaną w ustawie z dnia 19 grudnia 2008 r. o partnerstwie publiczno-prywatnym. Podmioty publiczne mogą realizować projekt w zakresie budynków użyteczności publicznej.</w:t>
            </w: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247A9F" w:rsidRDefault="00247A9F">
            <w:pPr>
              <w:spacing w:after="0"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jc w:val="both"/>
            </w:pPr>
            <w:r>
              <w:t>Konkurs będzie skierowany d</w:t>
            </w:r>
            <w:r w:rsidR="00874C9B">
              <w:t>o wnioskodawców z obszaru ZIT WrOF</w:t>
            </w:r>
            <w:r>
              <w:t>:</w:t>
            </w:r>
          </w:p>
          <w:p w:rsidR="00247A9F" w:rsidRDefault="00247A9F">
            <w:pPr>
              <w:spacing w:after="0" w:line="100" w:lineRule="atLeast"/>
              <w:jc w:val="both"/>
            </w:pPr>
          </w:p>
          <w:p w:rsidR="00247A9F" w:rsidRDefault="00E73E0D">
            <w:pPr>
              <w:spacing w:after="0" w:line="100" w:lineRule="atLeast"/>
              <w:jc w:val="both"/>
              <w:rPr>
                <w:b/>
              </w:rPr>
            </w:pPr>
            <w:r>
              <w:t xml:space="preserve">ogółem alokacja przeznaczona na konkurs wynosi </w:t>
            </w:r>
            <w:r>
              <w:rPr>
                <w:b/>
                <w:bCs/>
              </w:rPr>
              <w:t>10 000 000</w:t>
            </w:r>
            <w:r>
              <w:rPr>
                <w:b/>
              </w:rPr>
              <w:t xml:space="preserve"> EUR</w:t>
            </w:r>
            <w:r>
              <w:t xml:space="preserve"> tj. </w:t>
            </w:r>
            <w:r>
              <w:rPr>
                <w:b/>
              </w:rPr>
              <w:t>42 400 000</w:t>
            </w:r>
            <w:r>
              <w:t xml:space="preserve"> </w:t>
            </w:r>
            <w:r>
              <w:rPr>
                <w:b/>
              </w:rPr>
              <w:t>PLN</w:t>
            </w:r>
          </w:p>
          <w:p w:rsidR="00247A9F" w:rsidRDefault="00E73E0D">
            <w:pPr>
              <w:spacing w:after="0" w:line="100" w:lineRule="atLeast"/>
              <w:jc w:val="both"/>
              <w:rPr>
                <w:rFonts w:cs="MS Sans Serif"/>
              </w:rPr>
            </w:pPr>
            <w:r>
              <w:rPr>
                <w:rFonts w:cs="MS Sans Serif"/>
              </w:rPr>
              <w:t xml:space="preserve">Alokacja przeliczona po kursie Europejskiego Banku Centralnego (EBC) obowiązującym w styczniu 2016 r.,  </w:t>
            </w:r>
            <w:r w:rsidRPr="00E73E0D">
              <w:rPr>
                <w:rFonts w:cs="MS Sans Serif"/>
                <w:b/>
              </w:rPr>
              <w:t>1 EUR = 4,2400 PLN</w:t>
            </w:r>
            <w:r>
              <w:rPr>
                <w:rFonts w:cs="MS Sans Serif"/>
              </w:rPr>
              <w:t xml:space="preserve">. </w:t>
            </w:r>
          </w:p>
          <w:p w:rsidR="00247A9F" w:rsidRDefault="00247A9F">
            <w:pPr>
              <w:spacing w:after="0" w:line="100" w:lineRule="atLeast"/>
              <w:jc w:val="both"/>
              <w:rPr>
                <w:rFonts w:cs="MS Sans Serif"/>
              </w:rPr>
            </w:pPr>
          </w:p>
          <w:p w:rsidR="00247A9F" w:rsidRDefault="00E73E0D">
            <w:pPr>
              <w:spacing w:after="0" w:line="100" w:lineRule="atLeast"/>
              <w:jc w:val="both"/>
            </w:pPr>
            <w:r>
              <w:t>Ze względu na kurs euro limit dostępnych środków może ulec zmianie. Z tego powodu dokładna kwota dofinansowania zostanie określona na etapie wyboru projektów przez Zarząd Województwa Dolnośląskiego.</w:t>
            </w: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before="120" w:after="12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Minimalna</w:t>
            </w:r>
            <w:r w:rsidR="00640D91">
              <w:rPr>
                <w:color w:val="000000"/>
              </w:rPr>
              <w:t xml:space="preserve"> całkowita</w:t>
            </w:r>
            <w:r>
              <w:rPr>
                <w:color w:val="000000"/>
              </w:rPr>
              <w:t xml:space="preserve"> wartość projektu: 50 000 PLN</w:t>
            </w: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jc w:val="both"/>
              <w:rPr>
                <w:rFonts w:cs="Arial"/>
                <w:color w:val="FF0000"/>
              </w:rPr>
            </w:pPr>
            <w:r>
              <w:rPr>
                <w:color w:val="000000"/>
              </w:rPr>
              <w:t>Nie dotyczy</w:t>
            </w:r>
            <w:r>
              <w:rPr>
                <w:rFonts w:cs="Arial"/>
                <w:color w:val="FF0000"/>
              </w:rPr>
              <w:t xml:space="preserve"> </w:t>
            </w: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pStyle w:val="Default"/>
              <w:rPr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247A9F" w:rsidRDefault="00247A9F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jc w:val="both"/>
            </w:pPr>
            <w:r>
              <w:t xml:space="preserve">Maksymalny poziom dofinansowania UE na poziomie projektu wynosi: </w:t>
            </w:r>
          </w:p>
          <w:p w:rsidR="00247A9F" w:rsidRDefault="00E73E0D">
            <w:pPr>
              <w:pStyle w:val="Akapitzlist"/>
              <w:numPr>
                <w:ilvl w:val="0"/>
                <w:numId w:val="2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nie generujących dochodu oraz nie objętych regułami pomocy publicznej – 85%;</w:t>
            </w:r>
          </w:p>
          <w:p w:rsidR="00247A9F" w:rsidRDefault="00E73E0D">
            <w:pPr>
              <w:pStyle w:val="Akapitzlist"/>
              <w:numPr>
                <w:ilvl w:val="0"/>
                <w:numId w:val="2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nieobjętych regułami pomocy publicznej ale generujących dochód – zgodnie z wyliczeniami luki finansowej ale nie więcej niż 85%;</w:t>
            </w:r>
          </w:p>
          <w:p w:rsidR="00247A9F" w:rsidRDefault="00E73E0D">
            <w:pPr>
              <w:pStyle w:val="Akapitzlist"/>
              <w:numPr>
                <w:ilvl w:val="0"/>
                <w:numId w:val="2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generujących dochód – w wysokości wynikającej z reguł pomocy publicznej ale nie więcej niż 85%;</w:t>
            </w:r>
          </w:p>
          <w:p w:rsidR="00247A9F" w:rsidRDefault="00E73E0D">
            <w:pPr>
              <w:pStyle w:val="Akapitzlist"/>
              <w:numPr>
                <w:ilvl w:val="0"/>
                <w:numId w:val="2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nie generującymi dochodu – w wysokości wynikającej z reguł pomocy publicznej ale nie więcej niż 85%.</w:t>
            </w:r>
          </w:p>
          <w:p w:rsidR="00247A9F" w:rsidRDefault="00E73E0D">
            <w:pPr>
              <w:spacing w:line="100" w:lineRule="atLeast"/>
              <w:contextualSpacing/>
              <w:jc w:val="both"/>
            </w:pPr>
            <w: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pStyle w:val="Default"/>
              <w:rPr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  <w:t xml:space="preserve">Minimalny wkład </w:t>
            </w:r>
            <w:r>
              <w:rPr>
                <w:b/>
                <w:bCs/>
                <w:color w:val="00000A"/>
                <w:sz w:val="22"/>
                <w:szCs w:val="22"/>
              </w:rPr>
              <w:lastRenderedPageBreak/>
              <w:t xml:space="preserve">własny beneficjenta jako % wydatków kwalifikowalnych: </w:t>
            </w:r>
          </w:p>
          <w:p w:rsidR="00247A9F" w:rsidRDefault="00247A9F">
            <w:pPr>
              <w:pStyle w:val="Default"/>
              <w:rPr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jc w:val="both"/>
            </w:pPr>
            <w:r>
              <w:lastRenderedPageBreak/>
              <w:t xml:space="preserve">Minimalny wkład własny beneficjenta na poziomie projektu wynosi: </w:t>
            </w:r>
          </w:p>
          <w:p w:rsidR="00247A9F" w:rsidRDefault="00E73E0D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w przypadku projektów nie generujących dochodu oraz nie objętych regułami pomocy publicznej – 15%;</w:t>
            </w:r>
          </w:p>
          <w:p w:rsidR="00247A9F" w:rsidRDefault="00E73E0D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nieobjętych regułami pomocy publicznej ale generujących dochód – zgodnie z wyliczeniami luki finansowej ale nie mniej niż 15%;</w:t>
            </w:r>
          </w:p>
          <w:p w:rsidR="00247A9F" w:rsidRDefault="00E73E0D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generujących dochód – w wysokości wynikającej z reguł pomocy publicznej ale nie mniej niż 15%;</w:t>
            </w:r>
          </w:p>
          <w:p w:rsidR="00247A9F" w:rsidRDefault="00E73E0D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nie generującymi dochodu – w wysokości wynikającej z reguł pomocy publicznej ale nie mniej niż 15%.</w:t>
            </w: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247A9F" w:rsidRDefault="00247A9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before="120" w:after="120" w:line="100" w:lineRule="atLeast"/>
              <w:jc w:val="both"/>
            </w:pPr>
            <w:r>
              <w:t xml:space="preserve">Wnioskodawca wypełnia wniosek o dofinansowanie za pośrednictwem aplikacji Generatora wniosków - dostępny </w:t>
            </w:r>
            <w:r>
              <w:rPr>
                <w:rFonts w:eastAsia="Calibri" w:cs="Arial"/>
              </w:rPr>
              <w:t xml:space="preserve">na stronie </w:t>
            </w:r>
            <w:hyperlink r:id="rId7">
              <w:r>
                <w:rPr>
                  <w:rStyle w:val="czeinternetowe"/>
                  <w:rFonts w:eastAsia="Calibri" w:cs="Times New Roman"/>
                  <w:lang w:eastAsia="pl-PL"/>
                </w:rPr>
                <w:t>http://gwnd.dolnyslask.pl/</w:t>
              </w:r>
            </w:hyperlink>
            <w:r>
              <w:t xml:space="preserve"> i przesyła do IOK w ramach niniejszego konkursu w terminie </w:t>
            </w:r>
          </w:p>
          <w:p w:rsidR="00247A9F" w:rsidRDefault="00247A9F">
            <w:pPr>
              <w:spacing w:before="120" w:after="120" w:line="100" w:lineRule="atLeast"/>
              <w:jc w:val="both"/>
            </w:pPr>
          </w:p>
          <w:p w:rsidR="00247A9F" w:rsidRDefault="00E73E0D">
            <w:pPr>
              <w:spacing w:before="120" w:after="120" w:line="10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od godz. 8.00 dnia 31 marca 2016 r. do godz. 15.00 dnia 29 kwietnia 2016 r.</w:t>
            </w:r>
          </w:p>
          <w:p w:rsidR="00247A9F" w:rsidRDefault="00247A9F">
            <w:pPr>
              <w:spacing w:before="120" w:after="120" w:line="100" w:lineRule="atLeast"/>
              <w:jc w:val="center"/>
              <w:rPr>
                <w:rFonts w:cs="Arial"/>
                <w:u w:val="single"/>
              </w:rPr>
            </w:pPr>
          </w:p>
          <w:p w:rsidR="00247A9F" w:rsidRDefault="00E73E0D">
            <w:pPr>
              <w:spacing w:before="120" w:after="120"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Wnioski należy składać wyłącznie w formie dokumentu elektronicznego za pośrednictwem Generatora. </w:t>
            </w:r>
          </w:p>
          <w:p w:rsidR="00247A9F" w:rsidRDefault="00E73E0D">
            <w:pPr>
              <w:spacing w:before="120" w:after="120"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W przypadku ewentualnych problemów z Generatorem, IZ RPO WD zastrzega sobie możliwość wydłużenia terminu składania wniosków lub złożenia ich w innej formie niż elektroniczna. Decyzję w powyższej kwestii zostanie przedstawiona w formie komunikatu we wszystkich miejscach, gdzie opublikowano ogłoszenie.</w:t>
            </w: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tabs>
                <w:tab w:val="left" w:pos="284"/>
              </w:tabs>
              <w:spacing w:line="100" w:lineRule="atLeast"/>
              <w:jc w:val="both"/>
              <w:rPr>
                <w:rStyle w:val="czeinternetowe"/>
              </w:rPr>
            </w:pPr>
            <w:r>
              <w:t xml:space="preserve">Wszystkie kwestie dotyczące naboru opisane zostały w Regulaminie, który dostępny jest wraz z załącznikami na stronie internetowej </w:t>
            </w:r>
            <w:hyperlink r:id="rId8">
              <w:r>
                <w:rPr>
                  <w:rStyle w:val="czeinternetowe"/>
                </w:rPr>
                <w:t>www.rpo.dolnyslask.pl</w:t>
              </w:r>
            </w:hyperlink>
            <w:r>
              <w:t xml:space="preserve"> oraz na portalu Funduszy Europejskich: </w:t>
            </w:r>
            <w:hyperlink r:id="rId9">
              <w:r>
                <w:rPr>
                  <w:rStyle w:val="czeinternetowe"/>
                </w:rPr>
                <w:t>www.funduszeeuropejskie.gov.pl</w:t>
              </w:r>
            </w:hyperlink>
            <w:hyperlink r:id="rId10">
              <w:r>
                <w:rPr>
                  <w:rStyle w:val="czeinternetowe"/>
                </w:rPr>
                <w:t xml:space="preserve">. </w:t>
              </w:r>
            </w:hyperlink>
          </w:p>
        </w:tc>
      </w:tr>
    </w:tbl>
    <w:p w:rsidR="00247A9F" w:rsidRDefault="00247A9F">
      <w:pPr>
        <w:pStyle w:val="Default"/>
      </w:pPr>
    </w:p>
    <w:sectPr w:rsidR="00247A9F">
      <w:pgSz w:w="12240" w:h="15840"/>
      <w:pgMar w:top="851" w:right="1417" w:bottom="1417" w:left="1417" w:header="0" w:footer="0" w:gutter="0"/>
      <w:cols w:space="708"/>
      <w:formProt w:val="0"/>
      <w:docGrid w:linePitch="2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078"/>
    <w:multiLevelType w:val="multilevel"/>
    <w:tmpl w:val="16589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B62C34"/>
    <w:multiLevelType w:val="multilevel"/>
    <w:tmpl w:val="135E65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A54272"/>
    <w:multiLevelType w:val="multilevel"/>
    <w:tmpl w:val="8D3CC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AB0C54"/>
    <w:multiLevelType w:val="multilevel"/>
    <w:tmpl w:val="63D2E7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7A9F"/>
    <w:rsid w:val="00247A9F"/>
    <w:rsid w:val="0032763C"/>
    <w:rsid w:val="00640D91"/>
    <w:rsid w:val="0065283E"/>
    <w:rsid w:val="00874C9B"/>
    <w:rsid w:val="008A6B41"/>
    <w:rsid w:val="00A54B3D"/>
    <w:rsid w:val="00D1400E"/>
    <w:rsid w:val="00D25789"/>
    <w:rsid w:val="00E7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Calibri" w:eastAsia="Droid Sans Fallback" w:hAnsi="Calibri" w:cs="Calibri"/>
      <w:color w:val="00000A"/>
      <w:lang w:eastAsia="en-US"/>
    </w:rPr>
  </w:style>
  <w:style w:type="paragraph" w:styleId="Nagwek1">
    <w:name w:val="heading 1"/>
    <w:basedOn w:val="Normalny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3">
    <w:name w:val="heading 3"/>
    <w:basedOn w:val="Normaln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AkapitzlistZnak">
    <w:name w:val="Akapit z listą Znak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h2">
    <w:name w:val="h2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Cambria" w:hAnsi="Cambria"/>
      <w:b/>
      <w:bCs/>
      <w:color w:val="4F81BD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  <w:color w:val="00000A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customStyle="1" w:styleId="Tretekstu">
    <w:name w:val="Treść tekstu"/>
    <w:basedOn w:val="Normalny"/>
    <w:pPr>
      <w:widowControl w:val="0"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Droid Sans Devanagari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roid Sans Devanagari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after="0" w:line="100" w:lineRule="atLeast"/>
    </w:pPr>
    <w:rPr>
      <w:rFonts w:ascii="Calibri" w:eastAsia="Droid Sans Fallback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przypisudolnego">
    <w:name w:val="footnote text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Normalny"/>
    <w:pPr>
      <w:overflowPunct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Normalny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Pr>
      <w:rFonts w:ascii="EUAlbertina" w:hAnsi="EUAlbertina"/>
      <w:color w:val="00000A"/>
    </w:rPr>
  </w:style>
  <w:style w:type="paragraph" w:customStyle="1" w:styleId="CM3">
    <w:name w:val="CM3"/>
    <w:basedOn w:val="Default"/>
    <w:rPr>
      <w:rFonts w:ascii="EUAlbertina" w:hAnsi="EUAlbertina"/>
      <w:color w:val="00000A"/>
    </w:rPr>
  </w:style>
  <w:style w:type="paragraph" w:customStyle="1" w:styleId="CM4">
    <w:name w:val="CM4"/>
    <w:basedOn w:val="Default"/>
    <w:rPr>
      <w:rFonts w:ascii="EUAlbertina" w:hAnsi="EUAlbertina"/>
      <w:color w:val="00000A"/>
    </w:rPr>
  </w:style>
  <w:style w:type="paragraph" w:styleId="Tematkomentarza">
    <w:name w:val="annotation subject"/>
    <w:basedOn w:val="Tekstkomentarza"/>
    <w:pPr>
      <w:overflowPunct/>
      <w:spacing w:after="200"/>
      <w:textAlignment w:val="auto"/>
    </w:pPr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dolnyslask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wnd.dolnysla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po.dolny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1070</Words>
  <Characters>6420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Filip  Baranowski</cp:lastModifiedBy>
  <cp:revision>36</cp:revision>
  <cp:lastPrinted>2015-11-04T12:38:00Z</cp:lastPrinted>
  <dcterms:created xsi:type="dcterms:W3CDTF">2015-11-17T09:31:00Z</dcterms:created>
  <dcterms:modified xsi:type="dcterms:W3CDTF">2016-01-26T12:38:00Z</dcterms:modified>
</cp:coreProperties>
</file>