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9A" w:rsidRPr="0056432B" w:rsidRDefault="00EC7A9A" w:rsidP="00EF7C3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C7A9A" w:rsidRPr="0056432B" w:rsidRDefault="00EC7A9A" w:rsidP="00EF7C3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6432B">
        <w:rPr>
          <w:rFonts w:asciiTheme="minorHAnsi" w:hAnsiTheme="minorHAnsi"/>
          <w:sz w:val="22"/>
          <w:szCs w:val="22"/>
        </w:rPr>
        <w:t xml:space="preserve"> </w:t>
      </w:r>
      <w:r w:rsidRPr="0056432B">
        <w:rPr>
          <w:rFonts w:asciiTheme="minorHAnsi" w:hAnsiTheme="minorHAnsi"/>
          <w:bCs/>
          <w:iCs/>
          <w:sz w:val="22"/>
          <w:szCs w:val="22"/>
        </w:rPr>
        <w:t xml:space="preserve">Załącznik nr </w:t>
      </w:r>
      <w:r w:rsidR="00EF7C36">
        <w:rPr>
          <w:rFonts w:asciiTheme="minorHAnsi" w:hAnsiTheme="minorHAnsi"/>
          <w:iCs/>
          <w:sz w:val="22"/>
          <w:szCs w:val="22"/>
        </w:rPr>
        <w:t>20</w:t>
      </w:r>
    </w:p>
    <w:p w:rsidR="00EC7A9A" w:rsidRPr="0056432B" w:rsidRDefault="00EC7A9A" w:rsidP="00EF7C3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EC7A9A" w:rsidRPr="0056432B" w:rsidRDefault="00EC7A9A" w:rsidP="00EF7C3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EC7A9A" w:rsidRPr="0056432B" w:rsidRDefault="00EC7A9A" w:rsidP="00EF7C36">
      <w:pPr>
        <w:pStyle w:val="Default"/>
        <w:jc w:val="both"/>
        <w:rPr>
          <w:rFonts w:asciiTheme="minorHAnsi" w:hAnsiTheme="minorHAnsi" w:cstheme="minorBidi"/>
          <w:b/>
          <w:color w:val="auto"/>
          <w:sz w:val="36"/>
          <w:szCs w:val="36"/>
        </w:rPr>
      </w:pPr>
      <w:r w:rsidRPr="0056432B">
        <w:rPr>
          <w:rFonts w:asciiTheme="minorHAnsi" w:hAnsiTheme="minorHAnsi" w:cstheme="minorBidi"/>
          <w:b/>
          <w:color w:val="auto"/>
          <w:sz w:val="36"/>
          <w:szCs w:val="36"/>
        </w:rPr>
        <w:t xml:space="preserve">Średnie wyniki egzaminów zewnętrznych w skali </w:t>
      </w:r>
      <w:r w:rsidR="00EF7C36">
        <w:rPr>
          <w:rFonts w:asciiTheme="minorHAnsi" w:hAnsiTheme="minorHAnsi" w:cstheme="minorBidi"/>
          <w:b/>
          <w:color w:val="auto"/>
          <w:sz w:val="36"/>
          <w:szCs w:val="36"/>
        </w:rPr>
        <w:t xml:space="preserve">ZIT </w:t>
      </w:r>
      <w:r w:rsidR="003554CB">
        <w:rPr>
          <w:rFonts w:asciiTheme="minorHAnsi" w:hAnsiTheme="minorHAnsi" w:cstheme="minorBidi"/>
          <w:b/>
          <w:color w:val="auto"/>
          <w:sz w:val="36"/>
          <w:szCs w:val="36"/>
        </w:rPr>
        <w:t>AJ</w:t>
      </w:r>
    </w:p>
    <w:p w:rsidR="00EC7A9A" w:rsidRPr="0056432B" w:rsidRDefault="00EC7A9A" w:rsidP="00EF7C3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731DA3" w:rsidRPr="0056432B" w:rsidRDefault="00731DA3" w:rsidP="00EF7C3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56432B">
        <w:rPr>
          <w:rFonts w:asciiTheme="minorHAnsi" w:hAnsiTheme="minorHAnsi"/>
          <w:b/>
          <w:bCs/>
          <w:sz w:val="22"/>
          <w:szCs w:val="22"/>
          <w:u w:val="single"/>
        </w:rPr>
        <w:t xml:space="preserve">Szkoły podstawowe – sprawdzian szóstoklasisty </w:t>
      </w:r>
    </w:p>
    <w:p w:rsidR="00EC7A9A" w:rsidRPr="0056432B" w:rsidRDefault="00731DA3" w:rsidP="00EF7C3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6432B">
        <w:rPr>
          <w:rFonts w:asciiTheme="minorHAnsi" w:hAnsiTheme="minorHAnsi"/>
          <w:sz w:val="22"/>
          <w:szCs w:val="22"/>
        </w:rPr>
        <w:t xml:space="preserve">Metodologia pomiaru – w celu ustalenia czy dana szkoła podstawowa objęta wsparciem w ramach projektu stanowi szkołę lub placówkę, która osiąga najsłabsze wyniki edukacyjne w skali </w:t>
      </w:r>
      <w:r w:rsidR="00EF7C36">
        <w:rPr>
          <w:rFonts w:asciiTheme="minorHAnsi" w:hAnsiTheme="minorHAnsi"/>
          <w:sz w:val="22"/>
          <w:szCs w:val="22"/>
        </w:rPr>
        <w:t>ZIT</w:t>
      </w:r>
      <w:r w:rsidRPr="0056432B">
        <w:rPr>
          <w:rFonts w:asciiTheme="minorHAnsi" w:hAnsiTheme="minorHAnsi"/>
          <w:sz w:val="22"/>
          <w:szCs w:val="22"/>
        </w:rPr>
        <w:t xml:space="preserve">, należy </w:t>
      </w:r>
      <w:r w:rsidR="001B368B" w:rsidRPr="0056432B">
        <w:rPr>
          <w:rFonts w:asciiTheme="minorHAnsi" w:hAnsiTheme="minorHAnsi"/>
          <w:sz w:val="22"/>
          <w:szCs w:val="22"/>
        </w:rPr>
        <w:t xml:space="preserve">porównać średni procentowy wynik danej szkoły </w:t>
      </w:r>
      <w:r w:rsidR="001B368B">
        <w:rPr>
          <w:rFonts w:asciiTheme="minorHAnsi" w:hAnsiTheme="minorHAnsi"/>
          <w:sz w:val="22"/>
          <w:szCs w:val="22"/>
        </w:rPr>
        <w:t xml:space="preserve">uwzględniając zarówno część 1 (j. polski i matematyka) jak  i część 2 (język obcy nowożytny) </w:t>
      </w:r>
      <w:r w:rsidR="001B368B" w:rsidRPr="0056432B">
        <w:rPr>
          <w:rFonts w:asciiTheme="minorHAnsi" w:hAnsiTheme="minorHAnsi"/>
          <w:sz w:val="22"/>
          <w:szCs w:val="22"/>
        </w:rPr>
        <w:t xml:space="preserve"> ze średnim procentowym wynikiem w skali </w:t>
      </w:r>
      <w:r w:rsidR="001B368B">
        <w:rPr>
          <w:rFonts w:asciiTheme="minorHAnsi" w:hAnsiTheme="minorHAnsi"/>
          <w:sz w:val="22"/>
          <w:szCs w:val="22"/>
        </w:rPr>
        <w:t>ZIT</w:t>
      </w:r>
      <w:r w:rsidR="001B368B" w:rsidRPr="0056432B">
        <w:rPr>
          <w:rFonts w:asciiTheme="minorHAnsi" w:hAnsiTheme="minorHAnsi"/>
          <w:sz w:val="22"/>
          <w:szCs w:val="22"/>
        </w:rPr>
        <w:t>.</w:t>
      </w:r>
    </w:p>
    <w:p w:rsidR="00731DA3" w:rsidRPr="0056432B" w:rsidRDefault="00731DA3" w:rsidP="00EF7C3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EC7A9A" w:rsidRDefault="00731DA3" w:rsidP="00EF7C36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56432B">
        <w:rPr>
          <w:rFonts w:asciiTheme="minorHAnsi" w:hAnsiTheme="minorHAnsi"/>
          <w:b/>
          <w:bCs/>
          <w:color w:val="auto"/>
          <w:sz w:val="22"/>
          <w:szCs w:val="22"/>
        </w:rPr>
        <w:t>Ś</w:t>
      </w:r>
      <w:r w:rsidR="00EC7A9A" w:rsidRPr="0056432B">
        <w:rPr>
          <w:rFonts w:asciiTheme="minorHAnsi" w:hAnsiTheme="minorHAnsi"/>
          <w:b/>
          <w:bCs/>
          <w:color w:val="auto"/>
          <w:sz w:val="22"/>
          <w:szCs w:val="22"/>
        </w:rPr>
        <w:t xml:space="preserve">redni wynik procentowy </w:t>
      </w:r>
      <w:r w:rsidRPr="0056432B">
        <w:rPr>
          <w:rFonts w:asciiTheme="minorHAnsi" w:hAnsiTheme="minorHAnsi"/>
          <w:b/>
          <w:bCs/>
          <w:color w:val="auto"/>
          <w:sz w:val="22"/>
          <w:szCs w:val="22"/>
        </w:rPr>
        <w:t xml:space="preserve">dla </w:t>
      </w:r>
      <w:r w:rsidR="00DF12B8">
        <w:rPr>
          <w:rFonts w:asciiTheme="minorHAnsi" w:hAnsiTheme="minorHAnsi"/>
          <w:b/>
          <w:bCs/>
          <w:color w:val="auto"/>
          <w:sz w:val="22"/>
          <w:szCs w:val="22"/>
        </w:rPr>
        <w:t>ZIT AJ</w:t>
      </w:r>
      <w:r w:rsidRPr="0056432B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EC7A9A" w:rsidRPr="005643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6432B">
        <w:rPr>
          <w:rFonts w:asciiTheme="minorHAnsi" w:hAnsiTheme="minorHAnsi"/>
          <w:b/>
          <w:bCs/>
          <w:sz w:val="22"/>
          <w:szCs w:val="22"/>
        </w:rPr>
        <w:t xml:space="preserve">- </w:t>
      </w:r>
      <w:r w:rsidR="001B368B">
        <w:rPr>
          <w:rFonts w:asciiTheme="minorHAnsi" w:hAnsiTheme="minorHAnsi"/>
          <w:b/>
          <w:bCs/>
          <w:sz w:val="22"/>
          <w:szCs w:val="22"/>
        </w:rPr>
        <w:t>69</w:t>
      </w:r>
    </w:p>
    <w:p w:rsidR="001B368B" w:rsidRPr="0056432B" w:rsidRDefault="001B368B" w:rsidP="00EF7C3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86"/>
        <w:gridCol w:w="1787"/>
      </w:tblGrid>
      <w:tr w:rsidR="001B368B" w:rsidRPr="0056432B" w:rsidTr="00715EB1">
        <w:trPr>
          <w:trHeight w:val="140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b/>
                <w:bCs/>
                <w:sz w:val="22"/>
                <w:szCs w:val="22"/>
              </w:rPr>
              <w:t>2015</w:t>
            </w:r>
          </w:p>
        </w:tc>
      </w:tr>
      <w:tr w:rsidR="001B368B" w:rsidRPr="0056432B" w:rsidTr="00715EB1">
        <w:trPr>
          <w:trHeight w:val="1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>j. polski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71,3</w:t>
            </w:r>
          </w:p>
        </w:tc>
      </w:tr>
      <w:tr w:rsidR="001B368B" w:rsidRPr="0056432B" w:rsidTr="00715EB1">
        <w:trPr>
          <w:trHeight w:val="24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57,8</w:t>
            </w:r>
          </w:p>
        </w:tc>
      </w:tr>
      <w:tr w:rsidR="001B368B" w:rsidRPr="0056432B" w:rsidTr="00715EB1">
        <w:trPr>
          <w:trHeight w:val="3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rPr>
                <w:color w:val="000000"/>
              </w:rPr>
            </w:pPr>
            <w:r w:rsidRPr="0056432B">
              <w:rPr>
                <w:color w:val="000000"/>
              </w:rPr>
              <w:t>j angielski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</w:tr>
      <w:tr w:rsidR="001B368B" w:rsidRPr="0056432B" w:rsidTr="00715EB1">
        <w:trPr>
          <w:trHeight w:val="24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 xml:space="preserve">j. niemiecki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68,9</w:t>
            </w:r>
          </w:p>
        </w:tc>
      </w:tr>
      <w:tr w:rsidR="001B368B" w:rsidRPr="0056432B" w:rsidTr="00715EB1">
        <w:trPr>
          <w:trHeight w:val="1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56432B" w:rsidRDefault="001B368B" w:rsidP="00715EB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8B" w:rsidRPr="00B9354A" w:rsidRDefault="001B368B" w:rsidP="00715EB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69</w:t>
            </w:r>
          </w:p>
        </w:tc>
      </w:tr>
    </w:tbl>
    <w:p w:rsidR="005809BB" w:rsidRDefault="005809BB" w:rsidP="00EF7C36">
      <w:pPr>
        <w:jc w:val="both"/>
      </w:pPr>
    </w:p>
    <w:p w:rsidR="001B368B" w:rsidRPr="0056432B" w:rsidRDefault="001B368B" w:rsidP="00EF7C36">
      <w:pPr>
        <w:jc w:val="both"/>
      </w:pPr>
    </w:p>
    <w:p w:rsidR="00731DA3" w:rsidRPr="0056432B" w:rsidRDefault="0056432B" w:rsidP="00EF7C36">
      <w:pPr>
        <w:pStyle w:val="Akapitzlist"/>
        <w:numPr>
          <w:ilvl w:val="0"/>
          <w:numId w:val="1"/>
        </w:numPr>
        <w:jc w:val="both"/>
        <w:rPr>
          <w:u w:val="single"/>
        </w:rPr>
      </w:pPr>
      <w:r>
        <w:rPr>
          <w:b/>
          <w:bCs/>
          <w:u w:val="single"/>
        </w:rPr>
        <w:t>Gimnazja</w:t>
      </w:r>
      <w:r w:rsidR="00731DA3" w:rsidRPr="0056432B">
        <w:rPr>
          <w:b/>
          <w:bCs/>
          <w:u w:val="single"/>
        </w:rPr>
        <w:t xml:space="preserve"> – egzamin gimnazjalny</w:t>
      </w:r>
    </w:p>
    <w:p w:rsidR="00731DA3" w:rsidRPr="0056432B" w:rsidRDefault="00731DA3" w:rsidP="00EF7C36">
      <w:pPr>
        <w:jc w:val="both"/>
      </w:pPr>
      <w:r w:rsidRPr="0056432B">
        <w:t xml:space="preserve">Metodologia pomiaru – w celu ustalenia czy dane Gimnazjum objęte wsparciem w ramach projektu stanowi szkołę lub placówkę, która osiąga najsłabsze wyniki edukacyjne w skali </w:t>
      </w:r>
      <w:r w:rsidR="00EF7C36">
        <w:t>ZIT</w:t>
      </w:r>
      <w:r w:rsidRPr="0056432B">
        <w:t xml:space="preserve">, należy zestawić średni procentowy wynik danej szkoły ze średnim procentowym wynikiem w skali </w:t>
      </w:r>
      <w:r w:rsidR="00EF7C36">
        <w:t>ZIT</w:t>
      </w:r>
      <w:r w:rsidR="006F09DA" w:rsidRPr="0056432B">
        <w:t>. Do obliczenia średniej n</w:t>
      </w:r>
      <w:r w:rsidRPr="0056432B">
        <w:t>ależy wziąć pod uwagę wyniki z egzaminów obligatoryjnie zdawanych dla wszystkich uczniów na poziomie podstawowym tj. język polski, historia i wiedza o społeczeństwie, matematyka, przedmioty przyrodnicze oraz języki nowożytne.</w:t>
      </w:r>
    </w:p>
    <w:p w:rsidR="00EC7A9A" w:rsidRPr="0056432B" w:rsidRDefault="00EC7A9A" w:rsidP="00EF7C36">
      <w:pPr>
        <w:jc w:val="both"/>
        <w:rPr>
          <w:b/>
          <w:bCs/>
        </w:rPr>
      </w:pPr>
      <w:r w:rsidRPr="0056432B">
        <w:rPr>
          <w:b/>
          <w:bCs/>
        </w:rPr>
        <w:t>Egzamin gimnazjalny – średni wynik procentowy</w:t>
      </w:r>
      <w:r w:rsidR="00731DA3" w:rsidRPr="0056432B">
        <w:rPr>
          <w:b/>
          <w:bCs/>
        </w:rPr>
        <w:t xml:space="preserve"> – </w:t>
      </w:r>
      <w:r w:rsidR="00DF12B8">
        <w:rPr>
          <w:b/>
          <w:bCs/>
        </w:rPr>
        <w:t>55,6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86"/>
        <w:gridCol w:w="1787"/>
      </w:tblGrid>
      <w:tr w:rsidR="00731DA3" w:rsidRPr="0056432B" w:rsidTr="00731DA3">
        <w:trPr>
          <w:trHeight w:val="140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731DA3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b/>
                <w:bCs/>
                <w:sz w:val="22"/>
                <w:szCs w:val="22"/>
              </w:rPr>
              <w:t>2015</w:t>
            </w:r>
          </w:p>
        </w:tc>
      </w:tr>
      <w:tr w:rsidR="00731DA3" w:rsidRPr="0056432B" w:rsidTr="00731DA3">
        <w:trPr>
          <w:trHeight w:val="1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731DA3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 xml:space="preserve">historia i WOS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731DA3" w:rsidP="00DF12B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>6</w:t>
            </w:r>
            <w:r w:rsidR="00DF12B8">
              <w:rPr>
                <w:rFonts w:asciiTheme="minorHAnsi" w:hAnsiTheme="minorHAnsi"/>
                <w:sz w:val="22"/>
                <w:szCs w:val="22"/>
              </w:rPr>
              <w:t>1,1</w:t>
            </w:r>
          </w:p>
        </w:tc>
      </w:tr>
      <w:tr w:rsidR="00731DA3" w:rsidRPr="0056432B" w:rsidTr="00731DA3">
        <w:trPr>
          <w:trHeight w:val="1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731DA3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>j. polski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DF12B8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60.4</w:t>
            </w:r>
            <w:r w:rsidR="00731DA3" w:rsidRPr="0056432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31DA3" w:rsidRPr="0056432B" w:rsidTr="00731DA3">
        <w:trPr>
          <w:trHeight w:val="1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731DA3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 xml:space="preserve">przedmioty przyrodnicze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DF12B8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47,4</w:t>
            </w:r>
          </w:p>
        </w:tc>
      </w:tr>
      <w:tr w:rsidR="00731DA3" w:rsidRPr="0056432B" w:rsidTr="00731DA3">
        <w:trPr>
          <w:trHeight w:val="24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731DA3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A3" w:rsidRPr="0056432B" w:rsidRDefault="00DF12B8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43,7</w:t>
            </w:r>
            <w:r w:rsidR="00731DA3" w:rsidRPr="0056432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F09DA" w:rsidRPr="0056432B" w:rsidTr="00731DA3">
        <w:trPr>
          <w:trHeight w:val="24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Pr="0056432B" w:rsidRDefault="006F09DA" w:rsidP="00EF7C36">
            <w:pPr>
              <w:jc w:val="both"/>
              <w:rPr>
                <w:color w:val="000000"/>
              </w:rPr>
            </w:pPr>
            <w:r w:rsidRPr="0056432B">
              <w:rPr>
                <w:color w:val="000000"/>
              </w:rPr>
              <w:t>j angielski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Pr="0056432B" w:rsidRDefault="00DF12B8" w:rsidP="00DF12B8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65</w:t>
            </w:r>
            <w:r w:rsidR="006F09DA" w:rsidRPr="0056432B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F09DA" w:rsidRPr="0056432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F09DA" w:rsidRPr="0056432B" w:rsidTr="00731DA3">
        <w:trPr>
          <w:trHeight w:val="24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Pr="0056432B" w:rsidRDefault="006F09DA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6432B">
              <w:rPr>
                <w:rFonts w:asciiTheme="minorHAnsi" w:hAnsiTheme="minorHAnsi"/>
                <w:sz w:val="22"/>
                <w:szCs w:val="22"/>
              </w:rPr>
              <w:t xml:space="preserve">j. niemiecki – poziom podstawowy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Pr="0056432B" w:rsidRDefault="00DF12B8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55,1</w:t>
            </w:r>
          </w:p>
        </w:tc>
      </w:tr>
      <w:tr w:rsidR="006F09DA" w:rsidRPr="0056432B" w:rsidTr="001F3E13">
        <w:trPr>
          <w:trHeight w:val="11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Pr="0056432B" w:rsidRDefault="006F09DA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Pr="0056432B" w:rsidRDefault="00DF12B8" w:rsidP="00EF7C3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55,6</w:t>
            </w:r>
          </w:p>
        </w:tc>
      </w:tr>
    </w:tbl>
    <w:p w:rsidR="00731DA3" w:rsidRPr="0056432B" w:rsidRDefault="00731DA3" w:rsidP="00EF7C36">
      <w:pPr>
        <w:jc w:val="both"/>
      </w:pPr>
    </w:p>
    <w:p w:rsidR="006F09DA" w:rsidRPr="0056432B" w:rsidRDefault="006F09DA" w:rsidP="00EF7C3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u w:val="single"/>
        </w:rPr>
      </w:pPr>
      <w:r w:rsidRPr="0056432B">
        <w:rPr>
          <w:rFonts w:asciiTheme="minorHAnsi" w:hAnsiTheme="minorHAnsi"/>
          <w:b/>
          <w:bCs/>
          <w:sz w:val="22"/>
          <w:szCs w:val="22"/>
          <w:u w:val="single"/>
        </w:rPr>
        <w:t xml:space="preserve">Szkoły Ponadgimnazjalne - egzamin maturalny </w:t>
      </w:r>
    </w:p>
    <w:p w:rsidR="0056432B" w:rsidRPr="0056432B" w:rsidRDefault="0056432B" w:rsidP="00EF7C36">
      <w:pPr>
        <w:pStyle w:val="Default"/>
        <w:ind w:left="7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6F09DA" w:rsidRPr="0056432B" w:rsidRDefault="006F09DA" w:rsidP="00EF7C36">
      <w:pPr>
        <w:jc w:val="both"/>
      </w:pPr>
      <w:r w:rsidRPr="0056432B">
        <w:t xml:space="preserve">Metodologia pomiaru – w celu ustalenia czy dana szkoła lub placówka objęta wsparciem w ramach projektu stanowi szkołę lub placówkę, która osiąga najsłabsze wyniki edukacyjne w skali </w:t>
      </w:r>
      <w:r w:rsidR="00EF7C36">
        <w:t>ZIT</w:t>
      </w:r>
      <w:r w:rsidRPr="0056432B">
        <w:t xml:space="preserve">, należy zestawić średni procentowy wynik danej szkoły z średnim procentowym wynikiem w skali </w:t>
      </w:r>
      <w:r w:rsidR="00EF7C36">
        <w:t>ZIT</w:t>
      </w:r>
      <w:r w:rsidRPr="0056432B">
        <w:t xml:space="preserve">. Do obliczenia średniej należy wziąć pod uwagę wyniki z pisemnych egzaminów maturalnych obligatoryjnie zdawanych dla wszystkich uczniów </w:t>
      </w:r>
      <w:r w:rsidR="00781B05">
        <w:t>tj. język polski oraz matematyka.</w:t>
      </w:r>
    </w:p>
    <w:p w:rsidR="006F09DA" w:rsidRPr="0056432B" w:rsidRDefault="006F09DA" w:rsidP="00EF7C36">
      <w:pPr>
        <w:jc w:val="both"/>
      </w:pPr>
    </w:p>
    <w:p w:rsidR="00781B05" w:rsidRDefault="00781B05" w:rsidP="00781B05">
      <w:pPr>
        <w:rPr>
          <w:b/>
          <w:bCs/>
        </w:rPr>
      </w:pPr>
      <w:r>
        <w:rPr>
          <w:b/>
          <w:bCs/>
        </w:rPr>
        <w:t>Egzamin maturalny nowa matura (LO) – średni wynik procentowy – 59,3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704"/>
      </w:tblGrid>
      <w:tr w:rsidR="00781B05" w:rsidTr="00781B05">
        <w:trPr>
          <w:trHeight w:val="14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2015</w:t>
            </w:r>
          </w:p>
        </w:tc>
      </w:tr>
      <w:tr w:rsidR="00781B05" w:rsidTr="00781B05">
        <w:trPr>
          <w:trHeight w:val="1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j. polski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 w:rsidP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64,7</w:t>
            </w:r>
          </w:p>
        </w:tc>
      </w:tr>
      <w:tr w:rsidR="00781B05" w:rsidTr="00781B05">
        <w:trPr>
          <w:trHeight w:val="1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53,9</w:t>
            </w:r>
          </w:p>
        </w:tc>
      </w:tr>
      <w:tr w:rsidR="00781B05" w:rsidTr="00781B05">
        <w:trPr>
          <w:trHeight w:val="11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59,3</w:t>
            </w:r>
          </w:p>
        </w:tc>
      </w:tr>
    </w:tbl>
    <w:p w:rsidR="00781B05" w:rsidRDefault="00781B05" w:rsidP="00781B05">
      <w:pPr>
        <w:rPr>
          <w:b/>
          <w:bCs/>
        </w:rPr>
      </w:pPr>
    </w:p>
    <w:p w:rsidR="00781B05" w:rsidRDefault="00781B05" w:rsidP="00781B05">
      <w:pPr>
        <w:rPr>
          <w:b/>
          <w:bCs/>
        </w:rPr>
      </w:pPr>
      <w:r>
        <w:rPr>
          <w:b/>
          <w:bCs/>
        </w:rPr>
        <w:t>Egzamin maturalny-  stara matura (Technika) – średni wynik procentowy – 51,8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704"/>
      </w:tblGrid>
      <w:tr w:rsidR="00781B05" w:rsidTr="00781B05">
        <w:trPr>
          <w:trHeight w:val="14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2015</w:t>
            </w:r>
          </w:p>
        </w:tc>
      </w:tr>
      <w:tr w:rsidR="00781B05" w:rsidTr="00781B05">
        <w:trPr>
          <w:trHeight w:val="1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j. polski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60,6</w:t>
            </w:r>
          </w:p>
        </w:tc>
      </w:tr>
      <w:tr w:rsidR="00781B05" w:rsidTr="00781B05">
        <w:trPr>
          <w:trHeight w:val="1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matematyka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42,9</w:t>
            </w:r>
          </w:p>
        </w:tc>
      </w:tr>
      <w:tr w:rsidR="00781B05" w:rsidTr="00781B05">
        <w:trPr>
          <w:trHeight w:val="110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B05" w:rsidRDefault="00781B05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51,8</w:t>
            </w:r>
          </w:p>
        </w:tc>
      </w:tr>
    </w:tbl>
    <w:p w:rsidR="00731DA3" w:rsidRPr="0056432B" w:rsidRDefault="00731DA3" w:rsidP="00781B05">
      <w:pPr>
        <w:jc w:val="both"/>
      </w:pPr>
    </w:p>
    <w:sectPr w:rsidR="00731DA3" w:rsidRPr="0056432B" w:rsidSect="005809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2F" w:rsidRDefault="0030062F" w:rsidP="00F54548">
      <w:pPr>
        <w:spacing w:after="0" w:line="240" w:lineRule="auto"/>
      </w:pPr>
      <w:r>
        <w:separator/>
      </w:r>
    </w:p>
  </w:endnote>
  <w:endnote w:type="continuationSeparator" w:id="1">
    <w:p w:rsidR="0030062F" w:rsidRDefault="0030062F" w:rsidP="00F5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2F" w:rsidRDefault="0030062F" w:rsidP="00F54548">
      <w:pPr>
        <w:spacing w:after="0" w:line="240" w:lineRule="auto"/>
      </w:pPr>
      <w:r>
        <w:separator/>
      </w:r>
    </w:p>
  </w:footnote>
  <w:footnote w:type="continuationSeparator" w:id="1">
    <w:p w:rsidR="0030062F" w:rsidRDefault="0030062F" w:rsidP="00F5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548" w:rsidRDefault="00F54548">
    <w:pPr>
      <w:pStyle w:val="Nagwek"/>
    </w:pPr>
    <w:r w:rsidRPr="00F54548">
      <w:rPr>
        <w:noProof/>
        <w:lang w:eastAsia="pl-PL"/>
      </w:rPr>
      <w:drawing>
        <wp:inline distT="0" distB="0" distL="0" distR="0">
          <wp:extent cx="5464175" cy="943610"/>
          <wp:effectExtent l="19050" t="0" r="317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15C"/>
    <w:multiLevelType w:val="hybridMultilevel"/>
    <w:tmpl w:val="8256915A"/>
    <w:lvl w:ilvl="0" w:tplc="CC1E3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A9A"/>
    <w:rsid w:val="001A298D"/>
    <w:rsid w:val="001B368B"/>
    <w:rsid w:val="001D7A65"/>
    <w:rsid w:val="00240F70"/>
    <w:rsid w:val="00270531"/>
    <w:rsid w:val="002D1F19"/>
    <w:rsid w:val="002D48F5"/>
    <w:rsid w:val="0030062F"/>
    <w:rsid w:val="00335ACE"/>
    <w:rsid w:val="003554CB"/>
    <w:rsid w:val="003C63BF"/>
    <w:rsid w:val="00445831"/>
    <w:rsid w:val="00472971"/>
    <w:rsid w:val="00472D00"/>
    <w:rsid w:val="0056432B"/>
    <w:rsid w:val="005809BB"/>
    <w:rsid w:val="00612A7C"/>
    <w:rsid w:val="006F09DA"/>
    <w:rsid w:val="00731DA3"/>
    <w:rsid w:val="00781B05"/>
    <w:rsid w:val="00805567"/>
    <w:rsid w:val="00830D7C"/>
    <w:rsid w:val="00965DEF"/>
    <w:rsid w:val="00A8725A"/>
    <w:rsid w:val="00B24F5E"/>
    <w:rsid w:val="00C87A5E"/>
    <w:rsid w:val="00C9484D"/>
    <w:rsid w:val="00D532CA"/>
    <w:rsid w:val="00D702D4"/>
    <w:rsid w:val="00DA5FF0"/>
    <w:rsid w:val="00DF12B8"/>
    <w:rsid w:val="00DF6C2F"/>
    <w:rsid w:val="00EC7A9A"/>
    <w:rsid w:val="00EF7C36"/>
    <w:rsid w:val="00F54548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7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43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5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4548"/>
  </w:style>
  <w:style w:type="paragraph" w:styleId="Stopka">
    <w:name w:val="footer"/>
    <w:basedOn w:val="Normalny"/>
    <w:link w:val="StopkaZnak"/>
    <w:uiPriority w:val="99"/>
    <w:semiHidden/>
    <w:unhideWhenUsed/>
    <w:rsid w:val="00F5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4548"/>
  </w:style>
  <w:style w:type="paragraph" w:styleId="Tekstdymka">
    <w:name w:val="Balloon Text"/>
    <w:basedOn w:val="Normalny"/>
    <w:link w:val="TekstdymkaZnak"/>
    <w:uiPriority w:val="99"/>
    <w:semiHidden/>
    <w:unhideWhenUsed/>
    <w:rsid w:val="00F5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wgrabski</dc:creator>
  <cp:lastModifiedBy>polikoli</cp:lastModifiedBy>
  <cp:revision>3</cp:revision>
  <dcterms:created xsi:type="dcterms:W3CDTF">2015-12-22T09:48:00Z</dcterms:created>
  <dcterms:modified xsi:type="dcterms:W3CDTF">2015-12-22T09:51:00Z</dcterms:modified>
</cp:coreProperties>
</file>