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47" w:rsidRPr="006B5A18" w:rsidRDefault="0075309C" w:rsidP="00E84C5C">
      <w:pPr>
        <w:spacing w:after="160" w:line="240" w:lineRule="auto"/>
        <w:ind w:left="2318" w:right="0" w:firstLine="0"/>
        <w:jc w:val="center"/>
        <w:rPr>
          <w:rFonts w:asciiTheme="minorHAnsi" w:hAnsiTheme="minorHAnsi"/>
        </w:rPr>
      </w:pPr>
      <w:r w:rsidRPr="006B5A18">
        <w:rPr>
          <w:rFonts w:asciiTheme="minorHAnsi" w:hAnsiTheme="minorHAnsi"/>
          <w:sz w:val="22"/>
        </w:rPr>
        <w:t xml:space="preserve">  </w:t>
      </w:r>
      <w:r w:rsidR="009063C6" w:rsidRPr="006B5A18">
        <w:rPr>
          <w:rFonts w:asciiTheme="minorHAnsi" w:hAnsiTheme="minorHAnsi"/>
          <w:sz w:val="22"/>
        </w:rPr>
        <w:t xml:space="preserve"> </w:t>
      </w:r>
    </w:p>
    <w:p w:rsidR="00791347" w:rsidRPr="006B5A18" w:rsidRDefault="0069234B" w:rsidP="00E84C5C">
      <w:pPr>
        <w:spacing w:after="20" w:line="240" w:lineRule="auto"/>
        <w:ind w:left="0" w:right="0" w:firstLine="0"/>
        <w:jc w:val="left"/>
        <w:rPr>
          <w:rFonts w:asciiTheme="minorHAnsi" w:hAnsiTheme="minorHAnsi"/>
        </w:rPr>
      </w:pPr>
      <w:r w:rsidRPr="006B5A18">
        <w:rPr>
          <w:rFonts w:asciiTheme="minorHAnsi" w:hAnsiTheme="minorHAnsi"/>
          <w:b/>
        </w:rPr>
        <w:t>Załącznik nr 1</w:t>
      </w:r>
      <w:r w:rsidR="00E360CD" w:rsidRPr="006B5A18">
        <w:rPr>
          <w:rFonts w:asciiTheme="minorHAnsi" w:hAnsiTheme="minorHAnsi"/>
          <w:b/>
        </w:rPr>
        <w:t>5</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791347" w:rsidP="00E84C5C">
      <w:pPr>
        <w:spacing w:after="22" w:line="240" w:lineRule="auto"/>
        <w:ind w:left="0" w:right="0" w:firstLine="0"/>
        <w:jc w:val="left"/>
        <w:rPr>
          <w:rFonts w:asciiTheme="minorHAnsi" w:hAnsiTheme="minorHAnsi"/>
        </w:rPr>
      </w:pP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96"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8" w:line="240" w:lineRule="auto"/>
        <w:ind w:left="0" w:right="0" w:firstLine="0"/>
        <w:jc w:val="left"/>
        <w:rPr>
          <w:rFonts w:asciiTheme="minorHAnsi" w:hAnsiTheme="minorHAnsi"/>
        </w:rPr>
      </w:pPr>
      <w:r w:rsidRPr="006B5A18">
        <w:rPr>
          <w:rFonts w:asciiTheme="minorHAnsi" w:hAnsiTheme="minorHAnsi"/>
          <w:b/>
          <w:sz w:val="32"/>
        </w:rPr>
        <w:t xml:space="preserve"> </w:t>
      </w:r>
    </w:p>
    <w:p w:rsidR="00791347" w:rsidRPr="006B5A18" w:rsidRDefault="009063C6" w:rsidP="00E84C5C">
      <w:pPr>
        <w:spacing w:after="30" w:line="240" w:lineRule="auto"/>
        <w:ind w:left="0" w:right="0" w:firstLine="0"/>
        <w:jc w:val="left"/>
        <w:rPr>
          <w:rFonts w:asciiTheme="minorHAnsi" w:hAnsiTheme="minorHAnsi"/>
        </w:rPr>
      </w:pPr>
      <w:r w:rsidRPr="006B5A18">
        <w:rPr>
          <w:rFonts w:asciiTheme="minorHAnsi" w:hAnsiTheme="minorHAnsi"/>
          <w:b/>
          <w:sz w:val="32"/>
        </w:rPr>
        <w:t xml:space="preserve"> </w:t>
      </w:r>
    </w:p>
    <w:p w:rsidR="00791347" w:rsidRPr="006B5A18" w:rsidRDefault="009063C6" w:rsidP="00E84C5C">
      <w:pPr>
        <w:spacing w:after="28" w:line="240" w:lineRule="auto"/>
        <w:ind w:left="0" w:right="0" w:firstLine="0"/>
        <w:jc w:val="left"/>
        <w:rPr>
          <w:rFonts w:asciiTheme="minorHAnsi" w:hAnsiTheme="minorHAnsi"/>
        </w:rPr>
      </w:pPr>
      <w:r w:rsidRPr="006B5A18">
        <w:rPr>
          <w:rFonts w:asciiTheme="minorHAnsi" w:hAnsiTheme="minorHAnsi"/>
          <w:b/>
          <w:sz w:val="32"/>
        </w:rPr>
        <w:t xml:space="preserve"> </w:t>
      </w:r>
    </w:p>
    <w:p w:rsidR="002B672E" w:rsidRPr="006B5A18" w:rsidRDefault="00053A5E" w:rsidP="00E84C5C">
      <w:pPr>
        <w:spacing w:after="0" w:line="240" w:lineRule="auto"/>
        <w:ind w:left="0" w:right="0" w:firstLine="0"/>
        <w:jc w:val="center"/>
        <w:rPr>
          <w:rFonts w:asciiTheme="minorHAnsi" w:hAnsiTheme="minorHAnsi"/>
          <w:b/>
          <w:sz w:val="32"/>
        </w:rPr>
      </w:pPr>
      <w:r w:rsidRPr="006B5A18">
        <w:rPr>
          <w:rFonts w:asciiTheme="minorHAnsi" w:hAnsiTheme="minorHAnsi"/>
          <w:b/>
          <w:sz w:val="32"/>
        </w:rPr>
        <w:t>Standardy realizacji</w:t>
      </w:r>
      <w:r w:rsidR="009063C6" w:rsidRPr="006B5A18">
        <w:rPr>
          <w:rFonts w:asciiTheme="minorHAnsi" w:hAnsiTheme="minorHAnsi"/>
          <w:b/>
          <w:sz w:val="32"/>
        </w:rPr>
        <w:t xml:space="preserve"> </w:t>
      </w:r>
      <w:r w:rsidRPr="006B5A18">
        <w:rPr>
          <w:rFonts w:asciiTheme="minorHAnsi" w:hAnsiTheme="minorHAnsi"/>
          <w:b/>
          <w:sz w:val="32"/>
        </w:rPr>
        <w:t>usług w ramach</w:t>
      </w:r>
      <w:r w:rsidR="009063C6" w:rsidRPr="006B5A18">
        <w:rPr>
          <w:rFonts w:asciiTheme="minorHAnsi" w:hAnsiTheme="minorHAnsi"/>
          <w:b/>
          <w:sz w:val="32"/>
        </w:rPr>
        <w:t xml:space="preserve"> </w:t>
      </w:r>
      <w:r w:rsidR="00B90321" w:rsidRPr="006B5A18">
        <w:rPr>
          <w:rFonts w:asciiTheme="minorHAnsi" w:hAnsiTheme="minorHAnsi"/>
          <w:b/>
          <w:sz w:val="32"/>
        </w:rPr>
        <w:t>D</w:t>
      </w:r>
      <w:r w:rsidR="009063C6" w:rsidRPr="006B5A18">
        <w:rPr>
          <w:rFonts w:asciiTheme="minorHAnsi" w:hAnsiTheme="minorHAnsi"/>
          <w:b/>
          <w:sz w:val="32"/>
        </w:rPr>
        <w:t>ziałania 8</w:t>
      </w:r>
      <w:r w:rsidR="00AD34CF" w:rsidRPr="006B5A18">
        <w:rPr>
          <w:rFonts w:asciiTheme="minorHAnsi" w:hAnsiTheme="minorHAnsi"/>
          <w:b/>
          <w:sz w:val="32"/>
        </w:rPr>
        <w:t>.</w:t>
      </w:r>
      <w:r w:rsidR="00626A57" w:rsidRPr="006B5A18">
        <w:rPr>
          <w:rFonts w:asciiTheme="minorHAnsi" w:hAnsiTheme="minorHAnsi"/>
          <w:b/>
          <w:sz w:val="32"/>
        </w:rPr>
        <w:t xml:space="preserve">7 </w:t>
      </w:r>
    </w:p>
    <w:p w:rsidR="00791347" w:rsidRPr="006B5A18" w:rsidRDefault="00E27D85" w:rsidP="00E84C5C">
      <w:pPr>
        <w:spacing w:after="0" w:line="240" w:lineRule="auto"/>
        <w:ind w:left="0" w:right="0" w:firstLine="0"/>
        <w:jc w:val="center"/>
        <w:rPr>
          <w:rFonts w:asciiTheme="minorHAnsi" w:hAnsiTheme="minorHAnsi"/>
        </w:rPr>
      </w:pPr>
      <w:r w:rsidRPr="006B5A18">
        <w:rPr>
          <w:rFonts w:asciiTheme="minorHAnsi" w:hAnsiTheme="minorHAnsi"/>
          <w:b/>
          <w:sz w:val="32"/>
        </w:rPr>
        <w:t>RPO WD 2014-2020</w:t>
      </w:r>
    </w:p>
    <w:p w:rsidR="00791347" w:rsidRPr="006B5A18" w:rsidRDefault="009063C6" w:rsidP="00E84C5C">
      <w:pPr>
        <w:spacing w:after="20" w:line="240" w:lineRule="auto"/>
        <w:ind w:left="48" w:right="0" w:firstLine="0"/>
        <w:jc w:val="center"/>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0"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791347" w:rsidRPr="006B5A18" w:rsidRDefault="009063C6" w:rsidP="00E84C5C">
      <w:pPr>
        <w:spacing w:after="97" w:line="240" w:lineRule="auto"/>
        <w:ind w:left="362" w:right="357" w:hanging="10"/>
        <w:jc w:val="center"/>
        <w:rPr>
          <w:rFonts w:asciiTheme="minorHAnsi" w:hAnsiTheme="minorHAnsi"/>
        </w:rPr>
      </w:pPr>
      <w:r w:rsidRPr="006B5A18">
        <w:rPr>
          <w:rFonts w:asciiTheme="minorHAnsi" w:hAnsiTheme="minorHAnsi"/>
          <w:b/>
        </w:rPr>
        <w:t xml:space="preserve">Wrocław, </w:t>
      </w:r>
      <w:r w:rsidR="00626A57" w:rsidRPr="006B5A18">
        <w:rPr>
          <w:rFonts w:asciiTheme="minorHAnsi" w:hAnsiTheme="minorHAnsi"/>
          <w:b/>
        </w:rPr>
        <w:t>grudzień</w:t>
      </w:r>
      <w:r w:rsidR="004772FA" w:rsidRPr="006B5A18">
        <w:rPr>
          <w:rFonts w:asciiTheme="minorHAnsi" w:hAnsiTheme="minorHAnsi"/>
          <w:b/>
        </w:rPr>
        <w:t xml:space="preserve"> </w:t>
      </w:r>
      <w:bookmarkStart w:id="0" w:name="_GoBack"/>
      <w:bookmarkEnd w:id="0"/>
      <w:r w:rsidRPr="006B5A18">
        <w:rPr>
          <w:rFonts w:asciiTheme="minorHAnsi" w:hAnsiTheme="minorHAnsi"/>
          <w:b/>
        </w:rPr>
        <w:t>201</w:t>
      </w:r>
      <w:r w:rsidR="00AD34CF" w:rsidRPr="006B5A18">
        <w:rPr>
          <w:rFonts w:asciiTheme="minorHAnsi" w:hAnsiTheme="minorHAnsi"/>
          <w:b/>
        </w:rPr>
        <w:t>5</w:t>
      </w:r>
      <w:r w:rsidRPr="006B5A18">
        <w:rPr>
          <w:rFonts w:asciiTheme="minorHAnsi" w:hAnsiTheme="minorHAnsi"/>
          <w:b/>
        </w:rPr>
        <w:t xml:space="preserve"> r.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2A4869" w:rsidRPr="006B5A18" w:rsidRDefault="009063C6" w:rsidP="00E84C5C">
      <w:pPr>
        <w:pStyle w:val="Nagwekspisutreci"/>
        <w:spacing w:line="240" w:lineRule="auto"/>
        <w:rPr>
          <w:rFonts w:asciiTheme="minorHAnsi" w:hAnsiTheme="minorHAnsi"/>
          <w:b/>
        </w:rPr>
      </w:pPr>
      <w:r w:rsidRPr="006B5A18">
        <w:rPr>
          <w:rFonts w:asciiTheme="minorHAnsi" w:hAnsiTheme="minorHAnsi"/>
          <w:b/>
        </w:rPr>
        <w:t xml:space="preserve"> </w:t>
      </w:r>
    </w:p>
    <w:sdt>
      <w:sdtPr>
        <w:rPr>
          <w:rFonts w:asciiTheme="minorHAnsi" w:hAnsiTheme="minorHAnsi"/>
        </w:rPr>
        <w:id w:val="1316608775"/>
        <w:docPartObj>
          <w:docPartGallery w:val="Table of Contents"/>
          <w:docPartUnique/>
        </w:docPartObj>
      </w:sdtPr>
      <w:sdtEndPr>
        <w:rPr>
          <w:b/>
          <w:bCs/>
        </w:rPr>
      </w:sdtEndPr>
      <w:sdtContent>
        <w:p w:rsidR="006259BE" w:rsidRPr="006B5A18" w:rsidRDefault="006259BE" w:rsidP="00E84C5C">
          <w:pPr>
            <w:spacing w:after="500" w:line="240" w:lineRule="auto"/>
            <w:ind w:left="0" w:right="0" w:firstLine="0"/>
            <w:jc w:val="left"/>
            <w:rPr>
              <w:rStyle w:val="Hipercze"/>
              <w:rFonts w:asciiTheme="minorHAnsi" w:hAnsiTheme="minorHAnsi"/>
              <w:noProof/>
            </w:rPr>
          </w:pPr>
        </w:p>
        <w:p w:rsidR="00E84C5C" w:rsidRPr="006B5A18" w:rsidRDefault="005529F6">
          <w:pPr>
            <w:pStyle w:val="Spistreci1"/>
            <w:tabs>
              <w:tab w:val="left" w:pos="440"/>
              <w:tab w:val="right" w:leader="dot" w:pos="9064"/>
            </w:tabs>
            <w:rPr>
              <w:rFonts w:asciiTheme="minorHAnsi" w:eastAsiaTheme="minorEastAsia" w:hAnsiTheme="minorHAnsi" w:cstheme="minorBidi"/>
              <w:noProof/>
              <w:color w:val="auto"/>
              <w:sz w:val="22"/>
            </w:rPr>
          </w:pPr>
          <w:r w:rsidRPr="005529F6">
            <w:rPr>
              <w:rFonts w:asciiTheme="minorHAnsi" w:hAnsiTheme="minorHAnsi"/>
            </w:rPr>
            <w:lastRenderedPageBreak/>
            <w:fldChar w:fldCharType="begin"/>
          </w:r>
          <w:r w:rsidR="006259BE" w:rsidRPr="006B5A18">
            <w:rPr>
              <w:rFonts w:asciiTheme="minorHAnsi" w:hAnsiTheme="minorHAnsi"/>
            </w:rPr>
            <w:instrText xml:space="preserve"> TOC \o "1-3" \h \z \u </w:instrText>
          </w:r>
          <w:r w:rsidRPr="005529F6">
            <w:rPr>
              <w:rFonts w:asciiTheme="minorHAnsi" w:hAnsiTheme="minorHAnsi"/>
            </w:rPr>
            <w:fldChar w:fldCharType="separate"/>
          </w:r>
          <w:hyperlink w:anchor="_Toc437409205" w:history="1">
            <w:r w:rsidR="00E84C5C" w:rsidRPr="006B5A18">
              <w:rPr>
                <w:rStyle w:val="Hipercze"/>
                <w:rFonts w:asciiTheme="minorHAnsi" w:hAnsiTheme="minorHAnsi"/>
                <w:noProof/>
              </w:rPr>
              <w:t>1.</w:t>
            </w:r>
            <w:r w:rsidR="00E84C5C" w:rsidRPr="006B5A18">
              <w:rPr>
                <w:rFonts w:asciiTheme="minorHAnsi" w:eastAsiaTheme="minorEastAsia" w:hAnsiTheme="minorHAnsi" w:cstheme="minorBidi"/>
                <w:noProof/>
                <w:color w:val="auto"/>
                <w:sz w:val="22"/>
              </w:rPr>
              <w:tab/>
            </w:r>
            <w:r w:rsidR="00E84C5C" w:rsidRPr="006B5A18">
              <w:rPr>
                <w:rStyle w:val="Hipercze"/>
                <w:rFonts w:asciiTheme="minorHAnsi" w:hAnsiTheme="minorHAnsi"/>
                <w:noProof/>
              </w:rPr>
              <w:t>Wstęp</w:t>
            </w:r>
            <w:r w:rsidR="00E84C5C" w:rsidRPr="006B5A18">
              <w:rPr>
                <w:rFonts w:asciiTheme="minorHAnsi" w:hAnsiTheme="minorHAnsi"/>
                <w:noProof/>
                <w:webHidden/>
              </w:rPr>
              <w:tab/>
            </w:r>
            <w:r w:rsidRPr="006B5A18">
              <w:rPr>
                <w:rFonts w:asciiTheme="minorHAnsi" w:hAnsiTheme="minorHAnsi"/>
                <w:noProof/>
                <w:webHidden/>
              </w:rPr>
              <w:fldChar w:fldCharType="begin"/>
            </w:r>
            <w:r w:rsidR="00E84C5C" w:rsidRPr="006B5A18">
              <w:rPr>
                <w:rFonts w:asciiTheme="minorHAnsi" w:hAnsiTheme="minorHAnsi"/>
                <w:noProof/>
                <w:webHidden/>
              </w:rPr>
              <w:instrText xml:space="preserve"> PAGEREF _Toc437409205 \h </w:instrText>
            </w:r>
            <w:r w:rsidRPr="006B5A18">
              <w:rPr>
                <w:rFonts w:asciiTheme="minorHAnsi" w:hAnsiTheme="minorHAnsi"/>
                <w:noProof/>
                <w:webHidden/>
              </w:rPr>
            </w:r>
            <w:r w:rsidRPr="006B5A18">
              <w:rPr>
                <w:rFonts w:asciiTheme="minorHAnsi" w:hAnsiTheme="minorHAnsi"/>
                <w:noProof/>
                <w:webHidden/>
              </w:rPr>
              <w:fldChar w:fldCharType="separate"/>
            </w:r>
            <w:r w:rsidR="00AF52E8">
              <w:rPr>
                <w:rFonts w:asciiTheme="minorHAnsi" w:hAnsiTheme="minorHAnsi"/>
                <w:noProof/>
                <w:webHidden/>
              </w:rPr>
              <w:t>3</w:t>
            </w:r>
            <w:r w:rsidRPr="006B5A18">
              <w:rPr>
                <w:rFonts w:asciiTheme="minorHAnsi" w:hAnsiTheme="minorHAnsi"/>
                <w:noProof/>
                <w:webHidden/>
              </w:rPr>
              <w:fldChar w:fldCharType="end"/>
            </w:r>
          </w:hyperlink>
        </w:p>
        <w:p w:rsidR="00E84C5C" w:rsidRPr="006B5A18" w:rsidRDefault="005529F6">
          <w:pPr>
            <w:pStyle w:val="Spistreci1"/>
            <w:tabs>
              <w:tab w:val="right" w:leader="dot" w:pos="9064"/>
            </w:tabs>
            <w:rPr>
              <w:rFonts w:asciiTheme="minorHAnsi" w:eastAsiaTheme="minorEastAsia" w:hAnsiTheme="minorHAnsi" w:cstheme="minorBidi"/>
              <w:noProof/>
              <w:color w:val="auto"/>
              <w:sz w:val="22"/>
            </w:rPr>
          </w:pPr>
          <w:hyperlink w:anchor="_Toc437409206" w:history="1">
            <w:r w:rsidR="00E84C5C" w:rsidRPr="006B5A18">
              <w:rPr>
                <w:rStyle w:val="Hipercze"/>
                <w:rFonts w:asciiTheme="minorHAnsi" w:hAnsiTheme="minorHAnsi"/>
                <w:noProof/>
              </w:rPr>
              <w:t>2. Informacje ogólne</w:t>
            </w:r>
            <w:r w:rsidR="00E84C5C" w:rsidRPr="006B5A18">
              <w:rPr>
                <w:rFonts w:asciiTheme="minorHAnsi" w:hAnsiTheme="minorHAnsi"/>
                <w:noProof/>
                <w:webHidden/>
              </w:rPr>
              <w:tab/>
            </w:r>
            <w:r w:rsidRPr="006B5A18">
              <w:rPr>
                <w:rFonts w:asciiTheme="minorHAnsi" w:hAnsiTheme="minorHAnsi"/>
                <w:noProof/>
                <w:webHidden/>
              </w:rPr>
              <w:fldChar w:fldCharType="begin"/>
            </w:r>
            <w:r w:rsidR="00E84C5C" w:rsidRPr="006B5A18">
              <w:rPr>
                <w:rFonts w:asciiTheme="minorHAnsi" w:hAnsiTheme="minorHAnsi"/>
                <w:noProof/>
                <w:webHidden/>
              </w:rPr>
              <w:instrText xml:space="preserve"> PAGEREF _Toc437409206 \h </w:instrText>
            </w:r>
            <w:r w:rsidRPr="006B5A18">
              <w:rPr>
                <w:rFonts w:asciiTheme="minorHAnsi" w:hAnsiTheme="minorHAnsi"/>
                <w:noProof/>
                <w:webHidden/>
              </w:rPr>
            </w:r>
            <w:r w:rsidRPr="006B5A18">
              <w:rPr>
                <w:rFonts w:asciiTheme="minorHAnsi" w:hAnsiTheme="minorHAnsi"/>
                <w:noProof/>
                <w:webHidden/>
              </w:rPr>
              <w:fldChar w:fldCharType="separate"/>
            </w:r>
            <w:r w:rsidR="00AF52E8">
              <w:rPr>
                <w:rFonts w:asciiTheme="minorHAnsi" w:hAnsiTheme="minorHAnsi"/>
                <w:noProof/>
                <w:webHidden/>
              </w:rPr>
              <w:t>3</w:t>
            </w:r>
            <w:r w:rsidRPr="006B5A18">
              <w:rPr>
                <w:rFonts w:asciiTheme="minorHAnsi" w:hAnsiTheme="minorHAnsi"/>
                <w:noProof/>
                <w:webHidden/>
              </w:rPr>
              <w:fldChar w:fldCharType="end"/>
            </w:r>
          </w:hyperlink>
        </w:p>
        <w:p w:rsidR="00E84C5C" w:rsidRPr="006B5A18" w:rsidRDefault="005529F6">
          <w:pPr>
            <w:pStyle w:val="Spistreci1"/>
            <w:tabs>
              <w:tab w:val="right" w:leader="dot" w:pos="9064"/>
            </w:tabs>
            <w:rPr>
              <w:rFonts w:asciiTheme="minorHAnsi" w:eastAsiaTheme="minorEastAsia" w:hAnsiTheme="minorHAnsi" w:cstheme="minorBidi"/>
              <w:noProof/>
              <w:color w:val="auto"/>
              <w:sz w:val="22"/>
            </w:rPr>
          </w:pPr>
          <w:hyperlink w:anchor="_Toc437409207" w:history="1">
            <w:r w:rsidR="00E84C5C" w:rsidRPr="006B5A18">
              <w:rPr>
                <w:rStyle w:val="Hipercze"/>
                <w:rFonts w:asciiTheme="minorHAnsi" w:hAnsiTheme="minorHAnsi"/>
                <w:noProof/>
              </w:rPr>
              <w:t>3. Zwrot kosztów dojazdu</w:t>
            </w:r>
            <w:r w:rsidR="00E84C5C" w:rsidRPr="006B5A18">
              <w:rPr>
                <w:rFonts w:asciiTheme="minorHAnsi" w:hAnsiTheme="minorHAnsi"/>
                <w:noProof/>
                <w:webHidden/>
              </w:rPr>
              <w:tab/>
            </w:r>
            <w:r w:rsidRPr="006B5A18">
              <w:rPr>
                <w:rFonts w:asciiTheme="minorHAnsi" w:hAnsiTheme="minorHAnsi"/>
                <w:noProof/>
                <w:webHidden/>
              </w:rPr>
              <w:fldChar w:fldCharType="begin"/>
            </w:r>
            <w:r w:rsidR="00E84C5C" w:rsidRPr="006B5A18">
              <w:rPr>
                <w:rFonts w:asciiTheme="minorHAnsi" w:hAnsiTheme="minorHAnsi"/>
                <w:noProof/>
                <w:webHidden/>
              </w:rPr>
              <w:instrText xml:space="preserve"> PAGEREF _Toc437409207 \h </w:instrText>
            </w:r>
            <w:r w:rsidRPr="006B5A18">
              <w:rPr>
                <w:rFonts w:asciiTheme="minorHAnsi" w:hAnsiTheme="minorHAnsi"/>
                <w:noProof/>
                <w:webHidden/>
              </w:rPr>
            </w:r>
            <w:r w:rsidRPr="006B5A18">
              <w:rPr>
                <w:rFonts w:asciiTheme="minorHAnsi" w:hAnsiTheme="minorHAnsi"/>
                <w:noProof/>
                <w:webHidden/>
              </w:rPr>
              <w:fldChar w:fldCharType="separate"/>
            </w:r>
            <w:r w:rsidR="00AF52E8">
              <w:rPr>
                <w:rFonts w:asciiTheme="minorHAnsi" w:hAnsiTheme="minorHAnsi"/>
                <w:noProof/>
                <w:webHidden/>
              </w:rPr>
              <w:t>3</w:t>
            </w:r>
            <w:r w:rsidRPr="006B5A18">
              <w:rPr>
                <w:rFonts w:asciiTheme="minorHAnsi" w:hAnsiTheme="minorHAnsi"/>
                <w:noProof/>
                <w:webHidden/>
              </w:rPr>
              <w:fldChar w:fldCharType="end"/>
            </w:r>
          </w:hyperlink>
        </w:p>
        <w:p w:rsidR="00E84C5C" w:rsidRPr="006B5A18" w:rsidRDefault="005529F6">
          <w:pPr>
            <w:pStyle w:val="Spistreci1"/>
            <w:tabs>
              <w:tab w:val="left" w:pos="440"/>
              <w:tab w:val="right" w:leader="dot" w:pos="9064"/>
            </w:tabs>
            <w:rPr>
              <w:rFonts w:asciiTheme="minorHAnsi" w:eastAsiaTheme="minorEastAsia" w:hAnsiTheme="minorHAnsi" w:cstheme="minorBidi"/>
              <w:noProof/>
              <w:color w:val="auto"/>
              <w:sz w:val="22"/>
            </w:rPr>
          </w:pPr>
          <w:hyperlink w:anchor="_Toc437409208" w:history="1">
            <w:r w:rsidR="00E84C5C" w:rsidRPr="006B5A18">
              <w:rPr>
                <w:rStyle w:val="Hipercze"/>
                <w:rFonts w:asciiTheme="minorHAnsi" w:hAnsiTheme="minorHAnsi"/>
                <w:noProof/>
              </w:rPr>
              <w:t>4.</w:t>
            </w:r>
            <w:r w:rsidR="00E84C5C" w:rsidRPr="006B5A18">
              <w:rPr>
                <w:rFonts w:asciiTheme="minorHAnsi" w:eastAsiaTheme="minorEastAsia" w:hAnsiTheme="minorHAnsi" w:cstheme="minorBidi"/>
                <w:noProof/>
                <w:color w:val="auto"/>
                <w:sz w:val="22"/>
              </w:rPr>
              <w:tab/>
            </w:r>
            <w:r w:rsidR="00E84C5C" w:rsidRPr="006B5A18">
              <w:rPr>
                <w:rStyle w:val="Hipercze"/>
                <w:rFonts w:asciiTheme="minorHAnsi" w:hAnsiTheme="minorHAnsi"/>
                <w:noProof/>
              </w:rPr>
              <w:t>Zwrot kosztów opieki nad osobami zależnymi</w:t>
            </w:r>
            <w:r w:rsidR="00E84C5C" w:rsidRPr="006B5A18">
              <w:rPr>
                <w:rFonts w:asciiTheme="minorHAnsi" w:hAnsiTheme="minorHAnsi"/>
                <w:noProof/>
                <w:webHidden/>
              </w:rPr>
              <w:tab/>
            </w:r>
            <w:r w:rsidRPr="006B5A18">
              <w:rPr>
                <w:rFonts w:asciiTheme="minorHAnsi" w:hAnsiTheme="minorHAnsi"/>
                <w:noProof/>
                <w:webHidden/>
              </w:rPr>
              <w:fldChar w:fldCharType="begin"/>
            </w:r>
            <w:r w:rsidR="00E84C5C" w:rsidRPr="006B5A18">
              <w:rPr>
                <w:rFonts w:asciiTheme="minorHAnsi" w:hAnsiTheme="minorHAnsi"/>
                <w:noProof/>
                <w:webHidden/>
              </w:rPr>
              <w:instrText xml:space="preserve"> PAGEREF _Toc437409208 \h </w:instrText>
            </w:r>
            <w:r w:rsidRPr="006B5A18">
              <w:rPr>
                <w:rFonts w:asciiTheme="minorHAnsi" w:hAnsiTheme="minorHAnsi"/>
                <w:noProof/>
                <w:webHidden/>
              </w:rPr>
            </w:r>
            <w:r w:rsidRPr="006B5A18">
              <w:rPr>
                <w:rFonts w:asciiTheme="minorHAnsi" w:hAnsiTheme="minorHAnsi"/>
                <w:noProof/>
                <w:webHidden/>
              </w:rPr>
              <w:fldChar w:fldCharType="separate"/>
            </w:r>
            <w:r w:rsidR="00AF52E8">
              <w:rPr>
                <w:rFonts w:asciiTheme="minorHAnsi" w:hAnsiTheme="minorHAnsi"/>
                <w:noProof/>
                <w:webHidden/>
              </w:rPr>
              <w:t>3</w:t>
            </w:r>
            <w:r w:rsidRPr="006B5A18">
              <w:rPr>
                <w:rFonts w:asciiTheme="minorHAnsi" w:hAnsiTheme="minorHAnsi"/>
                <w:noProof/>
                <w:webHidden/>
              </w:rPr>
              <w:fldChar w:fldCharType="end"/>
            </w:r>
          </w:hyperlink>
        </w:p>
        <w:p w:rsidR="00E84C5C" w:rsidRPr="006B5A18" w:rsidRDefault="005529F6">
          <w:pPr>
            <w:pStyle w:val="Spistreci1"/>
            <w:tabs>
              <w:tab w:val="right" w:leader="dot" w:pos="9064"/>
            </w:tabs>
            <w:rPr>
              <w:rFonts w:asciiTheme="minorHAnsi" w:eastAsiaTheme="minorEastAsia" w:hAnsiTheme="minorHAnsi" w:cstheme="minorBidi"/>
              <w:noProof/>
              <w:color w:val="auto"/>
              <w:sz w:val="22"/>
            </w:rPr>
          </w:pPr>
          <w:hyperlink w:anchor="_Toc437409209" w:history="1">
            <w:r w:rsidR="00E84C5C" w:rsidRPr="006B5A18">
              <w:rPr>
                <w:rStyle w:val="Hipercze"/>
                <w:rFonts w:asciiTheme="minorHAnsi" w:hAnsiTheme="minorHAnsi"/>
                <w:noProof/>
              </w:rPr>
              <w:t xml:space="preserve">5. </w:t>
            </w:r>
            <w:r w:rsidR="00E84C5C" w:rsidRPr="006B5A18">
              <w:rPr>
                <w:rStyle w:val="Hipercze"/>
                <w:rFonts w:asciiTheme="minorHAnsi" w:hAnsiTheme="minorHAnsi"/>
                <w:bCs/>
                <w:noProof/>
              </w:rPr>
              <w:t>Warunki realizacji przedsięwzięć w ramach Populacyjnego programu wczesnego wykrywania raka piersi</w:t>
            </w:r>
            <w:r w:rsidR="00E84C5C" w:rsidRPr="006B5A18">
              <w:rPr>
                <w:rFonts w:asciiTheme="minorHAnsi" w:hAnsiTheme="minorHAnsi"/>
                <w:noProof/>
                <w:webHidden/>
              </w:rPr>
              <w:tab/>
            </w:r>
            <w:r w:rsidRPr="006B5A18">
              <w:rPr>
                <w:rFonts w:asciiTheme="minorHAnsi" w:hAnsiTheme="minorHAnsi"/>
                <w:noProof/>
                <w:webHidden/>
              </w:rPr>
              <w:fldChar w:fldCharType="begin"/>
            </w:r>
            <w:r w:rsidR="00E84C5C" w:rsidRPr="006B5A18">
              <w:rPr>
                <w:rFonts w:asciiTheme="minorHAnsi" w:hAnsiTheme="minorHAnsi"/>
                <w:noProof/>
                <w:webHidden/>
              </w:rPr>
              <w:instrText xml:space="preserve"> PAGEREF _Toc437409209 \h </w:instrText>
            </w:r>
            <w:r w:rsidRPr="006B5A18">
              <w:rPr>
                <w:rFonts w:asciiTheme="minorHAnsi" w:hAnsiTheme="minorHAnsi"/>
                <w:noProof/>
                <w:webHidden/>
              </w:rPr>
            </w:r>
            <w:r w:rsidRPr="006B5A18">
              <w:rPr>
                <w:rFonts w:asciiTheme="minorHAnsi" w:hAnsiTheme="minorHAnsi"/>
                <w:noProof/>
                <w:webHidden/>
              </w:rPr>
              <w:fldChar w:fldCharType="separate"/>
            </w:r>
            <w:r w:rsidR="00AF52E8">
              <w:rPr>
                <w:rFonts w:asciiTheme="minorHAnsi" w:hAnsiTheme="minorHAnsi"/>
                <w:noProof/>
                <w:webHidden/>
              </w:rPr>
              <w:t>4</w:t>
            </w:r>
            <w:r w:rsidRPr="006B5A18">
              <w:rPr>
                <w:rFonts w:asciiTheme="minorHAnsi" w:hAnsiTheme="minorHAnsi"/>
                <w:noProof/>
                <w:webHidden/>
              </w:rPr>
              <w:fldChar w:fldCharType="end"/>
            </w:r>
          </w:hyperlink>
        </w:p>
        <w:p w:rsidR="00E84C5C" w:rsidRPr="006B5A18" w:rsidRDefault="005529F6">
          <w:pPr>
            <w:pStyle w:val="Spistreci1"/>
            <w:tabs>
              <w:tab w:val="right" w:leader="dot" w:pos="9064"/>
            </w:tabs>
            <w:rPr>
              <w:rFonts w:asciiTheme="minorHAnsi" w:eastAsiaTheme="minorEastAsia" w:hAnsiTheme="minorHAnsi" w:cstheme="minorBidi"/>
              <w:noProof/>
              <w:color w:val="auto"/>
              <w:sz w:val="22"/>
            </w:rPr>
          </w:pPr>
          <w:hyperlink w:anchor="_Toc437409210" w:history="1">
            <w:r w:rsidR="00E84C5C" w:rsidRPr="006B5A18">
              <w:rPr>
                <w:rStyle w:val="Hipercze"/>
                <w:rFonts w:asciiTheme="minorHAnsi" w:hAnsiTheme="minorHAnsi"/>
                <w:noProof/>
              </w:rPr>
              <w:t xml:space="preserve">6. </w:t>
            </w:r>
            <w:r w:rsidR="00E84C5C" w:rsidRPr="006B5A18">
              <w:rPr>
                <w:rStyle w:val="Hipercze"/>
                <w:rFonts w:asciiTheme="minorHAnsi" w:hAnsiTheme="minorHAnsi"/>
                <w:bCs/>
                <w:noProof/>
              </w:rPr>
              <w:t>Warunki realizacji przedsięwzięć w ramach Programu profilaktyki raka szyjki macicy</w:t>
            </w:r>
            <w:r w:rsidR="00E84C5C" w:rsidRPr="006B5A18">
              <w:rPr>
                <w:rFonts w:asciiTheme="minorHAnsi" w:hAnsiTheme="minorHAnsi"/>
                <w:noProof/>
                <w:webHidden/>
              </w:rPr>
              <w:tab/>
            </w:r>
            <w:r w:rsidRPr="006B5A18">
              <w:rPr>
                <w:rFonts w:asciiTheme="minorHAnsi" w:hAnsiTheme="minorHAnsi"/>
                <w:noProof/>
                <w:webHidden/>
              </w:rPr>
              <w:fldChar w:fldCharType="begin"/>
            </w:r>
            <w:r w:rsidR="00E84C5C" w:rsidRPr="006B5A18">
              <w:rPr>
                <w:rFonts w:asciiTheme="minorHAnsi" w:hAnsiTheme="minorHAnsi"/>
                <w:noProof/>
                <w:webHidden/>
              </w:rPr>
              <w:instrText xml:space="preserve"> PAGEREF _Toc437409210 \h </w:instrText>
            </w:r>
            <w:r w:rsidRPr="006B5A18">
              <w:rPr>
                <w:rFonts w:asciiTheme="minorHAnsi" w:hAnsiTheme="minorHAnsi"/>
                <w:noProof/>
                <w:webHidden/>
              </w:rPr>
            </w:r>
            <w:r w:rsidRPr="006B5A18">
              <w:rPr>
                <w:rFonts w:asciiTheme="minorHAnsi" w:hAnsiTheme="minorHAnsi"/>
                <w:noProof/>
                <w:webHidden/>
              </w:rPr>
              <w:fldChar w:fldCharType="separate"/>
            </w:r>
            <w:r w:rsidR="00AF52E8">
              <w:rPr>
                <w:rFonts w:asciiTheme="minorHAnsi" w:hAnsiTheme="minorHAnsi"/>
                <w:noProof/>
                <w:webHidden/>
              </w:rPr>
              <w:t>12</w:t>
            </w:r>
            <w:r w:rsidRPr="006B5A18">
              <w:rPr>
                <w:rFonts w:asciiTheme="minorHAnsi" w:hAnsiTheme="minorHAnsi"/>
                <w:noProof/>
                <w:webHidden/>
              </w:rPr>
              <w:fldChar w:fldCharType="end"/>
            </w:r>
          </w:hyperlink>
        </w:p>
        <w:p w:rsidR="00E84C5C" w:rsidRPr="006B5A18" w:rsidRDefault="005529F6">
          <w:pPr>
            <w:pStyle w:val="Spistreci1"/>
            <w:tabs>
              <w:tab w:val="right" w:leader="dot" w:pos="9064"/>
            </w:tabs>
            <w:rPr>
              <w:rFonts w:asciiTheme="minorHAnsi" w:eastAsiaTheme="minorEastAsia" w:hAnsiTheme="minorHAnsi" w:cstheme="minorBidi"/>
              <w:noProof/>
              <w:color w:val="auto"/>
              <w:sz w:val="22"/>
            </w:rPr>
          </w:pPr>
          <w:hyperlink w:anchor="_Toc437409211" w:history="1">
            <w:r w:rsidR="00E84C5C" w:rsidRPr="006B5A18">
              <w:rPr>
                <w:rStyle w:val="Hipercze"/>
                <w:rFonts w:asciiTheme="minorHAnsi" w:hAnsiTheme="minorHAnsi"/>
                <w:noProof/>
              </w:rPr>
              <w:t xml:space="preserve">7. </w:t>
            </w:r>
            <w:r w:rsidR="00E84C5C" w:rsidRPr="006B5A18">
              <w:rPr>
                <w:rStyle w:val="Hipercze"/>
                <w:rFonts w:asciiTheme="minorHAnsi" w:hAnsiTheme="minorHAnsi"/>
                <w:bCs/>
                <w:noProof/>
              </w:rPr>
              <w:t>Warunki realizacji przedsięwzięć w ramach Programu profilaktyki raka jelita grubego</w:t>
            </w:r>
            <w:r w:rsidR="00E84C5C" w:rsidRPr="006B5A18">
              <w:rPr>
                <w:rFonts w:asciiTheme="minorHAnsi" w:hAnsiTheme="minorHAnsi"/>
                <w:noProof/>
                <w:webHidden/>
              </w:rPr>
              <w:tab/>
            </w:r>
            <w:r w:rsidRPr="006B5A18">
              <w:rPr>
                <w:rFonts w:asciiTheme="minorHAnsi" w:hAnsiTheme="minorHAnsi"/>
                <w:noProof/>
                <w:webHidden/>
              </w:rPr>
              <w:fldChar w:fldCharType="begin"/>
            </w:r>
            <w:r w:rsidR="00E84C5C" w:rsidRPr="006B5A18">
              <w:rPr>
                <w:rFonts w:asciiTheme="minorHAnsi" w:hAnsiTheme="minorHAnsi"/>
                <w:noProof/>
                <w:webHidden/>
              </w:rPr>
              <w:instrText xml:space="preserve"> PAGEREF _Toc437409211 \h </w:instrText>
            </w:r>
            <w:r w:rsidRPr="006B5A18">
              <w:rPr>
                <w:rFonts w:asciiTheme="minorHAnsi" w:hAnsiTheme="minorHAnsi"/>
                <w:noProof/>
                <w:webHidden/>
              </w:rPr>
            </w:r>
            <w:r w:rsidRPr="006B5A18">
              <w:rPr>
                <w:rFonts w:asciiTheme="minorHAnsi" w:hAnsiTheme="minorHAnsi"/>
                <w:noProof/>
                <w:webHidden/>
              </w:rPr>
              <w:fldChar w:fldCharType="separate"/>
            </w:r>
            <w:r w:rsidR="00AF52E8">
              <w:rPr>
                <w:rFonts w:asciiTheme="minorHAnsi" w:hAnsiTheme="minorHAnsi"/>
                <w:noProof/>
                <w:webHidden/>
              </w:rPr>
              <w:t>17</w:t>
            </w:r>
            <w:r w:rsidRPr="006B5A18">
              <w:rPr>
                <w:rFonts w:asciiTheme="minorHAnsi" w:hAnsiTheme="minorHAnsi"/>
                <w:noProof/>
                <w:webHidden/>
              </w:rPr>
              <w:fldChar w:fldCharType="end"/>
            </w:r>
          </w:hyperlink>
        </w:p>
        <w:p w:rsidR="006259BE" w:rsidRPr="006B5A18" w:rsidRDefault="005529F6" w:rsidP="00E84C5C">
          <w:pPr>
            <w:spacing w:line="240" w:lineRule="auto"/>
            <w:rPr>
              <w:rFonts w:asciiTheme="minorHAnsi" w:hAnsiTheme="minorHAnsi"/>
            </w:rPr>
          </w:pPr>
          <w:r w:rsidRPr="006B5A18">
            <w:rPr>
              <w:rFonts w:asciiTheme="minorHAnsi" w:hAnsiTheme="minorHAnsi"/>
              <w:b/>
              <w:bCs/>
            </w:rPr>
            <w:fldChar w:fldCharType="end"/>
          </w:r>
        </w:p>
      </w:sdtContent>
    </w:sdt>
    <w:p w:rsidR="002B75D1" w:rsidRPr="006B5A18" w:rsidRDefault="002B75D1" w:rsidP="00E84C5C">
      <w:pPr>
        <w:spacing w:after="5" w:line="240" w:lineRule="auto"/>
        <w:ind w:left="-5" w:right="0" w:hanging="10"/>
        <w:jc w:val="left"/>
        <w:rPr>
          <w:rFonts w:asciiTheme="minorHAnsi" w:hAnsiTheme="minorHAnsi"/>
          <w:b/>
        </w:rPr>
      </w:pPr>
    </w:p>
    <w:p w:rsidR="003B6870" w:rsidRPr="006B5A18" w:rsidRDefault="003B6870" w:rsidP="00E84C5C">
      <w:pPr>
        <w:spacing w:after="5" w:line="240" w:lineRule="auto"/>
        <w:ind w:left="-5" w:right="0" w:hanging="10"/>
        <w:jc w:val="left"/>
        <w:rPr>
          <w:rFonts w:asciiTheme="minorHAnsi" w:hAnsiTheme="minorHAnsi"/>
          <w:b/>
        </w:rPr>
      </w:pPr>
    </w:p>
    <w:p w:rsidR="003B6870" w:rsidRPr="006B5A18" w:rsidRDefault="003B6870" w:rsidP="00E84C5C">
      <w:pPr>
        <w:spacing w:after="5" w:line="240" w:lineRule="auto"/>
        <w:ind w:left="-5" w:right="0" w:hanging="10"/>
        <w:jc w:val="left"/>
        <w:rPr>
          <w:rFonts w:asciiTheme="minorHAnsi" w:hAnsiTheme="minorHAnsi"/>
          <w:b/>
        </w:rPr>
      </w:pPr>
    </w:p>
    <w:p w:rsidR="003B6870" w:rsidRPr="006B5A18" w:rsidRDefault="003B6870" w:rsidP="00E84C5C">
      <w:pPr>
        <w:spacing w:after="5" w:line="240" w:lineRule="auto"/>
        <w:ind w:left="-5" w:right="0" w:hanging="10"/>
        <w:jc w:val="left"/>
        <w:rPr>
          <w:rFonts w:asciiTheme="minorHAnsi" w:hAnsiTheme="minorHAnsi"/>
          <w:b/>
        </w:rPr>
      </w:pPr>
    </w:p>
    <w:p w:rsidR="003B6870" w:rsidRPr="006B5A18" w:rsidRDefault="002A4869" w:rsidP="00E84C5C">
      <w:pPr>
        <w:tabs>
          <w:tab w:val="left" w:pos="2235"/>
        </w:tabs>
        <w:spacing w:after="5" w:line="240" w:lineRule="auto"/>
        <w:ind w:left="-5" w:right="0" w:hanging="10"/>
        <w:jc w:val="left"/>
        <w:rPr>
          <w:rFonts w:asciiTheme="minorHAnsi" w:hAnsiTheme="minorHAnsi"/>
          <w:b/>
        </w:rPr>
      </w:pPr>
      <w:r w:rsidRPr="006B5A18">
        <w:rPr>
          <w:rFonts w:asciiTheme="minorHAnsi" w:hAnsiTheme="minorHAnsi"/>
          <w:b/>
        </w:rPr>
        <w:tab/>
      </w:r>
      <w:r w:rsidRPr="006B5A18">
        <w:rPr>
          <w:rFonts w:asciiTheme="minorHAnsi" w:hAnsiTheme="minorHAnsi"/>
          <w:b/>
        </w:rPr>
        <w:tab/>
      </w:r>
    </w:p>
    <w:p w:rsidR="003B6870" w:rsidRPr="006B5A18" w:rsidRDefault="003B6870" w:rsidP="00E84C5C">
      <w:pPr>
        <w:spacing w:after="5" w:line="240" w:lineRule="auto"/>
        <w:ind w:left="-5" w:right="0" w:hanging="10"/>
        <w:jc w:val="left"/>
        <w:rPr>
          <w:rFonts w:asciiTheme="minorHAnsi" w:hAnsiTheme="minorHAnsi"/>
          <w:b/>
        </w:rPr>
      </w:pPr>
    </w:p>
    <w:p w:rsidR="008C618C" w:rsidRPr="006B5A18" w:rsidRDefault="008C618C" w:rsidP="00E84C5C">
      <w:pPr>
        <w:spacing w:after="160" w:line="240" w:lineRule="auto"/>
        <w:ind w:left="0" w:right="0" w:firstLine="0"/>
        <w:jc w:val="left"/>
        <w:rPr>
          <w:rFonts w:asciiTheme="minorHAnsi" w:hAnsiTheme="minorHAnsi"/>
          <w:b/>
        </w:rPr>
      </w:pPr>
      <w:r w:rsidRPr="006B5A18">
        <w:rPr>
          <w:rFonts w:asciiTheme="minorHAnsi" w:hAnsiTheme="minorHAnsi"/>
          <w:b/>
        </w:rPr>
        <w:br w:type="page"/>
      </w:r>
    </w:p>
    <w:p w:rsidR="00791347" w:rsidRPr="006B5A18" w:rsidRDefault="009063C6" w:rsidP="00BD7995">
      <w:pPr>
        <w:pStyle w:val="Nagwek1"/>
        <w:numPr>
          <w:ilvl w:val="0"/>
          <w:numId w:val="30"/>
        </w:numPr>
        <w:spacing w:after="106" w:line="240" w:lineRule="auto"/>
        <w:ind w:right="0"/>
        <w:rPr>
          <w:rFonts w:asciiTheme="minorHAnsi" w:hAnsiTheme="minorHAnsi"/>
        </w:rPr>
      </w:pPr>
      <w:bookmarkStart w:id="1" w:name="_Toc437409205"/>
      <w:r w:rsidRPr="006B5A18">
        <w:rPr>
          <w:rFonts w:asciiTheme="minorHAnsi" w:hAnsiTheme="minorHAnsi"/>
        </w:rPr>
        <w:lastRenderedPageBreak/>
        <w:t>Wstęp</w:t>
      </w:r>
      <w:bookmarkEnd w:id="1"/>
      <w:r w:rsidRPr="006B5A18">
        <w:rPr>
          <w:rFonts w:asciiTheme="minorHAnsi" w:hAnsiTheme="minorHAnsi"/>
        </w:rPr>
        <w:t xml:space="preserve"> </w:t>
      </w:r>
    </w:p>
    <w:p w:rsidR="00791347" w:rsidRPr="006B5A18" w:rsidRDefault="009063C6" w:rsidP="00E84C5C">
      <w:pPr>
        <w:spacing w:after="22" w:line="240" w:lineRule="auto"/>
        <w:ind w:left="0" w:right="0" w:firstLine="0"/>
        <w:jc w:val="left"/>
        <w:rPr>
          <w:rFonts w:asciiTheme="minorHAnsi" w:hAnsiTheme="minorHAnsi"/>
        </w:rPr>
      </w:pPr>
      <w:r w:rsidRPr="006B5A18">
        <w:rPr>
          <w:rFonts w:asciiTheme="minorHAnsi" w:hAnsiTheme="minorHAnsi"/>
          <w:b/>
        </w:rPr>
        <w:t xml:space="preserve"> </w:t>
      </w:r>
    </w:p>
    <w:p w:rsidR="00AD34CF" w:rsidRPr="006B5A18" w:rsidRDefault="009063C6" w:rsidP="00E84C5C">
      <w:pPr>
        <w:pStyle w:val="Default"/>
        <w:jc w:val="both"/>
        <w:rPr>
          <w:rFonts w:asciiTheme="minorHAnsi" w:hAnsiTheme="minorHAnsi"/>
        </w:rPr>
      </w:pPr>
      <w:r w:rsidRPr="006B5A18">
        <w:rPr>
          <w:rFonts w:asciiTheme="minorHAnsi" w:hAnsiTheme="minorHAnsi"/>
        </w:rPr>
        <w:t xml:space="preserve">Niniejszy dokument ma na celu wyznaczyć </w:t>
      </w:r>
      <w:r w:rsidR="00053A5E" w:rsidRPr="006B5A18">
        <w:rPr>
          <w:rFonts w:asciiTheme="minorHAnsi" w:hAnsiTheme="minorHAnsi"/>
        </w:rPr>
        <w:t>standardy usług</w:t>
      </w:r>
      <w:r w:rsidRPr="006B5A18">
        <w:rPr>
          <w:rFonts w:asciiTheme="minorHAnsi" w:hAnsiTheme="minorHAnsi"/>
        </w:rPr>
        <w:t xml:space="preserve"> </w:t>
      </w:r>
      <w:r w:rsidR="00053A5E" w:rsidRPr="006B5A18">
        <w:rPr>
          <w:rFonts w:asciiTheme="minorHAnsi" w:hAnsiTheme="minorHAnsi"/>
        </w:rPr>
        <w:t>możliwych do realizacji w ramach</w:t>
      </w:r>
      <w:r w:rsidRPr="006B5A18">
        <w:rPr>
          <w:rFonts w:asciiTheme="minorHAnsi" w:hAnsiTheme="minorHAnsi"/>
        </w:rPr>
        <w:t xml:space="preserve"> </w:t>
      </w:r>
      <w:r w:rsidR="003B6870" w:rsidRPr="006B5A18">
        <w:rPr>
          <w:rFonts w:asciiTheme="minorHAnsi" w:hAnsiTheme="minorHAnsi"/>
        </w:rPr>
        <w:t>D</w:t>
      </w:r>
      <w:r w:rsidRPr="006B5A18">
        <w:rPr>
          <w:rFonts w:asciiTheme="minorHAnsi" w:hAnsiTheme="minorHAnsi"/>
        </w:rPr>
        <w:t>ziałani</w:t>
      </w:r>
      <w:r w:rsidR="00053A5E" w:rsidRPr="006B5A18">
        <w:rPr>
          <w:rFonts w:asciiTheme="minorHAnsi" w:hAnsiTheme="minorHAnsi"/>
        </w:rPr>
        <w:t>a</w:t>
      </w:r>
      <w:r w:rsidRPr="006B5A18">
        <w:rPr>
          <w:rFonts w:asciiTheme="minorHAnsi" w:hAnsiTheme="minorHAnsi"/>
        </w:rPr>
        <w:t xml:space="preserve"> 8.</w:t>
      </w:r>
      <w:r w:rsidR="00626A57" w:rsidRPr="006B5A18">
        <w:rPr>
          <w:rFonts w:asciiTheme="minorHAnsi" w:hAnsiTheme="minorHAnsi"/>
        </w:rPr>
        <w:t>7</w:t>
      </w:r>
      <w:r w:rsidR="00AD34CF" w:rsidRPr="006B5A18">
        <w:rPr>
          <w:rFonts w:asciiTheme="minorHAnsi" w:hAnsiTheme="minorHAnsi"/>
        </w:rPr>
        <w:t xml:space="preserve"> </w:t>
      </w:r>
      <w:r w:rsidR="00626A57" w:rsidRPr="006B5A18">
        <w:rPr>
          <w:rFonts w:asciiTheme="minorHAnsi" w:hAnsiTheme="minorHAnsi"/>
          <w:sz w:val="23"/>
          <w:szCs w:val="23"/>
        </w:rPr>
        <w:t>Aktywne i zdrowe starzenie się</w:t>
      </w:r>
      <w:r w:rsidR="008C31CF" w:rsidRPr="006B5A18">
        <w:rPr>
          <w:rFonts w:asciiTheme="minorHAnsi" w:hAnsiTheme="minorHAnsi"/>
          <w:sz w:val="23"/>
          <w:szCs w:val="23"/>
        </w:rPr>
        <w:t>.</w:t>
      </w:r>
      <w:r w:rsidR="00AD34CF" w:rsidRPr="006B5A18">
        <w:rPr>
          <w:rFonts w:asciiTheme="minorHAnsi" w:hAnsiTheme="minorHAnsi"/>
          <w:sz w:val="23"/>
          <w:szCs w:val="23"/>
        </w:rPr>
        <w:t xml:space="preserve"> </w:t>
      </w:r>
    </w:p>
    <w:p w:rsidR="00791347" w:rsidRPr="006B5A18" w:rsidRDefault="009063C6" w:rsidP="00E84C5C">
      <w:pPr>
        <w:spacing w:after="0" w:line="240" w:lineRule="auto"/>
        <w:ind w:left="0" w:right="0" w:firstLine="0"/>
        <w:rPr>
          <w:rFonts w:asciiTheme="minorHAnsi" w:hAnsiTheme="minorHAnsi"/>
        </w:rPr>
      </w:pPr>
      <w:r w:rsidRPr="006B5A18">
        <w:rPr>
          <w:rFonts w:asciiTheme="minorHAnsi" w:hAnsiTheme="minorHAnsi"/>
        </w:rPr>
        <w:t xml:space="preserve">Ogólne zasady realizacji projektów wyznaczają dokumenty programowe, </w:t>
      </w:r>
      <w:r w:rsidR="006D1211" w:rsidRPr="006B5A18">
        <w:rPr>
          <w:rFonts w:asciiTheme="minorHAnsi" w:hAnsiTheme="minorHAnsi"/>
          <w:i/>
        </w:rPr>
        <w:t>Regionalny Program Operacyjny Województwa Dolnośląskiego 2014‐2020</w:t>
      </w:r>
      <w:r w:rsidRPr="006B5A18">
        <w:rPr>
          <w:rFonts w:asciiTheme="minorHAnsi" w:hAnsiTheme="minorHAnsi"/>
          <w:i/>
        </w:rPr>
        <w:t>,</w:t>
      </w:r>
      <w:r w:rsidR="006D1211" w:rsidRPr="006B5A18">
        <w:rPr>
          <w:rFonts w:asciiTheme="minorHAnsi" w:hAnsiTheme="minorHAnsi"/>
          <w:i/>
        </w:rPr>
        <w:t xml:space="preserve"> Szczegółowy opis osi priorytetowych Regionalnego Programu Operacyjnego Województwa Dolnośląskiego 2014-2020</w:t>
      </w:r>
      <w:r w:rsidR="00C65E4D" w:rsidRPr="006B5A18">
        <w:rPr>
          <w:rFonts w:asciiTheme="minorHAnsi" w:hAnsiTheme="minorHAnsi"/>
        </w:rPr>
        <w:t xml:space="preserve"> </w:t>
      </w:r>
      <w:r w:rsidRPr="006B5A18">
        <w:rPr>
          <w:rFonts w:asciiTheme="minorHAnsi" w:hAnsiTheme="minorHAnsi"/>
        </w:rPr>
        <w:t xml:space="preserve">oraz wytyczne horyzontalne i szczegółowe Ministra </w:t>
      </w:r>
      <w:r w:rsidR="00C65E4D" w:rsidRPr="006B5A18">
        <w:rPr>
          <w:rFonts w:asciiTheme="minorHAnsi" w:hAnsiTheme="minorHAnsi"/>
        </w:rPr>
        <w:t>Infrastruktury i Rozwoju</w:t>
      </w:r>
      <w:r w:rsidRPr="006B5A18">
        <w:rPr>
          <w:rFonts w:asciiTheme="minorHAnsi" w:hAnsiTheme="minorHAnsi"/>
        </w:rPr>
        <w:t xml:space="preserve">. Niektóre z form wsparcia, będących przedmiotem niniejszego dokumentu, stanowią pomoc publiczną i muszą być realizowane na zasadach określonych w przepisach Unii Europejskiej oraz prawodawstwie krajowym. </w:t>
      </w:r>
    </w:p>
    <w:p w:rsidR="002B75D1" w:rsidRPr="006B5A18" w:rsidRDefault="002B75D1" w:rsidP="00E84C5C">
      <w:pPr>
        <w:pStyle w:val="Nagwek1"/>
        <w:spacing w:after="106" w:line="240" w:lineRule="auto"/>
        <w:ind w:left="0" w:right="0" w:firstLine="0"/>
        <w:rPr>
          <w:rFonts w:asciiTheme="minorHAnsi" w:hAnsiTheme="minorHAnsi"/>
        </w:rPr>
      </w:pPr>
    </w:p>
    <w:p w:rsidR="00791347" w:rsidRPr="006B5A18" w:rsidRDefault="009063C6" w:rsidP="00E84C5C">
      <w:pPr>
        <w:pStyle w:val="Nagwek1"/>
        <w:spacing w:after="106" w:line="240" w:lineRule="auto"/>
        <w:ind w:left="-5" w:right="0"/>
        <w:rPr>
          <w:rFonts w:asciiTheme="minorHAnsi" w:hAnsiTheme="minorHAnsi"/>
        </w:rPr>
      </w:pPr>
      <w:bookmarkStart w:id="2" w:name="_Toc437409206"/>
      <w:r w:rsidRPr="006B5A18">
        <w:rPr>
          <w:rFonts w:asciiTheme="minorHAnsi" w:hAnsiTheme="minorHAnsi"/>
        </w:rPr>
        <w:t>2. Informacje ogólne</w:t>
      </w:r>
      <w:bookmarkEnd w:id="2"/>
      <w:r w:rsidRPr="006B5A18">
        <w:rPr>
          <w:rFonts w:asciiTheme="minorHAnsi" w:hAnsiTheme="minorHAnsi"/>
        </w:rPr>
        <w:t xml:space="preserve"> </w:t>
      </w:r>
    </w:p>
    <w:p w:rsidR="00791347" w:rsidRPr="006B5A18" w:rsidRDefault="009063C6" w:rsidP="00E84C5C">
      <w:pPr>
        <w:spacing w:after="126" w:line="240" w:lineRule="auto"/>
        <w:ind w:right="0"/>
        <w:rPr>
          <w:rFonts w:asciiTheme="minorHAnsi" w:hAnsiTheme="minorHAnsi"/>
        </w:rPr>
      </w:pPr>
      <w:r w:rsidRPr="006B5A18">
        <w:rPr>
          <w:rFonts w:asciiTheme="minorHAnsi" w:hAnsiTheme="minorHAnsi"/>
        </w:rPr>
        <w:t>Beneficjenci są zobowiązani do realizowania projektów zgodnie z przepisami prawa oraz obowiązującymi dokumentami programowymi, w tym w szczególności z</w:t>
      </w:r>
      <w:r w:rsidR="00F2415A" w:rsidRPr="006B5A18">
        <w:rPr>
          <w:rFonts w:asciiTheme="minorHAnsi" w:hAnsiTheme="minorHAnsi"/>
        </w:rPr>
        <w:t xml:space="preserve"> </w:t>
      </w:r>
      <w:proofErr w:type="spellStart"/>
      <w:r w:rsidR="00DE74E5" w:rsidRPr="006B5A18">
        <w:rPr>
          <w:rFonts w:asciiTheme="minorHAnsi" w:hAnsiTheme="minorHAnsi"/>
        </w:rPr>
        <w:t>S</w:t>
      </w:r>
      <w:r w:rsidR="008C618C" w:rsidRPr="006B5A18">
        <w:rPr>
          <w:rFonts w:asciiTheme="minorHAnsi" w:hAnsiTheme="minorHAnsi"/>
        </w:rPr>
        <w:t>z</w:t>
      </w:r>
      <w:r w:rsidR="00DE74E5" w:rsidRPr="006B5A18">
        <w:rPr>
          <w:rFonts w:asciiTheme="minorHAnsi" w:hAnsiTheme="minorHAnsi"/>
        </w:rPr>
        <w:t>OOP</w:t>
      </w:r>
      <w:proofErr w:type="spellEnd"/>
      <w:r w:rsidR="00DE74E5" w:rsidRPr="006B5A18">
        <w:rPr>
          <w:rFonts w:asciiTheme="minorHAnsi" w:hAnsiTheme="minorHAnsi"/>
        </w:rPr>
        <w:t xml:space="preserve"> RPO WD</w:t>
      </w:r>
      <w:r w:rsidR="008C618C" w:rsidRPr="006B5A18">
        <w:rPr>
          <w:rFonts w:asciiTheme="minorHAnsi" w:hAnsiTheme="minorHAnsi"/>
        </w:rPr>
        <w:t>,</w:t>
      </w:r>
      <w:r w:rsidRPr="006B5A18">
        <w:rPr>
          <w:rFonts w:asciiTheme="minorHAnsi" w:hAnsiTheme="minorHAnsi"/>
          <w:i/>
        </w:rPr>
        <w:t xml:space="preserve"> </w:t>
      </w:r>
      <w:r w:rsidRPr="006B5A18">
        <w:rPr>
          <w:rFonts w:asciiTheme="minorHAnsi" w:hAnsiTheme="minorHAnsi"/>
        </w:rPr>
        <w:t xml:space="preserve">wytycznymi horyzontalnymi Ministra </w:t>
      </w:r>
      <w:r w:rsidR="00DE74E5" w:rsidRPr="006B5A18">
        <w:rPr>
          <w:rFonts w:asciiTheme="minorHAnsi" w:hAnsiTheme="minorHAnsi"/>
        </w:rPr>
        <w:t>Infrastruktury i Rozwoju</w:t>
      </w:r>
      <w:r w:rsidR="008C618C" w:rsidRPr="006B5A18">
        <w:rPr>
          <w:rFonts w:asciiTheme="minorHAnsi" w:hAnsiTheme="minorHAnsi"/>
        </w:rPr>
        <w:t xml:space="preserve"> i zapisami regulaminu konkursu</w:t>
      </w:r>
      <w:r w:rsidRPr="006B5A18">
        <w:rPr>
          <w:rFonts w:asciiTheme="minorHAnsi" w:hAnsiTheme="minorHAnsi"/>
        </w:rPr>
        <w:t xml:space="preserve">. </w:t>
      </w:r>
    </w:p>
    <w:p w:rsidR="00415C06" w:rsidRPr="006B5A18" w:rsidRDefault="009063C6" w:rsidP="00E84C5C">
      <w:pPr>
        <w:spacing w:after="0" w:line="240" w:lineRule="auto"/>
        <w:ind w:left="6" w:right="0" w:hanging="6"/>
        <w:rPr>
          <w:rFonts w:asciiTheme="minorHAnsi" w:hAnsiTheme="minorHAnsi"/>
        </w:rPr>
      </w:pPr>
      <w:r w:rsidRPr="006B5A18">
        <w:rPr>
          <w:rFonts w:asciiTheme="minorHAnsi" w:hAnsiTheme="minorHAnsi"/>
        </w:rPr>
        <w:t xml:space="preserve">Zasady określają sposób postępowania przy </w:t>
      </w:r>
      <w:r w:rsidR="00626A57" w:rsidRPr="006B5A18">
        <w:rPr>
          <w:rFonts w:asciiTheme="minorHAnsi" w:hAnsiTheme="minorHAnsi"/>
        </w:rPr>
        <w:t>realizacji wybranych działań w tym</w:t>
      </w:r>
      <w:r w:rsidR="00415C06" w:rsidRPr="006B5A18">
        <w:rPr>
          <w:rFonts w:asciiTheme="minorHAnsi" w:hAnsiTheme="minorHAnsi"/>
        </w:rPr>
        <w:t>:</w:t>
      </w:r>
    </w:p>
    <w:p w:rsidR="00415C06" w:rsidRPr="006B5A18" w:rsidRDefault="00626A57" w:rsidP="00BD7995">
      <w:pPr>
        <w:numPr>
          <w:ilvl w:val="0"/>
          <w:numId w:val="1"/>
        </w:numPr>
        <w:spacing w:after="0" w:line="240" w:lineRule="auto"/>
        <w:ind w:left="695" w:hanging="350"/>
        <w:rPr>
          <w:rFonts w:asciiTheme="minorHAnsi" w:hAnsiTheme="minorHAnsi"/>
        </w:rPr>
      </w:pPr>
      <w:r w:rsidRPr="006B5A18">
        <w:rPr>
          <w:rFonts w:asciiTheme="minorHAnsi" w:hAnsiTheme="minorHAnsi"/>
        </w:rPr>
        <w:t>zwrotu kosztów dojazdu</w:t>
      </w:r>
      <w:r w:rsidR="00415C06" w:rsidRPr="006B5A18">
        <w:rPr>
          <w:rFonts w:asciiTheme="minorHAnsi" w:hAnsiTheme="minorHAnsi"/>
        </w:rPr>
        <w:t>;</w:t>
      </w:r>
    </w:p>
    <w:p w:rsidR="00415C06" w:rsidRPr="006B5A18" w:rsidRDefault="00626A57" w:rsidP="00BD7995">
      <w:pPr>
        <w:numPr>
          <w:ilvl w:val="0"/>
          <w:numId w:val="1"/>
        </w:numPr>
        <w:tabs>
          <w:tab w:val="num" w:pos="720"/>
        </w:tabs>
        <w:spacing w:after="0" w:line="240" w:lineRule="auto"/>
        <w:ind w:left="695" w:hanging="350"/>
        <w:rPr>
          <w:rFonts w:asciiTheme="minorHAnsi" w:hAnsiTheme="minorHAnsi"/>
        </w:rPr>
      </w:pPr>
      <w:r w:rsidRPr="006B5A18">
        <w:rPr>
          <w:rFonts w:asciiTheme="minorHAnsi" w:eastAsiaTheme="minorHAnsi" w:hAnsiTheme="minorHAnsi" w:cs="Arial"/>
          <w:szCs w:val="24"/>
          <w:lang w:eastAsia="en-US"/>
        </w:rPr>
        <w:t xml:space="preserve">zapewnienie opieki nad </w:t>
      </w:r>
      <w:r w:rsidR="00E84C5C" w:rsidRPr="006B5A18">
        <w:rPr>
          <w:rFonts w:asciiTheme="minorHAnsi" w:eastAsiaTheme="minorHAnsi" w:hAnsiTheme="minorHAnsi" w:cs="Arial"/>
          <w:szCs w:val="24"/>
          <w:lang w:eastAsia="en-US"/>
        </w:rPr>
        <w:t>osobami zależnymi</w:t>
      </w:r>
      <w:r w:rsidR="00415C06" w:rsidRPr="006B5A18">
        <w:rPr>
          <w:rFonts w:asciiTheme="minorHAnsi" w:hAnsiTheme="minorHAnsi"/>
        </w:rPr>
        <w:t>;</w:t>
      </w:r>
    </w:p>
    <w:p w:rsidR="00E84C5C" w:rsidRPr="006B5A18" w:rsidRDefault="00E84C5C" w:rsidP="00BD7995">
      <w:pPr>
        <w:numPr>
          <w:ilvl w:val="0"/>
          <w:numId w:val="1"/>
        </w:numPr>
        <w:tabs>
          <w:tab w:val="num" w:pos="720"/>
        </w:tabs>
        <w:spacing w:after="0" w:line="240" w:lineRule="auto"/>
        <w:ind w:left="695" w:hanging="350"/>
        <w:rPr>
          <w:rFonts w:asciiTheme="minorHAnsi" w:hAnsiTheme="minorHAnsi"/>
        </w:rPr>
      </w:pPr>
      <w:r w:rsidRPr="006B5A18">
        <w:rPr>
          <w:rFonts w:asciiTheme="minorHAnsi" w:hAnsiTheme="minorHAnsi"/>
        </w:rPr>
        <w:t>warunki realizacji projektów w zakresie poszczególnych programów profilaktycznych.</w:t>
      </w:r>
    </w:p>
    <w:p w:rsidR="00415C06" w:rsidRPr="006B5A18" w:rsidRDefault="00415C06" w:rsidP="00E84C5C">
      <w:pPr>
        <w:spacing w:after="0" w:line="240" w:lineRule="auto"/>
        <w:ind w:left="695" w:right="3512" w:firstLine="0"/>
        <w:rPr>
          <w:rFonts w:asciiTheme="minorHAnsi" w:hAnsiTheme="minorHAnsi"/>
        </w:rPr>
      </w:pPr>
    </w:p>
    <w:p w:rsidR="00B2308C" w:rsidRPr="006B5A18" w:rsidRDefault="00603204" w:rsidP="00E84C5C">
      <w:pPr>
        <w:pStyle w:val="Nagwek1"/>
        <w:spacing w:after="106" w:line="240" w:lineRule="auto"/>
        <w:ind w:left="-5" w:right="0"/>
        <w:rPr>
          <w:rFonts w:asciiTheme="minorHAnsi" w:hAnsiTheme="minorHAnsi"/>
        </w:rPr>
      </w:pPr>
      <w:bookmarkStart w:id="3" w:name="_Toc437409207"/>
      <w:r w:rsidRPr="006B5A18">
        <w:rPr>
          <w:rFonts w:asciiTheme="minorHAnsi" w:hAnsiTheme="minorHAnsi"/>
        </w:rPr>
        <w:t>3</w:t>
      </w:r>
      <w:r w:rsidR="00B2308C" w:rsidRPr="006B5A18">
        <w:rPr>
          <w:rFonts w:asciiTheme="minorHAnsi" w:hAnsiTheme="minorHAnsi"/>
        </w:rPr>
        <w:t xml:space="preserve">. </w:t>
      </w:r>
      <w:r w:rsidR="00626A57" w:rsidRPr="006B5A18">
        <w:rPr>
          <w:rFonts w:asciiTheme="minorHAnsi" w:hAnsiTheme="minorHAnsi"/>
        </w:rPr>
        <w:t>Zwrot kosztów dojazdu</w:t>
      </w:r>
      <w:bookmarkEnd w:id="3"/>
    </w:p>
    <w:p w:rsidR="00B2308C" w:rsidRPr="006B5A18" w:rsidRDefault="00626A57" w:rsidP="00E84C5C">
      <w:pPr>
        <w:spacing w:after="0" w:line="240" w:lineRule="auto"/>
        <w:ind w:left="0" w:right="0" w:firstLine="0"/>
        <w:rPr>
          <w:rFonts w:asciiTheme="minorHAnsi" w:hAnsiTheme="minorHAnsi"/>
          <w:szCs w:val="24"/>
        </w:rPr>
      </w:pPr>
      <w:r w:rsidRPr="006B5A18">
        <w:rPr>
          <w:rFonts w:asciiTheme="minorHAnsi" w:hAnsiTheme="minorHAnsi"/>
          <w:szCs w:val="24"/>
        </w:rPr>
        <w:t>W celu zwiększenia zgłaszalności na badania przewidziane do realizacji w ramach projektu Wnioskodawca ma prawo zaplanować zwrot kosztu dojazdów dla uczestników projektu</w:t>
      </w:r>
      <w:r w:rsidR="00B2308C" w:rsidRPr="006B5A18">
        <w:rPr>
          <w:rFonts w:asciiTheme="minorHAnsi" w:hAnsiTheme="minorHAnsi"/>
          <w:szCs w:val="24"/>
        </w:rPr>
        <w:t>.</w:t>
      </w:r>
      <w:r w:rsidRPr="006B5A18">
        <w:rPr>
          <w:rFonts w:asciiTheme="minorHAnsi" w:hAnsiTheme="minorHAnsi"/>
          <w:szCs w:val="24"/>
        </w:rPr>
        <w:t xml:space="preserve"> </w:t>
      </w:r>
    </w:p>
    <w:p w:rsidR="00B2308C" w:rsidRPr="006B5A18" w:rsidRDefault="00626A57" w:rsidP="00E84C5C">
      <w:pPr>
        <w:spacing w:after="0" w:line="240" w:lineRule="auto"/>
        <w:ind w:left="0" w:right="0" w:firstLine="0"/>
        <w:rPr>
          <w:rFonts w:asciiTheme="minorHAnsi" w:hAnsiTheme="minorHAnsi"/>
          <w:szCs w:val="24"/>
        </w:rPr>
      </w:pPr>
      <w:r w:rsidRPr="006B5A18">
        <w:rPr>
          <w:rFonts w:asciiTheme="minorHAnsi" w:hAnsiTheme="minorHAnsi"/>
          <w:szCs w:val="24"/>
        </w:rPr>
        <w:t xml:space="preserve">W przypadku, gdy uczestnik projektu w celu wzięcia udziału w projekcie ponosi koszty dojazdu środkami publicznymi Wnioskodawca zwraca mu rzeczywiście poniesione koszty udokumentowane dokumentami takimi jak: paragony, bilety lub faktury. </w:t>
      </w:r>
    </w:p>
    <w:p w:rsidR="00626A57" w:rsidRPr="006B5A18" w:rsidRDefault="00626A57" w:rsidP="00E84C5C">
      <w:pPr>
        <w:spacing w:after="0" w:line="240" w:lineRule="auto"/>
        <w:ind w:left="0" w:right="0" w:firstLine="0"/>
        <w:rPr>
          <w:rFonts w:asciiTheme="minorHAnsi" w:hAnsiTheme="minorHAnsi"/>
          <w:szCs w:val="24"/>
        </w:rPr>
      </w:pPr>
      <w:r w:rsidRPr="006B5A18">
        <w:rPr>
          <w:rFonts w:asciiTheme="minorHAnsi" w:hAnsiTheme="minorHAnsi"/>
          <w:szCs w:val="24"/>
        </w:rPr>
        <w:t>Jeżeli uczestnik projektu odbywa podróż samochodem, to zwrot kosztów dojazdu odbywa się według następujących zasad:</w:t>
      </w:r>
    </w:p>
    <w:p w:rsidR="00626A57" w:rsidRPr="006B5A18" w:rsidRDefault="00626A57" w:rsidP="00BD7995">
      <w:pPr>
        <w:pStyle w:val="Akapitzlist"/>
        <w:numPr>
          <w:ilvl w:val="0"/>
          <w:numId w:val="2"/>
        </w:numPr>
        <w:spacing w:after="0" w:line="240" w:lineRule="auto"/>
        <w:ind w:right="0"/>
        <w:rPr>
          <w:rFonts w:asciiTheme="minorHAnsi" w:hAnsiTheme="minorHAnsi"/>
          <w:szCs w:val="24"/>
        </w:rPr>
      </w:pPr>
      <w:r w:rsidRPr="006B5A18">
        <w:rPr>
          <w:rFonts w:asciiTheme="minorHAnsi" w:hAnsiTheme="minorHAnsi"/>
          <w:szCs w:val="24"/>
        </w:rPr>
        <w:t xml:space="preserve">Na podstawie miejsca zamieszkania uczestnika projektu należy oszacować liczbę kilometrów niezbędnych do </w:t>
      </w:r>
      <w:r w:rsidR="00E31D5E" w:rsidRPr="006B5A18">
        <w:rPr>
          <w:rFonts w:asciiTheme="minorHAnsi" w:hAnsiTheme="minorHAnsi"/>
          <w:szCs w:val="24"/>
        </w:rPr>
        <w:t>przejechania w celu wzięcia udziału w projekcie i powrotu do miejsca zamieszkania.</w:t>
      </w:r>
    </w:p>
    <w:p w:rsidR="00E31D5E" w:rsidRPr="006B5A18" w:rsidRDefault="00E31D5E" w:rsidP="00BD7995">
      <w:pPr>
        <w:pStyle w:val="Akapitzlist"/>
        <w:numPr>
          <w:ilvl w:val="0"/>
          <w:numId w:val="2"/>
        </w:numPr>
        <w:spacing w:after="0" w:line="240" w:lineRule="auto"/>
        <w:ind w:right="0"/>
        <w:rPr>
          <w:rFonts w:asciiTheme="minorHAnsi" w:hAnsiTheme="minorHAnsi"/>
          <w:szCs w:val="24"/>
        </w:rPr>
      </w:pPr>
      <w:r w:rsidRPr="006B5A18">
        <w:rPr>
          <w:rFonts w:asciiTheme="minorHAnsi" w:hAnsiTheme="minorHAnsi"/>
          <w:szCs w:val="24"/>
        </w:rPr>
        <w:t>Liczbę kilometrów należy przemnożyć przez stawkę:</w:t>
      </w:r>
    </w:p>
    <w:p w:rsidR="00E31D5E" w:rsidRPr="006B5A18" w:rsidRDefault="00E31D5E" w:rsidP="00BD7995">
      <w:pPr>
        <w:pStyle w:val="Akapitzlist"/>
        <w:numPr>
          <w:ilvl w:val="0"/>
          <w:numId w:val="3"/>
        </w:numPr>
        <w:spacing w:after="0" w:line="240" w:lineRule="auto"/>
        <w:ind w:right="0"/>
        <w:rPr>
          <w:rFonts w:asciiTheme="minorHAnsi" w:hAnsiTheme="minorHAnsi"/>
          <w:szCs w:val="24"/>
        </w:rPr>
      </w:pPr>
      <w:r w:rsidRPr="006B5A18">
        <w:rPr>
          <w:rFonts w:asciiTheme="minorHAnsi" w:hAnsiTheme="minorHAnsi"/>
          <w:szCs w:val="24"/>
        </w:rPr>
        <w:t>0,5214 zł, gdy pojemność skokowa silnika wynosi do 900 cm</w:t>
      </w:r>
      <w:r w:rsidRPr="006B5A18">
        <w:rPr>
          <w:rFonts w:asciiTheme="minorHAnsi" w:hAnsiTheme="minorHAnsi"/>
          <w:szCs w:val="24"/>
          <w:vertAlign w:val="superscript"/>
        </w:rPr>
        <w:t>3</w:t>
      </w:r>
    </w:p>
    <w:p w:rsidR="00E31D5E" w:rsidRPr="006B5A18" w:rsidRDefault="00E31D5E" w:rsidP="00BD7995">
      <w:pPr>
        <w:pStyle w:val="Akapitzlist"/>
        <w:numPr>
          <w:ilvl w:val="0"/>
          <w:numId w:val="4"/>
        </w:numPr>
        <w:spacing w:after="0" w:line="240" w:lineRule="auto"/>
        <w:ind w:left="1434" w:right="0" w:hanging="357"/>
        <w:rPr>
          <w:rFonts w:asciiTheme="minorHAnsi" w:hAnsiTheme="minorHAnsi"/>
          <w:szCs w:val="24"/>
        </w:rPr>
      </w:pPr>
      <w:r w:rsidRPr="006B5A18">
        <w:rPr>
          <w:rFonts w:asciiTheme="minorHAnsi" w:hAnsiTheme="minorHAnsi"/>
          <w:szCs w:val="24"/>
        </w:rPr>
        <w:t>0,8358 zł, gdy pojemność skokowa silnika wynosi ponad 900 cm</w:t>
      </w:r>
      <w:r w:rsidRPr="006B5A18">
        <w:rPr>
          <w:rFonts w:asciiTheme="minorHAnsi" w:hAnsiTheme="minorHAnsi"/>
          <w:szCs w:val="24"/>
          <w:vertAlign w:val="superscript"/>
        </w:rPr>
        <w:t>3</w:t>
      </w:r>
      <w:r w:rsidRPr="006B5A18">
        <w:rPr>
          <w:rFonts w:asciiTheme="minorHAnsi" w:hAnsiTheme="minorHAnsi"/>
          <w:szCs w:val="24"/>
        </w:rPr>
        <w:t>.</w:t>
      </w:r>
    </w:p>
    <w:p w:rsidR="00E31D5E" w:rsidRPr="006B5A18" w:rsidRDefault="00E31D5E" w:rsidP="00BD7995">
      <w:pPr>
        <w:pStyle w:val="Akapitzlist"/>
        <w:numPr>
          <w:ilvl w:val="0"/>
          <w:numId w:val="2"/>
        </w:numPr>
        <w:spacing w:after="0" w:line="240" w:lineRule="auto"/>
        <w:ind w:right="0"/>
        <w:rPr>
          <w:rFonts w:asciiTheme="minorHAnsi" w:hAnsiTheme="minorHAnsi"/>
          <w:szCs w:val="24"/>
        </w:rPr>
      </w:pPr>
      <w:r w:rsidRPr="006B5A18">
        <w:rPr>
          <w:rFonts w:asciiTheme="minorHAnsi" w:hAnsiTheme="minorHAnsi"/>
          <w:szCs w:val="24"/>
        </w:rPr>
        <w:t xml:space="preserve">Nie ma potrzeby przedstawiania innych dokumentów. </w:t>
      </w:r>
    </w:p>
    <w:p w:rsidR="00B2308C" w:rsidRPr="006B5A18" w:rsidRDefault="00B2308C" w:rsidP="00E84C5C">
      <w:pPr>
        <w:spacing w:after="99" w:line="240" w:lineRule="auto"/>
        <w:ind w:left="0" w:right="0" w:firstLine="0"/>
        <w:rPr>
          <w:rFonts w:asciiTheme="minorHAnsi" w:hAnsiTheme="minorHAnsi"/>
          <w:b/>
        </w:rPr>
      </w:pPr>
    </w:p>
    <w:p w:rsidR="00791347" w:rsidRPr="006B5A18" w:rsidRDefault="00E31D5E" w:rsidP="00BD7995">
      <w:pPr>
        <w:pStyle w:val="Nagwek1"/>
        <w:numPr>
          <w:ilvl w:val="0"/>
          <w:numId w:val="2"/>
        </w:numPr>
        <w:spacing w:after="106" w:line="240" w:lineRule="auto"/>
        <w:ind w:right="0"/>
        <w:rPr>
          <w:rFonts w:asciiTheme="minorHAnsi" w:hAnsiTheme="minorHAnsi"/>
        </w:rPr>
      </w:pPr>
      <w:bookmarkStart w:id="4" w:name="_Toc437409208"/>
      <w:r w:rsidRPr="006B5A18">
        <w:rPr>
          <w:rFonts w:asciiTheme="minorHAnsi" w:hAnsiTheme="minorHAnsi"/>
        </w:rPr>
        <w:t>Zwrot kosztów opieki nad osobami zależnymi</w:t>
      </w:r>
      <w:bookmarkEnd w:id="4"/>
    </w:p>
    <w:p w:rsidR="00E31D5E" w:rsidRPr="006B5A18" w:rsidRDefault="00E31D5E" w:rsidP="00E84C5C">
      <w:pPr>
        <w:spacing w:line="240" w:lineRule="auto"/>
        <w:rPr>
          <w:rFonts w:asciiTheme="minorHAnsi" w:hAnsiTheme="minorHAnsi"/>
        </w:rPr>
      </w:pPr>
      <w:r w:rsidRPr="006B5A18">
        <w:rPr>
          <w:rFonts w:asciiTheme="minorHAnsi" w:hAnsiTheme="minorHAnsi"/>
        </w:rPr>
        <w:t xml:space="preserve">W ramach projektów istnieje możliwość wsparcia </w:t>
      </w:r>
      <w:r w:rsidR="00567DFB" w:rsidRPr="006B5A18">
        <w:rPr>
          <w:rFonts w:asciiTheme="minorHAnsi" w:hAnsiTheme="minorHAnsi"/>
        </w:rPr>
        <w:t xml:space="preserve">polegającego na </w:t>
      </w:r>
      <w:r w:rsidRPr="006B5A18">
        <w:rPr>
          <w:rFonts w:asciiTheme="minorHAnsi" w:hAnsiTheme="minorHAnsi"/>
        </w:rPr>
        <w:t>zapewnieni</w:t>
      </w:r>
      <w:r w:rsidR="00567DFB" w:rsidRPr="006B5A18">
        <w:rPr>
          <w:rFonts w:asciiTheme="minorHAnsi" w:hAnsiTheme="minorHAnsi"/>
        </w:rPr>
        <w:t xml:space="preserve">u uczestnikom projektu opieki </w:t>
      </w:r>
      <w:r w:rsidRPr="006B5A18">
        <w:rPr>
          <w:rFonts w:asciiTheme="minorHAnsi" w:hAnsiTheme="minorHAnsi"/>
        </w:rPr>
        <w:t xml:space="preserve">nad </w:t>
      </w:r>
      <w:r w:rsidR="00567DFB" w:rsidRPr="006B5A18">
        <w:rPr>
          <w:rFonts w:asciiTheme="minorHAnsi" w:hAnsiTheme="minorHAnsi"/>
        </w:rPr>
        <w:t>dziećmi i osobami  zależnymi.</w:t>
      </w:r>
      <w:r w:rsidRPr="006B5A18">
        <w:rPr>
          <w:rFonts w:asciiTheme="minorHAnsi" w:hAnsiTheme="minorHAnsi"/>
        </w:rPr>
        <w:t xml:space="preserve"> „O</w:t>
      </w:r>
      <w:r w:rsidR="00567DFB" w:rsidRPr="006B5A18">
        <w:rPr>
          <w:rFonts w:asciiTheme="minorHAnsi" w:hAnsiTheme="minorHAnsi"/>
        </w:rPr>
        <w:t xml:space="preserve">soba  zależna” to </w:t>
      </w:r>
      <w:r w:rsidRPr="006B5A18">
        <w:rPr>
          <w:rFonts w:asciiTheme="minorHAnsi" w:hAnsiTheme="minorHAnsi"/>
        </w:rPr>
        <w:t>oso</w:t>
      </w:r>
      <w:r w:rsidR="00567DFB" w:rsidRPr="006B5A18">
        <w:rPr>
          <w:rFonts w:asciiTheme="minorHAnsi" w:hAnsiTheme="minorHAnsi"/>
        </w:rPr>
        <w:t>ba wymagająca</w:t>
      </w:r>
      <w:r w:rsidRPr="006B5A18">
        <w:rPr>
          <w:rFonts w:asciiTheme="minorHAnsi" w:hAnsiTheme="minorHAnsi"/>
        </w:rPr>
        <w:t xml:space="preserve"> ze</w:t>
      </w:r>
      <w:r w:rsidR="00567DFB" w:rsidRPr="006B5A18">
        <w:rPr>
          <w:rFonts w:asciiTheme="minorHAnsi" w:hAnsiTheme="minorHAnsi"/>
        </w:rPr>
        <w:t xml:space="preserve"> względu na </w:t>
      </w:r>
      <w:r w:rsidRPr="006B5A18">
        <w:rPr>
          <w:rFonts w:asciiTheme="minorHAnsi" w:hAnsiTheme="minorHAnsi"/>
        </w:rPr>
        <w:t xml:space="preserve">stan </w:t>
      </w:r>
      <w:r w:rsidR="00567DFB" w:rsidRPr="006B5A18">
        <w:rPr>
          <w:rFonts w:asciiTheme="minorHAnsi" w:hAnsiTheme="minorHAnsi"/>
        </w:rPr>
        <w:t xml:space="preserve">zdrowia lub wiek stałej opieki, połączona więzami </w:t>
      </w:r>
      <w:r w:rsidRPr="006B5A18">
        <w:rPr>
          <w:rFonts w:asciiTheme="minorHAnsi" w:hAnsiTheme="minorHAnsi"/>
        </w:rPr>
        <w:t>r</w:t>
      </w:r>
      <w:r w:rsidR="00567DFB" w:rsidRPr="006B5A18">
        <w:rPr>
          <w:rFonts w:asciiTheme="minorHAnsi" w:hAnsiTheme="minorHAnsi"/>
        </w:rPr>
        <w:t xml:space="preserve">odzinnymi lub </w:t>
      </w:r>
      <w:r w:rsidRPr="006B5A18">
        <w:rPr>
          <w:rFonts w:asciiTheme="minorHAnsi" w:hAnsiTheme="minorHAnsi"/>
        </w:rPr>
        <w:t xml:space="preserve">powinowactwem z uczestnikiem projektu lub pozostająca z nim we wspólnym gospodarstwie domowym. Pod </w:t>
      </w:r>
      <w:r w:rsidR="00567DFB" w:rsidRPr="006B5A18">
        <w:rPr>
          <w:rFonts w:asciiTheme="minorHAnsi" w:hAnsiTheme="minorHAnsi"/>
        </w:rPr>
        <w:t>pojęciem</w:t>
      </w:r>
      <w:r w:rsidRPr="006B5A18">
        <w:rPr>
          <w:rFonts w:asciiTheme="minorHAnsi" w:hAnsiTheme="minorHAnsi"/>
        </w:rPr>
        <w:t xml:space="preserve"> „dziecka”</w:t>
      </w:r>
      <w:r w:rsidR="00567DFB" w:rsidRPr="006B5A18">
        <w:rPr>
          <w:rFonts w:asciiTheme="minorHAnsi" w:hAnsiTheme="minorHAnsi"/>
        </w:rPr>
        <w:t xml:space="preserve"> w niniejszym dokumencie rozumie się  dziecko do lat 7. W</w:t>
      </w:r>
      <w:r w:rsidRPr="006B5A18">
        <w:rPr>
          <w:rFonts w:asciiTheme="minorHAnsi" w:hAnsiTheme="minorHAnsi"/>
        </w:rPr>
        <w:t xml:space="preserve"> celu </w:t>
      </w:r>
      <w:r w:rsidR="00567DFB" w:rsidRPr="006B5A18">
        <w:rPr>
          <w:rFonts w:asciiTheme="minorHAnsi" w:hAnsiTheme="minorHAnsi"/>
        </w:rPr>
        <w:t>zapewnienia możliwości</w:t>
      </w:r>
      <w:r w:rsidRPr="006B5A18">
        <w:rPr>
          <w:rFonts w:asciiTheme="minorHAnsi" w:hAnsiTheme="minorHAnsi"/>
        </w:rPr>
        <w:t xml:space="preserve"> udziału </w:t>
      </w:r>
      <w:r w:rsidR="00567DFB" w:rsidRPr="006B5A18">
        <w:rPr>
          <w:rFonts w:asciiTheme="minorHAnsi" w:hAnsiTheme="minorHAnsi"/>
        </w:rPr>
        <w:t xml:space="preserve">w projekcie jak </w:t>
      </w:r>
      <w:r w:rsidRPr="006B5A18">
        <w:rPr>
          <w:rFonts w:asciiTheme="minorHAnsi" w:hAnsiTheme="minorHAnsi"/>
        </w:rPr>
        <w:t>najw</w:t>
      </w:r>
      <w:r w:rsidR="00567DFB" w:rsidRPr="006B5A18">
        <w:rPr>
          <w:rFonts w:asciiTheme="minorHAnsi" w:hAnsiTheme="minorHAnsi"/>
        </w:rPr>
        <w:t>iększej liczby</w:t>
      </w:r>
      <w:r w:rsidRPr="006B5A18">
        <w:rPr>
          <w:rFonts w:asciiTheme="minorHAnsi" w:hAnsiTheme="minorHAnsi"/>
        </w:rPr>
        <w:t xml:space="preserve"> osób, </w:t>
      </w:r>
      <w:r w:rsidR="00567DFB" w:rsidRPr="006B5A18">
        <w:rPr>
          <w:rFonts w:asciiTheme="minorHAnsi" w:hAnsiTheme="minorHAnsi"/>
        </w:rPr>
        <w:t>Wnioskodawca</w:t>
      </w:r>
      <w:r w:rsidRPr="006B5A18">
        <w:rPr>
          <w:rFonts w:asciiTheme="minorHAnsi" w:hAnsiTheme="minorHAnsi"/>
        </w:rPr>
        <w:t xml:space="preserve"> przygotowując projekt ma możliwość zaplanowania i zorganizowania opieki nad dziećmi lub osobami zależnymi. Zapewnienie opieki nad dziećmi lub </w:t>
      </w:r>
      <w:r w:rsidR="00567DFB" w:rsidRPr="006B5A18">
        <w:rPr>
          <w:rFonts w:asciiTheme="minorHAnsi" w:hAnsiTheme="minorHAnsi"/>
        </w:rPr>
        <w:t>osobami zależnymi może nastąpić w postaci zwrotu kosztów wynajęcia opiekunów na</w:t>
      </w:r>
      <w:r w:rsidRPr="006B5A18">
        <w:rPr>
          <w:rFonts w:asciiTheme="minorHAnsi" w:hAnsiTheme="minorHAnsi"/>
        </w:rPr>
        <w:t xml:space="preserve"> cza</w:t>
      </w:r>
      <w:r w:rsidR="00567DFB" w:rsidRPr="006B5A18">
        <w:rPr>
          <w:rFonts w:asciiTheme="minorHAnsi" w:hAnsiTheme="minorHAnsi"/>
        </w:rPr>
        <w:t xml:space="preserve">s udziału uczestnika projektu </w:t>
      </w:r>
      <w:r w:rsidRPr="006B5A18">
        <w:rPr>
          <w:rFonts w:asciiTheme="minorHAnsi" w:hAnsiTheme="minorHAnsi"/>
        </w:rPr>
        <w:t xml:space="preserve">we wsparciu realizowanym w ramach projektu. Aby ubiegać się o zwrot poniesionych kosztów </w:t>
      </w:r>
      <w:r w:rsidR="00567DFB" w:rsidRPr="006B5A18">
        <w:rPr>
          <w:rFonts w:asciiTheme="minorHAnsi" w:hAnsiTheme="minorHAnsi"/>
        </w:rPr>
        <w:t xml:space="preserve">opieki  nad  dzieckiem lub osobą zależną, osoba </w:t>
      </w:r>
      <w:r w:rsidRPr="006B5A18">
        <w:rPr>
          <w:rFonts w:asciiTheme="minorHAnsi" w:hAnsiTheme="minorHAnsi"/>
        </w:rPr>
        <w:t>uczes</w:t>
      </w:r>
      <w:r w:rsidR="00567DFB" w:rsidRPr="006B5A18">
        <w:rPr>
          <w:rFonts w:asciiTheme="minorHAnsi" w:hAnsiTheme="minorHAnsi"/>
        </w:rPr>
        <w:t>tnicząca w projekcie</w:t>
      </w:r>
      <w:r w:rsidRPr="006B5A18">
        <w:rPr>
          <w:rFonts w:asciiTheme="minorHAnsi" w:hAnsiTheme="minorHAnsi"/>
        </w:rPr>
        <w:t xml:space="preserve"> powinna udokumentować konieczność opieki nad dzieckiem lub osobą zależną, np. poprzez złożenie </w:t>
      </w:r>
      <w:r w:rsidR="00567DFB" w:rsidRPr="006B5A18">
        <w:rPr>
          <w:rFonts w:asciiTheme="minorHAnsi" w:hAnsiTheme="minorHAnsi"/>
        </w:rPr>
        <w:t xml:space="preserve">oświadczenia  beneficjentowi, jak również </w:t>
      </w:r>
      <w:r w:rsidRPr="006B5A18">
        <w:rPr>
          <w:rFonts w:asciiTheme="minorHAnsi" w:hAnsiTheme="minorHAnsi"/>
        </w:rPr>
        <w:t>przedstawi</w:t>
      </w:r>
      <w:r w:rsidR="00567DFB" w:rsidRPr="006B5A18">
        <w:rPr>
          <w:rFonts w:asciiTheme="minorHAnsi" w:hAnsiTheme="minorHAnsi"/>
        </w:rPr>
        <w:t>ć fakturę/rachunek bądź</w:t>
      </w:r>
      <w:r w:rsidRPr="006B5A18">
        <w:rPr>
          <w:rFonts w:asciiTheme="minorHAnsi" w:hAnsiTheme="minorHAnsi"/>
        </w:rPr>
        <w:t xml:space="preserve"> umowę zlecenie za usługę związaną z opieką nad dzieckiem lub osobą zależną. Refundacja kosztów opieki następuje na rzecz uczestnika projektu.</w:t>
      </w:r>
    </w:p>
    <w:p w:rsidR="00E31D5E" w:rsidRPr="006B5A18" w:rsidRDefault="00567DFB" w:rsidP="00E84C5C">
      <w:pPr>
        <w:spacing w:line="240" w:lineRule="auto"/>
        <w:rPr>
          <w:rFonts w:asciiTheme="minorHAnsi" w:hAnsiTheme="minorHAnsi"/>
        </w:rPr>
      </w:pPr>
      <w:r w:rsidRPr="006B5A18">
        <w:rPr>
          <w:rFonts w:asciiTheme="minorHAnsi" w:hAnsiTheme="minorHAnsi"/>
        </w:rPr>
        <w:t>Inną możliwością jest</w:t>
      </w:r>
      <w:r w:rsidR="00E31D5E" w:rsidRPr="006B5A18">
        <w:rPr>
          <w:rFonts w:asciiTheme="minorHAnsi" w:hAnsiTheme="minorHAnsi"/>
        </w:rPr>
        <w:t xml:space="preserve"> zap</w:t>
      </w:r>
      <w:r w:rsidRPr="006B5A18">
        <w:rPr>
          <w:rFonts w:asciiTheme="minorHAnsi" w:hAnsiTheme="minorHAnsi"/>
        </w:rPr>
        <w:t>ewnienie opieki nad</w:t>
      </w:r>
      <w:r w:rsidR="00E31D5E" w:rsidRPr="006B5A18">
        <w:rPr>
          <w:rFonts w:asciiTheme="minorHAnsi" w:hAnsiTheme="minorHAnsi"/>
        </w:rPr>
        <w:t xml:space="preserve"> dziećm</w:t>
      </w:r>
      <w:r w:rsidRPr="006B5A18">
        <w:rPr>
          <w:rFonts w:asciiTheme="minorHAnsi" w:hAnsiTheme="minorHAnsi"/>
        </w:rPr>
        <w:t xml:space="preserve">i lub osobami zależnymi </w:t>
      </w:r>
      <w:r w:rsidR="00E31D5E" w:rsidRPr="006B5A18">
        <w:rPr>
          <w:rFonts w:asciiTheme="minorHAnsi" w:hAnsiTheme="minorHAnsi"/>
        </w:rPr>
        <w:t xml:space="preserve">przez beneficjenta. W tej sytuacji beneficjent zapewnia opiekę nad dziećmi lub osobami zależnymi </w:t>
      </w:r>
    </w:p>
    <w:p w:rsidR="00E31D5E" w:rsidRPr="006B5A18" w:rsidRDefault="00567DFB" w:rsidP="00E84C5C">
      <w:pPr>
        <w:spacing w:line="240" w:lineRule="auto"/>
        <w:rPr>
          <w:rFonts w:asciiTheme="minorHAnsi" w:hAnsiTheme="minorHAnsi"/>
        </w:rPr>
      </w:pPr>
      <w:r w:rsidRPr="006B5A18">
        <w:rPr>
          <w:rFonts w:asciiTheme="minorHAnsi" w:hAnsiTheme="minorHAnsi"/>
        </w:rPr>
        <w:t>uczestników projektu. O ile to możliwe,</w:t>
      </w:r>
      <w:r w:rsidR="00E31D5E" w:rsidRPr="006B5A18">
        <w:rPr>
          <w:rFonts w:asciiTheme="minorHAnsi" w:hAnsiTheme="minorHAnsi"/>
        </w:rPr>
        <w:t xml:space="preserve"> beneficjent może zapewnić </w:t>
      </w:r>
      <w:r w:rsidRPr="006B5A18">
        <w:rPr>
          <w:rFonts w:asciiTheme="minorHAnsi" w:hAnsiTheme="minorHAnsi"/>
        </w:rPr>
        <w:t xml:space="preserve">taką opiekę </w:t>
      </w:r>
      <w:r w:rsidR="00E31D5E" w:rsidRPr="006B5A18">
        <w:rPr>
          <w:rFonts w:asciiTheme="minorHAnsi" w:hAnsiTheme="minorHAnsi"/>
        </w:rPr>
        <w:t xml:space="preserve">również w miejscu realizacji projektu. Wybierając jedną z wymienionych możliwości </w:t>
      </w:r>
      <w:r w:rsidRPr="006B5A18">
        <w:rPr>
          <w:rFonts w:asciiTheme="minorHAnsi" w:hAnsiTheme="minorHAnsi"/>
        </w:rPr>
        <w:t xml:space="preserve">Wnioskodawca </w:t>
      </w:r>
      <w:r w:rsidR="00E31D5E" w:rsidRPr="006B5A18">
        <w:rPr>
          <w:rFonts w:asciiTheme="minorHAnsi" w:hAnsiTheme="minorHAnsi"/>
        </w:rPr>
        <w:t>powinien kierować się zasadą racjonalności i efektywności kosztowej przyjętego rozwiązania.</w:t>
      </w:r>
    </w:p>
    <w:p w:rsidR="00E84C5C" w:rsidRPr="006B5A18" w:rsidRDefault="00E84C5C" w:rsidP="00E84C5C">
      <w:pPr>
        <w:spacing w:line="240" w:lineRule="auto"/>
        <w:rPr>
          <w:rFonts w:asciiTheme="minorHAnsi" w:hAnsiTheme="minorHAnsi"/>
        </w:rPr>
      </w:pPr>
    </w:p>
    <w:p w:rsidR="00567DFB" w:rsidRPr="006B5A18" w:rsidRDefault="00567DFB" w:rsidP="00E84C5C">
      <w:pPr>
        <w:pStyle w:val="Nagwek1"/>
        <w:spacing w:line="240" w:lineRule="auto"/>
        <w:ind w:left="-5" w:right="0"/>
        <w:rPr>
          <w:rFonts w:asciiTheme="minorHAnsi" w:hAnsiTheme="minorHAnsi"/>
          <w:b w:val="0"/>
          <w:bCs/>
        </w:rPr>
      </w:pPr>
      <w:bookmarkStart w:id="5" w:name="_Toc437409209"/>
      <w:r w:rsidRPr="006B5A18">
        <w:rPr>
          <w:rFonts w:asciiTheme="minorHAnsi" w:hAnsiTheme="minorHAnsi"/>
        </w:rPr>
        <w:t>5</w:t>
      </w:r>
      <w:r w:rsidR="006100CC" w:rsidRPr="006B5A18">
        <w:rPr>
          <w:rFonts w:asciiTheme="minorHAnsi" w:hAnsiTheme="minorHAnsi"/>
        </w:rPr>
        <w:t xml:space="preserve">. </w:t>
      </w:r>
      <w:r w:rsidRPr="006B5A18">
        <w:rPr>
          <w:rFonts w:asciiTheme="minorHAnsi" w:hAnsiTheme="minorHAnsi"/>
          <w:bCs/>
        </w:rPr>
        <w:t>Warunki realizacji przedsięwzięć w ramach Populacyjnego programu wczesnego wykrywania raka piersi</w:t>
      </w:r>
      <w:bookmarkEnd w:id="5"/>
      <w:r w:rsidRPr="006B5A18">
        <w:rPr>
          <w:rFonts w:asciiTheme="minorHAnsi" w:hAnsiTheme="minorHAnsi"/>
          <w:bCs/>
        </w:rPr>
        <w:t xml:space="preserve"> </w:t>
      </w:r>
    </w:p>
    <w:p w:rsidR="00567DFB" w:rsidRPr="006B5A18" w:rsidRDefault="00567DFB" w:rsidP="00E84C5C">
      <w:pPr>
        <w:pStyle w:val="Default"/>
        <w:jc w:val="both"/>
        <w:rPr>
          <w:rFonts w:asciiTheme="minorHAnsi" w:hAnsiTheme="minorHAnsi"/>
        </w:rPr>
      </w:pPr>
    </w:p>
    <w:p w:rsidR="00567DFB" w:rsidRPr="006B5A18" w:rsidRDefault="00567DFB" w:rsidP="00E84C5C">
      <w:pPr>
        <w:pStyle w:val="Default"/>
        <w:jc w:val="both"/>
        <w:rPr>
          <w:rFonts w:asciiTheme="minorHAnsi" w:hAnsiTheme="minorHAnsi"/>
        </w:rPr>
      </w:pPr>
      <w:r w:rsidRPr="006B5A18">
        <w:rPr>
          <w:rFonts w:asciiTheme="minorHAnsi" w:hAnsiTheme="minorHAnsi"/>
        </w:rPr>
        <w:t>Program jest skierowany do kobiet w wieku od 50 do 69 lat i ma na celu zmniejszenie umieralności z powodu raka piersi. Rak piersi jest to nowotwór złośliwy powstający z komórek gruczołu piersiowego, który rozwija się miejscowo w piersi oraz daje przerzuty do węzłów chłonnych i narządów wewnętrznych. Rak piersi jest najczęściej występującym nowotworem złośliwym u kobiet. Stanowi 22,8% wszystkich zachorowań z powodu nowotworów złośliwych i około 13,4%</w:t>
      </w:r>
      <w:r w:rsidRPr="006B5A18">
        <w:rPr>
          <w:rStyle w:val="Odwoanieprzypisudolnego"/>
          <w:rFonts w:asciiTheme="minorHAnsi" w:hAnsiTheme="minorHAnsi"/>
        </w:rPr>
        <w:footnoteReference w:id="1"/>
      </w:r>
      <w:r w:rsidRPr="006B5A18">
        <w:rPr>
          <w:rFonts w:asciiTheme="minorHAnsi" w:hAnsiTheme="minorHAnsi"/>
        </w:rPr>
        <w:t xml:space="preserve"> zgonów z tego powodu. W Polsce rak piersi jest jednym z najistotniejszych problemów zdrowotnych o charakterze nowotworowym rozpoznawanym u kobiet. Każdego roku nowotwór ten rozpoznaje się u ponad 14 000 Polek, z czego ponad 5 000 przegrywa walkę z nim. Obserwacja częstości zachorowań w poszczególnych grupach wiekowych wykazała, że znaczący wzrost zachorowań występował w przedziale wiekowym od 50 do 69 roku życia. </w:t>
      </w:r>
    </w:p>
    <w:p w:rsidR="00567DFB" w:rsidRPr="006B5A18" w:rsidRDefault="00567DFB" w:rsidP="00E84C5C">
      <w:pPr>
        <w:pStyle w:val="Default"/>
        <w:jc w:val="both"/>
        <w:rPr>
          <w:rFonts w:asciiTheme="minorHAnsi" w:hAnsiTheme="minorHAnsi"/>
          <w:b/>
          <w:bCs/>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 xml:space="preserve">Celem </w:t>
      </w:r>
      <w:r w:rsidRPr="006B5A18">
        <w:rPr>
          <w:rFonts w:asciiTheme="minorHAnsi" w:hAnsiTheme="minorHAnsi"/>
          <w:i/>
          <w:iCs/>
          <w:color w:val="auto"/>
        </w:rPr>
        <w:t xml:space="preserve">Populacyjnego programu wczesnego wykrywania raka piersi </w:t>
      </w:r>
      <w:r w:rsidRPr="006B5A18">
        <w:rPr>
          <w:rFonts w:asciiTheme="minorHAnsi" w:hAnsiTheme="minorHAnsi"/>
          <w:color w:val="auto"/>
        </w:rPr>
        <w:t xml:space="preserve">jest obniżenie wskaźnika umieralności z powodu raka piersi do poziomu osiągniętego w przodujących w tym zakresie krajach Unii Europejskiej. Jedną z istotnych kwestii jest podniesienie świadomości zdrowotnej kobiet polegającej na działaniach, które zapobiegają zachorowaniu na raka piersi. Dotychczasowe doświadczenia wynikające z realizacji </w:t>
      </w:r>
      <w:r w:rsidRPr="006B5A18">
        <w:rPr>
          <w:rFonts w:asciiTheme="minorHAnsi" w:hAnsiTheme="minorHAnsi"/>
          <w:i/>
          <w:iCs/>
          <w:color w:val="auto"/>
        </w:rPr>
        <w:t>Programu</w:t>
      </w:r>
      <w:r w:rsidRPr="006B5A18">
        <w:rPr>
          <w:rFonts w:asciiTheme="minorHAnsi" w:hAnsiTheme="minorHAnsi"/>
          <w:color w:val="auto"/>
        </w:rPr>
        <w:t>, wskazały, iż istotną przyczyną niskiej wykrywalności raka piersi jest mała liczba kobiet, zgłaszających się na badania mammograficzne. Od 2007 r. NFZ płaci świadczeniodawcom na bieżąco za wszystkie badania mammograficzne. Badania te nie są limitowane. Niemniej jednak zgłaszalność na mammografię pozostaje na niezadowalającym poziomie. Uznaje się, że optymalny poziom zgłaszalności na badania populacyjne to 70%, najlepsze wyniki pod względem efektywności medycznej i ekonomicznej osiąga się przy poziomie 95%. Natomiast minimalna docelowa zgłaszalność nie powinna być mniejsza niż 40 %</w:t>
      </w:r>
      <w:r w:rsidRPr="006B5A18">
        <w:rPr>
          <w:rStyle w:val="Odwoanieprzypisudolnego"/>
          <w:rFonts w:asciiTheme="minorHAnsi" w:hAnsiTheme="minorHAnsi"/>
          <w:color w:val="auto"/>
        </w:rPr>
        <w:footnoteReference w:id="2"/>
      </w:r>
      <w:r w:rsidRPr="006B5A18">
        <w:rPr>
          <w:rFonts w:asciiTheme="minorHAnsi" w:hAnsiTheme="minorHAnsi"/>
          <w:color w:val="auto"/>
        </w:rPr>
        <w:t xml:space="preserve">. </w:t>
      </w:r>
    </w:p>
    <w:p w:rsidR="00567DFB" w:rsidRPr="006B5A18" w:rsidRDefault="00567DFB" w:rsidP="00E84C5C">
      <w:pPr>
        <w:pStyle w:val="Default"/>
        <w:jc w:val="both"/>
        <w:rPr>
          <w:rFonts w:asciiTheme="minorHAnsi" w:hAnsiTheme="minorHAnsi"/>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 xml:space="preserve">Wykonywanie badań profilaktycznych (przesiewowych) zalecane jest dla kobiet w </w:t>
      </w:r>
      <w:r w:rsidRPr="006B5A18">
        <w:rPr>
          <w:rFonts w:asciiTheme="minorHAnsi" w:hAnsiTheme="minorHAnsi"/>
          <w:b/>
          <w:bCs/>
          <w:color w:val="auto"/>
        </w:rPr>
        <w:t xml:space="preserve">wieku 50-69 lat, raz na 2 lata. </w:t>
      </w:r>
      <w:r w:rsidRPr="006B5A18">
        <w:rPr>
          <w:rFonts w:asciiTheme="minorHAnsi" w:hAnsiTheme="minorHAnsi"/>
          <w:color w:val="auto"/>
        </w:rPr>
        <w:t xml:space="preserve">Ze względu na budowę gruczołu piersiowego, nieuzasadnione jest wykonywanie badania mammograficznego u młodszych kobiet, jest to związane z rzadszym występowaniem nowotworu piersi w młodszych grupach wiekowych oraz mniejszą czytelnością mammografii w przypadku badania u kobiet poza rekomendowanym interwałem. </w:t>
      </w:r>
    </w:p>
    <w:p w:rsidR="00567DFB" w:rsidRPr="006B5A18" w:rsidRDefault="00567DFB" w:rsidP="00E84C5C">
      <w:pPr>
        <w:pStyle w:val="Default"/>
        <w:jc w:val="both"/>
        <w:rPr>
          <w:rFonts w:asciiTheme="minorHAnsi" w:hAnsiTheme="minorHAnsi"/>
          <w:b/>
          <w:bCs/>
        </w:rPr>
      </w:pPr>
    </w:p>
    <w:p w:rsidR="00567DFB" w:rsidRPr="006B5A18" w:rsidRDefault="00567DFB" w:rsidP="00E84C5C">
      <w:pPr>
        <w:pStyle w:val="Default"/>
        <w:jc w:val="both"/>
        <w:rPr>
          <w:rFonts w:asciiTheme="minorHAnsi" w:hAnsiTheme="minorHAnsi"/>
        </w:rPr>
      </w:pPr>
      <w:r w:rsidRPr="006B5A18">
        <w:rPr>
          <w:rFonts w:asciiTheme="minorHAnsi" w:hAnsiTheme="minorHAnsi"/>
          <w:bCs/>
        </w:rPr>
        <w:t xml:space="preserve">Czynniki ryzyka wystąpienia raka piersi: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płeć – rak piersi występuje najczęściej u kobiet;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wiek – uważa się za najistotniejszy czynnik ryzyka, większość zachorowań dotyczy kobiet po 50 roku życia;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obciążenia genetyczne – prawdopodobieństwo zachorowania na raka piersi wśród kobiet wzrasta wraz z liczbą krewnych pierwszego stopnia chorych na ten nowotwór;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mutacje stwierdzone w genach BRCA 1 oraz BRCA 2;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wczesna pierwsza miesiączka przed 12 rokiem życia;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późna menopauza po 55 roku życia;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urodzenie dziecka po 35 roku życia;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bezdzietność; </w:t>
      </w:r>
    </w:p>
    <w:p w:rsidR="00567DFB" w:rsidRPr="006B5A18" w:rsidRDefault="00567DFB" w:rsidP="00BD7995">
      <w:pPr>
        <w:pStyle w:val="Default"/>
        <w:numPr>
          <w:ilvl w:val="0"/>
          <w:numId w:val="10"/>
        </w:numPr>
        <w:jc w:val="both"/>
        <w:rPr>
          <w:rFonts w:asciiTheme="minorHAnsi" w:hAnsiTheme="minorHAnsi"/>
        </w:rPr>
      </w:pPr>
      <w:r w:rsidRPr="006B5A18">
        <w:rPr>
          <w:rFonts w:asciiTheme="minorHAnsi" w:hAnsiTheme="minorHAnsi"/>
        </w:rPr>
        <w:t xml:space="preserve">leczenie z powodu innych schorzeń piersi. </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 xml:space="preserve">Program profilaktyki raka piersi składa się z 2 etapów: </w:t>
      </w:r>
      <w:r w:rsidRPr="006B5A18">
        <w:rPr>
          <w:rFonts w:asciiTheme="minorHAnsi" w:hAnsiTheme="minorHAnsi"/>
          <w:bCs/>
          <w:color w:val="auto"/>
        </w:rPr>
        <w:t xml:space="preserve">podstawowego </w:t>
      </w:r>
      <w:r w:rsidRPr="006B5A18">
        <w:rPr>
          <w:rFonts w:asciiTheme="minorHAnsi" w:hAnsiTheme="minorHAnsi"/>
          <w:color w:val="auto"/>
        </w:rPr>
        <w:t xml:space="preserve">oraz </w:t>
      </w:r>
      <w:r w:rsidRPr="006B5A18">
        <w:rPr>
          <w:rFonts w:asciiTheme="minorHAnsi" w:hAnsiTheme="minorHAnsi"/>
          <w:bCs/>
          <w:color w:val="auto"/>
        </w:rPr>
        <w:t>pogłębionej diagnostyki</w:t>
      </w:r>
      <w:r w:rsidRPr="006B5A18">
        <w:rPr>
          <w:rFonts w:asciiTheme="minorHAnsi" w:hAnsiTheme="minorHAnsi"/>
          <w:color w:val="auto"/>
        </w:rPr>
        <w:t xml:space="preserve">. Tryb realizacji świadczenia w obu etapach jest ambulatoryjny. Badaniem świadczonym w ramach profilaktyki raka piersi jest </w:t>
      </w:r>
      <w:r w:rsidRPr="006B5A18">
        <w:rPr>
          <w:rFonts w:asciiTheme="minorHAnsi" w:hAnsiTheme="minorHAnsi"/>
          <w:bCs/>
          <w:color w:val="auto"/>
        </w:rPr>
        <w:t xml:space="preserve">mammografia. </w:t>
      </w:r>
      <w:r w:rsidRPr="006B5A18">
        <w:rPr>
          <w:rFonts w:asciiTheme="minorHAnsi" w:hAnsiTheme="minorHAnsi"/>
          <w:color w:val="auto"/>
        </w:rPr>
        <w:t>Jest ona rentgenowskim badaniem piersi i obecnie najlepszym sposobem wykrywania raka piersi w jego wczesnym stadium rozwoju</w:t>
      </w:r>
      <w:r w:rsidRPr="006B5A18">
        <w:rPr>
          <w:rFonts w:asciiTheme="minorHAnsi" w:hAnsiTheme="minorHAnsi"/>
          <w:bCs/>
          <w:color w:val="auto"/>
        </w:rPr>
        <w:t xml:space="preserve">. </w:t>
      </w:r>
      <w:r w:rsidRPr="006B5A18">
        <w:rPr>
          <w:rFonts w:asciiTheme="minorHAnsi" w:hAnsiTheme="minorHAnsi"/>
          <w:color w:val="auto"/>
        </w:rPr>
        <w:t>Polega na wykonaniu 2 zdjęć każdej piersi. Jej zdolność do uwidoczniania szeregu charakterystycznych zmian pozwala na wczesne rozpoznanie nowotworu piersi oraz innych patologii sutka, zanim staną się one jawne klinicznie. Uzasadnia to stosowanie mammografii, jako badania przesiewowego w grupach szczególnie narażonych na rozwój tego nowotworu. Udowodniono, że regularne wykonywanie procedury obniża umieralność z powodu raka piersi. Mammografię uznaje się za badanie skuteczne, ekonomicznie opłacalne i bezpieczne dla pacjentek. Niektóre kobiety odczuwają ból w czasie badania, ale dla większości jest to jedynie krótko trwające uczucie dyskomfortu. Ucisk stosowany w czasie mammografii nie uszkadza piersi; jest konieczny w celu uzyskania zdjęć wysokiej jakości, a ponadto pozwala na obniżenie dawki promieniowania rentgenowskiego</w:t>
      </w:r>
      <w:r w:rsidRPr="006B5A18">
        <w:rPr>
          <w:rStyle w:val="Odwoanieprzypisudolnego"/>
          <w:rFonts w:asciiTheme="minorHAnsi" w:hAnsiTheme="minorHAnsi"/>
          <w:color w:val="auto"/>
        </w:rPr>
        <w:footnoteReference w:id="3"/>
      </w:r>
      <w:r w:rsidRPr="006B5A18">
        <w:rPr>
          <w:rFonts w:asciiTheme="minorHAnsi" w:hAnsiTheme="minorHAnsi"/>
          <w:color w:val="auto"/>
        </w:rPr>
        <w:t>.</w:t>
      </w:r>
    </w:p>
    <w:p w:rsidR="00567DFB" w:rsidRPr="006B5A18" w:rsidRDefault="00567DFB" w:rsidP="00E84C5C">
      <w:pPr>
        <w:pStyle w:val="Default"/>
        <w:jc w:val="both"/>
        <w:rPr>
          <w:rFonts w:asciiTheme="minorHAnsi" w:hAnsiTheme="minorHAnsi"/>
          <w:b/>
          <w:color w:val="auto"/>
        </w:rPr>
      </w:pPr>
    </w:p>
    <w:p w:rsidR="00567DFB" w:rsidRPr="006B5A18" w:rsidRDefault="00567DFB" w:rsidP="00E84C5C">
      <w:pPr>
        <w:pStyle w:val="Default"/>
        <w:jc w:val="both"/>
        <w:rPr>
          <w:rFonts w:asciiTheme="minorHAnsi" w:hAnsiTheme="minorHAnsi"/>
          <w:b/>
          <w:bCs/>
          <w:iCs/>
          <w:color w:val="auto"/>
        </w:rPr>
      </w:pPr>
      <w:r w:rsidRPr="006B5A18">
        <w:rPr>
          <w:rFonts w:asciiTheme="minorHAnsi" w:hAnsiTheme="minorHAnsi"/>
          <w:b/>
          <w:color w:val="auto"/>
        </w:rPr>
        <w:t>Etap podstawowy</w:t>
      </w:r>
      <w:r w:rsidRPr="006B5A18">
        <w:rPr>
          <w:rFonts w:asciiTheme="minorHAnsi" w:hAnsiTheme="minorHAnsi"/>
          <w:b/>
          <w:bCs/>
          <w:iCs/>
          <w:color w:val="auto"/>
        </w:rPr>
        <w:t xml:space="preserve"> </w:t>
      </w:r>
      <w:r w:rsidRPr="006B5A18">
        <w:rPr>
          <w:rFonts w:asciiTheme="minorHAnsi" w:hAnsiTheme="minorHAnsi"/>
          <w:b/>
          <w:color w:val="auto"/>
        </w:rPr>
        <w:t>programu profilaktycznego</w:t>
      </w:r>
      <w:r w:rsidRPr="006B5A18">
        <w:rPr>
          <w:rFonts w:asciiTheme="minorHAnsi" w:hAnsiTheme="minorHAnsi"/>
          <w:b/>
          <w:bCs/>
          <w:iCs/>
          <w:color w:val="auto"/>
        </w:rPr>
        <w:t xml:space="preserve"> w zakresie raka piersi</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Etap podstawowy o</w:t>
      </w:r>
      <w:r w:rsidRPr="006B5A18">
        <w:rPr>
          <w:rFonts w:asciiTheme="minorHAnsi" w:hAnsiTheme="minorHAnsi"/>
        </w:rPr>
        <w:t xml:space="preserve">bejmuje mammografię </w:t>
      </w:r>
      <w:proofErr w:type="spellStart"/>
      <w:r w:rsidRPr="006B5A18">
        <w:rPr>
          <w:rFonts w:asciiTheme="minorHAnsi" w:hAnsiTheme="minorHAnsi"/>
        </w:rPr>
        <w:t>skryningową</w:t>
      </w:r>
      <w:proofErr w:type="spellEnd"/>
      <w:r w:rsidRPr="006B5A18">
        <w:rPr>
          <w:rFonts w:asciiTheme="minorHAnsi" w:hAnsiTheme="minorHAnsi"/>
        </w:rPr>
        <w:t xml:space="preserve"> obu piersi (każdej piersi w dwóch projekcjach oraz w przypadku wskazań medycznych uzupełniająco w projekcji dodatkowej</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Tabela 1. Realizacja przedsięwzięcia podczas etapu podstawowego programu profilaktycznego w zakresie raka piersi</w:t>
      </w:r>
    </w:p>
    <w:tbl>
      <w:tblPr>
        <w:tblStyle w:val="Tabela-Siatka"/>
        <w:tblW w:w="0" w:type="auto"/>
        <w:tblLayout w:type="fixed"/>
        <w:tblLook w:val="04A0"/>
      </w:tblPr>
      <w:tblGrid>
        <w:gridCol w:w="2093"/>
        <w:gridCol w:w="6946"/>
      </w:tblGrid>
      <w:tr w:rsidR="00567DFB" w:rsidRPr="006B5A18" w:rsidTr="004C4F9E">
        <w:tc>
          <w:tcPr>
            <w:tcW w:w="9039" w:type="dxa"/>
            <w:gridSpan w:val="2"/>
          </w:tcPr>
          <w:p w:rsidR="00567DFB" w:rsidRPr="006B5A18" w:rsidRDefault="00567DFB" w:rsidP="00E84C5C">
            <w:pPr>
              <w:pStyle w:val="Default"/>
              <w:jc w:val="both"/>
              <w:rPr>
                <w:rFonts w:asciiTheme="minorHAnsi" w:hAnsiTheme="minorHAnsi"/>
                <w:b/>
                <w:color w:val="auto"/>
              </w:rPr>
            </w:pPr>
            <w:r w:rsidRPr="006B5A18">
              <w:rPr>
                <w:rFonts w:asciiTheme="minorHAnsi" w:hAnsiTheme="minorHAnsi"/>
                <w:b/>
                <w:color w:val="auto"/>
              </w:rPr>
              <w:t>Realizacja przedsięwzięcia podczas etapu podstawowego</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rPr>
              <w:t>Przebieg badania w etapie podstawowym</w:t>
            </w:r>
          </w:p>
        </w:tc>
        <w:tc>
          <w:tcPr>
            <w:tcW w:w="6946" w:type="dxa"/>
          </w:tcPr>
          <w:p w:rsidR="00567DFB" w:rsidRPr="006B5A18" w:rsidRDefault="00567DFB" w:rsidP="00BD7995">
            <w:pPr>
              <w:pStyle w:val="Default"/>
              <w:numPr>
                <w:ilvl w:val="0"/>
                <w:numId w:val="11"/>
              </w:numPr>
              <w:ind w:left="459" w:hanging="425"/>
              <w:jc w:val="both"/>
              <w:rPr>
                <w:rFonts w:asciiTheme="minorHAnsi" w:hAnsiTheme="minorHAnsi"/>
                <w:color w:val="auto"/>
              </w:rPr>
            </w:pPr>
            <w:r w:rsidRPr="006B5A18">
              <w:rPr>
                <w:rFonts w:asciiTheme="minorHAnsi" w:hAnsiTheme="minorHAnsi"/>
                <w:color w:val="auto"/>
              </w:rPr>
              <w:t xml:space="preserve">zarejestrowanie w systemie informatycznym SIMP udostępnionym przez NFZ, z jednoczesną weryfikacją kwalifikacji do objęcia programem kobiety, która zgłosi się do programu (przy rejestracji należy poinformować świadczeniobiorcę, iż wskazane jest, aby przyniósł zdjęcia mammograficzne z poprzednich rund </w:t>
            </w:r>
            <w:proofErr w:type="spellStart"/>
            <w:r w:rsidRPr="006B5A18">
              <w:rPr>
                <w:rFonts w:asciiTheme="minorHAnsi" w:hAnsiTheme="minorHAnsi"/>
                <w:color w:val="auto"/>
              </w:rPr>
              <w:t>skryningu</w:t>
            </w:r>
            <w:proofErr w:type="spellEnd"/>
            <w:r w:rsidRPr="006B5A18">
              <w:rPr>
                <w:rFonts w:asciiTheme="minorHAnsi" w:hAnsiTheme="minorHAnsi"/>
                <w:color w:val="auto"/>
              </w:rPr>
              <w:t xml:space="preserve"> w celu porównania); </w:t>
            </w:r>
          </w:p>
          <w:p w:rsidR="00567DFB" w:rsidRPr="006B5A18" w:rsidRDefault="00567DFB" w:rsidP="00BD7995">
            <w:pPr>
              <w:pStyle w:val="Default"/>
              <w:numPr>
                <w:ilvl w:val="0"/>
                <w:numId w:val="11"/>
              </w:numPr>
              <w:ind w:left="459" w:hanging="425"/>
              <w:jc w:val="both"/>
              <w:rPr>
                <w:rFonts w:asciiTheme="minorHAnsi" w:hAnsiTheme="minorHAnsi"/>
                <w:color w:val="auto"/>
              </w:rPr>
            </w:pPr>
            <w:r w:rsidRPr="006B5A18">
              <w:rPr>
                <w:rFonts w:asciiTheme="minorHAnsi" w:hAnsiTheme="minorHAnsi"/>
                <w:color w:val="auto"/>
              </w:rPr>
              <w:t xml:space="preserve">przeprowadzenie wywiadu i wypełnienie ankiety w SIMP udostępnionym przez NFZ; </w:t>
            </w:r>
          </w:p>
          <w:p w:rsidR="00567DFB" w:rsidRPr="006B5A18" w:rsidRDefault="00567DFB" w:rsidP="00BD7995">
            <w:pPr>
              <w:pStyle w:val="Default"/>
              <w:numPr>
                <w:ilvl w:val="0"/>
                <w:numId w:val="11"/>
              </w:numPr>
              <w:ind w:left="459" w:hanging="425"/>
              <w:jc w:val="both"/>
              <w:rPr>
                <w:rFonts w:asciiTheme="minorHAnsi" w:hAnsiTheme="minorHAnsi"/>
                <w:color w:val="auto"/>
              </w:rPr>
            </w:pPr>
            <w:r w:rsidRPr="006B5A18">
              <w:rPr>
                <w:rFonts w:asciiTheme="minorHAnsi" w:hAnsiTheme="minorHAnsi"/>
                <w:color w:val="auto"/>
              </w:rPr>
              <w:t xml:space="preserve">wykonanie badania mammograficznego: 2 x 2 zdjęcia mammograficzne wraz z opisem, sporządzenie karty badania mammograficznego w SIMP udostępnionym przez NFZ; </w:t>
            </w:r>
          </w:p>
          <w:p w:rsidR="00567DFB" w:rsidRPr="006B5A18" w:rsidRDefault="00567DFB" w:rsidP="00BD7995">
            <w:pPr>
              <w:pStyle w:val="Default"/>
              <w:numPr>
                <w:ilvl w:val="0"/>
                <w:numId w:val="11"/>
              </w:numPr>
              <w:ind w:left="459" w:hanging="425"/>
              <w:jc w:val="both"/>
              <w:rPr>
                <w:rFonts w:asciiTheme="minorHAnsi" w:hAnsiTheme="minorHAnsi"/>
                <w:color w:val="auto"/>
              </w:rPr>
            </w:pPr>
            <w:r w:rsidRPr="006B5A18">
              <w:rPr>
                <w:rFonts w:asciiTheme="minorHAnsi" w:hAnsiTheme="minorHAnsi"/>
                <w:color w:val="auto"/>
              </w:rPr>
              <w:t>podjęcie decyzji dotyczącej dalszego postępowania w zależności od wyniku badania. W przypadku konieczności skierowania świadczeniobiorcy do etapu pogłębionej diagnostyki, kierujący udziela informacji o wszystkich świadczeniodawcach realizujących ten etap programu w województwie oraz przekazuje świadczeniobiorcy oprócz opisu także zdjęcie;</w:t>
            </w:r>
          </w:p>
          <w:p w:rsidR="00567DFB" w:rsidRPr="006B5A18" w:rsidRDefault="00567DFB" w:rsidP="00BD7995">
            <w:pPr>
              <w:pStyle w:val="Default"/>
              <w:numPr>
                <w:ilvl w:val="0"/>
                <w:numId w:val="11"/>
              </w:numPr>
              <w:ind w:left="459" w:hanging="425"/>
              <w:jc w:val="both"/>
              <w:rPr>
                <w:rFonts w:asciiTheme="minorHAnsi" w:hAnsiTheme="minorHAnsi"/>
                <w:color w:val="auto"/>
              </w:rPr>
            </w:pPr>
            <w:r w:rsidRPr="006B5A18">
              <w:rPr>
                <w:rFonts w:asciiTheme="minorHAnsi" w:hAnsiTheme="minorHAnsi"/>
                <w:color w:val="auto"/>
              </w:rPr>
              <w:t xml:space="preserve">w przypadku konieczności skierowania świadczeniobiorcy do etapu pogłębionej diagnostyki, przekazanie świadczeniobiorcy opisu wyniku badania, wywołanych lub wydrukowanych zdjęć mammograficznych w formacie rzeczywistym oraz w przypadku badania wykonanego na aparacie cyfrowym, również zdjęć zarchiwizowanych na płycie CD; </w:t>
            </w:r>
          </w:p>
          <w:p w:rsidR="00567DFB" w:rsidRPr="006B5A18" w:rsidRDefault="00567DFB" w:rsidP="00BD7995">
            <w:pPr>
              <w:pStyle w:val="Default"/>
              <w:numPr>
                <w:ilvl w:val="0"/>
                <w:numId w:val="11"/>
              </w:numPr>
              <w:ind w:left="459" w:hanging="425"/>
              <w:jc w:val="both"/>
              <w:rPr>
                <w:rFonts w:asciiTheme="minorHAnsi" w:hAnsiTheme="minorHAnsi"/>
                <w:color w:val="auto"/>
              </w:rPr>
            </w:pPr>
            <w:r w:rsidRPr="006B5A18">
              <w:rPr>
                <w:rFonts w:asciiTheme="minorHAnsi" w:hAnsiTheme="minorHAnsi"/>
                <w:color w:val="auto"/>
              </w:rPr>
              <w:t xml:space="preserve">tryb wydawania wyników badań: </w:t>
            </w:r>
          </w:p>
          <w:p w:rsidR="00567DFB" w:rsidRPr="006B5A18" w:rsidRDefault="00567DFB" w:rsidP="00BD7995">
            <w:pPr>
              <w:pStyle w:val="Default"/>
              <w:numPr>
                <w:ilvl w:val="1"/>
                <w:numId w:val="11"/>
              </w:numPr>
              <w:ind w:left="742" w:hanging="425"/>
              <w:jc w:val="both"/>
              <w:rPr>
                <w:rFonts w:asciiTheme="minorHAnsi" w:hAnsiTheme="minorHAnsi"/>
                <w:color w:val="auto"/>
              </w:rPr>
            </w:pPr>
            <w:r w:rsidRPr="006B5A18">
              <w:rPr>
                <w:rFonts w:asciiTheme="minorHAnsi" w:hAnsiTheme="minorHAnsi"/>
                <w:color w:val="auto"/>
              </w:rPr>
              <w:t xml:space="preserve">prawidłowy wynik badania przy braku czynników ryzyka może być przekazany za pośrednictwem poczty na adres świadczeniobiorcy z zaleceniem ponownego zgłoszenia się na badanie po 24 miesiącach; </w:t>
            </w:r>
          </w:p>
          <w:p w:rsidR="00567DFB" w:rsidRPr="006B5A18" w:rsidRDefault="00567DFB" w:rsidP="00BD7995">
            <w:pPr>
              <w:pStyle w:val="Default"/>
              <w:numPr>
                <w:ilvl w:val="1"/>
                <w:numId w:val="11"/>
              </w:numPr>
              <w:ind w:left="742" w:hanging="425"/>
              <w:jc w:val="both"/>
              <w:rPr>
                <w:rFonts w:asciiTheme="minorHAnsi" w:hAnsiTheme="minorHAnsi"/>
                <w:color w:val="auto"/>
              </w:rPr>
            </w:pPr>
            <w:r w:rsidRPr="006B5A18">
              <w:rPr>
                <w:rFonts w:asciiTheme="minorHAnsi" w:hAnsiTheme="minorHAnsi"/>
                <w:color w:val="auto"/>
              </w:rPr>
              <w:t xml:space="preserve">prawidłowy wynik badania przy współistniejących czynnikach ryzyka określonych w programie może być przekazany za pośrednictwem poczty na adres świadczeniobiorcy z zaleceniem zgłoszenia się na kolejne badanie po 12 miesiącach; </w:t>
            </w:r>
          </w:p>
          <w:p w:rsidR="00567DFB" w:rsidRPr="006B5A18" w:rsidRDefault="00567DFB" w:rsidP="00BD7995">
            <w:pPr>
              <w:pStyle w:val="Default"/>
              <w:numPr>
                <w:ilvl w:val="1"/>
                <w:numId w:val="11"/>
              </w:numPr>
              <w:ind w:left="742" w:hanging="425"/>
              <w:jc w:val="both"/>
              <w:rPr>
                <w:rFonts w:asciiTheme="minorHAnsi" w:hAnsiTheme="minorHAnsi"/>
                <w:color w:val="auto"/>
              </w:rPr>
            </w:pPr>
            <w:r w:rsidRPr="006B5A18">
              <w:rPr>
                <w:rFonts w:asciiTheme="minorHAnsi" w:hAnsiTheme="minorHAnsi"/>
                <w:color w:val="auto"/>
              </w:rPr>
              <w:t xml:space="preserve">w przypadku nieprawidłowego wyniku badania informuje się świadczeniobiorcę o konieczności dalszej diagnostyki i w porozumieniu z nim przekazuje się całą dokumentację badania (w tym odpowiednie skierowania do dalszej diagnostyki lub leczenia) świadczeniobiorcy lub bezpośrednio do ośrodka pogłębionej diagnostyki wybranego przez świadczeniobiorcę, odnotowując to w dokumentacji medycznej; </w:t>
            </w:r>
          </w:p>
          <w:p w:rsidR="00567DFB" w:rsidRPr="006B5A18" w:rsidRDefault="00567DFB" w:rsidP="00BD7995">
            <w:pPr>
              <w:pStyle w:val="Default"/>
              <w:numPr>
                <w:ilvl w:val="1"/>
                <w:numId w:val="11"/>
              </w:numPr>
              <w:ind w:left="742" w:hanging="425"/>
              <w:jc w:val="both"/>
              <w:rPr>
                <w:rFonts w:asciiTheme="minorHAnsi" w:hAnsiTheme="minorHAnsi"/>
                <w:color w:val="auto"/>
              </w:rPr>
            </w:pPr>
            <w:r w:rsidRPr="006B5A18">
              <w:rPr>
                <w:rFonts w:asciiTheme="minorHAnsi" w:hAnsiTheme="minorHAnsi"/>
                <w:color w:val="auto"/>
              </w:rPr>
              <w:t xml:space="preserve"> w przypadku nieprawidłowego wyniku badania i braku możliwości skontaktowania się ze świadczeniobiorcą wysyła się kopię dokumentacji świadczeniobiorcy do lekarza podstawowej opieki zdrowotnej, do którego złożył deklarację, z prośbą o dołączenie do karty choroby świadczeniobiorcy i bezpośrednią interwencję w miejscu zamieszkania (informację o przynależności świadczeniobiorcy do lekarza podstawowej opieki zdrowotnej można uzyskać z SIMP udostępnionego przez NFZ lub z oddziału wojewódzkiego NFZ właściwego dla miejsca zameldowania świadczeniobiorcy). </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bCs/>
                <w:iCs/>
                <w:color w:val="auto"/>
              </w:rPr>
              <w:t>Kryteria kwalifikacji uczestników do etapu diagnostycznego</w:t>
            </w:r>
          </w:p>
        </w:tc>
        <w:tc>
          <w:tcPr>
            <w:tcW w:w="6946"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rPr>
              <w:t>Badanie wykonuje się, co 24 miesiące u kobiet w wieku od 50 do 69 lat (przy określaniu wieku należy wziąć pod uwagę rok urodzenia), co 12 miesięcy u kobiet w wieku od 50 do 69 lat (przy określaniu wieku należy wziąć pod uwagę rok urodzenia), u których wystąpił rak piersi wśród członków rodzinny (u matki, siostry lub córki) lub występują mutacje w obrębie genów BRCA 1 lub BRCA 2. Z badań w ramach programu wyłączone są kobiety, u których wcześniej zdiagnozowano zmiany nowotworowe o charakterze złośliwym w piersi.</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bCs/>
                <w:iCs/>
                <w:color w:val="auto"/>
              </w:rPr>
              <w:t>Minimalne wymagania w zakresie zatrudnionego personelu jak i wymagania techniczne dla świadczeniodawców</w:t>
            </w:r>
          </w:p>
        </w:tc>
        <w:tc>
          <w:tcPr>
            <w:tcW w:w="6946"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rPr>
              <w:t>Świadczeniodawca przystępujący do programu musi spełnić bezwzględnie wymogi określone w rozporządzeniu Ministra Zdrowia z dnia 6 listopada 2013 r. w sprawie świadczeń gwarantowanych z zakresu programów zdrowotnych oraz wymogi doprecyzowane przez Prezesa NFZ w załączniku nr 4 do zarządzenia nr 84/2014/DSOZ Prezesa Narodowego Funduszu Zdrowia z dnia 16 grudnia 2014 r. w sprawie określenia warunków zawierania i realizacji umów w rodzaju profilaktyczne programy zdrowotne.</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Personel</w:t>
            </w:r>
          </w:p>
        </w:tc>
        <w:tc>
          <w:tcPr>
            <w:tcW w:w="6946" w:type="dxa"/>
          </w:tcPr>
          <w:p w:rsidR="00567DFB" w:rsidRPr="006B5A18" w:rsidRDefault="00567DFB" w:rsidP="00BD7995">
            <w:pPr>
              <w:pStyle w:val="Default"/>
              <w:numPr>
                <w:ilvl w:val="0"/>
                <w:numId w:val="12"/>
              </w:numPr>
              <w:spacing w:after="142"/>
              <w:ind w:left="459" w:hanging="425"/>
              <w:jc w:val="both"/>
              <w:rPr>
                <w:rFonts w:asciiTheme="minorHAnsi" w:hAnsiTheme="minorHAnsi"/>
              </w:rPr>
            </w:pPr>
            <w:r w:rsidRPr="006B5A18">
              <w:rPr>
                <w:rFonts w:asciiTheme="minorHAnsi" w:hAnsiTheme="minorHAnsi"/>
              </w:rPr>
              <w:t xml:space="preserve">zaangażowanie, co najmniej dwóch lekarzy - lekarza specjalisty radiologii lub rentgenodiagnostyki, lub radiodiagnostyki, lub radiologii i diagnostyki obrazowej, lub lekarza ze specjalizacją I stopnia w zakresie radiologii lub rentgenodiagnostyki z udokumentowanym doświadczeniem (tj. udokumentowanie dokonywania przez każdego z lekarzy oceny, co najmniej 5000 mammografii </w:t>
            </w:r>
            <w:proofErr w:type="spellStart"/>
            <w:r w:rsidRPr="006B5A18">
              <w:rPr>
                <w:rFonts w:asciiTheme="minorHAnsi" w:hAnsiTheme="minorHAnsi"/>
              </w:rPr>
              <w:t>skryningowych</w:t>
            </w:r>
            <w:proofErr w:type="spellEnd"/>
            <w:r w:rsidRPr="006B5A18">
              <w:rPr>
                <w:rFonts w:asciiTheme="minorHAnsi" w:hAnsiTheme="minorHAnsi"/>
              </w:rPr>
              <w:t xml:space="preserve"> rocznie); </w:t>
            </w:r>
          </w:p>
          <w:p w:rsidR="00567DFB" w:rsidRPr="006B5A18" w:rsidRDefault="00567DFB" w:rsidP="00BD7995">
            <w:pPr>
              <w:pStyle w:val="Default"/>
              <w:numPr>
                <w:ilvl w:val="0"/>
                <w:numId w:val="12"/>
              </w:numPr>
              <w:ind w:left="459" w:hanging="425"/>
              <w:jc w:val="both"/>
              <w:rPr>
                <w:rFonts w:asciiTheme="minorHAnsi" w:hAnsiTheme="minorHAnsi"/>
              </w:rPr>
            </w:pPr>
            <w:r w:rsidRPr="006B5A18">
              <w:rPr>
                <w:rFonts w:asciiTheme="minorHAnsi" w:hAnsiTheme="minorHAnsi"/>
              </w:rPr>
              <w:t xml:space="preserve"> zaangażowanie technika </w:t>
            </w:r>
            <w:proofErr w:type="spellStart"/>
            <w:r w:rsidRPr="006B5A18">
              <w:rPr>
                <w:rFonts w:asciiTheme="minorHAnsi" w:hAnsiTheme="minorHAnsi"/>
              </w:rPr>
              <w:t>elektroradiologii</w:t>
            </w:r>
            <w:proofErr w:type="spellEnd"/>
            <w:r w:rsidRPr="006B5A18">
              <w:rPr>
                <w:rFonts w:asciiTheme="minorHAnsi" w:hAnsiTheme="minorHAnsi"/>
              </w:rPr>
              <w:t xml:space="preserve"> z udokumentowanym szkoleniem w zakresie prowadzenia kontroli jakości oraz z udokumentowanym odpowiednim doświadczeniem w wykonywaniu mammografii (tj. wykonywanie, co najmniej 1000 mammografii rocznie). </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 xml:space="preserve">Wyposażenie w sprzęt i aparaturę medyczną </w:t>
            </w:r>
          </w:p>
          <w:p w:rsidR="00567DFB" w:rsidRPr="006B5A18" w:rsidRDefault="00567DFB" w:rsidP="00E84C5C">
            <w:pPr>
              <w:pStyle w:val="Default"/>
              <w:jc w:val="both"/>
              <w:rPr>
                <w:rFonts w:asciiTheme="minorHAnsi" w:hAnsiTheme="minorHAnsi"/>
                <w:color w:val="auto"/>
              </w:rPr>
            </w:pPr>
          </w:p>
        </w:tc>
        <w:tc>
          <w:tcPr>
            <w:tcW w:w="6946" w:type="dxa"/>
          </w:tcPr>
          <w:p w:rsidR="00567DFB" w:rsidRPr="006B5A18" w:rsidRDefault="00567DFB" w:rsidP="00E84C5C">
            <w:pPr>
              <w:pStyle w:val="Default"/>
              <w:jc w:val="both"/>
              <w:rPr>
                <w:rFonts w:asciiTheme="minorHAnsi" w:hAnsiTheme="minorHAnsi"/>
              </w:rPr>
            </w:pPr>
          </w:p>
          <w:p w:rsidR="00567DFB" w:rsidRPr="006B5A18" w:rsidRDefault="00567DFB" w:rsidP="00E84C5C">
            <w:pPr>
              <w:pStyle w:val="Default"/>
              <w:jc w:val="both"/>
              <w:rPr>
                <w:rFonts w:asciiTheme="minorHAnsi" w:hAnsiTheme="minorHAnsi"/>
              </w:rPr>
            </w:pPr>
            <w:r w:rsidRPr="006B5A18">
              <w:rPr>
                <w:rFonts w:asciiTheme="minorHAnsi" w:hAnsiTheme="minorHAnsi"/>
              </w:rPr>
              <w:t xml:space="preserve">Wyposażenie w mammograf o parametrach nie niższych niż do mammografii </w:t>
            </w:r>
            <w:proofErr w:type="spellStart"/>
            <w:r w:rsidRPr="006B5A18">
              <w:rPr>
                <w:rFonts w:asciiTheme="minorHAnsi" w:hAnsiTheme="minorHAnsi"/>
              </w:rPr>
              <w:t>skryningowej</w:t>
            </w:r>
            <w:proofErr w:type="spellEnd"/>
            <w:r w:rsidRPr="006B5A18">
              <w:rPr>
                <w:rFonts w:asciiTheme="minorHAnsi" w:hAnsiTheme="minorHAnsi"/>
              </w:rPr>
              <w:t xml:space="preserve"> obu piersi. </w:t>
            </w:r>
          </w:p>
          <w:p w:rsidR="00567DFB" w:rsidRPr="006B5A18" w:rsidRDefault="00567DFB" w:rsidP="00E84C5C">
            <w:pPr>
              <w:pStyle w:val="Default"/>
              <w:jc w:val="both"/>
              <w:rPr>
                <w:rFonts w:asciiTheme="minorHAnsi" w:hAnsiTheme="minorHAnsi"/>
                <w:color w:val="auto"/>
              </w:rPr>
            </w:pP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rPr>
              <w:t>Inne dodatkowe</w:t>
            </w:r>
          </w:p>
        </w:tc>
        <w:tc>
          <w:tcPr>
            <w:tcW w:w="6946" w:type="dxa"/>
          </w:tcPr>
          <w:p w:rsidR="00567DFB" w:rsidRPr="006B5A18" w:rsidRDefault="00567DFB" w:rsidP="00BD7995">
            <w:pPr>
              <w:pStyle w:val="Default"/>
              <w:numPr>
                <w:ilvl w:val="0"/>
                <w:numId w:val="13"/>
              </w:numPr>
              <w:ind w:left="459" w:hanging="425"/>
              <w:jc w:val="both"/>
              <w:rPr>
                <w:rFonts w:asciiTheme="minorHAnsi" w:hAnsiTheme="minorHAnsi"/>
              </w:rPr>
            </w:pPr>
            <w:r w:rsidRPr="006B5A18">
              <w:rPr>
                <w:rFonts w:asciiTheme="minorHAnsi" w:hAnsiTheme="minorHAnsi"/>
              </w:rPr>
              <w:t xml:space="preserve">pozytywny wynik kontroli jakości badań mammograficznych, przeprowadzonej co roku przez wojewódzki ośrodek koordynujący Populacyjny program wczesnego wykrywania raka piersi, a w przypadku negatywnego wyniku kontroli jakości badań mammograficznych – dostarczenie do wojewódzkiego ośrodka koordynującego dokumentacji obrazującej usunięcie stwierdzonych nieprawidłowości; </w:t>
            </w:r>
          </w:p>
          <w:p w:rsidR="00567DFB" w:rsidRPr="006B5A18" w:rsidRDefault="00567DFB" w:rsidP="00BD7995">
            <w:pPr>
              <w:pStyle w:val="Default"/>
              <w:numPr>
                <w:ilvl w:val="0"/>
                <w:numId w:val="13"/>
              </w:numPr>
              <w:ind w:left="459" w:hanging="425"/>
              <w:jc w:val="both"/>
              <w:rPr>
                <w:rFonts w:asciiTheme="minorHAnsi" w:hAnsiTheme="minorHAnsi"/>
              </w:rPr>
            </w:pPr>
            <w:r w:rsidRPr="006B5A18">
              <w:rPr>
                <w:rFonts w:asciiTheme="minorHAnsi" w:hAnsiTheme="minorHAnsi"/>
              </w:rPr>
              <w:t xml:space="preserve">pozytywny wynik audytu klinicznego zdjęć mammograficznych przez niezależny ośrodek audytorski na podstawie zdjęć mammograficznych przesłanych do wojewódzkiego ośrodka koordynującego: do celu audytu mammografii cyfrowych – MC, świadczeniodawca zobowiązany jest do wysyłania zestawu zdjęć zarchiwizowanych na płytach CD; dodatkowo świadczeniodawca wysyła wydrukowane zdjęcia mammograficzne w formacie rzeczywistym; </w:t>
            </w:r>
          </w:p>
          <w:p w:rsidR="00567DFB" w:rsidRPr="006B5A18" w:rsidRDefault="00567DFB" w:rsidP="00BD7995">
            <w:pPr>
              <w:pStyle w:val="Default"/>
              <w:numPr>
                <w:ilvl w:val="0"/>
                <w:numId w:val="13"/>
              </w:numPr>
              <w:ind w:left="459" w:hanging="425"/>
              <w:jc w:val="both"/>
              <w:rPr>
                <w:rFonts w:asciiTheme="minorHAnsi" w:hAnsiTheme="minorHAnsi"/>
              </w:rPr>
            </w:pPr>
            <w:r w:rsidRPr="006B5A18">
              <w:rPr>
                <w:rFonts w:asciiTheme="minorHAnsi" w:hAnsiTheme="minorHAnsi"/>
              </w:rPr>
              <w:t xml:space="preserve">w przypadku konieczności skierowania świadczeniobiorcy do etapu pogłębionej diagnostyki, przekazanie świadczeniobiorcy opisu wyniku badania, wywołanych lub wydrukowanych zdjęć mammograficznych w formacie rzeczywistym oraz w przypadku badania wykonanego na aparacie cyfrowym, również zdjęć zarchiwizowanych na płycie CD; </w:t>
            </w:r>
          </w:p>
          <w:p w:rsidR="00567DFB" w:rsidRPr="006B5A18" w:rsidRDefault="00567DFB" w:rsidP="00BD7995">
            <w:pPr>
              <w:pStyle w:val="Default"/>
              <w:numPr>
                <w:ilvl w:val="0"/>
                <w:numId w:val="13"/>
              </w:numPr>
              <w:ind w:left="459" w:hanging="425"/>
              <w:jc w:val="both"/>
              <w:rPr>
                <w:rFonts w:asciiTheme="minorHAnsi" w:hAnsiTheme="minorHAnsi"/>
                <w:color w:val="auto"/>
              </w:rPr>
            </w:pPr>
            <w:r w:rsidRPr="006B5A18">
              <w:rPr>
                <w:rFonts w:asciiTheme="minorHAnsi" w:hAnsiTheme="minorHAnsi"/>
                <w:color w:val="auto"/>
              </w:rPr>
              <w:t xml:space="preserve">w przypadku ograniczonego dostępu do świadczeń w ramach programu na terenie danego województwa, dopuszcza się możliwość realizowania świadczeń przez świadczeniodawców przystępujących do programu po raz pierwszy, niespełniających warunków określonych w </w:t>
            </w:r>
            <w:proofErr w:type="spellStart"/>
            <w:r w:rsidRPr="006B5A18">
              <w:rPr>
                <w:rFonts w:asciiTheme="minorHAnsi" w:hAnsiTheme="minorHAnsi"/>
                <w:color w:val="auto"/>
              </w:rPr>
              <w:t>pkt</w:t>
            </w:r>
            <w:proofErr w:type="spellEnd"/>
            <w:r w:rsidRPr="006B5A18">
              <w:rPr>
                <w:rFonts w:asciiTheme="minorHAnsi" w:hAnsiTheme="minorHAnsi"/>
                <w:color w:val="auto"/>
              </w:rPr>
              <w:t xml:space="preserve"> 1 i 2, pod warunkiem uzyskania pozytywnego wyniku kontroli jakości badań mammograficznych, o których mowa w </w:t>
            </w:r>
            <w:proofErr w:type="spellStart"/>
            <w:r w:rsidRPr="006B5A18">
              <w:rPr>
                <w:rFonts w:asciiTheme="minorHAnsi" w:hAnsiTheme="minorHAnsi"/>
                <w:color w:val="auto"/>
              </w:rPr>
              <w:t>pkt</w:t>
            </w:r>
            <w:proofErr w:type="spellEnd"/>
            <w:r w:rsidRPr="006B5A18">
              <w:rPr>
                <w:rFonts w:asciiTheme="minorHAnsi" w:hAnsiTheme="minorHAnsi"/>
                <w:color w:val="auto"/>
              </w:rPr>
              <w:t xml:space="preserve"> 1, oraz pozytywnego wyniku audytu klinicznego zdjęć mammograficznych, o których mowa w </w:t>
            </w:r>
            <w:proofErr w:type="spellStart"/>
            <w:r w:rsidRPr="006B5A18">
              <w:rPr>
                <w:rFonts w:asciiTheme="minorHAnsi" w:hAnsiTheme="minorHAnsi"/>
                <w:color w:val="auto"/>
              </w:rPr>
              <w:t>pkt</w:t>
            </w:r>
            <w:proofErr w:type="spellEnd"/>
            <w:r w:rsidRPr="006B5A18">
              <w:rPr>
                <w:rFonts w:asciiTheme="minorHAnsi" w:hAnsiTheme="minorHAnsi"/>
                <w:color w:val="auto"/>
              </w:rPr>
              <w:t xml:space="preserve"> 2, w terminie 6 miesięcy od dnia zawarcia umowy o udzielenie świadczeń opieki zdrowotnej; </w:t>
            </w:r>
          </w:p>
          <w:p w:rsidR="00567DFB" w:rsidRPr="006B5A18" w:rsidRDefault="00567DFB" w:rsidP="00BD7995">
            <w:pPr>
              <w:pStyle w:val="Default"/>
              <w:numPr>
                <w:ilvl w:val="0"/>
                <w:numId w:val="13"/>
              </w:numPr>
              <w:ind w:left="459" w:hanging="425"/>
              <w:jc w:val="both"/>
              <w:rPr>
                <w:rFonts w:asciiTheme="minorHAnsi" w:hAnsiTheme="minorHAnsi"/>
                <w:color w:val="auto"/>
              </w:rPr>
            </w:pPr>
            <w:r w:rsidRPr="006B5A18">
              <w:rPr>
                <w:rFonts w:asciiTheme="minorHAnsi" w:hAnsiTheme="minorHAnsi"/>
                <w:color w:val="auto"/>
              </w:rPr>
              <w:t xml:space="preserve">dopuszcza się możliwość ponownego przystąpienia świadczeniodawcy do programu nie wcześniej niż po upływie 12 miesięcy od daty negatywnego wyniku audytu klinicznego zdjęć mammograficznych. </w:t>
            </w:r>
          </w:p>
        </w:tc>
      </w:tr>
    </w:tbl>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b/>
          <w:bCs/>
          <w:iCs/>
          <w:color w:val="auto"/>
        </w:rPr>
      </w:pPr>
      <w:r w:rsidRPr="006B5A18">
        <w:rPr>
          <w:rFonts w:asciiTheme="minorHAnsi" w:hAnsiTheme="minorHAnsi"/>
          <w:b/>
          <w:color w:val="auto"/>
        </w:rPr>
        <w:t xml:space="preserve">Etap pogłębionej </w:t>
      </w:r>
      <w:r w:rsidRPr="006B5A18">
        <w:rPr>
          <w:rFonts w:asciiTheme="minorHAnsi" w:hAnsiTheme="minorHAnsi"/>
          <w:b/>
          <w:bCs/>
          <w:iCs/>
          <w:color w:val="auto"/>
        </w:rPr>
        <w:t xml:space="preserve">diagnostyki </w:t>
      </w:r>
      <w:r w:rsidRPr="006B5A18">
        <w:rPr>
          <w:rFonts w:asciiTheme="minorHAnsi" w:hAnsiTheme="minorHAnsi"/>
          <w:b/>
          <w:color w:val="auto"/>
        </w:rPr>
        <w:t>programu profilaktycznego</w:t>
      </w:r>
      <w:r w:rsidRPr="006B5A18">
        <w:rPr>
          <w:rFonts w:asciiTheme="minorHAnsi" w:hAnsiTheme="minorHAnsi"/>
          <w:b/>
          <w:bCs/>
          <w:iCs/>
          <w:color w:val="auto"/>
        </w:rPr>
        <w:t xml:space="preserve"> w zakresie raka piersi</w:t>
      </w:r>
    </w:p>
    <w:p w:rsidR="00567DFB" w:rsidRPr="006B5A18" w:rsidRDefault="00567DFB" w:rsidP="00E84C5C">
      <w:pPr>
        <w:pStyle w:val="Default"/>
        <w:jc w:val="both"/>
        <w:rPr>
          <w:rFonts w:asciiTheme="minorHAnsi" w:hAnsiTheme="minorHAnsi"/>
        </w:rPr>
      </w:pPr>
    </w:p>
    <w:p w:rsidR="00567DFB" w:rsidRPr="006B5A18" w:rsidRDefault="00567DFB" w:rsidP="00E84C5C">
      <w:pPr>
        <w:pStyle w:val="Default"/>
        <w:jc w:val="both"/>
        <w:rPr>
          <w:rFonts w:asciiTheme="minorHAnsi" w:hAnsiTheme="minorHAnsi"/>
        </w:rPr>
      </w:pPr>
      <w:r w:rsidRPr="006B5A18">
        <w:rPr>
          <w:rFonts w:asciiTheme="minorHAnsi" w:hAnsiTheme="minorHAnsi"/>
        </w:rPr>
        <w:t xml:space="preserve">W ramach etapu pogłębionej diagnostyki – Etapu II; świadczeniodawca wykonuje wszystkie niezbędne procedury diagnostycznie. Dopiero po ich zakończeniu jest możliwe rozliczenie kompleksowego świadczenia. Kobiety, u których rozpoznano raka piersi lub inne schorzenia wymagające leczenia specjalistycznego zostają skierowane (poza programem) na dalsze badania diagnostyczne lub leczenie do świadczeniodawców posiadających umowy w odpowiednich rodzajach świadczeń z NFZ. </w:t>
      </w:r>
    </w:p>
    <w:p w:rsidR="00567DFB" w:rsidRPr="006B5A18" w:rsidRDefault="00567DFB" w:rsidP="00E84C5C">
      <w:pPr>
        <w:pStyle w:val="Default"/>
        <w:jc w:val="both"/>
        <w:rPr>
          <w:rFonts w:asciiTheme="minorHAnsi" w:hAnsiTheme="minorHAnsi"/>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rPr>
        <w:t>Świadczeniodawca wykonujący biopsję w ramach etapu pogłębionej diagnostyki wypożycza preparat na prośbę świadczeniodawcy prowadzącego dalszą diagnostykę lub leczenie świadczeniobiorcy.</w:t>
      </w:r>
    </w:p>
    <w:p w:rsidR="00567DFB" w:rsidRDefault="00567DFB" w:rsidP="00E84C5C">
      <w:pPr>
        <w:pStyle w:val="Default"/>
        <w:jc w:val="both"/>
        <w:rPr>
          <w:rFonts w:asciiTheme="minorHAnsi" w:hAnsiTheme="minorHAnsi"/>
          <w:color w:val="auto"/>
        </w:rPr>
      </w:pPr>
    </w:p>
    <w:p w:rsidR="00AF52E8" w:rsidRDefault="00AF52E8" w:rsidP="00E84C5C">
      <w:pPr>
        <w:pStyle w:val="Default"/>
        <w:jc w:val="both"/>
        <w:rPr>
          <w:rFonts w:asciiTheme="minorHAnsi" w:hAnsiTheme="minorHAnsi"/>
          <w:color w:val="auto"/>
        </w:rPr>
      </w:pPr>
    </w:p>
    <w:p w:rsidR="00AF52E8" w:rsidRPr="006B5A18" w:rsidRDefault="00AF52E8"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Tabela 2. Realizacja przedsięwzięcia podczas etapu pogłębionej diagnostyki programu profilaktycznego w zakresie raka piersi</w:t>
      </w:r>
    </w:p>
    <w:tbl>
      <w:tblPr>
        <w:tblStyle w:val="Tabela-Siatka"/>
        <w:tblW w:w="0" w:type="auto"/>
        <w:tblLayout w:type="fixed"/>
        <w:tblLook w:val="04A0"/>
      </w:tblPr>
      <w:tblGrid>
        <w:gridCol w:w="2093"/>
        <w:gridCol w:w="6946"/>
      </w:tblGrid>
      <w:tr w:rsidR="00567DFB" w:rsidRPr="006B5A18" w:rsidTr="004C4F9E">
        <w:tc>
          <w:tcPr>
            <w:tcW w:w="9039" w:type="dxa"/>
            <w:gridSpan w:val="2"/>
          </w:tcPr>
          <w:p w:rsidR="00567DFB" w:rsidRPr="006B5A18" w:rsidRDefault="00567DFB" w:rsidP="00E84C5C">
            <w:pPr>
              <w:pStyle w:val="Default"/>
              <w:jc w:val="both"/>
              <w:rPr>
                <w:rFonts w:asciiTheme="minorHAnsi" w:hAnsiTheme="minorHAnsi"/>
                <w:b/>
                <w:color w:val="auto"/>
              </w:rPr>
            </w:pPr>
            <w:r w:rsidRPr="006B5A18">
              <w:rPr>
                <w:rFonts w:asciiTheme="minorHAnsi" w:hAnsiTheme="minorHAnsi"/>
                <w:b/>
                <w:color w:val="auto"/>
              </w:rPr>
              <w:t>Realizacja przedsięwzięcia podczas etapu pogłębionej diagnostyki</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rPr>
              <w:t>Przebieg badania w etapie podstawowym</w:t>
            </w:r>
          </w:p>
        </w:tc>
        <w:tc>
          <w:tcPr>
            <w:tcW w:w="6946" w:type="dxa"/>
          </w:tcPr>
          <w:p w:rsidR="00567DFB" w:rsidRPr="006B5A18" w:rsidRDefault="00567DFB" w:rsidP="00BD7995">
            <w:pPr>
              <w:pStyle w:val="Default"/>
              <w:numPr>
                <w:ilvl w:val="0"/>
                <w:numId w:val="14"/>
              </w:numPr>
              <w:spacing w:after="142"/>
              <w:ind w:left="459" w:hanging="425"/>
              <w:jc w:val="both"/>
              <w:rPr>
                <w:rFonts w:asciiTheme="minorHAnsi" w:hAnsiTheme="minorHAnsi"/>
              </w:rPr>
            </w:pPr>
            <w:r w:rsidRPr="006B5A18">
              <w:rPr>
                <w:rFonts w:asciiTheme="minorHAnsi" w:hAnsiTheme="minorHAnsi"/>
              </w:rPr>
              <w:t xml:space="preserve">poradę lekarską, stanowiącą cykl zdarzeń, które obejmują: skierowanie na niezbędne badania w ramach realizacji programu, ocenę wyników przeprowadzonych badań i postawienie rozpoznania; wyniki badań dokumentowane są w SIMP udostępnionym przez NFZ; </w:t>
            </w:r>
          </w:p>
          <w:p w:rsidR="00567DFB" w:rsidRPr="006B5A18" w:rsidRDefault="00567DFB" w:rsidP="00BD7995">
            <w:pPr>
              <w:pStyle w:val="Default"/>
              <w:numPr>
                <w:ilvl w:val="0"/>
                <w:numId w:val="14"/>
              </w:numPr>
              <w:spacing w:after="142"/>
              <w:ind w:left="459" w:hanging="425"/>
              <w:jc w:val="both"/>
              <w:rPr>
                <w:rFonts w:asciiTheme="minorHAnsi" w:hAnsiTheme="minorHAnsi"/>
              </w:rPr>
            </w:pPr>
            <w:r w:rsidRPr="006B5A18">
              <w:rPr>
                <w:rFonts w:asciiTheme="minorHAnsi" w:hAnsiTheme="minorHAnsi"/>
              </w:rPr>
              <w:t xml:space="preserve">wykonanie mammografii uzupełniającej; </w:t>
            </w:r>
          </w:p>
          <w:p w:rsidR="00567DFB" w:rsidRPr="006B5A18" w:rsidRDefault="00567DFB" w:rsidP="00BD7995">
            <w:pPr>
              <w:pStyle w:val="Default"/>
              <w:numPr>
                <w:ilvl w:val="0"/>
                <w:numId w:val="14"/>
              </w:numPr>
              <w:spacing w:after="142"/>
              <w:ind w:left="459" w:hanging="425"/>
              <w:jc w:val="both"/>
              <w:rPr>
                <w:rFonts w:asciiTheme="minorHAnsi" w:hAnsiTheme="minorHAnsi"/>
              </w:rPr>
            </w:pPr>
            <w:r w:rsidRPr="006B5A18">
              <w:rPr>
                <w:rFonts w:asciiTheme="minorHAnsi" w:hAnsiTheme="minorHAnsi"/>
              </w:rPr>
              <w:t xml:space="preserve">wykonanie USG piersi (decyzję o wykonaniu badania podejmuje lekarz, biorąc pod uwagę m.in.: wynik mammografii, wynik badania </w:t>
            </w:r>
            <w:proofErr w:type="spellStart"/>
            <w:r w:rsidRPr="006B5A18">
              <w:rPr>
                <w:rFonts w:asciiTheme="minorHAnsi" w:hAnsiTheme="minorHAnsi"/>
              </w:rPr>
              <w:t>palpacyjnego</w:t>
            </w:r>
            <w:proofErr w:type="spellEnd"/>
            <w:r w:rsidRPr="006B5A18">
              <w:rPr>
                <w:rFonts w:asciiTheme="minorHAnsi" w:hAnsiTheme="minorHAnsi"/>
              </w:rPr>
              <w:t xml:space="preserve">, strukturę gruczołu sutkowego, stosowanie hormonalnej terapii zastępczej, konieczność zróżnicowania między guzem litym a torbielą sutka); </w:t>
            </w:r>
          </w:p>
          <w:p w:rsidR="00567DFB" w:rsidRPr="006B5A18" w:rsidRDefault="00567DFB" w:rsidP="00BD7995">
            <w:pPr>
              <w:pStyle w:val="Default"/>
              <w:numPr>
                <w:ilvl w:val="0"/>
                <w:numId w:val="14"/>
              </w:numPr>
              <w:spacing w:after="142"/>
              <w:ind w:left="459" w:hanging="425"/>
              <w:jc w:val="both"/>
              <w:rPr>
                <w:rFonts w:asciiTheme="minorHAnsi" w:hAnsiTheme="minorHAnsi"/>
              </w:rPr>
            </w:pPr>
            <w:r w:rsidRPr="006B5A18">
              <w:rPr>
                <w:rFonts w:asciiTheme="minorHAnsi" w:hAnsiTheme="minorHAnsi"/>
              </w:rPr>
              <w:t xml:space="preserve">wykonanie biopsji cienkoigłowej albo </w:t>
            </w:r>
            <w:proofErr w:type="spellStart"/>
            <w:r w:rsidRPr="006B5A18">
              <w:rPr>
                <w:rFonts w:asciiTheme="minorHAnsi" w:hAnsiTheme="minorHAnsi"/>
              </w:rPr>
              <w:t>gruboigłowej</w:t>
            </w:r>
            <w:proofErr w:type="spellEnd"/>
            <w:r w:rsidRPr="006B5A18">
              <w:rPr>
                <w:rFonts w:asciiTheme="minorHAnsi" w:hAnsiTheme="minorHAnsi"/>
              </w:rPr>
              <w:t xml:space="preserve"> (w zależności od rodzaju zmian) pod kontrolą technik obrazowych z badaniem mammograficznym albo histopatologicznym pobranego materiału w przypadku nieprawidłowości stwierdzonych w badaniu mammograficznym lub USG; </w:t>
            </w:r>
          </w:p>
          <w:p w:rsidR="00567DFB" w:rsidRPr="006B5A18" w:rsidRDefault="00567DFB" w:rsidP="00BD7995">
            <w:pPr>
              <w:pStyle w:val="Default"/>
              <w:numPr>
                <w:ilvl w:val="0"/>
                <w:numId w:val="14"/>
              </w:numPr>
              <w:spacing w:after="142"/>
              <w:ind w:left="459" w:hanging="425"/>
              <w:jc w:val="both"/>
              <w:rPr>
                <w:rFonts w:asciiTheme="minorHAnsi" w:hAnsiTheme="minorHAnsi"/>
              </w:rPr>
            </w:pPr>
            <w:r w:rsidRPr="006B5A18">
              <w:rPr>
                <w:rFonts w:asciiTheme="minorHAnsi" w:hAnsiTheme="minorHAnsi"/>
              </w:rPr>
              <w:t xml:space="preserve">podjęcie decyzji dotyczącej dalszego postępowania i potwierdzenie jej wystawieniem skierowania na dalszą diagnostykę lub leczenie do świadczeniodawcy posiadającego umowę z NFZ w odpowiednich dla schorzenia rodzajach świadczeń; </w:t>
            </w:r>
          </w:p>
          <w:p w:rsidR="00567DFB" w:rsidRPr="006B5A18" w:rsidRDefault="00567DFB" w:rsidP="00BD7995">
            <w:pPr>
              <w:pStyle w:val="Default"/>
              <w:numPr>
                <w:ilvl w:val="0"/>
                <w:numId w:val="14"/>
              </w:numPr>
              <w:ind w:left="459" w:hanging="425"/>
              <w:jc w:val="both"/>
              <w:rPr>
                <w:rFonts w:asciiTheme="minorHAnsi" w:hAnsiTheme="minorHAnsi"/>
              </w:rPr>
            </w:pPr>
            <w:r w:rsidRPr="006B5A18">
              <w:rPr>
                <w:rFonts w:asciiTheme="minorHAnsi" w:hAnsiTheme="minorHAnsi"/>
              </w:rPr>
              <w:t xml:space="preserve">prowadzenie bazy danych badanych kobiet i ich wyników badań w SIMP udostępnionym przez NFZ; </w:t>
            </w:r>
          </w:p>
          <w:p w:rsidR="00567DFB" w:rsidRPr="006B5A18" w:rsidRDefault="00567DFB" w:rsidP="00BD7995">
            <w:pPr>
              <w:pStyle w:val="Default"/>
              <w:numPr>
                <w:ilvl w:val="0"/>
                <w:numId w:val="14"/>
              </w:numPr>
              <w:ind w:left="459" w:hanging="425"/>
              <w:jc w:val="both"/>
              <w:rPr>
                <w:rFonts w:asciiTheme="minorHAnsi" w:hAnsiTheme="minorHAnsi"/>
                <w:color w:val="auto"/>
              </w:rPr>
            </w:pPr>
            <w:r w:rsidRPr="006B5A18">
              <w:rPr>
                <w:rFonts w:asciiTheme="minorHAnsi" w:hAnsiTheme="minorHAnsi"/>
                <w:color w:val="auto"/>
              </w:rPr>
              <w:t xml:space="preserve">zgłaszanie wykrytego nowotworu piersi do regionalnego rejestru nowotworów na karcie zgłoszenia nowotworu złośliwego </w:t>
            </w:r>
            <w:proofErr w:type="spellStart"/>
            <w:r w:rsidRPr="006B5A18">
              <w:rPr>
                <w:rFonts w:asciiTheme="minorHAnsi" w:hAnsiTheme="minorHAnsi"/>
                <w:color w:val="auto"/>
              </w:rPr>
              <w:t>Mz</w:t>
            </w:r>
            <w:proofErr w:type="spellEnd"/>
            <w:r w:rsidRPr="006B5A18">
              <w:rPr>
                <w:rFonts w:asciiTheme="minorHAnsi" w:hAnsiTheme="minorHAnsi"/>
                <w:color w:val="auto"/>
              </w:rPr>
              <w:t>/N-1a z dopiskiem „S” (</w:t>
            </w:r>
            <w:proofErr w:type="spellStart"/>
            <w:r w:rsidRPr="006B5A18">
              <w:rPr>
                <w:rFonts w:asciiTheme="minorHAnsi" w:hAnsiTheme="minorHAnsi"/>
                <w:color w:val="auto"/>
              </w:rPr>
              <w:t>skryning</w:t>
            </w:r>
            <w:proofErr w:type="spellEnd"/>
            <w:r w:rsidRPr="006B5A18">
              <w:rPr>
                <w:rFonts w:asciiTheme="minorHAnsi" w:hAnsiTheme="minorHAnsi"/>
                <w:color w:val="auto"/>
              </w:rPr>
              <w:t xml:space="preserve">). </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bCs/>
                <w:iCs/>
                <w:color w:val="auto"/>
              </w:rPr>
              <w:t xml:space="preserve">Kryteria kwalifikacji uczestników </w:t>
            </w:r>
          </w:p>
        </w:tc>
        <w:tc>
          <w:tcPr>
            <w:tcW w:w="6946"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rPr>
              <w:t xml:space="preserve">Decyzję dotyczącą skierowania kobiety do etapu pogłębionej diagnostyki podejmuje lekarz w zależności od wyniku badania mammograficznego wykonanego w etapie podstawowym. W trakcie porady na etapie pogłębionej diagnostyki, lekarz w zależności od wskazań medycznych decyduje, które z dostępnych w ramach programu procedur należy wykonać w celu postawienia ostatecznego rozpoznania. </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bCs/>
                <w:iCs/>
                <w:color w:val="auto"/>
              </w:rPr>
              <w:t xml:space="preserve">Minimalne wymagania w zakresie zatrudnionego personelu jak i wymagania techniczne dla świadczeniodawców </w:t>
            </w:r>
          </w:p>
        </w:tc>
        <w:tc>
          <w:tcPr>
            <w:tcW w:w="6946"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rPr>
              <w:t>Podmiot realizujący świadczenie na etapie pogłębionej diagnostyki zapewnia niezbędne warunki (w zakresie wymogów, co do zaangażowanego personelu i sprzętu medycznego) do prawidłowego wykonania badania, tj.:</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Personel</w:t>
            </w:r>
          </w:p>
        </w:tc>
        <w:tc>
          <w:tcPr>
            <w:tcW w:w="6946" w:type="dxa"/>
          </w:tcPr>
          <w:p w:rsidR="00567DFB" w:rsidRPr="006B5A18" w:rsidRDefault="00567DFB" w:rsidP="00BD7995">
            <w:pPr>
              <w:pStyle w:val="Default"/>
              <w:numPr>
                <w:ilvl w:val="0"/>
                <w:numId w:val="15"/>
              </w:numPr>
              <w:spacing w:after="142"/>
              <w:ind w:left="459" w:hanging="425"/>
              <w:jc w:val="both"/>
              <w:rPr>
                <w:rFonts w:asciiTheme="minorHAnsi" w:hAnsiTheme="minorHAnsi"/>
              </w:rPr>
            </w:pPr>
            <w:r w:rsidRPr="006B5A18">
              <w:rPr>
                <w:rFonts w:asciiTheme="minorHAnsi" w:hAnsiTheme="minorHAnsi"/>
              </w:rPr>
              <w:t xml:space="preserve">zaangażowanie lekarza specjalisty radiologii lub rentgenodiagnostyki lub radiodiagnostyki, lub radiologii i diagnostyki obrazowej, lub lekarza ze specjalizacją I stopnia w zakresie radiologii lub rentgenodiagnostyki z udokumentowanym odpowiednim doświadczeniem w dokonywaniu oceny mammografii </w:t>
            </w:r>
            <w:proofErr w:type="spellStart"/>
            <w:r w:rsidRPr="006B5A18">
              <w:rPr>
                <w:rFonts w:asciiTheme="minorHAnsi" w:hAnsiTheme="minorHAnsi"/>
              </w:rPr>
              <w:t>skryningowych</w:t>
            </w:r>
            <w:proofErr w:type="spellEnd"/>
            <w:r w:rsidRPr="006B5A18">
              <w:rPr>
                <w:rFonts w:asciiTheme="minorHAnsi" w:hAnsiTheme="minorHAnsi"/>
              </w:rPr>
              <w:t xml:space="preserve"> (zaangażowanie, co najmniej dwóch lekarzy - gdy wykonywana jest tylko mammografia uzupełniająca); </w:t>
            </w:r>
          </w:p>
          <w:p w:rsidR="00567DFB" w:rsidRPr="006B5A18" w:rsidRDefault="00567DFB" w:rsidP="00BD7995">
            <w:pPr>
              <w:pStyle w:val="Default"/>
              <w:numPr>
                <w:ilvl w:val="0"/>
                <w:numId w:val="15"/>
              </w:numPr>
              <w:ind w:left="459" w:hanging="425"/>
              <w:jc w:val="both"/>
              <w:rPr>
                <w:rFonts w:asciiTheme="minorHAnsi" w:hAnsiTheme="minorHAnsi"/>
              </w:rPr>
            </w:pPr>
            <w:r w:rsidRPr="006B5A18">
              <w:rPr>
                <w:rFonts w:asciiTheme="minorHAnsi" w:hAnsiTheme="minorHAnsi"/>
              </w:rPr>
              <w:t xml:space="preserve">zaangażowanie technika </w:t>
            </w:r>
            <w:proofErr w:type="spellStart"/>
            <w:r w:rsidRPr="006B5A18">
              <w:rPr>
                <w:rFonts w:asciiTheme="minorHAnsi" w:hAnsiTheme="minorHAnsi"/>
              </w:rPr>
              <w:t>elektroradiologii</w:t>
            </w:r>
            <w:proofErr w:type="spellEnd"/>
            <w:r w:rsidRPr="006B5A18">
              <w:rPr>
                <w:rFonts w:asciiTheme="minorHAnsi" w:hAnsiTheme="minorHAnsi"/>
              </w:rPr>
              <w:t xml:space="preserve"> z udokumentowanym szkoleniem w zakresie prowadzenia kontroli jakości oraz udokumentowanym odpowiednim doświadczeniem w wykonywaniu mammografii (tj. wykonywanie, co najmniej 1000 mammografii rocznie). </w:t>
            </w:r>
          </w:p>
        </w:tc>
      </w:tr>
      <w:tr w:rsidR="00567DFB" w:rsidRPr="006B5A18" w:rsidTr="004C4F9E">
        <w:tc>
          <w:tcPr>
            <w:tcW w:w="2093" w:type="dxa"/>
          </w:tcPr>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 xml:space="preserve">Wyposażenie w sprzęt i aparaturę medyczną </w:t>
            </w:r>
          </w:p>
          <w:p w:rsidR="00567DFB" w:rsidRPr="006B5A18" w:rsidRDefault="00567DFB" w:rsidP="00E84C5C">
            <w:pPr>
              <w:pStyle w:val="Default"/>
              <w:jc w:val="both"/>
              <w:rPr>
                <w:rFonts w:asciiTheme="minorHAnsi" w:hAnsiTheme="minorHAnsi"/>
                <w:color w:val="auto"/>
              </w:rPr>
            </w:pPr>
          </w:p>
        </w:tc>
        <w:tc>
          <w:tcPr>
            <w:tcW w:w="6946" w:type="dxa"/>
          </w:tcPr>
          <w:p w:rsidR="00567DFB" w:rsidRPr="006B5A18" w:rsidRDefault="00567DFB" w:rsidP="00E84C5C">
            <w:pPr>
              <w:pStyle w:val="Default"/>
              <w:jc w:val="both"/>
              <w:rPr>
                <w:rFonts w:asciiTheme="minorHAnsi" w:hAnsiTheme="minorHAnsi"/>
              </w:rPr>
            </w:pPr>
            <w:r w:rsidRPr="006B5A18">
              <w:rPr>
                <w:rFonts w:asciiTheme="minorHAnsi" w:hAnsiTheme="minorHAnsi"/>
              </w:rPr>
              <w:t xml:space="preserve">Mammograf o parametrach nie niższych niż do mammografii </w:t>
            </w:r>
            <w:proofErr w:type="spellStart"/>
            <w:r w:rsidRPr="006B5A18">
              <w:rPr>
                <w:rFonts w:asciiTheme="minorHAnsi" w:hAnsiTheme="minorHAnsi"/>
              </w:rPr>
              <w:t>skryningowej</w:t>
            </w:r>
            <w:proofErr w:type="spellEnd"/>
            <w:r w:rsidRPr="006B5A18">
              <w:rPr>
                <w:rFonts w:asciiTheme="minorHAnsi" w:hAnsiTheme="minorHAnsi"/>
              </w:rPr>
              <w:t xml:space="preserve"> obu piersi. </w:t>
            </w:r>
          </w:p>
          <w:p w:rsidR="00567DFB" w:rsidRPr="006B5A18" w:rsidRDefault="00567DFB" w:rsidP="00E84C5C">
            <w:pPr>
              <w:pStyle w:val="Default"/>
              <w:jc w:val="both"/>
              <w:rPr>
                <w:rFonts w:asciiTheme="minorHAnsi" w:hAnsiTheme="minorHAnsi"/>
              </w:rPr>
            </w:pPr>
          </w:p>
        </w:tc>
      </w:tr>
      <w:tr w:rsidR="00567DFB" w:rsidRPr="006B5A18" w:rsidTr="004C4F9E">
        <w:tc>
          <w:tcPr>
            <w:tcW w:w="2093" w:type="dxa"/>
          </w:tcPr>
          <w:p w:rsidR="00567DFB" w:rsidRPr="006B5A18" w:rsidRDefault="00567DFB" w:rsidP="00E84C5C">
            <w:pPr>
              <w:pStyle w:val="Default"/>
              <w:jc w:val="both"/>
              <w:rPr>
                <w:rFonts w:asciiTheme="minorHAnsi" w:hAnsiTheme="minorHAnsi"/>
                <w:bCs/>
                <w:color w:val="auto"/>
              </w:rPr>
            </w:pPr>
            <w:r w:rsidRPr="006B5A18">
              <w:rPr>
                <w:rFonts w:asciiTheme="minorHAnsi" w:hAnsiTheme="minorHAnsi"/>
                <w:bCs/>
                <w:color w:val="auto"/>
              </w:rPr>
              <w:t>Inne dodatkowe</w:t>
            </w:r>
          </w:p>
        </w:tc>
        <w:tc>
          <w:tcPr>
            <w:tcW w:w="6946" w:type="dxa"/>
          </w:tcPr>
          <w:p w:rsidR="00567DFB" w:rsidRPr="006B5A18" w:rsidRDefault="00567DFB" w:rsidP="00E84C5C">
            <w:pPr>
              <w:pStyle w:val="Default"/>
              <w:jc w:val="both"/>
              <w:rPr>
                <w:rFonts w:asciiTheme="minorHAnsi" w:hAnsiTheme="minorHAnsi"/>
              </w:rPr>
            </w:pPr>
            <w:r w:rsidRPr="006B5A18">
              <w:rPr>
                <w:rFonts w:asciiTheme="minorHAnsi" w:hAnsiTheme="minorHAnsi"/>
              </w:rPr>
              <w:t>Wymienione poniżej</w:t>
            </w:r>
          </w:p>
        </w:tc>
      </w:tr>
    </w:tbl>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 xml:space="preserve">Wymogi do wykonania badania USG piersi: </w:t>
      </w:r>
    </w:p>
    <w:p w:rsidR="00567DFB" w:rsidRPr="006B5A18" w:rsidRDefault="00567DFB" w:rsidP="00BD7995">
      <w:pPr>
        <w:pStyle w:val="Default"/>
        <w:numPr>
          <w:ilvl w:val="0"/>
          <w:numId w:val="5"/>
        </w:numPr>
        <w:jc w:val="both"/>
        <w:rPr>
          <w:rFonts w:asciiTheme="minorHAnsi" w:hAnsiTheme="minorHAnsi"/>
          <w:color w:val="auto"/>
        </w:rPr>
      </w:pPr>
      <w:r w:rsidRPr="006B5A18">
        <w:rPr>
          <w:rFonts w:asciiTheme="minorHAnsi" w:hAnsiTheme="minorHAnsi"/>
          <w:color w:val="auto"/>
        </w:rPr>
        <w:t xml:space="preserve">personel: lekarz specjalista radiologii lub radiodiagnostyki lub radiologii i diagnostyki obrazowej lub lekarz ze specjalizacją I stopnia w zakresie radiodiagnostyki lub lekarz specjalista, który ukończył specjalizację obejmującą uprawnienia ultrasonograficzne w zakresie określonym w programie specjalizacji; </w:t>
      </w:r>
    </w:p>
    <w:p w:rsidR="00567DFB" w:rsidRPr="006B5A18" w:rsidRDefault="00567DFB" w:rsidP="00BD7995">
      <w:pPr>
        <w:pStyle w:val="Default"/>
        <w:numPr>
          <w:ilvl w:val="0"/>
          <w:numId w:val="5"/>
        </w:numPr>
        <w:jc w:val="both"/>
        <w:rPr>
          <w:rFonts w:asciiTheme="minorHAnsi" w:hAnsiTheme="minorHAnsi"/>
          <w:color w:val="auto"/>
        </w:rPr>
      </w:pPr>
      <w:r w:rsidRPr="006B5A18">
        <w:rPr>
          <w:rFonts w:asciiTheme="minorHAnsi" w:hAnsiTheme="minorHAnsi"/>
          <w:color w:val="auto"/>
        </w:rPr>
        <w:t xml:space="preserve">wyposażenie w sprzęt i aparaturę medyczną: </w:t>
      </w:r>
    </w:p>
    <w:p w:rsidR="00567DFB" w:rsidRPr="006B5A18" w:rsidRDefault="00567DFB" w:rsidP="00BD7995">
      <w:pPr>
        <w:pStyle w:val="Default"/>
        <w:numPr>
          <w:ilvl w:val="1"/>
          <w:numId w:val="5"/>
        </w:numPr>
        <w:jc w:val="both"/>
        <w:rPr>
          <w:rFonts w:asciiTheme="minorHAnsi" w:hAnsiTheme="minorHAnsi"/>
          <w:color w:val="auto"/>
        </w:rPr>
      </w:pPr>
      <w:r w:rsidRPr="006B5A18">
        <w:rPr>
          <w:rFonts w:asciiTheme="minorHAnsi" w:hAnsiTheme="minorHAnsi"/>
          <w:color w:val="auto"/>
        </w:rPr>
        <w:t xml:space="preserve">aparat USG z głowicą liniową, szerokopasmową, wieloczęstotliwościową o wysokiej rozdzielności liniowej i skali szarości pracującą w przedziale minimum 2-10 </w:t>
      </w:r>
      <w:proofErr w:type="spellStart"/>
      <w:r w:rsidRPr="006B5A18">
        <w:rPr>
          <w:rFonts w:asciiTheme="minorHAnsi" w:hAnsiTheme="minorHAnsi"/>
          <w:color w:val="auto"/>
        </w:rPr>
        <w:t>MHz</w:t>
      </w:r>
      <w:proofErr w:type="spellEnd"/>
      <w:r w:rsidRPr="006B5A18">
        <w:rPr>
          <w:rFonts w:asciiTheme="minorHAnsi" w:hAnsiTheme="minorHAnsi"/>
          <w:color w:val="auto"/>
        </w:rPr>
        <w:t xml:space="preserve">, zalecany komplet głowic o różnych spektrach częstotliwości: 5-13.5 </w:t>
      </w:r>
      <w:proofErr w:type="spellStart"/>
      <w:r w:rsidRPr="006B5A18">
        <w:rPr>
          <w:rFonts w:asciiTheme="minorHAnsi" w:hAnsiTheme="minorHAnsi"/>
          <w:color w:val="auto"/>
        </w:rPr>
        <w:t>MHz</w:t>
      </w:r>
      <w:proofErr w:type="spellEnd"/>
      <w:r w:rsidRPr="006B5A18">
        <w:rPr>
          <w:rFonts w:asciiTheme="minorHAnsi" w:hAnsiTheme="minorHAnsi"/>
          <w:color w:val="auto"/>
        </w:rPr>
        <w:t xml:space="preserve">, 13.5-18 </w:t>
      </w:r>
      <w:proofErr w:type="spellStart"/>
      <w:r w:rsidRPr="006B5A18">
        <w:rPr>
          <w:rFonts w:asciiTheme="minorHAnsi" w:hAnsiTheme="minorHAnsi"/>
          <w:color w:val="auto"/>
        </w:rPr>
        <w:t>MHz</w:t>
      </w:r>
      <w:proofErr w:type="spellEnd"/>
      <w:r w:rsidRPr="006B5A18">
        <w:rPr>
          <w:rFonts w:asciiTheme="minorHAnsi" w:hAnsiTheme="minorHAnsi"/>
          <w:color w:val="auto"/>
        </w:rPr>
        <w:t xml:space="preserve">: badanie powinno być wykonane przy użyciu częstotliwości 7.5 </w:t>
      </w:r>
      <w:proofErr w:type="spellStart"/>
      <w:r w:rsidRPr="006B5A18">
        <w:rPr>
          <w:rFonts w:asciiTheme="minorHAnsi" w:hAnsiTheme="minorHAnsi"/>
          <w:color w:val="auto"/>
        </w:rPr>
        <w:t>MHz</w:t>
      </w:r>
      <w:proofErr w:type="spellEnd"/>
      <w:r w:rsidRPr="006B5A18">
        <w:rPr>
          <w:rFonts w:asciiTheme="minorHAnsi" w:hAnsiTheme="minorHAnsi"/>
          <w:color w:val="auto"/>
        </w:rPr>
        <w:t xml:space="preserve">; </w:t>
      </w:r>
    </w:p>
    <w:p w:rsidR="00567DFB" w:rsidRPr="006B5A18" w:rsidRDefault="00567DFB" w:rsidP="00BD7995">
      <w:pPr>
        <w:pStyle w:val="Default"/>
        <w:numPr>
          <w:ilvl w:val="1"/>
          <w:numId w:val="5"/>
        </w:numPr>
        <w:jc w:val="both"/>
        <w:rPr>
          <w:rFonts w:asciiTheme="minorHAnsi" w:hAnsiTheme="minorHAnsi"/>
          <w:color w:val="auto"/>
        </w:rPr>
      </w:pPr>
      <w:r w:rsidRPr="006B5A18">
        <w:rPr>
          <w:rFonts w:asciiTheme="minorHAnsi" w:hAnsiTheme="minorHAnsi"/>
          <w:color w:val="auto"/>
        </w:rPr>
        <w:t xml:space="preserve">drukarka USG. </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 xml:space="preserve">Wymogi do wykonania biopsji cienkoigłowej pod kontrolą technik obrazowych: </w:t>
      </w:r>
    </w:p>
    <w:p w:rsidR="00567DFB" w:rsidRPr="006B5A18" w:rsidRDefault="00567DFB" w:rsidP="00BD7995">
      <w:pPr>
        <w:pStyle w:val="Default"/>
        <w:numPr>
          <w:ilvl w:val="0"/>
          <w:numId w:val="6"/>
        </w:numPr>
        <w:jc w:val="both"/>
        <w:rPr>
          <w:rFonts w:asciiTheme="minorHAnsi" w:hAnsiTheme="minorHAnsi"/>
          <w:color w:val="auto"/>
        </w:rPr>
      </w:pPr>
      <w:r w:rsidRPr="006B5A18">
        <w:rPr>
          <w:rFonts w:asciiTheme="minorHAnsi" w:hAnsiTheme="minorHAnsi"/>
          <w:color w:val="auto"/>
        </w:rPr>
        <w:t xml:space="preserve">personel: lekarz specjalista radiologii lub radiodiagnostyki, lub radiologii i diagnostyki obrazowej, lub lekarz ze specjalizacją I stopnia w zakresie radiodiagnostyki, lub lekarz specjalista onkologii klinicznej lub lekarz specjalista chirurgii onkologicznej, lekarz specjalista, który ukończył specjalizację obejmującą uprawnienia ultrasonograficzne w zakresie określonym w programie specjalizacji; </w:t>
      </w:r>
    </w:p>
    <w:p w:rsidR="00567DFB" w:rsidRPr="006B5A18" w:rsidRDefault="00567DFB" w:rsidP="00BD7995">
      <w:pPr>
        <w:pStyle w:val="Default"/>
        <w:numPr>
          <w:ilvl w:val="0"/>
          <w:numId w:val="6"/>
        </w:numPr>
        <w:jc w:val="both"/>
        <w:rPr>
          <w:rFonts w:asciiTheme="minorHAnsi" w:hAnsiTheme="minorHAnsi"/>
          <w:color w:val="auto"/>
        </w:rPr>
      </w:pPr>
      <w:r w:rsidRPr="006B5A18">
        <w:rPr>
          <w:rFonts w:asciiTheme="minorHAnsi" w:hAnsiTheme="minorHAnsi"/>
          <w:color w:val="auto"/>
        </w:rPr>
        <w:t xml:space="preserve">wyposażenie w sprzęt i aparaturę medyczną: zestaw do wykonywania biopsji cienkoigłowej (BAC). </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 xml:space="preserve">Wymogi do wykonania dla biopsji </w:t>
      </w:r>
      <w:proofErr w:type="spellStart"/>
      <w:r w:rsidRPr="006B5A18">
        <w:rPr>
          <w:rFonts w:asciiTheme="minorHAnsi" w:hAnsiTheme="minorHAnsi"/>
          <w:bCs/>
          <w:color w:val="auto"/>
        </w:rPr>
        <w:t>gruboigłowej</w:t>
      </w:r>
      <w:proofErr w:type="spellEnd"/>
      <w:r w:rsidRPr="006B5A18">
        <w:rPr>
          <w:rFonts w:asciiTheme="minorHAnsi" w:hAnsiTheme="minorHAnsi"/>
          <w:bCs/>
          <w:color w:val="auto"/>
        </w:rPr>
        <w:t xml:space="preserve"> pod kontrolą technik obrazowych: </w:t>
      </w:r>
    </w:p>
    <w:p w:rsidR="00567DFB" w:rsidRPr="006B5A18" w:rsidRDefault="00567DFB" w:rsidP="00BD7995">
      <w:pPr>
        <w:pStyle w:val="Default"/>
        <w:numPr>
          <w:ilvl w:val="0"/>
          <w:numId w:val="7"/>
        </w:numPr>
        <w:jc w:val="both"/>
        <w:rPr>
          <w:rFonts w:asciiTheme="minorHAnsi" w:hAnsiTheme="minorHAnsi"/>
          <w:color w:val="auto"/>
        </w:rPr>
      </w:pPr>
      <w:r w:rsidRPr="006B5A18">
        <w:rPr>
          <w:rFonts w:asciiTheme="minorHAnsi" w:hAnsiTheme="minorHAnsi"/>
          <w:color w:val="auto"/>
        </w:rPr>
        <w:t xml:space="preserve">personel: lekarz specjalista radiologii lub radiodiagnostyki lub radiologii i diagnostyki obrazowej lub lekarz ze specjalizacją I stopnia w zakresie radiodiagnostyki, lub lekarz specjalista onkologii klinicznej, lub lekarz specjalista chirurgii onkologicznej, lub lekarz specjalista, który ukończył specjalizację obejmującą uprawnienia ultrasonograficzne w zakresie określonym w programie specjalizacji; </w:t>
      </w:r>
    </w:p>
    <w:p w:rsidR="00567DFB" w:rsidRPr="006B5A18" w:rsidRDefault="00567DFB" w:rsidP="00BD7995">
      <w:pPr>
        <w:pStyle w:val="Default"/>
        <w:numPr>
          <w:ilvl w:val="0"/>
          <w:numId w:val="7"/>
        </w:numPr>
        <w:jc w:val="both"/>
        <w:rPr>
          <w:rFonts w:asciiTheme="minorHAnsi" w:hAnsiTheme="minorHAnsi"/>
          <w:color w:val="auto"/>
        </w:rPr>
      </w:pPr>
      <w:r w:rsidRPr="006B5A18">
        <w:rPr>
          <w:rFonts w:asciiTheme="minorHAnsi" w:hAnsiTheme="minorHAnsi"/>
          <w:color w:val="auto"/>
        </w:rPr>
        <w:t xml:space="preserve">wyposażenie w sprzęt i aparaturę medyczną: zestaw do wykonywania biopsji </w:t>
      </w:r>
      <w:proofErr w:type="spellStart"/>
      <w:r w:rsidRPr="006B5A18">
        <w:rPr>
          <w:rFonts w:asciiTheme="minorHAnsi" w:hAnsiTheme="minorHAnsi"/>
          <w:color w:val="auto"/>
        </w:rPr>
        <w:t>gruboigłowej</w:t>
      </w:r>
      <w:proofErr w:type="spellEnd"/>
      <w:r w:rsidRPr="006B5A18">
        <w:rPr>
          <w:rFonts w:asciiTheme="minorHAnsi" w:hAnsiTheme="minorHAnsi"/>
          <w:color w:val="auto"/>
        </w:rPr>
        <w:t xml:space="preserve">; </w:t>
      </w:r>
    </w:p>
    <w:p w:rsidR="00567DFB" w:rsidRPr="006B5A18" w:rsidRDefault="00567DFB" w:rsidP="00BD7995">
      <w:pPr>
        <w:pStyle w:val="Default"/>
        <w:numPr>
          <w:ilvl w:val="0"/>
          <w:numId w:val="7"/>
        </w:numPr>
        <w:jc w:val="both"/>
        <w:rPr>
          <w:rFonts w:asciiTheme="minorHAnsi" w:hAnsiTheme="minorHAnsi"/>
          <w:color w:val="auto"/>
        </w:rPr>
      </w:pPr>
      <w:r w:rsidRPr="006B5A18">
        <w:rPr>
          <w:rFonts w:asciiTheme="minorHAnsi" w:hAnsiTheme="minorHAnsi"/>
          <w:color w:val="auto"/>
        </w:rPr>
        <w:t xml:space="preserve">inne wymagania: dostęp do badań histopatologicznych. </w:t>
      </w:r>
    </w:p>
    <w:p w:rsidR="00567DFB" w:rsidRPr="006B5A18" w:rsidRDefault="00567DFB" w:rsidP="00BD7995">
      <w:pPr>
        <w:pStyle w:val="Default"/>
        <w:numPr>
          <w:ilvl w:val="0"/>
          <w:numId w:val="7"/>
        </w:numPr>
        <w:jc w:val="both"/>
        <w:rPr>
          <w:rFonts w:asciiTheme="minorHAnsi" w:hAnsiTheme="minorHAnsi"/>
          <w:color w:val="auto"/>
        </w:rPr>
      </w:pPr>
      <w:r w:rsidRPr="006B5A18">
        <w:rPr>
          <w:rFonts w:asciiTheme="minorHAnsi" w:hAnsiTheme="minorHAnsi"/>
          <w:color w:val="auto"/>
        </w:rPr>
        <w:t xml:space="preserve">Ponadto świadczeniodawca musi wykonywać wszystkie procedury określone w zakresie etapu pogłębionej diagnostyki. </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 xml:space="preserve">W procesie wyboru świadczeniodawców stosowane są dodatkowe kryteria określone przez Prezesa NFZ (nie są to kryteria obligatoryjne). </w:t>
      </w:r>
    </w:p>
    <w:p w:rsidR="00567DFB" w:rsidRPr="006B5A18" w:rsidRDefault="00567DFB" w:rsidP="00E84C5C">
      <w:pPr>
        <w:pStyle w:val="Default"/>
        <w:jc w:val="both"/>
        <w:rPr>
          <w:rFonts w:asciiTheme="minorHAnsi" w:hAnsiTheme="minorHAnsi"/>
          <w:bCs/>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 xml:space="preserve">Wymogi dotyczące kwalifikacji personelu: </w:t>
      </w:r>
    </w:p>
    <w:p w:rsidR="00567DFB" w:rsidRPr="006B5A18" w:rsidRDefault="00567DFB" w:rsidP="00BD7995">
      <w:pPr>
        <w:pStyle w:val="Default"/>
        <w:numPr>
          <w:ilvl w:val="0"/>
          <w:numId w:val="8"/>
        </w:numPr>
        <w:jc w:val="both"/>
        <w:rPr>
          <w:rFonts w:asciiTheme="minorHAnsi" w:hAnsiTheme="minorHAnsi"/>
          <w:color w:val="auto"/>
        </w:rPr>
      </w:pPr>
      <w:r w:rsidRPr="006B5A18">
        <w:rPr>
          <w:rFonts w:asciiTheme="minorHAnsi" w:hAnsiTheme="minorHAnsi"/>
          <w:color w:val="auto"/>
        </w:rPr>
        <w:t xml:space="preserve">lekarz specjalista w dziedzinie radiologii i diagnostyki obrazowej; </w:t>
      </w:r>
    </w:p>
    <w:p w:rsidR="00567DFB" w:rsidRPr="006B5A18" w:rsidRDefault="00567DFB" w:rsidP="00BD7995">
      <w:pPr>
        <w:pStyle w:val="Default"/>
        <w:numPr>
          <w:ilvl w:val="0"/>
          <w:numId w:val="8"/>
        </w:numPr>
        <w:jc w:val="both"/>
        <w:rPr>
          <w:rFonts w:asciiTheme="minorHAnsi" w:hAnsiTheme="minorHAnsi"/>
          <w:color w:val="auto"/>
        </w:rPr>
      </w:pPr>
      <w:r w:rsidRPr="006B5A18">
        <w:rPr>
          <w:rFonts w:asciiTheme="minorHAnsi" w:hAnsiTheme="minorHAnsi"/>
          <w:color w:val="auto"/>
        </w:rPr>
        <w:t xml:space="preserve">odbycie przez techników </w:t>
      </w:r>
      <w:proofErr w:type="spellStart"/>
      <w:r w:rsidRPr="006B5A18">
        <w:rPr>
          <w:rFonts w:asciiTheme="minorHAnsi" w:hAnsiTheme="minorHAnsi"/>
          <w:color w:val="auto"/>
        </w:rPr>
        <w:t>elektroradiologów</w:t>
      </w:r>
      <w:proofErr w:type="spellEnd"/>
      <w:r w:rsidRPr="006B5A18">
        <w:rPr>
          <w:rFonts w:asciiTheme="minorHAnsi" w:hAnsiTheme="minorHAnsi"/>
          <w:color w:val="auto"/>
        </w:rPr>
        <w:t xml:space="preserve"> szkolenia w zakresie kontroli jakości w mammografii prowadzonego przez Wojewódzki Ośrodek Koordynujący w oparciu o program zatwierdzony przez Centralny Ośrodek Koordynujący lub prowadzonego przez Polskie Lekarskie Towarzystwo Radiologiczne, lub przez inną jednostkę prowadzącą szkolenia akredytowane przez Polskie Lekarskie Towarzystwo Radiologiczne lub zgodnie z programem zatwierdzonym przez Polskie Lekarskie Towarzystwo Radiologiczne. </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bCs/>
          <w:color w:val="auto"/>
        </w:rPr>
        <w:t xml:space="preserve">Wymogiem dotyczącym aparatury i sprzętu jest </w:t>
      </w:r>
      <w:r w:rsidRPr="006B5A18">
        <w:rPr>
          <w:rFonts w:asciiTheme="minorHAnsi" w:hAnsiTheme="minorHAnsi"/>
          <w:color w:val="auto"/>
        </w:rPr>
        <w:t xml:space="preserve">posiadanie negatoskopu (spełniającego wymogi określone w rozporządzeniu Ministra Zdrowia z dnia 18 lutego 2011 r. w sprawie warunków bezpiecznego stosowania promieniowania jonizującego dla wszystkich rodzajów ekspozycji medycznej umożliwiającego odczyt mammografii wykonanych techniką analogową oraz cyfrową (posiadanie stanowiska opisowego dla lekarza spełniającego wymogi określone w ww. rozporządzeniu). </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rPr>
        <w:t xml:space="preserve">W przypadku udzielania świadczeń w </w:t>
      </w:r>
      <w:proofErr w:type="spellStart"/>
      <w:r w:rsidRPr="006B5A18">
        <w:rPr>
          <w:rFonts w:asciiTheme="minorHAnsi" w:hAnsiTheme="minorHAnsi"/>
        </w:rPr>
        <w:t>mammobusie</w:t>
      </w:r>
      <w:proofErr w:type="spellEnd"/>
      <w:r w:rsidRPr="006B5A18">
        <w:rPr>
          <w:rFonts w:asciiTheme="minorHAnsi" w:hAnsiTheme="minorHAnsi"/>
        </w:rPr>
        <w:t>, stanowisko postojowe musi być tak zaplanowane, aby podczas udzielania świadczeń zapewnić świadczeniobiorcom odpowiednie zaplecze socjalne (w szczególności szatnię lub przebieralnię oraz dostęp do toalety). Dodatkowym warunkiem jest posiadanie toalety dla osób z niepełnosprawnościami oraz zapewnienie dostępu do świadczenia dla osób z niepełnosprawnościami.</w:t>
      </w:r>
    </w:p>
    <w:p w:rsidR="00567DFB" w:rsidRPr="006B5A18" w:rsidRDefault="00567DFB" w:rsidP="00E84C5C">
      <w:pPr>
        <w:spacing w:after="0" w:line="240" w:lineRule="auto"/>
        <w:rPr>
          <w:rFonts w:asciiTheme="minorHAnsi" w:hAnsiTheme="minorHAnsi"/>
          <w:szCs w:val="24"/>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 xml:space="preserve">W celu zachowania wysokiej jakości i bezpieczeństwa świadczeń każdy projektodawca przystępujący do programu musi spełniać wymagania określone w odrębnych przepisach, w szczególności w rozporządzeniu Ministra Zdrowia z dnia 18 lutego 2011 r. w sprawie warunków bezpiecznego stosowania promieniowania jonizującego dla wszystkich rodzajów ekspozycji medycznej (Dz. U. z 2013 r. poz. 1015) oraz rozporządzenia Ministra Zdrowia z dnia 21 sierpnia 2006 r. w sprawie szczegółowych warunków bezpiecznej pracy z urządzeniami radiologicznymi (Dz. U. Nr 180, poz. 1325). </w:t>
      </w:r>
    </w:p>
    <w:p w:rsidR="00567DFB" w:rsidRPr="006B5A18" w:rsidRDefault="00567DFB" w:rsidP="00E84C5C">
      <w:pPr>
        <w:pStyle w:val="Default"/>
        <w:jc w:val="both"/>
        <w:rPr>
          <w:rFonts w:asciiTheme="minorHAnsi" w:hAnsiTheme="minorHAnsi"/>
          <w:color w:val="auto"/>
        </w:rPr>
      </w:pPr>
    </w:p>
    <w:p w:rsidR="00567DFB" w:rsidRPr="006B5A18" w:rsidRDefault="00567DFB" w:rsidP="00E84C5C">
      <w:pPr>
        <w:pStyle w:val="Default"/>
        <w:jc w:val="both"/>
        <w:rPr>
          <w:rFonts w:asciiTheme="minorHAnsi" w:hAnsiTheme="minorHAnsi"/>
          <w:color w:val="auto"/>
        </w:rPr>
      </w:pPr>
      <w:r w:rsidRPr="006B5A18">
        <w:rPr>
          <w:rFonts w:asciiTheme="minorHAnsi" w:hAnsiTheme="minorHAnsi"/>
          <w:color w:val="auto"/>
        </w:rPr>
        <w:t xml:space="preserve">Ponadto, każdy świadczeniodawca powinien: </w:t>
      </w:r>
    </w:p>
    <w:p w:rsidR="00567DFB" w:rsidRPr="006B5A18" w:rsidRDefault="00567DFB" w:rsidP="00BD7995">
      <w:pPr>
        <w:pStyle w:val="Default"/>
        <w:numPr>
          <w:ilvl w:val="0"/>
          <w:numId w:val="9"/>
        </w:numPr>
        <w:jc w:val="both"/>
        <w:rPr>
          <w:rFonts w:asciiTheme="minorHAnsi" w:hAnsiTheme="minorHAnsi"/>
          <w:color w:val="auto"/>
        </w:rPr>
      </w:pPr>
      <w:r w:rsidRPr="006B5A18">
        <w:rPr>
          <w:rFonts w:asciiTheme="minorHAnsi" w:hAnsiTheme="minorHAnsi"/>
          <w:color w:val="auto"/>
        </w:rPr>
        <w:t xml:space="preserve">posiadać dostęp do </w:t>
      </w:r>
      <w:proofErr w:type="spellStart"/>
      <w:r w:rsidRPr="006B5A18">
        <w:rPr>
          <w:rFonts w:asciiTheme="minorHAnsi" w:hAnsiTheme="minorHAnsi"/>
          <w:color w:val="auto"/>
        </w:rPr>
        <w:t>internetu</w:t>
      </w:r>
      <w:proofErr w:type="spellEnd"/>
      <w:r w:rsidRPr="006B5A18">
        <w:rPr>
          <w:rFonts w:asciiTheme="minorHAnsi" w:hAnsiTheme="minorHAnsi"/>
          <w:color w:val="auto"/>
        </w:rPr>
        <w:t xml:space="preserve">, co umożliwia prowadzenie elektronicznej dokumentacji realizacji projektu; </w:t>
      </w:r>
    </w:p>
    <w:p w:rsidR="00567DFB" w:rsidRPr="006B5A18" w:rsidRDefault="00567DFB" w:rsidP="00BD7995">
      <w:pPr>
        <w:pStyle w:val="Default"/>
        <w:numPr>
          <w:ilvl w:val="0"/>
          <w:numId w:val="9"/>
        </w:numPr>
        <w:jc w:val="both"/>
        <w:rPr>
          <w:rFonts w:asciiTheme="minorHAnsi" w:hAnsiTheme="minorHAnsi"/>
          <w:color w:val="auto"/>
        </w:rPr>
      </w:pPr>
      <w:r w:rsidRPr="006B5A18">
        <w:rPr>
          <w:rFonts w:asciiTheme="minorHAnsi" w:hAnsiTheme="minorHAnsi"/>
          <w:color w:val="auto"/>
        </w:rPr>
        <w:t xml:space="preserve">wydać wynik świadczeniobiorcy w ciągu 15 dni roboczych od daty wykonania badania, kwalifikowane w ramach projektu będą wyłącznie badania skutecznie dostarczone do świadczeniobiorcy (np. na podstawie pokwitowania odbioru wyniku badań); </w:t>
      </w:r>
    </w:p>
    <w:p w:rsidR="00567DFB" w:rsidRPr="006B5A18" w:rsidRDefault="00567DFB" w:rsidP="00BD7995">
      <w:pPr>
        <w:pStyle w:val="Default"/>
        <w:numPr>
          <w:ilvl w:val="0"/>
          <w:numId w:val="9"/>
        </w:numPr>
        <w:jc w:val="both"/>
        <w:rPr>
          <w:rFonts w:asciiTheme="minorHAnsi" w:hAnsiTheme="minorHAnsi"/>
          <w:color w:val="auto"/>
        </w:rPr>
      </w:pPr>
      <w:r w:rsidRPr="006B5A18">
        <w:rPr>
          <w:rFonts w:asciiTheme="minorHAnsi" w:hAnsiTheme="minorHAnsi"/>
          <w:color w:val="auto"/>
        </w:rPr>
        <w:t xml:space="preserve">zarejestrować świadczeniobiorcę w SIMP nie później niż w dniu badania. </w:t>
      </w:r>
    </w:p>
    <w:p w:rsidR="00E84C5C" w:rsidRPr="006B5A18" w:rsidRDefault="00E84C5C" w:rsidP="00E84C5C">
      <w:pPr>
        <w:pStyle w:val="Default"/>
        <w:ind w:left="720"/>
        <w:jc w:val="both"/>
        <w:rPr>
          <w:rFonts w:asciiTheme="minorHAnsi" w:hAnsiTheme="minorHAnsi"/>
          <w:color w:val="auto"/>
        </w:rPr>
      </w:pPr>
    </w:p>
    <w:p w:rsidR="00E84C5C" w:rsidRPr="006B5A18" w:rsidRDefault="00E84C5C" w:rsidP="00E84C5C">
      <w:pPr>
        <w:pStyle w:val="Nagwek1"/>
        <w:spacing w:line="240" w:lineRule="auto"/>
        <w:ind w:left="-5" w:right="0"/>
        <w:rPr>
          <w:rFonts w:asciiTheme="minorHAnsi" w:hAnsiTheme="minorHAnsi"/>
        </w:rPr>
      </w:pPr>
      <w:bookmarkStart w:id="6" w:name="_Toc437409210"/>
      <w:r w:rsidRPr="006B5A18">
        <w:rPr>
          <w:rFonts w:asciiTheme="minorHAnsi" w:hAnsiTheme="minorHAnsi"/>
        </w:rPr>
        <w:t xml:space="preserve">6. </w:t>
      </w:r>
      <w:r w:rsidRPr="006B5A18">
        <w:rPr>
          <w:rFonts w:asciiTheme="minorHAnsi" w:hAnsiTheme="minorHAnsi"/>
          <w:bCs/>
        </w:rPr>
        <w:t>Warunki realizacji przedsięwzięć w ramach Programu profilaktyki raka szyjki macicy</w:t>
      </w:r>
      <w:bookmarkEnd w:id="6"/>
      <w:r w:rsidRPr="006B5A18">
        <w:rPr>
          <w:rFonts w:asciiTheme="minorHAnsi" w:hAnsiTheme="minorHAnsi"/>
          <w:bCs/>
        </w:rPr>
        <w:t xml:space="preserve"> </w:t>
      </w:r>
    </w:p>
    <w:p w:rsidR="00E84C5C" w:rsidRPr="006B5A18" w:rsidRDefault="00E84C5C" w:rsidP="00E84C5C">
      <w:pPr>
        <w:pStyle w:val="Default"/>
        <w:jc w:val="both"/>
        <w:rPr>
          <w:rFonts w:asciiTheme="minorHAnsi" w:hAnsiTheme="minorHAnsi"/>
        </w:rPr>
      </w:pPr>
    </w:p>
    <w:p w:rsidR="00E84C5C" w:rsidRPr="006B5A18" w:rsidRDefault="00E84C5C" w:rsidP="00E84C5C">
      <w:pPr>
        <w:pStyle w:val="Default"/>
        <w:jc w:val="both"/>
        <w:rPr>
          <w:rFonts w:asciiTheme="minorHAnsi" w:hAnsiTheme="minorHAnsi"/>
        </w:rPr>
      </w:pPr>
      <w:r w:rsidRPr="006B5A18">
        <w:rPr>
          <w:rFonts w:asciiTheme="minorHAnsi" w:hAnsiTheme="minorHAnsi"/>
        </w:rPr>
        <w:t>Program jest skierowany do kobiet w wieku 25 do 59 lat (przy określeniu wieku należy wziąć pod uwagę rok urodzenia). Badania są wykonywane raz na 3 lata, a u kobiet obciążonych czynnikami ryzyka (zakażonych wirusem HIV, przyjmujących leki immunosupresyjne, zakażonych HPV), – co 12 miesięcy. Rak szyjki macicy jest szóstym</w:t>
      </w:r>
      <w:r w:rsidRPr="006B5A18">
        <w:rPr>
          <w:rStyle w:val="Odwoanieprzypisudolnego"/>
          <w:rFonts w:asciiTheme="minorHAnsi" w:hAnsiTheme="minorHAnsi"/>
        </w:rPr>
        <w:footnoteReference w:id="4"/>
      </w:r>
      <w:r w:rsidRPr="006B5A18">
        <w:rPr>
          <w:rFonts w:asciiTheme="minorHAnsi" w:hAnsiTheme="minorHAnsi"/>
        </w:rPr>
        <w:t>, co do częstości, nowotworem u kobiet w Polsce – stanowi 4,1% nowotworów u kobiet. Populacyjne badania przesiewowe (</w:t>
      </w:r>
      <w:proofErr w:type="spellStart"/>
      <w:r w:rsidRPr="006B5A18">
        <w:rPr>
          <w:rFonts w:asciiTheme="minorHAnsi" w:hAnsiTheme="minorHAnsi"/>
        </w:rPr>
        <w:t>skryning</w:t>
      </w:r>
      <w:proofErr w:type="spellEnd"/>
      <w:r w:rsidRPr="006B5A18">
        <w:rPr>
          <w:rFonts w:asciiTheme="minorHAnsi" w:hAnsiTheme="minorHAnsi"/>
        </w:rPr>
        <w:t xml:space="preserve">) oparte na teście cytologicznym, mają na celu wykrywanie raka we wczesnym stadium, gdy leczenie jest skuteczniejsze, wskaźniki przeżycia wyższe, a częstość poważnych następstw choroby (w tym zgonu) mniejsza. </w:t>
      </w:r>
      <w:proofErr w:type="spellStart"/>
      <w:r w:rsidRPr="006B5A18">
        <w:rPr>
          <w:rFonts w:asciiTheme="minorHAnsi" w:hAnsiTheme="minorHAnsi"/>
        </w:rPr>
        <w:t>Skryning</w:t>
      </w:r>
      <w:proofErr w:type="spellEnd"/>
      <w:r w:rsidRPr="006B5A18">
        <w:rPr>
          <w:rFonts w:asciiTheme="minorHAnsi" w:hAnsiTheme="minorHAnsi"/>
        </w:rPr>
        <w:t xml:space="preserve"> cytologiczny oparty na teście cytologicznym, ze względu na niski koszt i wysoką skuteczność, jest zalecanym i skutecznym testem stosowanym w programach przesiewowych. </w:t>
      </w:r>
    </w:p>
    <w:p w:rsidR="00E84C5C" w:rsidRPr="006B5A18" w:rsidRDefault="00E84C5C" w:rsidP="00E84C5C">
      <w:pPr>
        <w:pStyle w:val="Default"/>
        <w:jc w:val="both"/>
        <w:rPr>
          <w:rFonts w:asciiTheme="minorHAnsi" w:hAnsiTheme="minorHAnsi"/>
        </w:rPr>
      </w:pPr>
    </w:p>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 xml:space="preserve">Program jest realizowany w oparciu o ustawę z dnia 1 lipca 2005 r. </w:t>
      </w:r>
      <w:r w:rsidRPr="006B5A18">
        <w:rPr>
          <w:rFonts w:asciiTheme="minorHAnsi" w:hAnsiTheme="minorHAnsi"/>
          <w:i/>
          <w:iCs/>
          <w:color w:val="auto"/>
        </w:rPr>
        <w:t xml:space="preserve">o </w:t>
      </w:r>
      <w:r w:rsidRPr="006B5A18">
        <w:rPr>
          <w:rFonts w:asciiTheme="minorHAnsi" w:hAnsiTheme="minorHAnsi"/>
          <w:color w:val="auto"/>
        </w:rPr>
        <w:t xml:space="preserve">ustanowieniu programu wieloletniego „Narodowy program zwalczania chorób nowotworowych". Realizacja </w:t>
      </w:r>
      <w:r w:rsidRPr="006B5A18">
        <w:rPr>
          <w:rFonts w:asciiTheme="minorHAnsi" w:hAnsiTheme="minorHAnsi"/>
          <w:i/>
          <w:iCs/>
          <w:color w:val="auto"/>
        </w:rPr>
        <w:t xml:space="preserve">Populacyjnego programu wczesnego wykrywania raka szyjki macicy </w:t>
      </w:r>
      <w:r w:rsidRPr="006B5A18">
        <w:rPr>
          <w:rFonts w:asciiTheme="minorHAnsi" w:hAnsiTheme="minorHAnsi"/>
          <w:color w:val="auto"/>
        </w:rPr>
        <w:t xml:space="preserve">przebiega w oparciu o wzajemną współpracę pomiędzy NFZ zapewniającym dostęp do świadczeń cytologicznych i finansującym je, świadczeniodawcami realizującymi program oraz Ministerstwem Zdrowia finansującym część administracyjno-logistyczną. </w:t>
      </w:r>
    </w:p>
    <w:p w:rsidR="00E84C5C" w:rsidRPr="006B5A18" w:rsidRDefault="00E84C5C" w:rsidP="00E84C5C">
      <w:pPr>
        <w:pStyle w:val="Default"/>
        <w:jc w:val="both"/>
        <w:rPr>
          <w:rFonts w:asciiTheme="minorHAnsi" w:hAnsiTheme="minorHAnsi"/>
          <w:color w:val="auto"/>
        </w:rPr>
      </w:pPr>
    </w:p>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 xml:space="preserve">Podobnie jak w przypadku badania mammograficznego, badanie cytologiczne nie jest limitowane przez NFZ. </w:t>
      </w:r>
    </w:p>
    <w:p w:rsidR="00E84C5C" w:rsidRPr="006B5A18" w:rsidRDefault="00E84C5C" w:rsidP="00E84C5C">
      <w:pPr>
        <w:pStyle w:val="Default"/>
        <w:jc w:val="both"/>
        <w:rPr>
          <w:rFonts w:asciiTheme="minorHAnsi" w:hAnsiTheme="minorHAnsi"/>
          <w:color w:val="auto"/>
        </w:rPr>
      </w:pPr>
    </w:p>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 xml:space="preserve">Celem programu jest zmniejszenie wskaźnika umieralności kobiet na raka szyjki macicy do poziomu krajów przodujących, w tym zakresie w Unii Europejskiej, w szczególności poprzez wykrywanie stanów przedrakowych oraz poprzez unikanie czynników ryzyka lub zwiększenie indywidualnej odporności na te czynniki, tj. edukację i kształtowanie zachowań prozdrowotnych. </w:t>
      </w:r>
    </w:p>
    <w:p w:rsidR="00E84C5C" w:rsidRPr="006B5A18" w:rsidRDefault="00E84C5C" w:rsidP="00E84C5C">
      <w:pPr>
        <w:pStyle w:val="Default"/>
        <w:jc w:val="both"/>
        <w:rPr>
          <w:rFonts w:asciiTheme="minorHAnsi" w:hAnsiTheme="minorHAnsi"/>
          <w:color w:val="auto"/>
        </w:rPr>
      </w:pPr>
    </w:p>
    <w:p w:rsidR="00E84C5C" w:rsidRPr="006B5A18" w:rsidRDefault="00E84C5C" w:rsidP="00E84C5C">
      <w:pPr>
        <w:pStyle w:val="Default"/>
        <w:jc w:val="both"/>
        <w:rPr>
          <w:rFonts w:asciiTheme="minorHAnsi" w:hAnsiTheme="minorHAnsi"/>
        </w:rPr>
      </w:pPr>
      <w:r w:rsidRPr="006B5A18">
        <w:rPr>
          <w:rFonts w:asciiTheme="minorHAnsi" w:hAnsiTheme="minorHAnsi"/>
          <w:bCs/>
        </w:rPr>
        <w:t xml:space="preserve">Głównymi czynniki ryzyka raka szyjki macicy są: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infekcje wirusem brodawczaka ludzkiego (HPV) o wysokim potencjale rakotwórczym przenoszone drogą płciową i wywołujące przewlekłe zakażenie;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wiek (zachorowalność zwiększa się wraz z wiekiem, szczyt zachorowań przypada pomiędzy 45 a 55 rokiem życia);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wczesne rozpoczęcie życia seksualnego;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duża liczba partnerów seksualnych;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duża liczba porodów;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palenie papierosów;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współistnienie innych zakażeń przenoszonych droga płciową;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osłabienie odporności (np. infekcja HIV czy leki zmniejszające odporność);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 xml:space="preserve">niski status społeczny i ekonomiczny; </w:t>
      </w:r>
    </w:p>
    <w:p w:rsidR="00E84C5C" w:rsidRPr="006B5A18" w:rsidRDefault="00E84C5C" w:rsidP="00BD7995">
      <w:pPr>
        <w:pStyle w:val="Default"/>
        <w:numPr>
          <w:ilvl w:val="0"/>
          <w:numId w:val="25"/>
        </w:numPr>
        <w:jc w:val="both"/>
        <w:rPr>
          <w:rFonts w:asciiTheme="minorHAnsi" w:hAnsiTheme="minorHAnsi"/>
        </w:rPr>
      </w:pPr>
      <w:r w:rsidRPr="006B5A18">
        <w:rPr>
          <w:rFonts w:asciiTheme="minorHAnsi" w:hAnsiTheme="minorHAnsi"/>
        </w:rPr>
        <w:t>obecność nowotworu szyjki macicy w rodzinie.</w:t>
      </w:r>
    </w:p>
    <w:p w:rsidR="00E84C5C" w:rsidRPr="006B5A18" w:rsidRDefault="00E84C5C" w:rsidP="00E84C5C">
      <w:pPr>
        <w:pStyle w:val="Default"/>
        <w:jc w:val="both"/>
        <w:rPr>
          <w:rFonts w:asciiTheme="minorHAnsi" w:hAnsiTheme="minorHAnsi"/>
          <w:color w:val="auto"/>
        </w:rPr>
      </w:pPr>
    </w:p>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 xml:space="preserve">Program profilaktyki raka szyjki macicy składa się z 3 etapów: </w:t>
      </w:r>
      <w:r w:rsidRPr="006B5A18">
        <w:rPr>
          <w:rFonts w:asciiTheme="minorHAnsi" w:hAnsiTheme="minorHAnsi"/>
          <w:b/>
          <w:bCs/>
          <w:color w:val="auto"/>
        </w:rPr>
        <w:t xml:space="preserve">podstawowego, diagnostycznego </w:t>
      </w:r>
      <w:r w:rsidRPr="006B5A18">
        <w:rPr>
          <w:rFonts w:asciiTheme="minorHAnsi" w:hAnsiTheme="minorHAnsi"/>
          <w:color w:val="auto"/>
        </w:rPr>
        <w:t xml:space="preserve">oraz </w:t>
      </w:r>
      <w:r w:rsidRPr="006B5A18">
        <w:rPr>
          <w:rFonts w:asciiTheme="minorHAnsi" w:hAnsiTheme="minorHAnsi"/>
          <w:b/>
          <w:bCs/>
          <w:color w:val="auto"/>
        </w:rPr>
        <w:t>pogłębionej diagnostyki</w:t>
      </w:r>
      <w:r w:rsidRPr="006B5A18">
        <w:rPr>
          <w:rFonts w:asciiTheme="minorHAnsi" w:hAnsiTheme="minorHAnsi"/>
          <w:color w:val="auto"/>
        </w:rPr>
        <w:t xml:space="preserve">. Tryb realizacji świadczenia w trzech etapach jest ambulatoryjny. Poniżej w Tabeli. </w:t>
      </w:r>
      <w:r w:rsidR="004C4F9E" w:rsidRPr="006B5A18">
        <w:rPr>
          <w:rFonts w:asciiTheme="minorHAnsi" w:hAnsiTheme="minorHAnsi"/>
          <w:color w:val="auto"/>
        </w:rPr>
        <w:t>3</w:t>
      </w:r>
      <w:r w:rsidRPr="006B5A18">
        <w:rPr>
          <w:rFonts w:asciiTheme="minorHAnsi" w:hAnsiTheme="minorHAnsi"/>
          <w:color w:val="auto"/>
        </w:rPr>
        <w:t xml:space="preserve"> przedstawiono I Etap- etap podstawowy, gdzie wyznaczono kryteria klasyfikacji uczestników, minimalne wymaga w zakresie zatrudnionego personelu oraz wymagania techniczne itp.</w:t>
      </w:r>
    </w:p>
    <w:p w:rsidR="00E84C5C" w:rsidRPr="006B5A18" w:rsidRDefault="00E84C5C" w:rsidP="00E84C5C">
      <w:pPr>
        <w:pStyle w:val="Default"/>
        <w:jc w:val="both"/>
        <w:rPr>
          <w:rFonts w:asciiTheme="minorHAnsi" w:hAnsiTheme="minorHAnsi"/>
          <w:color w:val="auto"/>
        </w:rPr>
      </w:pPr>
    </w:p>
    <w:p w:rsidR="00E84C5C" w:rsidRPr="006B5A18" w:rsidRDefault="004C4F9E" w:rsidP="00E84C5C">
      <w:pPr>
        <w:pStyle w:val="Default"/>
        <w:jc w:val="both"/>
        <w:rPr>
          <w:rFonts w:asciiTheme="minorHAnsi" w:hAnsiTheme="minorHAnsi"/>
          <w:color w:val="auto"/>
        </w:rPr>
      </w:pPr>
      <w:r w:rsidRPr="006B5A18">
        <w:rPr>
          <w:rFonts w:asciiTheme="minorHAnsi" w:hAnsiTheme="minorHAnsi"/>
          <w:color w:val="auto"/>
        </w:rPr>
        <w:t>Tabela 3</w:t>
      </w:r>
      <w:r w:rsidR="00E84C5C" w:rsidRPr="006B5A18">
        <w:rPr>
          <w:rFonts w:asciiTheme="minorHAnsi" w:hAnsiTheme="minorHAnsi"/>
          <w:color w:val="auto"/>
        </w:rPr>
        <w:t>. Realizacja przedsięwzięcia podczas etapu podstawowego programu profilaktycznego w zakresie raka szyjki macicy</w:t>
      </w:r>
    </w:p>
    <w:tbl>
      <w:tblPr>
        <w:tblStyle w:val="Tabela-Siatka"/>
        <w:tblW w:w="0" w:type="auto"/>
        <w:tblLayout w:type="fixed"/>
        <w:tblLook w:val="04A0"/>
      </w:tblPr>
      <w:tblGrid>
        <w:gridCol w:w="2093"/>
        <w:gridCol w:w="6946"/>
      </w:tblGrid>
      <w:tr w:rsidR="00E84C5C" w:rsidRPr="006B5A18" w:rsidTr="004C4F9E">
        <w:tc>
          <w:tcPr>
            <w:tcW w:w="9039" w:type="dxa"/>
            <w:gridSpan w:val="2"/>
          </w:tcPr>
          <w:p w:rsidR="00E84C5C" w:rsidRPr="006B5A18" w:rsidRDefault="00E84C5C" w:rsidP="00E84C5C">
            <w:pPr>
              <w:pStyle w:val="Default"/>
              <w:jc w:val="both"/>
              <w:rPr>
                <w:rFonts w:asciiTheme="minorHAnsi" w:hAnsiTheme="minorHAnsi"/>
                <w:b/>
                <w:color w:val="auto"/>
              </w:rPr>
            </w:pPr>
            <w:r w:rsidRPr="006B5A18">
              <w:rPr>
                <w:rFonts w:asciiTheme="minorHAnsi" w:hAnsiTheme="minorHAnsi"/>
                <w:b/>
                <w:color w:val="auto"/>
              </w:rPr>
              <w:t>Realizacja przedsięwzięcia podczas etapu podstawowego</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Przebieg badania w etapie podstawowym</w:t>
            </w:r>
          </w:p>
        </w:tc>
        <w:tc>
          <w:tcPr>
            <w:tcW w:w="6946" w:type="dxa"/>
          </w:tcPr>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zarejestrowanie kobiety w programie SIMP;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wypełnienie ankiety,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pobranie materiału cytologicznego do badania przy użyciu jednorazowego wziernika i szczoteczki umożliwiającej pobranie rozmazu jednocześnie z tarczy części pochwowej oraz z kanału szyjki macicy;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edukację w zakresie prewencji nowotworu szyjki macicy;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wysłanie pobranego materiału wraz z wypełnioną ankietą do pracowni diagnostycznej;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wręczenie przez lekarza pacjentce wyniku badania i decyzję, co do dalszego postępowania;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zalecenie ponownego zgłoszenia się na badanie po trzech latach w przypadku prawidłowego wyniku i braku czynników ryzyka;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zalecenie wcześniejszego badania cytologicznego (po 12 miesiącach) w ramach programu w uzasadnionych przypadkach, tj. kobietom zakażonym wirusem HIV, przyjmującym leki immunosupresyjne, zakażonym HPV - typem wysokiego ryzyka (16, 18);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zalecenie wykonania kontrolnego badania cytologicznego w terminie do kilku miesięcy, gdy u pacjentki nie stwierdzono obecności komórek ze strefy przekształceń czy z </w:t>
            </w:r>
            <w:proofErr w:type="spellStart"/>
            <w:r w:rsidRPr="006B5A18">
              <w:rPr>
                <w:rFonts w:asciiTheme="minorHAnsi" w:hAnsiTheme="minorHAnsi"/>
                <w:color w:val="auto"/>
              </w:rPr>
              <w:t>endocervix</w:t>
            </w:r>
            <w:proofErr w:type="spellEnd"/>
            <w:r w:rsidRPr="006B5A18">
              <w:rPr>
                <w:rFonts w:asciiTheme="minorHAnsi" w:hAnsiTheme="minorHAnsi"/>
                <w:color w:val="auto"/>
              </w:rPr>
              <w:t xml:space="preserve"> lub gdy wymaz jest nie do oceny z powodu nadmiaru leukocytów (stan zapalny – kontrola po leczeniu), czy też erytrocytów, bądź komórek atroficznych (kontrola po tzw. hormonalnym teście </w:t>
            </w:r>
            <w:proofErr w:type="spellStart"/>
            <w:r w:rsidRPr="006B5A18">
              <w:rPr>
                <w:rFonts w:asciiTheme="minorHAnsi" w:hAnsiTheme="minorHAnsi"/>
                <w:color w:val="auto"/>
              </w:rPr>
              <w:t>Meigsa</w:t>
            </w:r>
            <w:proofErr w:type="spellEnd"/>
            <w:r w:rsidRPr="006B5A18">
              <w:rPr>
                <w:rFonts w:asciiTheme="minorHAnsi" w:hAnsiTheme="minorHAnsi"/>
                <w:color w:val="auto"/>
              </w:rPr>
              <w:t xml:space="preserve">). Badanie kontrolne należy wykonać poza programem u świadczeniodawców posiadających umowy z NFZ w odpowiednim rodzaju świadczeń; </w:t>
            </w:r>
          </w:p>
          <w:p w:rsidR="00E84C5C" w:rsidRPr="006B5A18" w:rsidRDefault="00E84C5C" w:rsidP="00BD7995">
            <w:pPr>
              <w:pStyle w:val="Default"/>
              <w:numPr>
                <w:ilvl w:val="0"/>
                <w:numId w:val="16"/>
              </w:numPr>
              <w:ind w:left="459" w:hanging="425"/>
              <w:jc w:val="both"/>
              <w:rPr>
                <w:rFonts w:asciiTheme="minorHAnsi" w:hAnsiTheme="minorHAnsi"/>
                <w:color w:val="auto"/>
              </w:rPr>
            </w:pPr>
            <w:r w:rsidRPr="006B5A18">
              <w:rPr>
                <w:rFonts w:asciiTheme="minorHAnsi" w:hAnsiTheme="minorHAnsi"/>
                <w:color w:val="auto"/>
              </w:rPr>
              <w:t xml:space="preserve">skierowanie do odpowiedniej placówki z listy NFZ realizującej świadczenia zdrowotne w ramach etapu pogłębionej diagnostyki, jeżeli konieczna jest </w:t>
            </w:r>
            <w:proofErr w:type="spellStart"/>
            <w:r w:rsidRPr="006B5A18">
              <w:rPr>
                <w:rFonts w:asciiTheme="minorHAnsi" w:hAnsiTheme="minorHAnsi"/>
                <w:color w:val="auto"/>
              </w:rPr>
              <w:t>kolposkopowa</w:t>
            </w:r>
            <w:proofErr w:type="spellEnd"/>
            <w:r w:rsidRPr="006B5A18">
              <w:rPr>
                <w:rFonts w:asciiTheme="minorHAnsi" w:hAnsiTheme="minorHAnsi"/>
                <w:color w:val="auto"/>
              </w:rPr>
              <w:t xml:space="preserve"> weryfikacja wstępnego rozpoznania.</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iCs/>
                <w:color w:val="auto"/>
              </w:rPr>
              <w:t>Kryteria kwalifikacji uczestników do etapu diagnostycznego</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Badania wykonuje się, co 36 miesięcy dla kobiet w wieku od 25 do 59 lat (przy określeniu wieku należy wziąć pod uwagę rok urodzenia), co 12 miesięcy dla kobiet w wieku od 25 do 59 lat kwalifikujących się do badania w wyniku obciążenia czynnikami ryzyka (na podstawie decyzji osoby uprawnionej do dokonania wymazu cytologicznego). Wyłączone z badań w ramach programu są kobiety, u których rozpoznano raka szyjki macicy oraz kobiety po zakończeniu kontroli onkologicznej. Po zakończeniu kontroli onkologicznej (decyzje podejmuje lekarz prowadzący leczenie onkologiczne) kobiety spełniające kryteria kwalifikacji do programu ponownie zostają objęte programem</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iCs/>
                <w:color w:val="auto"/>
              </w:rPr>
              <w:t>Minimalne wymagania w zakresie zatrudnionego personelu jak i wymagania techniczne dla świadczeniodawców</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 xml:space="preserve">Świadczeniodawca przystępujący do programu musi spełnić bezwzględnie spełnić wymogi określone w rozporządzeniu Ministra Zdrowia z dnia 6 listopada 2013 r. w sprawie świadczeń gwarantowanych z zakresu programów zdrowotnych oraz wymogi doprecyzowane przez Prezesa NFZ w załączniku nr 3 do zarządzenia nr 84/2014/DSOZ Prezesa Narodowego Funduszu Zdrowia z dnia 16 grudnia 2014 r. w sprawie określenia warunków zawierania i realizacji umów w rodzaju profilaktyczne programy zdrowotne. </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Laboratorium</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Nie dotyczy</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Personel</w:t>
            </w:r>
          </w:p>
        </w:tc>
        <w:tc>
          <w:tcPr>
            <w:tcW w:w="6946" w:type="dxa"/>
          </w:tcPr>
          <w:p w:rsidR="00E84C5C" w:rsidRPr="006B5A18" w:rsidRDefault="00E84C5C" w:rsidP="00BD7995">
            <w:pPr>
              <w:pStyle w:val="Default"/>
              <w:numPr>
                <w:ilvl w:val="0"/>
                <w:numId w:val="17"/>
              </w:numPr>
              <w:ind w:left="459" w:hanging="425"/>
              <w:jc w:val="both"/>
              <w:rPr>
                <w:rFonts w:asciiTheme="minorHAnsi" w:hAnsiTheme="minorHAnsi"/>
                <w:color w:val="auto"/>
              </w:rPr>
            </w:pPr>
            <w:r w:rsidRPr="006B5A18">
              <w:rPr>
                <w:rFonts w:asciiTheme="minorHAnsi" w:hAnsiTheme="minorHAnsi"/>
                <w:color w:val="auto"/>
              </w:rPr>
              <w:t>lekarz specjalista położnictwa i ginekologii, lub lekarz ze specjalizacją I stopnia w zakresie położnictwa i ginekologii, lub lekarz w trakcie specjalizacji z położnictwa i ginekologii (lekarz, który ukończył, co najmniej drugi rok specjalizacji),</w:t>
            </w:r>
          </w:p>
          <w:p w:rsidR="00E84C5C" w:rsidRPr="006B5A18" w:rsidRDefault="00E84C5C" w:rsidP="00BD7995">
            <w:pPr>
              <w:pStyle w:val="Default"/>
              <w:numPr>
                <w:ilvl w:val="0"/>
                <w:numId w:val="17"/>
              </w:numPr>
              <w:ind w:left="459" w:hanging="425"/>
              <w:jc w:val="both"/>
              <w:rPr>
                <w:rFonts w:asciiTheme="minorHAnsi" w:hAnsiTheme="minorHAnsi"/>
                <w:color w:val="auto"/>
              </w:rPr>
            </w:pPr>
            <w:r w:rsidRPr="006B5A18">
              <w:rPr>
                <w:rFonts w:asciiTheme="minorHAnsi" w:hAnsiTheme="minorHAnsi"/>
                <w:color w:val="auto"/>
              </w:rPr>
              <w:t xml:space="preserve">położna posiadająca: dokument potwierdzający pozytywny wynik egzaminu przeprowadzonego przez Centralny Ośrodek Koordynujący w zakresie umiejętności pobierania rozmazów cytologicznych dla potrzeb programu wydany po dniu 31 grudnia 2010 r., lub dokument potwierdzający ukończenie kursu dokształcającego przeprowadzonego przez Centralny Ośrodek Koordynujący lub Wojewódzki Ośrodek Koordynacyjny w zakresie umiejętności pobierania rozmazów cytologicznych dla potrzeb programu. </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color w:val="auto"/>
              </w:rPr>
              <w:t xml:space="preserve">Wyposażenie w sprzęt i aparaturę medyczną </w:t>
            </w:r>
          </w:p>
          <w:p w:rsidR="00E84C5C" w:rsidRPr="006B5A18" w:rsidRDefault="00E84C5C" w:rsidP="00E84C5C">
            <w:pPr>
              <w:pStyle w:val="Default"/>
              <w:jc w:val="both"/>
              <w:rPr>
                <w:rFonts w:asciiTheme="minorHAnsi" w:hAnsiTheme="minorHAnsi"/>
                <w:color w:val="auto"/>
              </w:rPr>
            </w:pPr>
          </w:p>
        </w:tc>
        <w:tc>
          <w:tcPr>
            <w:tcW w:w="6946" w:type="dxa"/>
          </w:tcPr>
          <w:p w:rsidR="00E84C5C" w:rsidRPr="006B5A18" w:rsidRDefault="00E84C5C" w:rsidP="00BD7995">
            <w:pPr>
              <w:pStyle w:val="Default"/>
              <w:numPr>
                <w:ilvl w:val="0"/>
                <w:numId w:val="18"/>
              </w:numPr>
              <w:ind w:left="459" w:hanging="425"/>
              <w:jc w:val="both"/>
              <w:rPr>
                <w:rFonts w:asciiTheme="minorHAnsi" w:hAnsiTheme="minorHAnsi"/>
                <w:color w:val="auto"/>
              </w:rPr>
            </w:pPr>
            <w:r w:rsidRPr="006B5A18">
              <w:rPr>
                <w:rFonts w:asciiTheme="minorHAnsi" w:hAnsiTheme="minorHAnsi"/>
                <w:color w:val="auto"/>
              </w:rPr>
              <w:t xml:space="preserve">wzierniki jednorazowe; </w:t>
            </w:r>
          </w:p>
          <w:p w:rsidR="00E84C5C" w:rsidRPr="006B5A18" w:rsidRDefault="00E84C5C" w:rsidP="00BD7995">
            <w:pPr>
              <w:pStyle w:val="Default"/>
              <w:numPr>
                <w:ilvl w:val="0"/>
                <w:numId w:val="18"/>
              </w:numPr>
              <w:ind w:left="459" w:hanging="425"/>
              <w:jc w:val="both"/>
              <w:rPr>
                <w:rFonts w:asciiTheme="minorHAnsi" w:hAnsiTheme="minorHAnsi"/>
                <w:color w:val="auto"/>
              </w:rPr>
            </w:pPr>
            <w:r w:rsidRPr="006B5A18">
              <w:rPr>
                <w:rFonts w:asciiTheme="minorHAnsi" w:hAnsiTheme="minorHAnsi"/>
                <w:color w:val="auto"/>
              </w:rPr>
              <w:t xml:space="preserve">jednorazowe szczoteczki umożliwiająca pobranie rozmazu jednocześnie z tarczy części pochwowej oraz z kanału szyjki macicy; </w:t>
            </w:r>
          </w:p>
          <w:p w:rsidR="00E84C5C" w:rsidRPr="006B5A18" w:rsidRDefault="00E84C5C" w:rsidP="00BD7995">
            <w:pPr>
              <w:pStyle w:val="Default"/>
              <w:numPr>
                <w:ilvl w:val="0"/>
                <w:numId w:val="18"/>
              </w:numPr>
              <w:ind w:left="459" w:hanging="425"/>
              <w:jc w:val="both"/>
              <w:rPr>
                <w:rFonts w:asciiTheme="minorHAnsi" w:hAnsiTheme="minorHAnsi"/>
                <w:color w:val="auto"/>
              </w:rPr>
            </w:pPr>
            <w:r w:rsidRPr="006B5A18">
              <w:rPr>
                <w:rFonts w:asciiTheme="minorHAnsi" w:hAnsiTheme="minorHAnsi"/>
                <w:color w:val="auto"/>
              </w:rPr>
              <w:t xml:space="preserve">fotel ginekologiczny. </w:t>
            </w:r>
          </w:p>
        </w:tc>
      </w:tr>
    </w:tbl>
    <w:p w:rsidR="00E84C5C" w:rsidRPr="006B5A18" w:rsidRDefault="00E84C5C" w:rsidP="00E84C5C">
      <w:pPr>
        <w:pStyle w:val="Default"/>
        <w:jc w:val="both"/>
        <w:rPr>
          <w:rFonts w:asciiTheme="minorHAnsi" w:hAnsiTheme="minorHAnsi"/>
          <w:color w:val="auto"/>
        </w:rPr>
      </w:pPr>
    </w:p>
    <w:p w:rsidR="00E84C5C" w:rsidRPr="006B5A18" w:rsidRDefault="00E84C5C" w:rsidP="00E84C5C">
      <w:pPr>
        <w:pStyle w:val="Default"/>
        <w:jc w:val="both"/>
        <w:rPr>
          <w:rFonts w:asciiTheme="minorHAnsi" w:hAnsiTheme="minorHAnsi"/>
          <w:b/>
          <w:bCs/>
          <w:iCs/>
          <w:color w:val="auto"/>
        </w:rPr>
      </w:pPr>
      <w:r w:rsidRPr="006B5A18">
        <w:rPr>
          <w:rFonts w:asciiTheme="minorHAnsi" w:hAnsiTheme="minorHAnsi"/>
          <w:b/>
          <w:color w:val="auto"/>
        </w:rPr>
        <w:t xml:space="preserve">Etap </w:t>
      </w:r>
      <w:r w:rsidRPr="006B5A18">
        <w:rPr>
          <w:rFonts w:asciiTheme="minorHAnsi" w:hAnsiTheme="minorHAnsi"/>
          <w:b/>
          <w:bCs/>
          <w:iCs/>
          <w:color w:val="auto"/>
        </w:rPr>
        <w:t xml:space="preserve">diagnostyczny </w:t>
      </w:r>
      <w:r w:rsidRPr="006B5A18">
        <w:rPr>
          <w:rFonts w:asciiTheme="minorHAnsi" w:hAnsiTheme="minorHAnsi"/>
          <w:b/>
          <w:color w:val="auto"/>
        </w:rPr>
        <w:t>programu profilaktycznego</w:t>
      </w:r>
      <w:r w:rsidRPr="006B5A18">
        <w:rPr>
          <w:rFonts w:asciiTheme="minorHAnsi" w:hAnsiTheme="minorHAnsi"/>
          <w:b/>
          <w:bCs/>
          <w:iCs/>
          <w:color w:val="auto"/>
        </w:rPr>
        <w:t xml:space="preserve"> w zakresie raka szyjki macicy</w:t>
      </w:r>
    </w:p>
    <w:p w:rsidR="00E84C5C" w:rsidRPr="006B5A18" w:rsidRDefault="00E84C5C" w:rsidP="00E84C5C">
      <w:pPr>
        <w:pStyle w:val="Default"/>
        <w:jc w:val="both"/>
        <w:rPr>
          <w:rFonts w:asciiTheme="minorHAnsi" w:hAnsiTheme="minorHAnsi"/>
          <w:bCs/>
          <w:iCs/>
          <w:color w:val="auto"/>
        </w:rPr>
      </w:pPr>
    </w:p>
    <w:p w:rsidR="00E84C5C" w:rsidRPr="006B5A18" w:rsidRDefault="00E84C5C" w:rsidP="00E84C5C">
      <w:pPr>
        <w:pStyle w:val="Default"/>
        <w:jc w:val="both"/>
        <w:rPr>
          <w:rFonts w:asciiTheme="minorHAnsi" w:hAnsiTheme="minorHAnsi"/>
          <w:bCs/>
          <w:iCs/>
          <w:color w:val="auto"/>
        </w:rPr>
      </w:pPr>
      <w:r w:rsidRPr="006B5A18">
        <w:rPr>
          <w:rFonts w:asciiTheme="minorHAnsi" w:hAnsiTheme="minorHAnsi"/>
          <w:bCs/>
          <w:iCs/>
          <w:color w:val="auto"/>
        </w:rPr>
        <w:t xml:space="preserve">Kolejnym etapem jest etap diagnostyczny. </w:t>
      </w:r>
      <w:r w:rsidRPr="006B5A18">
        <w:rPr>
          <w:rFonts w:asciiTheme="minorHAnsi" w:hAnsiTheme="minorHAnsi"/>
        </w:rPr>
        <w:t xml:space="preserve">Polega na ocenie mikroskopowej materiału (pakietu komórek) z szyjki macicy (wynik badania musi być opisany w systemie Bethesda 2001). W Tabeli </w:t>
      </w:r>
      <w:r w:rsidR="004C4F9E" w:rsidRPr="006B5A18">
        <w:rPr>
          <w:rFonts w:asciiTheme="minorHAnsi" w:hAnsiTheme="minorHAnsi"/>
        </w:rPr>
        <w:t>4</w:t>
      </w:r>
      <w:r w:rsidRPr="006B5A18">
        <w:rPr>
          <w:rFonts w:asciiTheme="minorHAnsi" w:hAnsiTheme="minorHAnsi"/>
        </w:rPr>
        <w:t>. przestawiono zakres przedsięwzięcia związanego z II Etapem- etapem diagnostyki w programie profilaktycznym w zakresie raka szyjki macicy.</w:t>
      </w:r>
    </w:p>
    <w:p w:rsidR="00E84C5C" w:rsidRPr="006B5A18" w:rsidRDefault="00E84C5C" w:rsidP="00E84C5C">
      <w:pPr>
        <w:pStyle w:val="Default"/>
        <w:jc w:val="both"/>
        <w:rPr>
          <w:rFonts w:asciiTheme="minorHAnsi" w:hAnsiTheme="minorHAnsi"/>
          <w:bCs/>
          <w:iCs/>
          <w:color w:val="auto"/>
        </w:rPr>
      </w:pPr>
    </w:p>
    <w:p w:rsidR="00E84C5C" w:rsidRPr="006B5A18" w:rsidRDefault="00E84C5C" w:rsidP="00E84C5C">
      <w:pPr>
        <w:pStyle w:val="Default"/>
        <w:jc w:val="both"/>
        <w:rPr>
          <w:rFonts w:asciiTheme="minorHAnsi" w:hAnsiTheme="minorHAnsi"/>
          <w:color w:val="auto"/>
        </w:rPr>
      </w:pPr>
      <w:r w:rsidRPr="006B5A18">
        <w:rPr>
          <w:rFonts w:asciiTheme="minorHAnsi" w:hAnsiTheme="minorHAnsi"/>
          <w:bCs/>
          <w:iCs/>
          <w:color w:val="auto"/>
        </w:rPr>
        <w:t xml:space="preserve">Tabela </w:t>
      </w:r>
      <w:r w:rsidR="004C4F9E" w:rsidRPr="006B5A18">
        <w:rPr>
          <w:rFonts w:asciiTheme="minorHAnsi" w:hAnsiTheme="minorHAnsi"/>
          <w:bCs/>
          <w:iCs/>
          <w:color w:val="auto"/>
        </w:rPr>
        <w:t>4</w:t>
      </w:r>
      <w:r w:rsidRPr="006B5A18">
        <w:rPr>
          <w:rFonts w:asciiTheme="minorHAnsi" w:hAnsiTheme="minorHAnsi"/>
          <w:bCs/>
          <w:iCs/>
          <w:color w:val="auto"/>
        </w:rPr>
        <w:t>. R</w:t>
      </w:r>
      <w:r w:rsidRPr="006B5A18">
        <w:rPr>
          <w:rFonts w:asciiTheme="minorHAnsi" w:hAnsiTheme="minorHAnsi"/>
          <w:color w:val="auto"/>
        </w:rPr>
        <w:t xml:space="preserve">ealizacja przedsięwzięcia podczas etapu </w:t>
      </w:r>
      <w:r w:rsidRPr="006B5A18">
        <w:rPr>
          <w:rFonts w:asciiTheme="minorHAnsi" w:hAnsiTheme="minorHAnsi"/>
          <w:bCs/>
          <w:iCs/>
          <w:color w:val="auto"/>
        </w:rPr>
        <w:t xml:space="preserve">diagnostycznego </w:t>
      </w:r>
      <w:r w:rsidRPr="006B5A18">
        <w:rPr>
          <w:rFonts w:asciiTheme="minorHAnsi" w:hAnsiTheme="minorHAnsi"/>
          <w:color w:val="auto"/>
        </w:rPr>
        <w:t>programu profilaktycznego</w:t>
      </w:r>
      <w:r w:rsidRPr="006B5A18">
        <w:rPr>
          <w:rFonts w:asciiTheme="minorHAnsi" w:hAnsiTheme="minorHAnsi"/>
          <w:bCs/>
          <w:iCs/>
          <w:color w:val="auto"/>
        </w:rPr>
        <w:t xml:space="preserve"> w zakresie raka szyjki macicy</w:t>
      </w:r>
    </w:p>
    <w:tbl>
      <w:tblPr>
        <w:tblStyle w:val="Tabela-Siatka"/>
        <w:tblW w:w="0" w:type="auto"/>
        <w:tblLayout w:type="fixed"/>
        <w:tblLook w:val="04A0"/>
      </w:tblPr>
      <w:tblGrid>
        <w:gridCol w:w="2093"/>
        <w:gridCol w:w="6946"/>
      </w:tblGrid>
      <w:tr w:rsidR="00E84C5C" w:rsidRPr="006B5A18" w:rsidTr="004C4F9E">
        <w:tc>
          <w:tcPr>
            <w:tcW w:w="9039" w:type="dxa"/>
            <w:gridSpan w:val="2"/>
          </w:tcPr>
          <w:p w:rsidR="00E84C5C" w:rsidRPr="006B5A18" w:rsidRDefault="00E84C5C" w:rsidP="00E84C5C">
            <w:pPr>
              <w:pStyle w:val="Default"/>
              <w:jc w:val="both"/>
              <w:rPr>
                <w:rFonts w:asciiTheme="minorHAnsi" w:hAnsiTheme="minorHAnsi"/>
                <w:b/>
                <w:color w:val="auto"/>
              </w:rPr>
            </w:pPr>
            <w:r w:rsidRPr="006B5A18">
              <w:rPr>
                <w:rFonts w:asciiTheme="minorHAnsi" w:hAnsiTheme="minorHAnsi"/>
                <w:b/>
                <w:color w:val="auto"/>
              </w:rPr>
              <w:t>Realizacja przedsięwzięcia podczas etapu diagnostycznego</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Przebieg badania w etapie podstawowym</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Polega na ocenie mikroskopowej materiału (pakietu komórek) z szyjki macicy (wynik badania musi być opisany w systemie Bethesda 2001).</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iCs/>
                <w:color w:val="auto"/>
              </w:rPr>
              <w:t xml:space="preserve">Kryteria kwalifikacji uczestników </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Badanie wykonuje się, co 36 miesięcy dla kobiet w wieku od 25 do 59 lat (przy określeniu wieku należy wziąć pod uwagę rok urodzenia), co 12 miesięcy dla kobiet w wieku od 25 do 59 lat), obciążonych czynnikami ryzyka. Wyłączone z badań w ramach programu są kobiety, u których rozpoznano nowotwór złośliwy szyjki macicy oraz kobiety, które skierowano do dalszej diagnostyki lub leczenia.</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iCs/>
                <w:color w:val="auto"/>
              </w:rPr>
              <w:t xml:space="preserve">Minimalne wymagania w zakresie zatrudnionego personelu jak i wymagania techniczne dla świadczeniodawców </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Świadczeniodawca przystępujący do programu musi spełnić bezwzględnie wymogi określone w rozporządzeniu Ministra Zdrowia z dnia 6 listopada 2013 r. w sprawie świadczeń gwarantowanych z zakresu programów zdrowotnych oraz wymogi doprecyzowane przez Prezesa NFZ w załącznik nr 3 do zarządzenia nr 84/2014/DSOZ Prezesa Narodowego Funduszu Zdrowia z dnia 16 grudnia 2014 r. w sprawie określenia warunków zawierania i realizacji umów w rodzaju profilaktyczne programy zdrowotne.</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Laboratorium</w:t>
            </w:r>
          </w:p>
        </w:tc>
        <w:tc>
          <w:tcPr>
            <w:tcW w:w="6946" w:type="dxa"/>
          </w:tcPr>
          <w:p w:rsidR="00E84C5C" w:rsidRPr="006B5A18" w:rsidRDefault="00E84C5C" w:rsidP="00E84C5C">
            <w:pPr>
              <w:pStyle w:val="Default"/>
              <w:jc w:val="both"/>
              <w:rPr>
                <w:rFonts w:asciiTheme="minorHAnsi" w:hAnsiTheme="minorHAnsi"/>
              </w:rPr>
            </w:pPr>
            <w:r w:rsidRPr="006B5A18">
              <w:rPr>
                <w:rFonts w:asciiTheme="minorHAnsi" w:hAnsiTheme="minorHAnsi"/>
              </w:rPr>
              <w:t xml:space="preserve">Świadczeniodawca musi posiadać medyczne laboratorium diagnostyczne wpisane do ewidencji prowadzonej przez Krajową Radę Diagnostów Laboratoryjnych lub zakład patomorfologii posiadający pracownię cytologiczną oraz wykonywać 15 000 badań cytologicznych, w tym, co najmniej 8 000 cytologicznych - ginekologicznych rocznie. </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Personel</w:t>
            </w:r>
          </w:p>
        </w:tc>
        <w:tc>
          <w:tcPr>
            <w:tcW w:w="6946" w:type="dxa"/>
          </w:tcPr>
          <w:p w:rsidR="00E84C5C" w:rsidRPr="006B5A18" w:rsidRDefault="00E84C5C" w:rsidP="00E84C5C">
            <w:pPr>
              <w:pStyle w:val="Default"/>
              <w:jc w:val="both"/>
              <w:rPr>
                <w:rFonts w:asciiTheme="minorHAnsi" w:hAnsiTheme="minorHAnsi"/>
              </w:rPr>
            </w:pPr>
            <w:r w:rsidRPr="006B5A18">
              <w:rPr>
                <w:rFonts w:asciiTheme="minorHAnsi" w:hAnsiTheme="minorHAnsi"/>
              </w:rPr>
              <w:t xml:space="preserve">Lekarz specjalista patomorfologii lub anatomii patologicznej, diagności laboratoryjni posiadający tytuł specjalisty </w:t>
            </w:r>
            <w:proofErr w:type="spellStart"/>
            <w:r w:rsidRPr="006B5A18">
              <w:rPr>
                <w:rFonts w:asciiTheme="minorHAnsi" w:hAnsiTheme="minorHAnsi"/>
              </w:rPr>
              <w:t>cytomorfologii</w:t>
            </w:r>
            <w:proofErr w:type="spellEnd"/>
            <w:r w:rsidRPr="006B5A18">
              <w:rPr>
                <w:rFonts w:asciiTheme="minorHAnsi" w:hAnsiTheme="minorHAnsi"/>
              </w:rPr>
              <w:t xml:space="preserve"> medycznej lub posiadający udokumentowane umiejętności i udokumentowane odpowiednie doświadczenie w wykonywaniu badań cytologicznych, tj. wykonywanie oceny preparatów, co najmniej 7 000 badań cytologicznych w tym, co najmniej 4 000 badań cytologicznych – ginekologicznych rocznie. </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color w:val="auto"/>
              </w:rPr>
              <w:t xml:space="preserve">Wyposażenie w sprzęt i aparaturę medyczną </w:t>
            </w:r>
          </w:p>
          <w:p w:rsidR="00E84C5C" w:rsidRPr="006B5A18" w:rsidRDefault="00E84C5C" w:rsidP="00E84C5C">
            <w:pPr>
              <w:pStyle w:val="Default"/>
              <w:jc w:val="both"/>
              <w:rPr>
                <w:rFonts w:asciiTheme="minorHAnsi" w:hAnsiTheme="minorHAnsi"/>
                <w:color w:val="auto"/>
              </w:rPr>
            </w:pPr>
          </w:p>
        </w:tc>
        <w:tc>
          <w:tcPr>
            <w:tcW w:w="6946" w:type="dxa"/>
          </w:tcPr>
          <w:p w:rsidR="00E84C5C" w:rsidRPr="006B5A18" w:rsidRDefault="00E84C5C" w:rsidP="00E84C5C">
            <w:pPr>
              <w:pStyle w:val="Default"/>
              <w:jc w:val="both"/>
              <w:rPr>
                <w:rFonts w:asciiTheme="minorHAnsi" w:hAnsiTheme="minorHAnsi"/>
              </w:rPr>
            </w:pPr>
          </w:p>
          <w:p w:rsidR="00E84C5C" w:rsidRPr="006B5A18" w:rsidRDefault="00E84C5C" w:rsidP="00E84C5C">
            <w:pPr>
              <w:pStyle w:val="Default"/>
              <w:jc w:val="both"/>
              <w:rPr>
                <w:rFonts w:asciiTheme="minorHAnsi" w:hAnsiTheme="minorHAnsi"/>
              </w:rPr>
            </w:pPr>
            <w:r w:rsidRPr="006B5A18">
              <w:rPr>
                <w:rFonts w:asciiTheme="minorHAnsi" w:hAnsiTheme="minorHAnsi"/>
              </w:rPr>
              <w:t xml:space="preserve">Mikroskopy wysokiej jakości, umożliwiające uzyskanie powiększenia, co najmniej 400 razy. </w:t>
            </w:r>
          </w:p>
        </w:tc>
      </w:tr>
      <w:tr w:rsidR="00E84C5C" w:rsidRPr="006B5A18" w:rsidTr="004C4F9E">
        <w:tc>
          <w:tcPr>
            <w:tcW w:w="2093" w:type="dxa"/>
          </w:tcPr>
          <w:p w:rsidR="00E84C5C" w:rsidRPr="006B5A18" w:rsidRDefault="00E84C5C" w:rsidP="00E84C5C">
            <w:pPr>
              <w:pStyle w:val="Default"/>
              <w:jc w:val="both"/>
              <w:rPr>
                <w:rFonts w:asciiTheme="minorHAnsi" w:hAnsiTheme="minorHAnsi"/>
                <w:bCs/>
                <w:color w:val="auto"/>
              </w:rPr>
            </w:pPr>
            <w:r w:rsidRPr="006B5A18">
              <w:rPr>
                <w:rFonts w:asciiTheme="minorHAnsi" w:hAnsiTheme="minorHAnsi"/>
                <w:bCs/>
                <w:color w:val="auto"/>
              </w:rPr>
              <w:t>Inne dodatkowe</w:t>
            </w:r>
          </w:p>
        </w:tc>
        <w:tc>
          <w:tcPr>
            <w:tcW w:w="6946" w:type="dxa"/>
          </w:tcPr>
          <w:p w:rsidR="00E84C5C" w:rsidRPr="006B5A18" w:rsidRDefault="00E84C5C" w:rsidP="00E84C5C">
            <w:pPr>
              <w:pStyle w:val="Default"/>
              <w:jc w:val="both"/>
              <w:rPr>
                <w:rFonts w:asciiTheme="minorHAnsi" w:hAnsiTheme="minorHAnsi"/>
              </w:rPr>
            </w:pPr>
            <w:r w:rsidRPr="006B5A18">
              <w:rPr>
                <w:rFonts w:asciiTheme="minorHAnsi" w:hAnsiTheme="minorHAnsi"/>
                <w:bCs/>
              </w:rPr>
              <w:t>Kwalifikacje personelu</w:t>
            </w:r>
            <w:r w:rsidRPr="006B5A18">
              <w:rPr>
                <w:rFonts w:asciiTheme="minorHAnsi" w:hAnsiTheme="minorHAnsi"/>
              </w:rPr>
              <w:t xml:space="preserve">: </w:t>
            </w:r>
          </w:p>
          <w:p w:rsidR="00E84C5C" w:rsidRPr="006B5A18" w:rsidRDefault="00E84C5C" w:rsidP="00BD7995">
            <w:pPr>
              <w:pStyle w:val="Default"/>
              <w:numPr>
                <w:ilvl w:val="0"/>
                <w:numId w:val="19"/>
              </w:numPr>
              <w:spacing w:after="144"/>
              <w:jc w:val="both"/>
              <w:rPr>
                <w:rFonts w:asciiTheme="minorHAnsi" w:hAnsiTheme="minorHAnsi"/>
              </w:rPr>
            </w:pPr>
            <w:r w:rsidRPr="006B5A18">
              <w:rPr>
                <w:rFonts w:asciiTheme="minorHAnsi" w:hAnsiTheme="minorHAnsi"/>
              </w:rPr>
              <w:t xml:space="preserve">diagnosta laboratoryjny – specjalista </w:t>
            </w:r>
            <w:proofErr w:type="spellStart"/>
            <w:r w:rsidRPr="006B5A18">
              <w:rPr>
                <w:rFonts w:asciiTheme="minorHAnsi" w:hAnsiTheme="minorHAnsi"/>
              </w:rPr>
              <w:t>cytomorfologii</w:t>
            </w:r>
            <w:proofErr w:type="spellEnd"/>
            <w:r w:rsidRPr="006B5A18">
              <w:rPr>
                <w:rFonts w:asciiTheme="minorHAnsi" w:hAnsiTheme="minorHAnsi"/>
              </w:rPr>
              <w:t xml:space="preserve"> medycznej; </w:t>
            </w:r>
          </w:p>
          <w:p w:rsidR="00E84C5C" w:rsidRPr="006B5A18" w:rsidRDefault="00E84C5C" w:rsidP="00BD7995">
            <w:pPr>
              <w:pStyle w:val="Default"/>
              <w:numPr>
                <w:ilvl w:val="0"/>
                <w:numId w:val="19"/>
              </w:numPr>
              <w:jc w:val="both"/>
              <w:rPr>
                <w:rFonts w:asciiTheme="minorHAnsi" w:hAnsiTheme="minorHAnsi"/>
              </w:rPr>
            </w:pPr>
            <w:r w:rsidRPr="006B5A18">
              <w:rPr>
                <w:rFonts w:asciiTheme="minorHAnsi" w:hAnsiTheme="minorHAnsi"/>
              </w:rPr>
              <w:t xml:space="preserve">doświadczenie personelu w ocenie preparatów cytologii ginekologicznej: </w:t>
            </w:r>
          </w:p>
          <w:p w:rsidR="00E84C5C" w:rsidRPr="006B5A18" w:rsidRDefault="00E84C5C" w:rsidP="00BD7995">
            <w:pPr>
              <w:pStyle w:val="Default"/>
              <w:numPr>
                <w:ilvl w:val="1"/>
                <w:numId w:val="19"/>
              </w:numPr>
              <w:jc w:val="both"/>
              <w:rPr>
                <w:rFonts w:asciiTheme="minorHAnsi" w:hAnsiTheme="minorHAnsi"/>
              </w:rPr>
            </w:pPr>
            <w:r w:rsidRPr="006B5A18">
              <w:rPr>
                <w:rFonts w:asciiTheme="minorHAnsi" w:hAnsiTheme="minorHAnsi"/>
              </w:rPr>
              <w:t xml:space="preserve">co najmniej 2 lata pracy w diagnostyce cytologii szyjki macicy i ocenienie, co najmniej 10 000 preparatów pod kontrolą lekarza patomorfologa; </w:t>
            </w:r>
          </w:p>
          <w:p w:rsidR="00E84C5C" w:rsidRPr="006B5A18" w:rsidRDefault="00E84C5C" w:rsidP="00BD7995">
            <w:pPr>
              <w:pStyle w:val="Default"/>
              <w:numPr>
                <w:ilvl w:val="1"/>
                <w:numId w:val="19"/>
              </w:numPr>
              <w:jc w:val="both"/>
              <w:rPr>
                <w:rFonts w:asciiTheme="minorHAnsi" w:hAnsiTheme="minorHAnsi"/>
                <w:color w:val="auto"/>
              </w:rPr>
            </w:pPr>
            <w:r w:rsidRPr="006B5A18">
              <w:rPr>
                <w:rFonts w:asciiTheme="minorHAnsi" w:hAnsiTheme="minorHAnsi"/>
                <w:color w:val="auto"/>
              </w:rPr>
              <w:t xml:space="preserve">ocenianie, co najmniej 7 000 badań cytologicznych- ginekologicznych rocznie. </w:t>
            </w:r>
          </w:p>
          <w:p w:rsidR="00E84C5C" w:rsidRPr="006B5A18" w:rsidRDefault="00E84C5C" w:rsidP="00E84C5C">
            <w:pPr>
              <w:pStyle w:val="Default"/>
              <w:jc w:val="both"/>
              <w:rPr>
                <w:rFonts w:asciiTheme="minorHAnsi" w:hAnsiTheme="minorHAnsi"/>
                <w:color w:val="auto"/>
              </w:rPr>
            </w:pPr>
          </w:p>
          <w:p w:rsidR="00E84C5C" w:rsidRPr="006B5A18" w:rsidRDefault="00E84C5C" w:rsidP="00E84C5C">
            <w:pPr>
              <w:pStyle w:val="Default"/>
              <w:jc w:val="both"/>
              <w:rPr>
                <w:rFonts w:asciiTheme="minorHAnsi" w:hAnsiTheme="minorHAnsi"/>
                <w:color w:val="auto"/>
              </w:rPr>
            </w:pPr>
            <w:r w:rsidRPr="006B5A18">
              <w:rPr>
                <w:rFonts w:asciiTheme="minorHAnsi" w:hAnsiTheme="minorHAnsi"/>
                <w:bCs/>
                <w:color w:val="auto"/>
              </w:rPr>
              <w:t xml:space="preserve">Inne: </w:t>
            </w:r>
          </w:p>
          <w:p w:rsidR="00E84C5C" w:rsidRPr="006B5A18" w:rsidRDefault="00E84C5C" w:rsidP="00BD7995">
            <w:pPr>
              <w:pStyle w:val="Default"/>
              <w:numPr>
                <w:ilvl w:val="0"/>
                <w:numId w:val="20"/>
              </w:numPr>
              <w:spacing w:after="144"/>
              <w:jc w:val="both"/>
              <w:rPr>
                <w:rFonts w:asciiTheme="minorHAnsi" w:hAnsiTheme="minorHAnsi"/>
                <w:color w:val="auto"/>
              </w:rPr>
            </w:pPr>
            <w:r w:rsidRPr="006B5A18">
              <w:rPr>
                <w:rFonts w:asciiTheme="minorHAnsi" w:hAnsiTheme="minorHAnsi"/>
                <w:color w:val="auto"/>
              </w:rPr>
              <w:t xml:space="preserve">oczekiwanie na wynik do 7 dni; </w:t>
            </w:r>
          </w:p>
          <w:p w:rsidR="00E84C5C" w:rsidRPr="006B5A18" w:rsidRDefault="00E84C5C" w:rsidP="00BD7995">
            <w:pPr>
              <w:pStyle w:val="Default"/>
              <w:numPr>
                <w:ilvl w:val="0"/>
                <w:numId w:val="20"/>
              </w:numPr>
              <w:jc w:val="both"/>
              <w:rPr>
                <w:rFonts w:asciiTheme="minorHAnsi" w:hAnsiTheme="minorHAnsi"/>
                <w:color w:val="auto"/>
              </w:rPr>
            </w:pPr>
            <w:r w:rsidRPr="006B5A18">
              <w:rPr>
                <w:rFonts w:asciiTheme="minorHAnsi" w:hAnsiTheme="minorHAnsi"/>
                <w:color w:val="auto"/>
              </w:rPr>
              <w:t xml:space="preserve">wykonywanie przez pracownię powyżej 15 000 badań cytologicznych – ginekologicznych rocznie. </w:t>
            </w:r>
          </w:p>
          <w:p w:rsidR="00E84C5C" w:rsidRPr="006B5A18" w:rsidRDefault="00E84C5C" w:rsidP="00E84C5C">
            <w:pPr>
              <w:pStyle w:val="Default"/>
              <w:jc w:val="both"/>
              <w:rPr>
                <w:rFonts w:asciiTheme="minorHAnsi" w:hAnsiTheme="minorHAnsi"/>
              </w:rPr>
            </w:pPr>
          </w:p>
        </w:tc>
      </w:tr>
    </w:tbl>
    <w:p w:rsidR="00E84C5C" w:rsidRPr="006B5A18" w:rsidRDefault="00E84C5C" w:rsidP="00E84C5C">
      <w:pPr>
        <w:pStyle w:val="Default"/>
        <w:jc w:val="both"/>
        <w:rPr>
          <w:rFonts w:asciiTheme="minorHAnsi" w:hAnsiTheme="minorHAnsi"/>
          <w:b/>
          <w:color w:val="auto"/>
        </w:rPr>
      </w:pPr>
    </w:p>
    <w:p w:rsidR="00E84C5C" w:rsidRPr="006B5A18" w:rsidRDefault="00E84C5C" w:rsidP="00E84C5C">
      <w:pPr>
        <w:pStyle w:val="Default"/>
        <w:jc w:val="both"/>
        <w:rPr>
          <w:rFonts w:asciiTheme="minorHAnsi" w:hAnsiTheme="minorHAnsi"/>
          <w:b/>
          <w:bCs/>
          <w:iCs/>
          <w:color w:val="auto"/>
        </w:rPr>
      </w:pPr>
      <w:r w:rsidRPr="006B5A18">
        <w:rPr>
          <w:rFonts w:asciiTheme="minorHAnsi" w:hAnsiTheme="minorHAnsi"/>
          <w:b/>
          <w:color w:val="auto"/>
        </w:rPr>
        <w:t xml:space="preserve">Etap pogłębionej </w:t>
      </w:r>
      <w:r w:rsidRPr="006B5A18">
        <w:rPr>
          <w:rFonts w:asciiTheme="minorHAnsi" w:hAnsiTheme="minorHAnsi"/>
          <w:b/>
          <w:bCs/>
          <w:iCs/>
          <w:color w:val="auto"/>
        </w:rPr>
        <w:t xml:space="preserve">diagnostyki </w:t>
      </w:r>
      <w:r w:rsidRPr="006B5A18">
        <w:rPr>
          <w:rFonts w:asciiTheme="minorHAnsi" w:hAnsiTheme="minorHAnsi"/>
          <w:b/>
          <w:color w:val="auto"/>
        </w:rPr>
        <w:t>programu profilaktycznego</w:t>
      </w:r>
      <w:r w:rsidRPr="006B5A18">
        <w:rPr>
          <w:rFonts w:asciiTheme="minorHAnsi" w:hAnsiTheme="minorHAnsi"/>
          <w:b/>
          <w:bCs/>
          <w:iCs/>
          <w:color w:val="auto"/>
        </w:rPr>
        <w:t xml:space="preserve"> w zakresie raka szyjki macicy</w:t>
      </w:r>
    </w:p>
    <w:p w:rsidR="00E84C5C" w:rsidRPr="006B5A18" w:rsidRDefault="00E84C5C" w:rsidP="00E84C5C">
      <w:pPr>
        <w:pStyle w:val="Default"/>
        <w:jc w:val="both"/>
        <w:rPr>
          <w:rFonts w:asciiTheme="minorHAnsi" w:hAnsiTheme="minorHAnsi"/>
          <w:color w:val="auto"/>
        </w:rPr>
      </w:pPr>
    </w:p>
    <w:p w:rsidR="00E84C5C" w:rsidRPr="006B5A18" w:rsidRDefault="00E84C5C" w:rsidP="00E84C5C">
      <w:pPr>
        <w:pStyle w:val="Default"/>
        <w:jc w:val="both"/>
        <w:rPr>
          <w:rFonts w:asciiTheme="minorHAnsi" w:hAnsiTheme="minorHAnsi"/>
        </w:rPr>
      </w:pPr>
      <w:r w:rsidRPr="006B5A18">
        <w:rPr>
          <w:rFonts w:asciiTheme="minorHAnsi" w:hAnsiTheme="minorHAnsi"/>
        </w:rPr>
        <w:t xml:space="preserve">W przypadku stwierdzenia nieprawidłowości w rozmazie cytologicznym kobieta powinna być skierowana do etapu diagnostyki pogłębionej- III Etapu. Polega ona na wykonaniu </w:t>
      </w:r>
      <w:proofErr w:type="spellStart"/>
      <w:r w:rsidRPr="006B5A18">
        <w:rPr>
          <w:rFonts w:asciiTheme="minorHAnsi" w:hAnsiTheme="minorHAnsi"/>
        </w:rPr>
        <w:t>kolposkopii</w:t>
      </w:r>
      <w:proofErr w:type="spellEnd"/>
      <w:r w:rsidRPr="006B5A18">
        <w:rPr>
          <w:rFonts w:asciiTheme="minorHAnsi" w:hAnsiTheme="minorHAnsi"/>
        </w:rPr>
        <w:t xml:space="preserve"> lub </w:t>
      </w:r>
      <w:proofErr w:type="spellStart"/>
      <w:r w:rsidRPr="006B5A18">
        <w:rPr>
          <w:rFonts w:asciiTheme="minorHAnsi" w:hAnsiTheme="minorHAnsi"/>
        </w:rPr>
        <w:t>kolposkopii</w:t>
      </w:r>
      <w:proofErr w:type="spellEnd"/>
      <w:r w:rsidRPr="006B5A18">
        <w:rPr>
          <w:rFonts w:asciiTheme="minorHAnsi" w:hAnsiTheme="minorHAnsi"/>
        </w:rPr>
        <w:t xml:space="preserve"> z </w:t>
      </w:r>
      <w:proofErr w:type="spellStart"/>
      <w:r w:rsidRPr="006B5A18">
        <w:rPr>
          <w:rFonts w:asciiTheme="minorHAnsi" w:hAnsiTheme="minorHAnsi"/>
        </w:rPr>
        <w:t>celowanym</w:t>
      </w:r>
      <w:proofErr w:type="spellEnd"/>
      <w:r w:rsidRPr="006B5A18">
        <w:rPr>
          <w:rFonts w:asciiTheme="minorHAnsi" w:hAnsiTheme="minorHAnsi"/>
        </w:rPr>
        <w:t xml:space="preserve"> pobraniem wycinków i badaniem histopatologicznym. Poniżej przedstawiono sposób realizacji podczas etapu pogłębionej diagnostyki programu profilaktycznego w zakresie raka szyjki macicy</w:t>
      </w:r>
    </w:p>
    <w:p w:rsidR="00E84C5C" w:rsidRPr="006B5A18" w:rsidRDefault="00E84C5C" w:rsidP="00E84C5C">
      <w:pPr>
        <w:pStyle w:val="Default"/>
        <w:jc w:val="both"/>
        <w:rPr>
          <w:rFonts w:asciiTheme="minorHAnsi" w:hAnsiTheme="minorHAnsi"/>
          <w:b/>
          <w:bCs/>
          <w:i/>
          <w:iCs/>
          <w:color w:val="auto"/>
        </w:rPr>
      </w:pPr>
    </w:p>
    <w:p w:rsidR="00E84C5C" w:rsidRPr="006B5A18" w:rsidRDefault="00E84C5C" w:rsidP="00E84C5C">
      <w:pPr>
        <w:pStyle w:val="Default"/>
        <w:jc w:val="both"/>
        <w:rPr>
          <w:rFonts w:asciiTheme="minorHAnsi" w:hAnsiTheme="minorHAnsi"/>
          <w:bCs/>
          <w:iCs/>
          <w:color w:val="auto"/>
        </w:rPr>
      </w:pPr>
      <w:r w:rsidRPr="006B5A18">
        <w:rPr>
          <w:rFonts w:asciiTheme="minorHAnsi" w:hAnsiTheme="minorHAnsi"/>
          <w:bCs/>
          <w:iCs/>
          <w:color w:val="auto"/>
        </w:rPr>
        <w:t xml:space="preserve">Tabela </w:t>
      </w:r>
      <w:r w:rsidR="006C5758" w:rsidRPr="006B5A18">
        <w:rPr>
          <w:rFonts w:asciiTheme="minorHAnsi" w:hAnsiTheme="minorHAnsi"/>
          <w:bCs/>
          <w:iCs/>
          <w:color w:val="auto"/>
        </w:rPr>
        <w:t>5</w:t>
      </w:r>
      <w:r w:rsidRPr="006B5A18">
        <w:rPr>
          <w:rFonts w:asciiTheme="minorHAnsi" w:hAnsiTheme="minorHAnsi"/>
          <w:bCs/>
          <w:iCs/>
          <w:color w:val="auto"/>
        </w:rPr>
        <w:t>. R</w:t>
      </w:r>
      <w:r w:rsidRPr="006B5A18">
        <w:rPr>
          <w:rFonts w:asciiTheme="minorHAnsi" w:hAnsiTheme="minorHAnsi"/>
          <w:color w:val="auto"/>
        </w:rPr>
        <w:t xml:space="preserve">ealizacja przedsięwzięcia podczas etapu pogłębionej </w:t>
      </w:r>
      <w:r w:rsidRPr="006B5A18">
        <w:rPr>
          <w:rFonts w:asciiTheme="minorHAnsi" w:hAnsiTheme="minorHAnsi"/>
          <w:bCs/>
          <w:iCs/>
          <w:color w:val="auto"/>
        </w:rPr>
        <w:t xml:space="preserve">diagnostyki </w:t>
      </w:r>
      <w:r w:rsidRPr="006B5A18">
        <w:rPr>
          <w:rFonts w:asciiTheme="minorHAnsi" w:hAnsiTheme="minorHAnsi"/>
          <w:color w:val="auto"/>
        </w:rPr>
        <w:t>programu profilaktycznego</w:t>
      </w:r>
      <w:r w:rsidRPr="006B5A18">
        <w:rPr>
          <w:rFonts w:asciiTheme="minorHAnsi" w:hAnsiTheme="minorHAnsi"/>
          <w:bCs/>
          <w:iCs/>
          <w:color w:val="auto"/>
        </w:rPr>
        <w:t xml:space="preserve"> w zakresie raka szyjki macicy</w:t>
      </w:r>
    </w:p>
    <w:tbl>
      <w:tblPr>
        <w:tblStyle w:val="Tabela-Siatka"/>
        <w:tblW w:w="0" w:type="auto"/>
        <w:tblLayout w:type="fixed"/>
        <w:tblLook w:val="04A0"/>
      </w:tblPr>
      <w:tblGrid>
        <w:gridCol w:w="2093"/>
        <w:gridCol w:w="6946"/>
      </w:tblGrid>
      <w:tr w:rsidR="00E84C5C" w:rsidRPr="006B5A18" w:rsidTr="004C4F9E">
        <w:tc>
          <w:tcPr>
            <w:tcW w:w="9039" w:type="dxa"/>
            <w:gridSpan w:val="2"/>
          </w:tcPr>
          <w:p w:rsidR="00E84C5C" w:rsidRPr="006B5A18" w:rsidRDefault="00E84C5C" w:rsidP="00E84C5C">
            <w:pPr>
              <w:pStyle w:val="Default"/>
              <w:jc w:val="both"/>
              <w:rPr>
                <w:rFonts w:asciiTheme="minorHAnsi" w:hAnsiTheme="minorHAnsi"/>
                <w:b/>
                <w:color w:val="auto"/>
              </w:rPr>
            </w:pPr>
            <w:r w:rsidRPr="006B5A18">
              <w:rPr>
                <w:rFonts w:asciiTheme="minorHAnsi" w:hAnsiTheme="minorHAnsi"/>
                <w:b/>
                <w:color w:val="auto"/>
              </w:rPr>
              <w:t>Realizacja przedsięwzięcia podczas etapu pogłębionej diagnostyki</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Przebieg badania w etapie podstawowym</w:t>
            </w:r>
          </w:p>
        </w:tc>
        <w:tc>
          <w:tcPr>
            <w:tcW w:w="6946" w:type="dxa"/>
          </w:tcPr>
          <w:p w:rsidR="00E84C5C" w:rsidRPr="006B5A18" w:rsidRDefault="00E84C5C" w:rsidP="00BD7995">
            <w:pPr>
              <w:pStyle w:val="Default"/>
              <w:numPr>
                <w:ilvl w:val="0"/>
                <w:numId w:val="21"/>
              </w:numPr>
              <w:ind w:left="459" w:hanging="425"/>
              <w:jc w:val="both"/>
              <w:rPr>
                <w:rFonts w:asciiTheme="minorHAnsi" w:hAnsiTheme="minorHAnsi"/>
                <w:color w:val="auto"/>
              </w:rPr>
            </w:pPr>
            <w:r w:rsidRPr="006B5A18">
              <w:rPr>
                <w:rFonts w:asciiTheme="minorHAnsi" w:hAnsiTheme="minorHAnsi"/>
                <w:color w:val="auto"/>
              </w:rPr>
              <w:t xml:space="preserve">zarejestrowanie (wprowadzenie do bazy danych) kobiety skierowanej w ramach realizacji etapu podstawowego programu; </w:t>
            </w:r>
          </w:p>
          <w:p w:rsidR="00E84C5C" w:rsidRPr="006B5A18" w:rsidRDefault="00E84C5C" w:rsidP="00BD7995">
            <w:pPr>
              <w:pStyle w:val="Default"/>
              <w:numPr>
                <w:ilvl w:val="0"/>
                <w:numId w:val="21"/>
              </w:numPr>
              <w:ind w:left="459" w:hanging="425"/>
              <w:jc w:val="both"/>
              <w:rPr>
                <w:rFonts w:asciiTheme="minorHAnsi" w:hAnsiTheme="minorHAnsi"/>
                <w:color w:val="auto"/>
              </w:rPr>
            </w:pPr>
            <w:r w:rsidRPr="006B5A18">
              <w:rPr>
                <w:rFonts w:asciiTheme="minorHAnsi" w:hAnsiTheme="minorHAnsi"/>
                <w:color w:val="auto"/>
              </w:rPr>
              <w:t xml:space="preserve">badanie </w:t>
            </w:r>
            <w:proofErr w:type="spellStart"/>
            <w:r w:rsidRPr="006B5A18">
              <w:rPr>
                <w:rFonts w:asciiTheme="minorHAnsi" w:hAnsiTheme="minorHAnsi"/>
                <w:color w:val="auto"/>
              </w:rPr>
              <w:t>kolposkopowe</w:t>
            </w:r>
            <w:proofErr w:type="spellEnd"/>
            <w:r w:rsidRPr="006B5A18">
              <w:rPr>
                <w:rFonts w:asciiTheme="minorHAnsi" w:hAnsiTheme="minorHAnsi"/>
                <w:color w:val="auto"/>
              </w:rPr>
              <w:t xml:space="preserve">; </w:t>
            </w:r>
          </w:p>
          <w:p w:rsidR="00E84C5C" w:rsidRPr="006B5A18" w:rsidRDefault="00E84C5C" w:rsidP="00BD7995">
            <w:pPr>
              <w:pStyle w:val="Default"/>
              <w:numPr>
                <w:ilvl w:val="0"/>
                <w:numId w:val="21"/>
              </w:numPr>
              <w:ind w:left="459" w:hanging="425"/>
              <w:jc w:val="both"/>
              <w:rPr>
                <w:rFonts w:asciiTheme="minorHAnsi" w:hAnsiTheme="minorHAnsi"/>
                <w:color w:val="auto"/>
              </w:rPr>
            </w:pPr>
            <w:r w:rsidRPr="006B5A18">
              <w:rPr>
                <w:rFonts w:asciiTheme="minorHAnsi" w:hAnsiTheme="minorHAnsi"/>
                <w:color w:val="auto"/>
              </w:rPr>
              <w:t xml:space="preserve">w przypadku zaistnienia wskazań do weryfikacji obrazu </w:t>
            </w:r>
            <w:proofErr w:type="spellStart"/>
            <w:r w:rsidRPr="006B5A18">
              <w:rPr>
                <w:rFonts w:asciiTheme="minorHAnsi" w:hAnsiTheme="minorHAnsi"/>
                <w:color w:val="auto"/>
              </w:rPr>
              <w:t>kolposkopowego</w:t>
            </w:r>
            <w:proofErr w:type="spellEnd"/>
            <w:r w:rsidRPr="006B5A18">
              <w:rPr>
                <w:rFonts w:asciiTheme="minorHAnsi" w:hAnsiTheme="minorHAnsi"/>
                <w:color w:val="auto"/>
              </w:rPr>
              <w:t xml:space="preserve"> - pobranie </w:t>
            </w:r>
            <w:proofErr w:type="spellStart"/>
            <w:r w:rsidRPr="006B5A18">
              <w:rPr>
                <w:rFonts w:asciiTheme="minorHAnsi" w:hAnsiTheme="minorHAnsi"/>
                <w:color w:val="auto"/>
              </w:rPr>
              <w:t>celowanych</w:t>
            </w:r>
            <w:proofErr w:type="spellEnd"/>
            <w:r w:rsidRPr="006B5A18">
              <w:rPr>
                <w:rFonts w:asciiTheme="minorHAnsi" w:hAnsiTheme="minorHAnsi"/>
                <w:color w:val="auto"/>
              </w:rPr>
              <w:t xml:space="preserve"> wycinków z tarczy szyjki macicy oraz wyłyżeczkowanie kanału szyjki i ewentualnie jamy macicy, a następnie przesłanie materiału do pracowni diagnostycznej; </w:t>
            </w:r>
          </w:p>
          <w:p w:rsidR="00E84C5C" w:rsidRPr="006B5A18" w:rsidRDefault="00E84C5C" w:rsidP="00BD7995">
            <w:pPr>
              <w:pStyle w:val="Default"/>
              <w:numPr>
                <w:ilvl w:val="0"/>
                <w:numId w:val="21"/>
              </w:numPr>
              <w:ind w:left="459" w:hanging="425"/>
              <w:jc w:val="both"/>
              <w:rPr>
                <w:rFonts w:asciiTheme="minorHAnsi" w:hAnsiTheme="minorHAnsi"/>
                <w:color w:val="auto"/>
              </w:rPr>
            </w:pPr>
            <w:r w:rsidRPr="006B5A18">
              <w:rPr>
                <w:rFonts w:asciiTheme="minorHAnsi" w:hAnsiTheme="minorHAnsi"/>
                <w:color w:val="auto"/>
              </w:rPr>
              <w:t xml:space="preserve">badanie histopatologiczne pobranego materiału w pracowni diagnostycznej i postawienie ostatecznego rozpoznania; </w:t>
            </w:r>
          </w:p>
          <w:p w:rsidR="00E84C5C" w:rsidRPr="006B5A18" w:rsidRDefault="00E84C5C" w:rsidP="00BD7995">
            <w:pPr>
              <w:pStyle w:val="Default"/>
              <w:numPr>
                <w:ilvl w:val="0"/>
                <w:numId w:val="21"/>
              </w:numPr>
              <w:ind w:left="459" w:hanging="425"/>
              <w:jc w:val="both"/>
              <w:rPr>
                <w:rFonts w:asciiTheme="minorHAnsi" w:hAnsiTheme="minorHAnsi"/>
                <w:color w:val="auto"/>
              </w:rPr>
            </w:pPr>
            <w:r w:rsidRPr="006B5A18">
              <w:rPr>
                <w:rFonts w:asciiTheme="minorHAnsi" w:hAnsiTheme="minorHAnsi"/>
                <w:color w:val="auto"/>
              </w:rPr>
              <w:t xml:space="preserve">decyzja, co do dalszego postępowania (skierowanie na leczenie lub określenie terminu kolejnego badania cytologicznego). </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iCs/>
                <w:color w:val="auto"/>
              </w:rPr>
              <w:t>Kryteria kwalifikacji uczestników do etapu diagnostycznego</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Decyzję o skierowaniu do etapu pogłębionej diagnostyki podejmuje lekarz. Badanie wykonuje się na podstawie skierowania z etapu podstawowego programu. Wyłączone są kobiety, skierowane do dalszej diagnostyki lub leczenia – w przypadku rozpoznania nowotworu szyjki macicy lub innego schorzenia wymagającego leczenia specjalistycznego.</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iCs/>
                <w:color w:val="auto"/>
              </w:rPr>
              <w:t xml:space="preserve">Minimalne wymagania w zakresie zatrudnionego personelu jak i wymagania techniczne dla świadczeniodawców </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rPr>
              <w:t xml:space="preserve">Decyzję o skierowaniu do etapu pogłębionej diagnostyki podejmuje lekarz. Badanie wykonuje się na podstawie skierowania z etapu podstawowego programu. Wyłączone są kobiety, skierowane do dalszej diagnostyki lub leczenia – w przypadku rozpoznania nowotworu szyjki macicy lub innego schorzenia wymagającego leczenia specjalistycznego. </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Laboratorium</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Nie dotyczy</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color w:val="auto"/>
              </w:rPr>
              <w:t>Personel</w:t>
            </w:r>
          </w:p>
        </w:tc>
        <w:tc>
          <w:tcPr>
            <w:tcW w:w="6946" w:type="dxa"/>
          </w:tcPr>
          <w:p w:rsidR="00E84C5C" w:rsidRPr="006B5A18" w:rsidRDefault="00E84C5C" w:rsidP="00BD7995">
            <w:pPr>
              <w:pStyle w:val="Default"/>
              <w:numPr>
                <w:ilvl w:val="0"/>
                <w:numId w:val="22"/>
              </w:numPr>
              <w:ind w:left="459" w:hanging="425"/>
              <w:jc w:val="both"/>
              <w:rPr>
                <w:rFonts w:asciiTheme="minorHAnsi" w:hAnsiTheme="minorHAnsi"/>
                <w:color w:val="auto"/>
              </w:rPr>
            </w:pPr>
            <w:r w:rsidRPr="006B5A18">
              <w:rPr>
                <w:rFonts w:asciiTheme="minorHAnsi" w:hAnsiTheme="minorHAnsi"/>
                <w:color w:val="auto"/>
              </w:rPr>
              <w:t xml:space="preserve">lekarz specjalista położnictwa i ginekologii, lub </w:t>
            </w:r>
          </w:p>
          <w:p w:rsidR="00E84C5C" w:rsidRPr="006B5A18" w:rsidRDefault="00E84C5C" w:rsidP="00BD7995">
            <w:pPr>
              <w:pStyle w:val="Default"/>
              <w:numPr>
                <w:ilvl w:val="0"/>
                <w:numId w:val="22"/>
              </w:numPr>
              <w:ind w:left="459" w:hanging="425"/>
              <w:jc w:val="both"/>
              <w:rPr>
                <w:rFonts w:asciiTheme="minorHAnsi" w:hAnsiTheme="minorHAnsi"/>
                <w:color w:val="auto"/>
              </w:rPr>
            </w:pPr>
            <w:r w:rsidRPr="006B5A18">
              <w:rPr>
                <w:rFonts w:asciiTheme="minorHAnsi" w:hAnsiTheme="minorHAnsi"/>
                <w:color w:val="auto"/>
              </w:rPr>
              <w:t xml:space="preserve">lekarz specjalista ginekologii onkologicznej, lub </w:t>
            </w:r>
          </w:p>
          <w:p w:rsidR="00E84C5C" w:rsidRPr="006B5A18" w:rsidRDefault="00E84C5C" w:rsidP="00BD7995">
            <w:pPr>
              <w:pStyle w:val="Default"/>
              <w:numPr>
                <w:ilvl w:val="0"/>
                <w:numId w:val="22"/>
              </w:numPr>
              <w:ind w:left="459" w:hanging="425"/>
              <w:jc w:val="both"/>
              <w:rPr>
                <w:rFonts w:asciiTheme="minorHAnsi" w:hAnsiTheme="minorHAnsi"/>
                <w:color w:val="auto"/>
              </w:rPr>
            </w:pPr>
            <w:r w:rsidRPr="006B5A18">
              <w:rPr>
                <w:rFonts w:asciiTheme="minorHAnsi" w:hAnsiTheme="minorHAnsi"/>
                <w:color w:val="auto"/>
              </w:rPr>
              <w:t xml:space="preserve">lekarz ze specjalizacją I stopnia w zakresie położnictwa i ginekologii, posiadający udokumentowane umiejętności w wykonywaniu badań </w:t>
            </w:r>
            <w:proofErr w:type="spellStart"/>
            <w:r w:rsidRPr="006B5A18">
              <w:rPr>
                <w:rFonts w:asciiTheme="minorHAnsi" w:hAnsiTheme="minorHAnsi"/>
                <w:color w:val="auto"/>
              </w:rPr>
              <w:t>kolposkopowych</w:t>
            </w:r>
            <w:proofErr w:type="spellEnd"/>
            <w:r w:rsidRPr="006B5A18">
              <w:rPr>
                <w:rFonts w:asciiTheme="minorHAnsi" w:hAnsiTheme="minorHAnsi"/>
                <w:color w:val="auto"/>
              </w:rPr>
              <w:t xml:space="preserve">. </w:t>
            </w:r>
          </w:p>
        </w:tc>
      </w:tr>
      <w:tr w:rsidR="00E84C5C" w:rsidRPr="006B5A18" w:rsidTr="004C4F9E">
        <w:tc>
          <w:tcPr>
            <w:tcW w:w="2093"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color w:val="auto"/>
              </w:rPr>
              <w:t xml:space="preserve">Wyposażenie w sprzęt i aparaturę medyczną </w:t>
            </w:r>
          </w:p>
          <w:p w:rsidR="00E84C5C" w:rsidRPr="006B5A18" w:rsidRDefault="00E84C5C" w:rsidP="00E84C5C">
            <w:pPr>
              <w:pStyle w:val="Default"/>
              <w:jc w:val="both"/>
              <w:rPr>
                <w:rFonts w:asciiTheme="minorHAnsi" w:hAnsiTheme="minorHAnsi"/>
                <w:color w:val="auto"/>
              </w:rPr>
            </w:pPr>
          </w:p>
        </w:tc>
        <w:tc>
          <w:tcPr>
            <w:tcW w:w="6946" w:type="dxa"/>
          </w:tcPr>
          <w:p w:rsidR="00E84C5C" w:rsidRPr="006B5A18" w:rsidRDefault="00E84C5C" w:rsidP="00BD7995">
            <w:pPr>
              <w:pStyle w:val="Default"/>
              <w:numPr>
                <w:ilvl w:val="0"/>
                <w:numId w:val="23"/>
              </w:numPr>
              <w:ind w:left="459" w:hanging="425"/>
              <w:jc w:val="both"/>
              <w:rPr>
                <w:rFonts w:asciiTheme="minorHAnsi" w:hAnsiTheme="minorHAnsi"/>
                <w:color w:val="auto"/>
              </w:rPr>
            </w:pPr>
            <w:proofErr w:type="spellStart"/>
            <w:r w:rsidRPr="006B5A18">
              <w:rPr>
                <w:rFonts w:asciiTheme="minorHAnsi" w:hAnsiTheme="minorHAnsi"/>
                <w:color w:val="auto"/>
              </w:rPr>
              <w:t>kolposkop</w:t>
            </w:r>
            <w:proofErr w:type="spellEnd"/>
            <w:r w:rsidRPr="006B5A18">
              <w:rPr>
                <w:rFonts w:asciiTheme="minorHAnsi" w:hAnsiTheme="minorHAnsi"/>
                <w:color w:val="auto"/>
              </w:rPr>
              <w:t xml:space="preserve">; </w:t>
            </w:r>
          </w:p>
          <w:p w:rsidR="00E84C5C" w:rsidRPr="006B5A18" w:rsidRDefault="00E84C5C" w:rsidP="00BD7995">
            <w:pPr>
              <w:pStyle w:val="Default"/>
              <w:numPr>
                <w:ilvl w:val="0"/>
                <w:numId w:val="23"/>
              </w:numPr>
              <w:ind w:left="459" w:hanging="425"/>
              <w:jc w:val="both"/>
              <w:rPr>
                <w:rFonts w:asciiTheme="minorHAnsi" w:hAnsiTheme="minorHAnsi"/>
                <w:color w:val="auto"/>
              </w:rPr>
            </w:pPr>
            <w:r w:rsidRPr="006B5A18">
              <w:rPr>
                <w:rFonts w:asciiTheme="minorHAnsi" w:hAnsiTheme="minorHAnsi"/>
                <w:color w:val="auto"/>
              </w:rPr>
              <w:t xml:space="preserve">zestaw do pobierania wycinków. </w:t>
            </w:r>
          </w:p>
          <w:p w:rsidR="00E84C5C" w:rsidRPr="006B5A18" w:rsidRDefault="00E84C5C" w:rsidP="00E84C5C">
            <w:pPr>
              <w:spacing w:line="240" w:lineRule="auto"/>
              <w:rPr>
                <w:rFonts w:asciiTheme="minorHAnsi" w:hAnsiTheme="minorHAnsi"/>
                <w:szCs w:val="24"/>
              </w:rPr>
            </w:pPr>
          </w:p>
        </w:tc>
      </w:tr>
      <w:tr w:rsidR="00E84C5C" w:rsidRPr="006B5A18" w:rsidTr="004C4F9E">
        <w:tc>
          <w:tcPr>
            <w:tcW w:w="2093" w:type="dxa"/>
          </w:tcPr>
          <w:p w:rsidR="00E84C5C" w:rsidRPr="006B5A18" w:rsidRDefault="00E84C5C" w:rsidP="00E84C5C">
            <w:pPr>
              <w:pStyle w:val="Default"/>
              <w:jc w:val="both"/>
              <w:rPr>
                <w:rFonts w:asciiTheme="minorHAnsi" w:hAnsiTheme="minorHAnsi"/>
                <w:bCs/>
                <w:color w:val="auto"/>
              </w:rPr>
            </w:pPr>
            <w:r w:rsidRPr="006B5A18">
              <w:rPr>
                <w:rFonts w:asciiTheme="minorHAnsi" w:hAnsiTheme="minorHAnsi"/>
                <w:bCs/>
                <w:color w:val="auto"/>
              </w:rPr>
              <w:t>Inne dodatkowe</w:t>
            </w:r>
          </w:p>
        </w:tc>
        <w:tc>
          <w:tcPr>
            <w:tcW w:w="6946" w:type="dxa"/>
          </w:tcPr>
          <w:p w:rsidR="00E84C5C" w:rsidRPr="006B5A18" w:rsidRDefault="00E84C5C" w:rsidP="00E84C5C">
            <w:pPr>
              <w:pStyle w:val="Default"/>
              <w:jc w:val="both"/>
              <w:rPr>
                <w:rFonts w:asciiTheme="minorHAnsi" w:hAnsiTheme="minorHAnsi"/>
                <w:color w:val="auto"/>
              </w:rPr>
            </w:pPr>
            <w:r w:rsidRPr="006B5A18">
              <w:rPr>
                <w:rFonts w:asciiTheme="minorHAnsi" w:hAnsiTheme="minorHAnsi"/>
                <w:bCs/>
                <w:color w:val="auto"/>
              </w:rPr>
              <w:t xml:space="preserve">Inne wymagania: </w:t>
            </w:r>
          </w:p>
          <w:p w:rsidR="00E84C5C" w:rsidRPr="006B5A18" w:rsidRDefault="00E84C5C" w:rsidP="00BD7995">
            <w:pPr>
              <w:pStyle w:val="Default"/>
              <w:numPr>
                <w:ilvl w:val="0"/>
                <w:numId w:val="24"/>
              </w:numPr>
              <w:ind w:left="459" w:hanging="425"/>
              <w:jc w:val="both"/>
              <w:rPr>
                <w:rFonts w:asciiTheme="minorHAnsi" w:hAnsiTheme="minorHAnsi"/>
                <w:color w:val="auto"/>
              </w:rPr>
            </w:pPr>
            <w:r w:rsidRPr="006B5A18">
              <w:rPr>
                <w:rFonts w:asciiTheme="minorHAnsi" w:hAnsiTheme="minorHAnsi"/>
                <w:color w:val="auto"/>
              </w:rPr>
              <w:t xml:space="preserve">zapewnienie dostępu do badań histopatologicznych; </w:t>
            </w:r>
          </w:p>
          <w:p w:rsidR="00E84C5C" w:rsidRPr="006B5A18" w:rsidRDefault="00E84C5C" w:rsidP="00BD7995">
            <w:pPr>
              <w:pStyle w:val="Default"/>
              <w:numPr>
                <w:ilvl w:val="0"/>
                <w:numId w:val="24"/>
              </w:numPr>
              <w:ind w:left="459" w:hanging="425"/>
              <w:jc w:val="both"/>
              <w:rPr>
                <w:rFonts w:asciiTheme="minorHAnsi" w:hAnsiTheme="minorHAnsi"/>
                <w:color w:val="auto"/>
              </w:rPr>
            </w:pPr>
            <w:r w:rsidRPr="006B5A18">
              <w:rPr>
                <w:rFonts w:asciiTheme="minorHAnsi" w:hAnsiTheme="minorHAnsi"/>
                <w:color w:val="auto"/>
              </w:rPr>
              <w:t xml:space="preserve">w przypadku rozpoznania nowotworu wymagane jest zgłaszanie do regionalnego rejestru nowotworów uzyskanych dodatnich wyników badań na kartach zgłoszenia nowotworu złośliwego </w:t>
            </w:r>
            <w:proofErr w:type="spellStart"/>
            <w:r w:rsidRPr="006B5A18">
              <w:rPr>
                <w:rFonts w:asciiTheme="minorHAnsi" w:hAnsiTheme="minorHAnsi"/>
                <w:color w:val="auto"/>
              </w:rPr>
              <w:t>Mz</w:t>
            </w:r>
            <w:proofErr w:type="spellEnd"/>
            <w:r w:rsidRPr="006B5A18">
              <w:rPr>
                <w:rFonts w:asciiTheme="minorHAnsi" w:hAnsiTheme="minorHAnsi"/>
                <w:color w:val="auto"/>
              </w:rPr>
              <w:t>/N1- a z dopiskiem „S” (</w:t>
            </w:r>
            <w:proofErr w:type="spellStart"/>
            <w:r w:rsidRPr="006B5A18">
              <w:rPr>
                <w:rFonts w:asciiTheme="minorHAnsi" w:hAnsiTheme="minorHAnsi"/>
                <w:color w:val="auto"/>
              </w:rPr>
              <w:t>skryning</w:t>
            </w:r>
            <w:proofErr w:type="spellEnd"/>
            <w:r w:rsidRPr="006B5A18">
              <w:rPr>
                <w:rFonts w:asciiTheme="minorHAnsi" w:hAnsiTheme="minorHAnsi"/>
                <w:color w:val="auto"/>
              </w:rPr>
              <w:t xml:space="preserve">). </w:t>
            </w:r>
          </w:p>
          <w:p w:rsidR="00E84C5C" w:rsidRPr="006B5A18" w:rsidRDefault="00E84C5C" w:rsidP="00E84C5C">
            <w:pPr>
              <w:pStyle w:val="Default"/>
              <w:jc w:val="both"/>
              <w:rPr>
                <w:rFonts w:asciiTheme="minorHAnsi" w:hAnsiTheme="minorHAnsi"/>
                <w:color w:val="auto"/>
              </w:rPr>
            </w:pPr>
          </w:p>
          <w:p w:rsidR="00E84C5C" w:rsidRPr="006B5A18" w:rsidRDefault="00E84C5C" w:rsidP="00E84C5C">
            <w:pPr>
              <w:spacing w:line="240" w:lineRule="auto"/>
              <w:rPr>
                <w:rFonts w:asciiTheme="minorHAnsi" w:hAnsiTheme="minorHAnsi"/>
                <w:szCs w:val="24"/>
              </w:rPr>
            </w:pPr>
            <w:r w:rsidRPr="006B5A18">
              <w:rPr>
                <w:rFonts w:asciiTheme="minorHAnsi" w:hAnsiTheme="minorHAnsi"/>
                <w:szCs w:val="24"/>
              </w:rPr>
              <w:t xml:space="preserve">Ponadto, świadczeniodawca wykonuje wszystkie procedury określone w zakresie badań histopatologicznych, tj. zarówno </w:t>
            </w:r>
            <w:proofErr w:type="spellStart"/>
            <w:r w:rsidRPr="006B5A18">
              <w:rPr>
                <w:rFonts w:asciiTheme="minorHAnsi" w:hAnsiTheme="minorHAnsi"/>
                <w:szCs w:val="24"/>
              </w:rPr>
              <w:t>kolposkopię</w:t>
            </w:r>
            <w:proofErr w:type="spellEnd"/>
            <w:r w:rsidRPr="006B5A18">
              <w:rPr>
                <w:rFonts w:asciiTheme="minorHAnsi" w:hAnsiTheme="minorHAnsi"/>
                <w:szCs w:val="24"/>
              </w:rPr>
              <w:t xml:space="preserve">, jak i </w:t>
            </w:r>
            <w:proofErr w:type="spellStart"/>
            <w:r w:rsidRPr="006B5A18">
              <w:rPr>
                <w:rFonts w:asciiTheme="minorHAnsi" w:hAnsiTheme="minorHAnsi"/>
                <w:szCs w:val="24"/>
              </w:rPr>
              <w:t>kolposkopię</w:t>
            </w:r>
            <w:proofErr w:type="spellEnd"/>
            <w:r w:rsidRPr="006B5A18">
              <w:rPr>
                <w:rFonts w:asciiTheme="minorHAnsi" w:hAnsiTheme="minorHAnsi"/>
                <w:szCs w:val="24"/>
              </w:rPr>
              <w:t xml:space="preserve"> z biopsją, przy czym dopuszcza się zlecanie wykonania badania histopatologicznego podwykonawcy.</w:t>
            </w:r>
          </w:p>
        </w:tc>
      </w:tr>
    </w:tbl>
    <w:p w:rsidR="00E84C5C" w:rsidRPr="006B5A18" w:rsidRDefault="00E84C5C" w:rsidP="00E84C5C">
      <w:pPr>
        <w:spacing w:line="240" w:lineRule="auto"/>
        <w:rPr>
          <w:rFonts w:asciiTheme="minorHAnsi" w:hAnsiTheme="minorHAnsi"/>
          <w:iCs/>
        </w:rPr>
      </w:pPr>
    </w:p>
    <w:p w:rsidR="00E84C5C" w:rsidRPr="006B5A18" w:rsidRDefault="00E84C5C" w:rsidP="00E84C5C">
      <w:pPr>
        <w:spacing w:line="240" w:lineRule="auto"/>
        <w:rPr>
          <w:rFonts w:asciiTheme="minorHAnsi" w:hAnsiTheme="minorHAnsi"/>
        </w:rPr>
      </w:pPr>
      <w:r w:rsidRPr="006B5A18">
        <w:rPr>
          <w:rFonts w:asciiTheme="minorHAnsi" w:hAnsiTheme="minorHAnsi"/>
          <w:iCs/>
        </w:rPr>
        <w:t>Warunkiem przystąpienia świadczeniodawcy do programu jest</w:t>
      </w:r>
      <w:r w:rsidRPr="006B5A18">
        <w:rPr>
          <w:rFonts w:asciiTheme="minorHAnsi" w:hAnsiTheme="minorHAnsi"/>
        </w:rPr>
        <w:t xml:space="preserve"> posiadanie dostępu do Internetu umożliwiającego prowadzenie elektronicznej dokumentacji realizacji projektu w ramach programu oraz zarejestrowanie świadczeniobiorcy w SIMP (System Informatycznego Monitorowania Profilaktyki) nie później niż w dniu badania. </w:t>
      </w:r>
    </w:p>
    <w:p w:rsidR="00E84C5C" w:rsidRPr="006B5A18" w:rsidRDefault="00E84C5C" w:rsidP="00E84C5C">
      <w:pPr>
        <w:spacing w:line="240" w:lineRule="auto"/>
        <w:rPr>
          <w:rFonts w:asciiTheme="minorHAnsi" w:hAnsiTheme="minorHAnsi"/>
        </w:rPr>
      </w:pPr>
    </w:p>
    <w:p w:rsidR="00E84C5C" w:rsidRPr="006B5A18" w:rsidRDefault="00E84C5C" w:rsidP="00E84C5C">
      <w:pPr>
        <w:pStyle w:val="Nagwek1"/>
        <w:spacing w:line="240" w:lineRule="auto"/>
        <w:ind w:left="-5" w:right="0"/>
        <w:rPr>
          <w:rFonts w:asciiTheme="minorHAnsi" w:hAnsiTheme="minorHAnsi"/>
        </w:rPr>
      </w:pPr>
      <w:bookmarkStart w:id="7" w:name="_Toc437409211"/>
      <w:r w:rsidRPr="006B5A18">
        <w:rPr>
          <w:rFonts w:asciiTheme="minorHAnsi" w:hAnsiTheme="minorHAnsi"/>
        </w:rPr>
        <w:t xml:space="preserve">7. </w:t>
      </w:r>
      <w:r w:rsidRPr="006B5A18">
        <w:rPr>
          <w:rFonts w:asciiTheme="minorHAnsi" w:hAnsiTheme="minorHAnsi"/>
          <w:bCs/>
        </w:rPr>
        <w:t>Warunki realizacji przedsięwzięć w ramach Programu profilaktyki raka jelita grubego</w:t>
      </w:r>
      <w:bookmarkEnd w:id="7"/>
      <w:r w:rsidRPr="006B5A18">
        <w:rPr>
          <w:rFonts w:asciiTheme="minorHAnsi" w:hAnsiTheme="minorHAnsi"/>
          <w:bCs/>
        </w:rPr>
        <w:t xml:space="preserve"> </w:t>
      </w:r>
    </w:p>
    <w:p w:rsidR="00E84C5C" w:rsidRPr="006B5A18" w:rsidRDefault="00E84C5C" w:rsidP="00E84C5C">
      <w:pPr>
        <w:pStyle w:val="Default"/>
        <w:ind w:right="-47"/>
        <w:jc w:val="both"/>
        <w:rPr>
          <w:rFonts w:asciiTheme="minorHAnsi" w:hAnsiTheme="minorHAnsi"/>
          <w:b/>
          <w:bCs/>
        </w:rPr>
      </w:pPr>
    </w:p>
    <w:p w:rsidR="00E84C5C" w:rsidRPr="006B5A18" w:rsidRDefault="00E84C5C" w:rsidP="00E84C5C">
      <w:pPr>
        <w:pStyle w:val="Default"/>
        <w:ind w:right="-47"/>
        <w:jc w:val="both"/>
        <w:rPr>
          <w:rFonts w:asciiTheme="minorHAnsi" w:hAnsiTheme="minorHAnsi"/>
        </w:rPr>
      </w:pPr>
      <w:r w:rsidRPr="006B5A18">
        <w:rPr>
          <w:rFonts w:asciiTheme="minorHAnsi" w:hAnsiTheme="minorHAnsi"/>
          <w:color w:val="auto"/>
        </w:rPr>
        <w:t xml:space="preserve">Program polega na wykonywaniu </w:t>
      </w:r>
      <w:proofErr w:type="spellStart"/>
      <w:r w:rsidRPr="006B5A18">
        <w:rPr>
          <w:rFonts w:asciiTheme="minorHAnsi" w:hAnsiTheme="minorHAnsi"/>
          <w:color w:val="auto"/>
        </w:rPr>
        <w:t>kolonoskopii</w:t>
      </w:r>
      <w:proofErr w:type="spellEnd"/>
      <w:r w:rsidRPr="006B5A18">
        <w:rPr>
          <w:rFonts w:asciiTheme="minorHAnsi" w:hAnsiTheme="minorHAnsi"/>
          <w:color w:val="auto"/>
        </w:rPr>
        <w:t xml:space="preserve"> przesiewowych w populacji osób, co najmniej średniego ryzyka zachorowania na raka jelita grubego. </w:t>
      </w:r>
      <w:r w:rsidRPr="006B5A18">
        <w:rPr>
          <w:rFonts w:asciiTheme="minorHAnsi" w:hAnsiTheme="minorHAnsi"/>
        </w:rPr>
        <w:t xml:space="preserve">Rak jelita grubego to w krajach europejskich drugi, po raku płuca u mężczyzn i raku piersi u kobiet, najbardziej rozpowszechniony typ nowotworu. W Polsce rak jelita grubego jest również drugim najczęstszym nowotworem złośliwym. Każdego roku rozpoznaje się ponad 14 000 nowych przypadków. W Polsce obserwuje się najbardziej dynamiczny wzrost zachorowań na raka jelita grubego w porównaniu z innymi państwami europejskimi. Co więcej, współczynnik umieralności na ten nowotwór jest u nas o wiele wyższy niż w północnych i zachodnich krajach UE. Optymalnym sposobem prowadzenia badań przesiewowych jest wykonywanie pełnej </w:t>
      </w:r>
      <w:proofErr w:type="spellStart"/>
      <w:r w:rsidRPr="006B5A18">
        <w:rPr>
          <w:rFonts w:asciiTheme="minorHAnsi" w:hAnsiTheme="minorHAnsi"/>
        </w:rPr>
        <w:t>kolonoskopii</w:t>
      </w:r>
      <w:proofErr w:type="spellEnd"/>
      <w:r w:rsidRPr="006B5A18">
        <w:rPr>
          <w:rFonts w:asciiTheme="minorHAnsi" w:hAnsiTheme="minorHAnsi"/>
        </w:rPr>
        <w:t xml:space="preserve"> raz na 10 lat. Taka strategia ma wiele zalet i w dodatku jest najbardziej kosztowo efektywna. </w:t>
      </w:r>
    </w:p>
    <w:p w:rsidR="00E84C5C" w:rsidRPr="006B5A18" w:rsidRDefault="00E84C5C" w:rsidP="00E84C5C">
      <w:pPr>
        <w:pStyle w:val="Default"/>
        <w:ind w:right="-47"/>
        <w:jc w:val="both"/>
        <w:rPr>
          <w:rFonts w:asciiTheme="minorHAnsi" w:hAnsiTheme="minorHAnsi"/>
        </w:rPr>
      </w:pPr>
    </w:p>
    <w:p w:rsidR="00E84C5C" w:rsidRPr="006B5A18" w:rsidRDefault="00E84C5C" w:rsidP="00E84C5C">
      <w:pPr>
        <w:pStyle w:val="Default"/>
        <w:ind w:right="-47"/>
        <w:jc w:val="both"/>
        <w:rPr>
          <w:rFonts w:asciiTheme="minorHAnsi" w:hAnsiTheme="minorHAnsi"/>
        </w:rPr>
      </w:pPr>
      <w:r w:rsidRPr="006B5A18">
        <w:rPr>
          <w:rFonts w:asciiTheme="minorHAnsi" w:hAnsiTheme="minorHAnsi"/>
        </w:rPr>
        <w:t xml:space="preserve">Nowotwór jelita grubego rozwija się powoli, zwykle kilkanaście lat, głównie z polipów. Początkowo niewielkie polipy powstają ze zmutowanych komórek nabłonka jelita grubego. Niektóre z nich rozrastają się nadmiernie, zachodzą w nich kolejne mutacje, aż w końcu rozwija się nowotwór, przyjmując w pierwszej fazie formę łagodnych zmian, czyli gruczolaków. Ich usunięcie skutecznie zapobiega ich przekształceniu w inwazyjnego raka, natomiast wykrycie początkowego stadium nowotworu złośliwego daje szansę na całkowity powrót do zdrowia. Stąd tak ważne jest odpowiednio wczesne wykrycie choroby. </w:t>
      </w:r>
    </w:p>
    <w:p w:rsidR="00E84C5C" w:rsidRPr="006B5A18" w:rsidRDefault="00E84C5C" w:rsidP="00E84C5C">
      <w:pPr>
        <w:pStyle w:val="Default"/>
        <w:ind w:right="-47"/>
        <w:jc w:val="both"/>
        <w:rPr>
          <w:rFonts w:asciiTheme="minorHAnsi" w:hAnsiTheme="minorHAnsi"/>
          <w:color w:val="auto"/>
        </w:rPr>
      </w:pPr>
    </w:p>
    <w:p w:rsidR="00E84C5C" w:rsidRPr="006B5A18" w:rsidRDefault="00E84C5C" w:rsidP="00E84C5C">
      <w:pPr>
        <w:pStyle w:val="Default"/>
        <w:ind w:right="-47"/>
        <w:jc w:val="both"/>
        <w:rPr>
          <w:rFonts w:asciiTheme="minorHAnsi" w:hAnsiTheme="minorHAnsi"/>
        </w:rPr>
      </w:pPr>
      <w:r w:rsidRPr="006B5A18">
        <w:rPr>
          <w:rFonts w:asciiTheme="minorHAnsi" w:hAnsiTheme="minorHAnsi"/>
          <w:bCs/>
        </w:rPr>
        <w:t xml:space="preserve">W ramach programu wykonywana jest </w:t>
      </w:r>
      <w:proofErr w:type="spellStart"/>
      <w:r w:rsidRPr="006B5A18">
        <w:rPr>
          <w:rFonts w:asciiTheme="minorHAnsi" w:hAnsiTheme="minorHAnsi"/>
          <w:bCs/>
        </w:rPr>
        <w:t>kolonoskopia</w:t>
      </w:r>
      <w:proofErr w:type="spellEnd"/>
      <w:r w:rsidRPr="006B5A18">
        <w:rPr>
          <w:rFonts w:asciiTheme="minorHAnsi" w:hAnsiTheme="minorHAnsi"/>
          <w:bCs/>
        </w:rPr>
        <w:t xml:space="preserve">. </w:t>
      </w:r>
      <w:r w:rsidRPr="006B5A18">
        <w:rPr>
          <w:rFonts w:asciiTheme="minorHAnsi" w:hAnsiTheme="minorHAnsi"/>
        </w:rPr>
        <w:t xml:space="preserve">Jest to metoda badania dolnego odcinka przewodu pokarmowego polegająca na wprowadzeniu przez odbyt wziernika zakończonego kamerą i oglądaniu wnętrza jelita grubego. Do tego celu służy giętki instrument zwany </w:t>
      </w:r>
      <w:proofErr w:type="spellStart"/>
      <w:r w:rsidRPr="006B5A18">
        <w:rPr>
          <w:rFonts w:asciiTheme="minorHAnsi" w:hAnsiTheme="minorHAnsi"/>
        </w:rPr>
        <w:t>kolonoskopem</w:t>
      </w:r>
      <w:proofErr w:type="spellEnd"/>
      <w:r w:rsidRPr="006B5A18">
        <w:rPr>
          <w:rFonts w:asciiTheme="minorHAnsi" w:hAnsiTheme="minorHAnsi"/>
        </w:rPr>
        <w:t xml:space="preserve">, który lekarz wprowadza przez odbyt do oczyszczonego jelita grubego i przesuwa do ujścia jelita cienkiego. Jeśli w trakcie badania zostaną stwierdzone </w:t>
      </w:r>
      <w:r w:rsidRPr="006B5A18">
        <w:rPr>
          <w:rFonts w:asciiTheme="minorHAnsi" w:hAnsiTheme="minorHAnsi"/>
          <w:bCs/>
        </w:rPr>
        <w:t>polipy</w:t>
      </w:r>
      <w:r w:rsidRPr="006B5A18">
        <w:rPr>
          <w:rFonts w:asciiTheme="minorHAnsi" w:hAnsiTheme="minorHAnsi"/>
        </w:rPr>
        <w:t xml:space="preserve">, zostaną one usunięte za pomocą pętli wprowadzonej do jelita przez </w:t>
      </w:r>
      <w:proofErr w:type="spellStart"/>
      <w:r w:rsidRPr="006B5A18">
        <w:rPr>
          <w:rFonts w:asciiTheme="minorHAnsi" w:hAnsiTheme="minorHAnsi"/>
        </w:rPr>
        <w:t>kolonoskop</w:t>
      </w:r>
      <w:proofErr w:type="spellEnd"/>
      <w:r w:rsidRPr="006B5A18">
        <w:rPr>
          <w:rFonts w:asciiTheme="minorHAnsi" w:hAnsiTheme="minorHAnsi"/>
        </w:rPr>
        <w:t xml:space="preserve">. Usunięcie polipów, co do zasady jest niebolesne. Jeśli usunięcie polipów nie będzie mogło być przeprowadzone w ramach programu, lecz będzie konieczne z medycznego punktu widzenia, to jego usunięcie odbywa się w warunkach szpitalnych. </w:t>
      </w:r>
    </w:p>
    <w:p w:rsidR="00E84C5C" w:rsidRPr="006B5A18" w:rsidRDefault="00E84C5C" w:rsidP="00E84C5C">
      <w:pPr>
        <w:pStyle w:val="Default"/>
        <w:ind w:right="-47"/>
        <w:jc w:val="both"/>
        <w:rPr>
          <w:rFonts w:asciiTheme="minorHAnsi" w:hAnsiTheme="minorHAnsi"/>
          <w:bCs/>
          <w:i/>
          <w:iCs/>
        </w:rPr>
      </w:pPr>
    </w:p>
    <w:p w:rsidR="004C4F9E" w:rsidRPr="006B5A18" w:rsidRDefault="004C4F9E" w:rsidP="004C4F9E">
      <w:pPr>
        <w:pStyle w:val="Default"/>
        <w:ind w:right="-47"/>
        <w:jc w:val="both"/>
        <w:rPr>
          <w:rFonts w:asciiTheme="minorHAnsi" w:eastAsiaTheme="minorHAnsi" w:hAnsiTheme="minorHAnsi" w:cs="Arial"/>
          <w:szCs w:val="22"/>
          <w:lang w:eastAsia="en-US"/>
        </w:rPr>
      </w:pPr>
      <w:r w:rsidRPr="006B5A18">
        <w:rPr>
          <w:rFonts w:asciiTheme="minorHAnsi" w:eastAsiaTheme="minorHAnsi" w:hAnsiTheme="minorHAnsi" w:cs="Arial"/>
          <w:szCs w:val="22"/>
          <w:lang w:eastAsia="en-US"/>
        </w:rPr>
        <w:t>W ramach projektów o charakterze profilaktycznym ukierunkowanych na wczesne wykrywanie raka jelita grubego mogą być realizowane w szczególności następujące działania w zakresie usług zdrowotnych:</w:t>
      </w:r>
    </w:p>
    <w:p w:rsidR="004C4F9E" w:rsidRPr="006B5A18" w:rsidRDefault="004C4F9E" w:rsidP="004C4F9E">
      <w:pPr>
        <w:autoSpaceDE w:val="0"/>
        <w:autoSpaceDN w:val="0"/>
        <w:adjustRightInd w:val="0"/>
        <w:spacing w:after="0" w:line="240" w:lineRule="auto"/>
        <w:ind w:left="425" w:right="0" w:firstLine="284"/>
        <w:rPr>
          <w:rFonts w:asciiTheme="minorHAnsi" w:eastAsiaTheme="minorHAnsi" w:hAnsiTheme="minorHAnsi" w:cs="Arial"/>
          <w:lang w:eastAsia="en-US"/>
        </w:rPr>
      </w:pPr>
      <w:r w:rsidRPr="006B5A18">
        <w:rPr>
          <w:rFonts w:asciiTheme="minorHAnsi" w:eastAsiaTheme="minorHAnsi" w:hAnsiTheme="minorHAnsi" w:cs="Arial"/>
          <w:lang w:eastAsia="en-US"/>
        </w:rPr>
        <w:t xml:space="preserve">i) badanie </w:t>
      </w:r>
      <w:proofErr w:type="spellStart"/>
      <w:r w:rsidRPr="006B5A18">
        <w:rPr>
          <w:rFonts w:asciiTheme="minorHAnsi" w:eastAsiaTheme="minorHAnsi" w:hAnsiTheme="minorHAnsi" w:cs="Arial"/>
          <w:lang w:eastAsia="en-US"/>
        </w:rPr>
        <w:t>kolonoskopowe</w:t>
      </w:r>
      <w:proofErr w:type="spellEnd"/>
      <w:r w:rsidRPr="006B5A18">
        <w:rPr>
          <w:rFonts w:asciiTheme="minorHAnsi" w:eastAsiaTheme="minorHAnsi" w:hAnsiTheme="minorHAnsi" w:cs="Arial"/>
          <w:lang w:eastAsia="en-US"/>
        </w:rPr>
        <w:t xml:space="preserve"> w maksymalnej kwocie do 420 zł brutto; </w:t>
      </w:r>
    </w:p>
    <w:p w:rsidR="004C4F9E" w:rsidRPr="006B5A18" w:rsidRDefault="004C4F9E" w:rsidP="004C4F9E">
      <w:pPr>
        <w:autoSpaceDE w:val="0"/>
        <w:autoSpaceDN w:val="0"/>
        <w:adjustRightInd w:val="0"/>
        <w:spacing w:after="0" w:line="240" w:lineRule="auto"/>
        <w:ind w:left="425" w:right="0" w:firstLine="284"/>
        <w:rPr>
          <w:rFonts w:asciiTheme="minorHAnsi" w:eastAsiaTheme="minorHAnsi" w:hAnsiTheme="minorHAnsi" w:cs="Arial"/>
          <w:lang w:eastAsia="en-US"/>
        </w:rPr>
      </w:pPr>
      <w:r w:rsidRPr="006B5A18">
        <w:rPr>
          <w:rFonts w:asciiTheme="minorHAnsi" w:eastAsiaTheme="minorHAnsi" w:hAnsiTheme="minorHAnsi" w:cs="Arial"/>
          <w:lang w:eastAsia="en-US"/>
        </w:rPr>
        <w:t>ii) koszt znieczulenia.</w:t>
      </w:r>
    </w:p>
    <w:p w:rsidR="004C4F9E" w:rsidRPr="006B5A18" w:rsidRDefault="004C4F9E" w:rsidP="004C4F9E">
      <w:pPr>
        <w:pStyle w:val="Default"/>
        <w:ind w:right="-47"/>
        <w:jc w:val="both"/>
        <w:rPr>
          <w:rFonts w:asciiTheme="minorHAnsi" w:hAnsiTheme="minorHAnsi"/>
          <w:color w:val="auto"/>
        </w:rPr>
      </w:pPr>
    </w:p>
    <w:p w:rsidR="00E84C5C" w:rsidRPr="006B5A18" w:rsidRDefault="00E84C5C" w:rsidP="004C4F9E">
      <w:pPr>
        <w:pStyle w:val="Default"/>
        <w:ind w:right="-47"/>
        <w:jc w:val="both"/>
        <w:rPr>
          <w:rFonts w:asciiTheme="minorHAnsi" w:hAnsiTheme="minorHAnsi"/>
          <w:color w:val="auto"/>
        </w:rPr>
      </w:pPr>
      <w:r w:rsidRPr="006B5A18">
        <w:rPr>
          <w:rFonts w:asciiTheme="minorHAnsi" w:hAnsiTheme="minorHAnsi"/>
          <w:color w:val="auto"/>
        </w:rPr>
        <w:t xml:space="preserve">Wykonywanie badań </w:t>
      </w:r>
      <w:proofErr w:type="spellStart"/>
      <w:r w:rsidRPr="006B5A18">
        <w:rPr>
          <w:rFonts w:asciiTheme="minorHAnsi" w:hAnsiTheme="minorHAnsi"/>
          <w:color w:val="auto"/>
        </w:rPr>
        <w:t>kolonoskopowych</w:t>
      </w:r>
      <w:proofErr w:type="spellEnd"/>
      <w:r w:rsidRPr="006B5A18">
        <w:rPr>
          <w:rFonts w:asciiTheme="minorHAnsi" w:hAnsiTheme="minorHAnsi"/>
          <w:color w:val="auto"/>
        </w:rPr>
        <w:t xml:space="preserve"> jest limitowane. Program badań przesiewowych dla wczesnego wykrywania raka jelita grubego realizowany jest w Polsce w dwóch systemach: oportunistycznym i zapraszanym (system zapraszany został wprowadzony w roku 2012). </w:t>
      </w:r>
    </w:p>
    <w:p w:rsidR="00E84C5C" w:rsidRPr="006B5A18" w:rsidRDefault="00E84C5C" w:rsidP="00E84C5C">
      <w:pPr>
        <w:pStyle w:val="Default"/>
        <w:ind w:right="-47"/>
        <w:jc w:val="both"/>
        <w:rPr>
          <w:rFonts w:asciiTheme="minorHAnsi" w:hAnsiTheme="minorHAnsi"/>
          <w:color w:val="auto"/>
        </w:rPr>
      </w:pPr>
    </w:p>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color w:val="auto"/>
        </w:rPr>
        <w:t xml:space="preserve"> Program badań przesiewowych dla wczesnego wykrywania raka jelita grubego jest realizowany od 2000 r., a jako zadanie Narodowego Programu Zwalczania Chorób Nowotworowych od 2006 r. Celem programu jest: </w:t>
      </w:r>
    </w:p>
    <w:p w:rsidR="00E84C5C" w:rsidRPr="006B5A18" w:rsidRDefault="00E84C5C" w:rsidP="00BD7995">
      <w:pPr>
        <w:pStyle w:val="Default"/>
        <w:numPr>
          <w:ilvl w:val="0"/>
          <w:numId w:val="26"/>
        </w:numPr>
        <w:spacing w:after="142"/>
        <w:ind w:right="-47"/>
        <w:jc w:val="both"/>
        <w:rPr>
          <w:rFonts w:asciiTheme="minorHAnsi" w:hAnsiTheme="minorHAnsi"/>
          <w:color w:val="auto"/>
        </w:rPr>
      </w:pPr>
      <w:r w:rsidRPr="006B5A18">
        <w:rPr>
          <w:rFonts w:asciiTheme="minorHAnsi" w:hAnsiTheme="minorHAnsi"/>
          <w:color w:val="auto"/>
        </w:rPr>
        <w:t xml:space="preserve">zwiększenie odsetka wykrywalności przypadków zachorowań na raka wykrywanych we wczesnych stadiach zaawansowania (A i B wg </w:t>
      </w:r>
      <w:proofErr w:type="spellStart"/>
      <w:r w:rsidRPr="006B5A18">
        <w:rPr>
          <w:rFonts w:asciiTheme="minorHAnsi" w:hAnsiTheme="minorHAnsi"/>
          <w:color w:val="auto"/>
        </w:rPr>
        <w:t>Duke’a</w:t>
      </w:r>
      <w:proofErr w:type="spellEnd"/>
      <w:r w:rsidRPr="006B5A18">
        <w:rPr>
          <w:rFonts w:asciiTheme="minorHAnsi" w:hAnsiTheme="minorHAnsi"/>
          <w:color w:val="auto"/>
        </w:rPr>
        <w:t xml:space="preserve">); </w:t>
      </w:r>
    </w:p>
    <w:p w:rsidR="00E84C5C" w:rsidRPr="006B5A18" w:rsidRDefault="00E84C5C" w:rsidP="00BD7995">
      <w:pPr>
        <w:pStyle w:val="Default"/>
        <w:numPr>
          <w:ilvl w:val="0"/>
          <w:numId w:val="26"/>
        </w:numPr>
        <w:spacing w:after="142"/>
        <w:ind w:right="-47"/>
        <w:jc w:val="both"/>
        <w:rPr>
          <w:rFonts w:asciiTheme="minorHAnsi" w:hAnsiTheme="minorHAnsi"/>
          <w:color w:val="auto"/>
        </w:rPr>
      </w:pPr>
      <w:r w:rsidRPr="006B5A18">
        <w:rPr>
          <w:rFonts w:asciiTheme="minorHAnsi" w:hAnsiTheme="minorHAnsi"/>
          <w:color w:val="auto"/>
        </w:rPr>
        <w:t xml:space="preserve">zwiększenie odsetka 5-letnich przeżyć; </w:t>
      </w:r>
    </w:p>
    <w:p w:rsidR="00E84C5C" w:rsidRPr="006B5A18" w:rsidRDefault="00E84C5C" w:rsidP="00BD7995">
      <w:pPr>
        <w:pStyle w:val="Default"/>
        <w:numPr>
          <w:ilvl w:val="0"/>
          <w:numId w:val="26"/>
        </w:numPr>
        <w:spacing w:after="142"/>
        <w:ind w:right="-47"/>
        <w:jc w:val="both"/>
        <w:rPr>
          <w:rFonts w:asciiTheme="minorHAnsi" w:hAnsiTheme="minorHAnsi"/>
          <w:color w:val="auto"/>
        </w:rPr>
      </w:pPr>
      <w:r w:rsidRPr="006B5A18">
        <w:rPr>
          <w:rFonts w:asciiTheme="minorHAnsi" w:hAnsiTheme="minorHAnsi"/>
          <w:color w:val="auto"/>
        </w:rPr>
        <w:t xml:space="preserve">obniżenie umieralności na raka jelita grubego oraz </w:t>
      </w:r>
    </w:p>
    <w:p w:rsidR="00E84C5C" w:rsidRPr="006B5A18" w:rsidRDefault="00E84C5C" w:rsidP="00BD7995">
      <w:pPr>
        <w:pStyle w:val="Default"/>
        <w:numPr>
          <w:ilvl w:val="0"/>
          <w:numId w:val="26"/>
        </w:numPr>
        <w:ind w:right="-47"/>
        <w:jc w:val="both"/>
        <w:rPr>
          <w:rFonts w:asciiTheme="minorHAnsi" w:hAnsiTheme="minorHAnsi"/>
          <w:color w:val="auto"/>
        </w:rPr>
      </w:pPr>
      <w:r w:rsidRPr="006B5A18">
        <w:rPr>
          <w:rFonts w:asciiTheme="minorHAnsi" w:hAnsiTheme="minorHAnsi"/>
          <w:color w:val="auto"/>
        </w:rPr>
        <w:t xml:space="preserve">obniżenie kosztów leczenia raka w skali kraju (dzięki leczeniu raków wczesnych, a nie zaawansowanych i dzięki usuwaniu stanów przedrakowych – polipów). </w:t>
      </w:r>
    </w:p>
    <w:p w:rsidR="004C4F9E" w:rsidRPr="006B5A18" w:rsidRDefault="004C4F9E" w:rsidP="004C4F9E">
      <w:pPr>
        <w:pStyle w:val="Default"/>
        <w:ind w:left="720" w:right="-47"/>
        <w:jc w:val="both"/>
        <w:rPr>
          <w:rFonts w:asciiTheme="minorHAnsi" w:hAnsiTheme="minorHAnsi"/>
          <w:color w:val="auto"/>
        </w:rPr>
      </w:pPr>
    </w:p>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color w:val="auto"/>
        </w:rPr>
        <w:t xml:space="preserve">W Tabeli </w:t>
      </w:r>
      <w:r w:rsidR="006C5758" w:rsidRPr="006B5A18">
        <w:rPr>
          <w:rFonts w:asciiTheme="minorHAnsi" w:hAnsiTheme="minorHAnsi"/>
          <w:color w:val="auto"/>
        </w:rPr>
        <w:t>6</w:t>
      </w:r>
      <w:r w:rsidRPr="006B5A18">
        <w:rPr>
          <w:rFonts w:asciiTheme="minorHAnsi" w:hAnsiTheme="minorHAnsi"/>
          <w:color w:val="auto"/>
        </w:rPr>
        <w:t>. zaprezentowano realizację przedsięwzięcia w zakresie programu profilaktycznego dotyczącego raka jelita grubego.</w:t>
      </w:r>
    </w:p>
    <w:p w:rsidR="00E84C5C" w:rsidRPr="006B5A18" w:rsidRDefault="00E84C5C" w:rsidP="00E84C5C">
      <w:pPr>
        <w:pStyle w:val="Default"/>
        <w:ind w:right="-47"/>
        <w:jc w:val="both"/>
        <w:rPr>
          <w:rFonts w:asciiTheme="minorHAnsi" w:hAnsiTheme="minorHAnsi"/>
          <w:color w:val="auto"/>
        </w:rPr>
      </w:pPr>
    </w:p>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color w:val="auto"/>
        </w:rPr>
        <w:t xml:space="preserve">Tabela </w:t>
      </w:r>
      <w:r w:rsidR="006C5758" w:rsidRPr="006B5A18">
        <w:rPr>
          <w:rFonts w:asciiTheme="minorHAnsi" w:hAnsiTheme="minorHAnsi"/>
          <w:color w:val="auto"/>
        </w:rPr>
        <w:t>6</w:t>
      </w:r>
      <w:r w:rsidRPr="006B5A18">
        <w:rPr>
          <w:rFonts w:asciiTheme="minorHAnsi" w:hAnsiTheme="minorHAnsi"/>
          <w:color w:val="auto"/>
        </w:rPr>
        <w:t>. Realizacja przedsięwzięcia w programie profilaktycznym w zakresie raka jelita grubego</w:t>
      </w:r>
    </w:p>
    <w:tbl>
      <w:tblPr>
        <w:tblStyle w:val="Tabela-Siatka"/>
        <w:tblW w:w="0" w:type="auto"/>
        <w:tblLayout w:type="fixed"/>
        <w:tblLook w:val="04A0"/>
      </w:tblPr>
      <w:tblGrid>
        <w:gridCol w:w="2093"/>
        <w:gridCol w:w="6946"/>
      </w:tblGrid>
      <w:tr w:rsidR="00E84C5C" w:rsidRPr="006B5A18" w:rsidTr="004C4F9E">
        <w:tc>
          <w:tcPr>
            <w:tcW w:w="9039" w:type="dxa"/>
            <w:gridSpan w:val="2"/>
          </w:tcPr>
          <w:p w:rsidR="00E84C5C" w:rsidRPr="006B5A18" w:rsidRDefault="00E84C5C" w:rsidP="00E84C5C">
            <w:pPr>
              <w:pStyle w:val="Default"/>
              <w:ind w:right="-47"/>
              <w:jc w:val="both"/>
              <w:rPr>
                <w:rFonts w:asciiTheme="minorHAnsi" w:hAnsiTheme="minorHAnsi"/>
                <w:b/>
                <w:color w:val="auto"/>
              </w:rPr>
            </w:pPr>
            <w:r w:rsidRPr="006B5A18">
              <w:rPr>
                <w:rFonts w:asciiTheme="minorHAnsi" w:hAnsiTheme="minorHAnsi"/>
                <w:b/>
                <w:color w:val="auto"/>
              </w:rPr>
              <w:t>Realizacja przedsięwzięcia</w:t>
            </w:r>
          </w:p>
        </w:tc>
      </w:tr>
      <w:tr w:rsidR="00E84C5C" w:rsidRPr="006B5A18" w:rsidTr="004C4F9E">
        <w:tc>
          <w:tcPr>
            <w:tcW w:w="2093"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rPr>
              <w:t xml:space="preserve">Przebieg badania </w:t>
            </w:r>
          </w:p>
        </w:tc>
        <w:tc>
          <w:tcPr>
            <w:tcW w:w="6946"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rPr>
              <w:t>Program badań przesiewowych dla wczesnego wykrywania raka jelita grubego realizowany jest w Polsce w dwóch systemach: oportunistycznym i zapraszanym (system zapraszany został wprowadzony w roku 2012).</w:t>
            </w:r>
          </w:p>
        </w:tc>
      </w:tr>
      <w:tr w:rsidR="00E84C5C" w:rsidRPr="006B5A18" w:rsidTr="004C4F9E">
        <w:tc>
          <w:tcPr>
            <w:tcW w:w="2093"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bCs/>
                <w:iCs/>
                <w:color w:val="auto"/>
              </w:rPr>
              <w:t>Kryteria kwalifikacji uczestników do etapu diagnostycznego</w:t>
            </w:r>
          </w:p>
        </w:tc>
        <w:tc>
          <w:tcPr>
            <w:tcW w:w="6946" w:type="dxa"/>
          </w:tcPr>
          <w:p w:rsidR="00E84C5C" w:rsidRPr="006B5A18" w:rsidRDefault="00E84C5C" w:rsidP="00E84C5C">
            <w:pPr>
              <w:pStyle w:val="Default"/>
              <w:ind w:right="-47"/>
              <w:jc w:val="both"/>
              <w:rPr>
                <w:rFonts w:asciiTheme="minorHAnsi" w:hAnsiTheme="minorHAnsi"/>
              </w:rPr>
            </w:pPr>
            <w:r w:rsidRPr="006B5A18">
              <w:rPr>
                <w:rFonts w:asciiTheme="minorHAnsi" w:hAnsiTheme="minorHAnsi"/>
              </w:rPr>
              <w:t xml:space="preserve">Populacja badana – w przypadku przeprowadzania badań </w:t>
            </w:r>
            <w:proofErr w:type="spellStart"/>
            <w:r w:rsidRPr="006B5A18">
              <w:rPr>
                <w:rFonts w:asciiTheme="minorHAnsi" w:hAnsiTheme="minorHAnsi"/>
              </w:rPr>
              <w:t>kolonoskopowych</w:t>
            </w:r>
            <w:proofErr w:type="spellEnd"/>
            <w:r w:rsidRPr="006B5A18">
              <w:rPr>
                <w:rFonts w:asciiTheme="minorHAnsi" w:hAnsiTheme="minorHAnsi"/>
              </w:rPr>
              <w:t xml:space="preserve"> w systemie zapraszanym: osoby, do których zostało wysłane zaproszenie w wieku 55-64 lata (zarówno osoby bez objawów klinicznych, jak i osoby z objawami choroby). </w:t>
            </w:r>
          </w:p>
          <w:p w:rsidR="00E84C5C" w:rsidRPr="006B5A18" w:rsidRDefault="00E84C5C" w:rsidP="00E84C5C">
            <w:pPr>
              <w:pStyle w:val="Default"/>
              <w:ind w:right="-47"/>
              <w:jc w:val="both"/>
              <w:rPr>
                <w:rFonts w:asciiTheme="minorHAnsi" w:hAnsiTheme="minorHAnsi"/>
              </w:rPr>
            </w:pPr>
          </w:p>
          <w:p w:rsidR="00E84C5C" w:rsidRPr="006B5A18" w:rsidRDefault="00E84C5C" w:rsidP="00E84C5C">
            <w:pPr>
              <w:pStyle w:val="Default"/>
              <w:ind w:right="-47"/>
              <w:jc w:val="both"/>
              <w:rPr>
                <w:rFonts w:asciiTheme="minorHAnsi" w:hAnsiTheme="minorHAnsi"/>
              </w:rPr>
            </w:pPr>
            <w:r w:rsidRPr="006B5A18">
              <w:rPr>
                <w:rFonts w:asciiTheme="minorHAnsi" w:hAnsiTheme="minorHAnsi"/>
              </w:rPr>
              <w:t xml:space="preserve">W celu zagwarantowania udzielenia wsparcia szerszej grupie docelowej, w ramach projektów EFS dopuszcza się możliwość realizacji badań w systemie oportunistycznym (obok rekrutacji poprzez zaproszenia). </w:t>
            </w:r>
          </w:p>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rPr>
              <w:t>Wsparciem mogą zostać osoby w wieku 25–65 lat pochodzące z rodziny HNPCC lub FAP (z potwierdzonym obciążeniem genetycznym).</w:t>
            </w:r>
          </w:p>
        </w:tc>
      </w:tr>
      <w:tr w:rsidR="00E84C5C" w:rsidRPr="006B5A18" w:rsidTr="004C4F9E">
        <w:tc>
          <w:tcPr>
            <w:tcW w:w="2093"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bCs/>
                <w:iCs/>
                <w:color w:val="auto"/>
              </w:rPr>
              <w:t>Minimalne wymagania w zakresie zatrudnionego personelu jak i wymagania techniczne dla świadczeniodawców</w:t>
            </w:r>
          </w:p>
        </w:tc>
        <w:tc>
          <w:tcPr>
            <w:tcW w:w="6946"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rPr>
              <w:t>W ramach funkcjonującego Programu badań przesiewowych dla wczesnego wykrywania raka jelita grubego wykonywanie badań odbywa się w dwóch różnych systemach, tj. oportunistycznym i zapraszanym. Kryteria stawiane świadczeniodawcą różnią się w zależności od systemu, w którym są przeprowadzane jak również, z uwagi na fakt czy świadczeniodawca w latach poprzednich realizował program.</w:t>
            </w:r>
          </w:p>
        </w:tc>
      </w:tr>
      <w:tr w:rsidR="00E84C5C" w:rsidRPr="006B5A18" w:rsidTr="004C4F9E">
        <w:tc>
          <w:tcPr>
            <w:tcW w:w="2093"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color w:val="auto"/>
              </w:rPr>
              <w:t>Personel</w:t>
            </w:r>
          </w:p>
        </w:tc>
        <w:tc>
          <w:tcPr>
            <w:tcW w:w="6946" w:type="dxa"/>
          </w:tcPr>
          <w:p w:rsidR="00E84C5C" w:rsidRPr="006B5A18" w:rsidRDefault="00E84C5C" w:rsidP="00BD7995">
            <w:pPr>
              <w:pStyle w:val="Default"/>
              <w:numPr>
                <w:ilvl w:val="0"/>
                <w:numId w:val="29"/>
              </w:numPr>
              <w:spacing w:after="142"/>
              <w:ind w:left="459" w:right="-47" w:hanging="425"/>
              <w:jc w:val="both"/>
              <w:rPr>
                <w:rFonts w:asciiTheme="minorHAnsi" w:hAnsiTheme="minorHAnsi"/>
              </w:rPr>
            </w:pPr>
            <w:r w:rsidRPr="006B5A18">
              <w:rPr>
                <w:rFonts w:asciiTheme="minorHAnsi" w:hAnsiTheme="minorHAnsi"/>
              </w:rPr>
              <w:t>minimum 2 lekarzy, każdy z lekarzy zaplanowanych do wykonywania badań posiada Dyplom Umiejętności Polskiego Towarzystwa Gastroenterologii (</w:t>
            </w:r>
            <w:proofErr w:type="spellStart"/>
            <w:r w:rsidRPr="006B5A18">
              <w:rPr>
                <w:rFonts w:asciiTheme="minorHAnsi" w:hAnsiTheme="minorHAnsi"/>
              </w:rPr>
              <w:t>PTG-E</w:t>
            </w:r>
            <w:proofErr w:type="spellEnd"/>
            <w:r w:rsidRPr="006B5A18">
              <w:rPr>
                <w:rFonts w:asciiTheme="minorHAnsi" w:hAnsiTheme="minorHAnsi"/>
              </w:rPr>
              <w:t xml:space="preserve">) z </w:t>
            </w:r>
            <w:proofErr w:type="spellStart"/>
            <w:r w:rsidRPr="006B5A18">
              <w:rPr>
                <w:rFonts w:asciiTheme="minorHAnsi" w:hAnsiTheme="minorHAnsi"/>
              </w:rPr>
              <w:t>kolonoskopii</w:t>
            </w:r>
            <w:proofErr w:type="spellEnd"/>
            <w:r w:rsidRPr="006B5A18">
              <w:rPr>
                <w:rFonts w:asciiTheme="minorHAnsi" w:hAnsiTheme="minorHAnsi"/>
              </w:rPr>
              <w:t xml:space="preserve"> lub specjalizację z gastroenterologii lub zaliczył tygodniowe szkolenie u koordynatora Programu oraz posiada potwierdzoną współpracę z lekarzem histopatologiem posiadającym specjalizację; </w:t>
            </w:r>
          </w:p>
          <w:p w:rsidR="00E84C5C" w:rsidRPr="006B5A18" w:rsidRDefault="00E84C5C" w:rsidP="00BD7995">
            <w:pPr>
              <w:pStyle w:val="Default"/>
              <w:numPr>
                <w:ilvl w:val="0"/>
                <w:numId w:val="29"/>
              </w:numPr>
              <w:ind w:left="459" w:right="-47" w:hanging="425"/>
              <w:jc w:val="both"/>
              <w:rPr>
                <w:rFonts w:asciiTheme="minorHAnsi" w:hAnsiTheme="minorHAnsi"/>
              </w:rPr>
            </w:pPr>
            <w:r w:rsidRPr="006B5A18">
              <w:rPr>
                <w:rFonts w:asciiTheme="minorHAnsi" w:hAnsiTheme="minorHAnsi"/>
              </w:rPr>
              <w:t>2) minimum 3 pielęgniarki po ukończeniu kursu z zakresu endoskopii.</w:t>
            </w:r>
          </w:p>
        </w:tc>
      </w:tr>
      <w:tr w:rsidR="00E84C5C" w:rsidRPr="006B5A18" w:rsidTr="004C4F9E">
        <w:tc>
          <w:tcPr>
            <w:tcW w:w="2093"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bCs/>
                <w:color w:val="auto"/>
              </w:rPr>
              <w:t xml:space="preserve">Wyposażenie w sprzęt i aparaturę medyczną </w:t>
            </w:r>
          </w:p>
          <w:p w:rsidR="00E84C5C" w:rsidRPr="006B5A18" w:rsidRDefault="00E84C5C" w:rsidP="00E84C5C">
            <w:pPr>
              <w:pStyle w:val="Default"/>
              <w:ind w:right="-47"/>
              <w:jc w:val="both"/>
              <w:rPr>
                <w:rFonts w:asciiTheme="minorHAnsi" w:hAnsiTheme="minorHAnsi"/>
                <w:color w:val="auto"/>
              </w:rPr>
            </w:pPr>
          </w:p>
        </w:tc>
        <w:tc>
          <w:tcPr>
            <w:tcW w:w="6946" w:type="dxa"/>
          </w:tcPr>
          <w:p w:rsidR="00E84C5C" w:rsidRPr="006B5A18" w:rsidRDefault="00E84C5C" w:rsidP="00BD7995">
            <w:pPr>
              <w:pStyle w:val="Default"/>
              <w:numPr>
                <w:ilvl w:val="0"/>
                <w:numId w:val="28"/>
              </w:numPr>
              <w:spacing w:after="142"/>
              <w:ind w:left="459" w:right="-47" w:hanging="425"/>
              <w:jc w:val="both"/>
              <w:rPr>
                <w:rFonts w:asciiTheme="minorHAnsi" w:hAnsiTheme="minorHAnsi"/>
              </w:rPr>
            </w:pPr>
            <w:r w:rsidRPr="006B5A18">
              <w:rPr>
                <w:rFonts w:asciiTheme="minorHAnsi" w:hAnsiTheme="minorHAnsi"/>
              </w:rPr>
              <w:t xml:space="preserve">co najmniej 3 </w:t>
            </w:r>
            <w:proofErr w:type="spellStart"/>
            <w:r w:rsidRPr="006B5A18">
              <w:rPr>
                <w:rFonts w:asciiTheme="minorHAnsi" w:hAnsiTheme="minorHAnsi"/>
              </w:rPr>
              <w:t>videokolonoskopy</w:t>
            </w:r>
            <w:proofErr w:type="spellEnd"/>
            <w:r w:rsidRPr="006B5A18">
              <w:rPr>
                <w:rFonts w:asciiTheme="minorHAnsi" w:hAnsiTheme="minorHAnsi"/>
              </w:rPr>
              <w:t xml:space="preserve">; </w:t>
            </w:r>
          </w:p>
          <w:p w:rsidR="00E84C5C" w:rsidRPr="006B5A18" w:rsidRDefault="00E84C5C" w:rsidP="00BD7995">
            <w:pPr>
              <w:pStyle w:val="Default"/>
              <w:numPr>
                <w:ilvl w:val="0"/>
                <w:numId w:val="28"/>
              </w:numPr>
              <w:spacing w:after="142"/>
              <w:ind w:left="459" w:right="-47" w:hanging="425"/>
              <w:jc w:val="both"/>
              <w:rPr>
                <w:rFonts w:asciiTheme="minorHAnsi" w:hAnsiTheme="minorHAnsi"/>
              </w:rPr>
            </w:pPr>
            <w:r w:rsidRPr="006B5A18">
              <w:rPr>
                <w:rFonts w:asciiTheme="minorHAnsi" w:hAnsiTheme="minorHAnsi"/>
              </w:rPr>
              <w:t xml:space="preserve">sprzęt do </w:t>
            </w:r>
            <w:proofErr w:type="spellStart"/>
            <w:r w:rsidRPr="006B5A18">
              <w:rPr>
                <w:rFonts w:asciiTheme="minorHAnsi" w:hAnsiTheme="minorHAnsi"/>
              </w:rPr>
              <w:t>polipektomii</w:t>
            </w:r>
            <w:proofErr w:type="spellEnd"/>
            <w:r w:rsidRPr="006B5A18">
              <w:rPr>
                <w:rFonts w:asciiTheme="minorHAnsi" w:hAnsiTheme="minorHAnsi"/>
              </w:rPr>
              <w:t xml:space="preserve"> (diatermia i pętle diatermiczne); </w:t>
            </w:r>
          </w:p>
          <w:p w:rsidR="00E84C5C" w:rsidRPr="006B5A18" w:rsidRDefault="00E84C5C" w:rsidP="00BD7995">
            <w:pPr>
              <w:pStyle w:val="Default"/>
              <w:numPr>
                <w:ilvl w:val="0"/>
                <w:numId w:val="28"/>
              </w:numPr>
              <w:spacing w:after="142"/>
              <w:ind w:left="459" w:right="-47" w:hanging="425"/>
              <w:jc w:val="both"/>
              <w:rPr>
                <w:rFonts w:asciiTheme="minorHAnsi" w:hAnsiTheme="minorHAnsi"/>
              </w:rPr>
            </w:pPr>
            <w:r w:rsidRPr="006B5A18">
              <w:rPr>
                <w:rFonts w:asciiTheme="minorHAnsi" w:hAnsiTheme="minorHAnsi"/>
              </w:rPr>
              <w:t>sprzęt do tamowania krwawienia (</w:t>
            </w:r>
            <w:proofErr w:type="spellStart"/>
            <w:r w:rsidRPr="006B5A18">
              <w:rPr>
                <w:rFonts w:asciiTheme="minorHAnsi" w:hAnsiTheme="minorHAnsi"/>
              </w:rPr>
              <w:t>beamer</w:t>
            </w:r>
            <w:proofErr w:type="spellEnd"/>
            <w:r w:rsidRPr="006B5A18">
              <w:rPr>
                <w:rFonts w:asciiTheme="minorHAnsi" w:hAnsiTheme="minorHAnsi"/>
              </w:rPr>
              <w:t xml:space="preserve"> argonowy lub </w:t>
            </w:r>
            <w:proofErr w:type="spellStart"/>
            <w:r w:rsidRPr="006B5A18">
              <w:rPr>
                <w:rFonts w:asciiTheme="minorHAnsi" w:hAnsiTheme="minorHAnsi"/>
              </w:rPr>
              <w:t>klipsownica</w:t>
            </w:r>
            <w:proofErr w:type="spellEnd"/>
            <w:r w:rsidRPr="006B5A18">
              <w:rPr>
                <w:rFonts w:asciiTheme="minorHAnsi" w:hAnsiTheme="minorHAnsi"/>
              </w:rPr>
              <w:t xml:space="preserve">); </w:t>
            </w:r>
          </w:p>
          <w:p w:rsidR="00E84C5C" w:rsidRPr="006B5A18" w:rsidRDefault="00E84C5C" w:rsidP="00E84C5C">
            <w:pPr>
              <w:pStyle w:val="Default"/>
              <w:ind w:right="-47"/>
              <w:jc w:val="both"/>
              <w:rPr>
                <w:rFonts w:asciiTheme="minorHAnsi" w:hAnsiTheme="minorHAnsi"/>
              </w:rPr>
            </w:pPr>
            <w:r w:rsidRPr="006B5A18">
              <w:rPr>
                <w:rFonts w:asciiTheme="minorHAnsi" w:hAnsiTheme="minorHAnsi"/>
              </w:rPr>
              <w:t xml:space="preserve">4) myjnia do dezynfekcji endoskopów. </w:t>
            </w:r>
          </w:p>
        </w:tc>
      </w:tr>
      <w:tr w:rsidR="00E84C5C" w:rsidRPr="006B5A18" w:rsidTr="004C4F9E">
        <w:tc>
          <w:tcPr>
            <w:tcW w:w="2093" w:type="dxa"/>
          </w:tcPr>
          <w:p w:rsidR="00E84C5C" w:rsidRPr="006B5A18" w:rsidRDefault="00E84C5C" w:rsidP="00E84C5C">
            <w:pPr>
              <w:pStyle w:val="Default"/>
              <w:ind w:right="-47"/>
              <w:jc w:val="both"/>
              <w:rPr>
                <w:rFonts w:asciiTheme="minorHAnsi" w:hAnsiTheme="minorHAnsi"/>
                <w:color w:val="auto"/>
              </w:rPr>
            </w:pPr>
            <w:r w:rsidRPr="006B5A18">
              <w:rPr>
                <w:rFonts w:asciiTheme="minorHAnsi" w:hAnsiTheme="minorHAnsi"/>
              </w:rPr>
              <w:t>Inne dodatkowe</w:t>
            </w:r>
          </w:p>
        </w:tc>
        <w:tc>
          <w:tcPr>
            <w:tcW w:w="6946" w:type="dxa"/>
          </w:tcPr>
          <w:p w:rsidR="00E84C5C" w:rsidRPr="006B5A18" w:rsidRDefault="00E84C5C" w:rsidP="00BD7995">
            <w:pPr>
              <w:pStyle w:val="Default"/>
              <w:numPr>
                <w:ilvl w:val="0"/>
                <w:numId w:val="27"/>
              </w:numPr>
              <w:ind w:left="317" w:right="-47" w:hanging="283"/>
              <w:jc w:val="both"/>
              <w:rPr>
                <w:rFonts w:asciiTheme="minorHAnsi" w:hAnsiTheme="minorHAnsi"/>
                <w:color w:val="auto"/>
              </w:rPr>
            </w:pPr>
            <w:r w:rsidRPr="006B5A18">
              <w:rPr>
                <w:rFonts w:asciiTheme="minorHAnsi" w:hAnsiTheme="minorHAnsi"/>
              </w:rPr>
              <w:t xml:space="preserve">możliwość organizacji i deklaracja wykonania, co najmniej 1000 badań </w:t>
            </w:r>
            <w:proofErr w:type="spellStart"/>
            <w:r w:rsidRPr="006B5A18">
              <w:rPr>
                <w:rFonts w:asciiTheme="minorHAnsi" w:hAnsiTheme="minorHAnsi"/>
              </w:rPr>
              <w:t>kolonoskopowych</w:t>
            </w:r>
            <w:proofErr w:type="spellEnd"/>
            <w:r w:rsidRPr="006B5A18">
              <w:rPr>
                <w:rFonts w:asciiTheme="minorHAnsi" w:hAnsiTheme="minorHAnsi"/>
              </w:rPr>
              <w:t xml:space="preserve"> rocznie w ramach Programu dla ośrodków zlokalizowanych w miastach powyżej 200 000 mieszkańców oraz co najmniej 500 badań </w:t>
            </w:r>
            <w:proofErr w:type="spellStart"/>
            <w:r w:rsidRPr="006B5A18">
              <w:rPr>
                <w:rFonts w:asciiTheme="minorHAnsi" w:hAnsiTheme="minorHAnsi"/>
              </w:rPr>
              <w:t>kolonoskopowych</w:t>
            </w:r>
            <w:proofErr w:type="spellEnd"/>
            <w:r w:rsidRPr="006B5A18">
              <w:rPr>
                <w:rFonts w:asciiTheme="minorHAnsi" w:hAnsiTheme="minorHAnsi"/>
              </w:rPr>
              <w:t xml:space="preserve"> rocznie w pozostałych ośrodkach; </w:t>
            </w:r>
          </w:p>
          <w:p w:rsidR="00E84C5C" w:rsidRPr="006B5A18" w:rsidRDefault="00E84C5C" w:rsidP="00BD7995">
            <w:pPr>
              <w:pStyle w:val="Default"/>
              <w:numPr>
                <w:ilvl w:val="0"/>
                <w:numId w:val="27"/>
              </w:numPr>
              <w:spacing w:after="142"/>
              <w:ind w:left="317" w:right="-47" w:hanging="283"/>
              <w:jc w:val="both"/>
              <w:rPr>
                <w:rFonts w:asciiTheme="minorHAnsi" w:hAnsiTheme="minorHAnsi"/>
                <w:color w:val="auto"/>
              </w:rPr>
            </w:pPr>
            <w:r w:rsidRPr="006B5A18">
              <w:rPr>
                <w:rFonts w:asciiTheme="minorHAnsi" w:hAnsiTheme="minorHAnsi"/>
                <w:color w:val="auto"/>
              </w:rPr>
              <w:t xml:space="preserve">zapewnienie dostępu do nieodpłatnego badania w znieczuleniu/sedacji; </w:t>
            </w:r>
          </w:p>
          <w:p w:rsidR="00E84C5C" w:rsidRPr="006B5A18" w:rsidRDefault="00E84C5C" w:rsidP="00BD7995">
            <w:pPr>
              <w:pStyle w:val="Default"/>
              <w:numPr>
                <w:ilvl w:val="0"/>
                <w:numId w:val="27"/>
              </w:numPr>
              <w:spacing w:after="142"/>
              <w:ind w:left="317" w:right="-47" w:hanging="283"/>
              <w:jc w:val="both"/>
              <w:rPr>
                <w:rFonts w:asciiTheme="minorHAnsi" w:hAnsiTheme="minorHAnsi"/>
                <w:color w:val="auto"/>
              </w:rPr>
            </w:pPr>
            <w:r w:rsidRPr="006B5A18">
              <w:rPr>
                <w:rFonts w:asciiTheme="minorHAnsi" w:hAnsiTheme="minorHAnsi"/>
                <w:color w:val="auto"/>
              </w:rPr>
              <w:t xml:space="preserve">zobowiązanie się do obsługi systemu zaproszeń; </w:t>
            </w:r>
          </w:p>
          <w:p w:rsidR="00E84C5C" w:rsidRPr="006B5A18" w:rsidRDefault="00E84C5C" w:rsidP="00BD7995">
            <w:pPr>
              <w:pStyle w:val="Default"/>
              <w:numPr>
                <w:ilvl w:val="0"/>
                <w:numId w:val="27"/>
              </w:numPr>
              <w:spacing w:after="142"/>
              <w:ind w:left="317" w:right="-47" w:hanging="283"/>
              <w:jc w:val="both"/>
              <w:rPr>
                <w:rFonts w:asciiTheme="minorHAnsi" w:hAnsiTheme="minorHAnsi"/>
                <w:color w:val="auto"/>
              </w:rPr>
            </w:pPr>
            <w:r w:rsidRPr="006B5A18">
              <w:rPr>
                <w:rFonts w:asciiTheme="minorHAnsi" w:hAnsiTheme="minorHAnsi"/>
                <w:color w:val="auto"/>
              </w:rPr>
              <w:t xml:space="preserve">deklaracja udziału, co najmniej 1 sekretarki i 1 lekarza koordynującego Program w danym ośrodku w szkoleniu dotyczącym wdrażania systemu zaproszeń organizowanym przez Koordynatora Programu; </w:t>
            </w:r>
          </w:p>
          <w:p w:rsidR="00E84C5C" w:rsidRPr="006B5A18" w:rsidRDefault="00E84C5C" w:rsidP="00BD7995">
            <w:pPr>
              <w:pStyle w:val="Default"/>
              <w:numPr>
                <w:ilvl w:val="0"/>
                <w:numId w:val="27"/>
              </w:numPr>
              <w:spacing w:after="142"/>
              <w:ind w:left="317" w:right="-47" w:hanging="283"/>
              <w:jc w:val="both"/>
              <w:rPr>
                <w:rFonts w:asciiTheme="minorHAnsi" w:hAnsiTheme="minorHAnsi"/>
                <w:color w:val="auto"/>
              </w:rPr>
            </w:pPr>
            <w:r w:rsidRPr="006B5A18">
              <w:rPr>
                <w:rFonts w:asciiTheme="minorHAnsi" w:hAnsiTheme="minorHAnsi"/>
                <w:color w:val="auto"/>
              </w:rPr>
              <w:t xml:space="preserve">deklaracja systematycznego uzupełniania bazy danych oraz jej przekazywania do Koordynatora Programu na jego wniosek; </w:t>
            </w:r>
          </w:p>
          <w:p w:rsidR="00E84C5C" w:rsidRPr="006B5A18" w:rsidRDefault="00E84C5C" w:rsidP="00BD7995">
            <w:pPr>
              <w:pStyle w:val="Default"/>
              <w:numPr>
                <w:ilvl w:val="0"/>
                <w:numId w:val="27"/>
              </w:numPr>
              <w:ind w:left="317" w:right="-47" w:hanging="283"/>
              <w:jc w:val="both"/>
              <w:rPr>
                <w:rFonts w:asciiTheme="minorHAnsi" w:hAnsiTheme="minorHAnsi"/>
                <w:color w:val="auto"/>
              </w:rPr>
            </w:pPr>
            <w:r w:rsidRPr="006B5A18">
              <w:rPr>
                <w:rFonts w:asciiTheme="minorHAnsi" w:hAnsiTheme="minorHAnsi"/>
                <w:color w:val="auto"/>
              </w:rPr>
              <w:t xml:space="preserve">potwierdzenie przez Koordynatora Programu spełnienia kryteriów jakości wykonanych badań, oceniana na podstawie bazy danych z lat poprzednich: </w:t>
            </w:r>
          </w:p>
          <w:p w:rsidR="00E84C5C" w:rsidRPr="006B5A18" w:rsidRDefault="00E84C5C" w:rsidP="00BD7995">
            <w:pPr>
              <w:pStyle w:val="Default"/>
              <w:numPr>
                <w:ilvl w:val="1"/>
                <w:numId w:val="27"/>
              </w:numPr>
              <w:spacing w:after="147"/>
              <w:ind w:left="884" w:right="-47" w:hanging="283"/>
              <w:jc w:val="both"/>
              <w:rPr>
                <w:rFonts w:asciiTheme="minorHAnsi" w:hAnsiTheme="minorHAnsi"/>
                <w:color w:val="auto"/>
              </w:rPr>
            </w:pPr>
            <w:r w:rsidRPr="006B5A18">
              <w:rPr>
                <w:rFonts w:asciiTheme="minorHAnsi" w:hAnsiTheme="minorHAnsi"/>
                <w:color w:val="auto"/>
              </w:rPr>
              <w:t xml:space="preserve">osiągalność kątnicy (CIR) dla ośrodka – co najmniej 90%; </w:t>
            </w:r>
          </w:p>
          <w:p w:rsidR="00E84C5C" w:rsidRPr="006B5A18" w:rsidRDefault="00E84C5C" w:rsidP="00BD7995">
            <w:pPr>
              <w:pStyle w:val="Default"/>
              <w:numPr>
                <w:ilvl w:val="1"/>
                <w:numId w:val="27"/>
              </w:numPr>
              <w:spacing w:after="147"/>
              <w:ind w:left="884" w:right="-47" w:hanging="283"/>
              <w:jc w:val="both"/>
              <w:rPr>
                <w:rFonts w:asciiTheme="minorHAnsi" w:hAnsiTheme="minorHAnsi"/>
                <w:color w:val="auto"/>
              </w:rPr>
            </w:pPr>
            <w:r w:rsidRPr="006B5A18">
              <w:rPr>
                <w:rFonts w:asciiTheme="minorHAnsi" w:hAnsiTheme="minorHAnsi"/>
                <w:color w:val="auto"/>
              </w:rPr>
              <w:t xml:space="preserve">częstość wykrywanych gruczolaków (ADR) dla ośrodka – co najmniej 20%; </w:t>
            </w:r>
          </w:p>
          <w:p w:rsidR="00E84C5C" w:rsidRPr="006B5A18" w:rsidRDefault="00E84C5C" w:rsidP="00BD7995">
            <w:pPr>
              <w:pStyle w:val="Default"/>
              <w:numPr>
                <w:ilvl w:val="1"/>
                <w:numId w:val="27"/>
              </w:numPr>
              <w:spacing w:after="147"/>
              <w:ind w:left="884" w:right="-47" w:hanging="283"/>
              <w:jc w:val="both"/>
              <w:rPr>
                <w:rFonts w:asciiTheme="minorHAnsi" w:hAnsiTheme="minorHAnsi"/>
                <w:color w:val="auto"/>
              </w:rPr>
            </w:pPr>
            <w:r w:rsidRPr="006B5A18">
              <w:rPr>
                <w:rFonts w:asciiTheme="minorHAnsi" w:hAnsiTheme="minorHAnsi"/>
                <w:color w:val="auto"/>
              </w:rPr>
              <w:t xml:space="preserve">wykonanie </w:t>
            </w:r>
            <w:proofErr w:type="spellStart"/>
            <w:r w:rsidRPr="006B5A18">
              <w:rPr>
                <w:rFonts w:asciiTheme="minorHAnsi" w:hAnsiTheme="minorHAnsi"/>
                <w:color w:val="auto"/>
              </w:rPr>
              <w:t>polipektomii</w:t>
            </w:r>
            <w:proofErr w:type="spellEnd"/>
            <w:r w:rsidRPr="006B5A18">
              <w:rPr>
                <w:rFonts w:asciiTheme="minorHAnsi" w:hAnsiTheme="minorHAnsi"/>
                <w:color w:val="auto"/>
              </w:rPr>
              <w:t xml:space="preserve"> bezpośrednio w czasie badania przesiewowego, u co najmniej 80% osób, u których stwierdzono polipy; </w:t>
            </w:r>
          </w:p>
          <w:p w:rsidR="00E84C5C" w:rsidRPr="006B5A18" w:rsidRDefault="00E84C5C" w:rsidP="00BD7995">
            <w:pPr>
              <w:pStyle w:val="Default"/>
              <w:numPr>
                <w:ilvl w:val="1"/>
                <w:numId w:val="27"/>
              </w:numPr>
              <w:ind w:left="884" w:right="-47" w:hanging="283"/>
              <w:jc w:val="both"/>
              <w:rPr>
                <w:rFonts w:asciiTheme="minorHAnsi" w:hAnsiTheme="minorHAnsi"/>
                <w:color w:val="auto"/>
              </w:rPr>
            </w:pPr>
            <w:r w:rsidRPr="006B5A18">
              <w:rPr>
                <w:rFonts w:asciiTheme="minorHAnsi" w:hAnsiTheme="minorHAnsi"/>
                <w:color w:val="auto"/>
              </w:rPr>
              <w:t xml:space="preserve">odpowiednia ocena histologiczna usuniętych polipów - doszczętność </w:t>
            </w:r>
            <w:proofErr w:type="spellStart"/>
            <w:r w:rsidRPr="006B5A18">
              <w:rPr>
                <w:rFonts w:asciiTheme="minorHAnsi" w:hAnsiTheme="minorHAnsi"/>
                <w:color w:val="auto"/>
              </w:rPr>
              <w:t>polipektomii</w:t>
            </w:r>
            <w:proofErr w:type="spellEnd"/>
            <w:r w:rsidRPr="006B5A18">
              <w:rPr>
                <w:rFonts w:asciiTheme="minorHAnsi" w:hAnsiTheme="minorHAnsi"/>
                <w:color w:val="auto"/>
              </w:rPr>
              <w:t xml:space="preserve"> oceniona, w co najmniej 95% przypadków, odsetek zmian z dysplazją dużego stopnia (niezależnie od wielkości) nie powinien przekraczać 5%; </w:t>
            </w:r>
          </w:p>
          <w:p w:rsidR="00E84C5C" w:rsidRPr="006B5A18" w:rsidRDefault="00E84C5C" w:rsidP="00BD7995">
            <w:pPr>
              <w:pStyle w:val="Default"/>
              <w:numPr>
                <w:ilvl w:val="0"/>
                <w:numId w:val="27"/>
              </w:numPr>
              <w:spacing w:after="144"/>
              <w:ind w:left="317" w:right="-47" w:hanging="283"/>
              <w:jc w:val="both"/>
              <w:rPr>
                <w:rFonts w:asciiTheme="minorHAnsi" w:hAnsiTheme="minorHAnsi"/>
                <w:color w:val="auto"/>
              </w:rPr>
            </w:pPr>
            <w:r w:rsidRPr="006B5A18">
              <w:rPr>
                <w:rFonts w:asciiTheme="minorHAnsi" w:hAnsiTheme="minorHAnsi"/>
                <w:color w:val="auto"/>
              </w:rPr>
              <w:t xml:space="preserve">posiadanie co najmniej jednego komputera z drukarką i dostępem do Internetu w pracowni endoskopowej; </w:t>
            </w:r>
          </w:p>
          <w:p w:rsidR="00E84C5C" w:rsidRPr="006B5A18" w:rsidRDefault="00E84C5C" w:rsidP="00BD7995">
            <w:pPr>
              <w:pStyle w:val="Default"/>
              <w:numPr>
                <w:ilvl w:val="0"/>
                <w:numId w:val="27"/>
              </w:numPr>
              <w:spacing w:after="144"/>
              <w:ind w:left="317" w:right="-47" w:hanging="283"/>
              <w:jc w:val="both"/>
              <w:rPr>
                <w:rFonts w:asciiTheme="minorHAnsi" w:hAnsiTheme="minorHAnsi"/>
                <w:color w:val="auto"/>
              </w:rPr>
            </w:pPr>
            <w:r w:rsidRPr="006B5A18">
              <w:rPr>
                <w:rFonts w:asciiTheme="minorHAnsi" w:hAnsiTheme="minorHAnsi"/>
                <w:color w:val="auto"/>
              </w:rPr>
              <w:t xml:space="preserve">posiadanie biura administracyjnego z osobną linią telefoniczną, komputerem z drukarką i dostępem do Internetu, adresem mailowym założonym dla celów realizacji Programu zgodnie z instrukcjami Koordynatora Programu oraz sekretarką zatrudnioną dla celów realizacji programu; </w:t>
            </w:r>
          </w:p>
          <w:p w:rsidR="00E84C5C" w:rsidRPr="006B5A18" w:rsidRDefault="00E84C5C" w:rsidP="00BD7995">
            <w:pPr>
              <w:pStyle w:val="Default"/>
              <w:numPr>
                <w:ilvl w:val="0"/>
                <w:numId w:val="27"/>
              </w:numPr>
              <w:ind w:left="317" w:right="-47" w:hanging="283"/>
              <w:jc w:val="both"/>
              <w:rPr>
                <w:rFonts w:asciiTheme="minorHAnsi" w:hAnsiTheme="minorHAnsi"/>
                <w:color w:val="auto"/>
              </w:rPr>
            </w:pPr>
            <w:r w:rsidRPr="006B5A18">
              <w:rPr>
                <w:rFonts w:asciiTheme="minorHAnsi" w:hAnsiTheme="minorHAnsi"/>
                <w:color w:val="auto"/>
              </w:rPr>
              <w:t xml:space="preserve">deklaracja udziału, co najmniej jednego lekarza spełniającego wymagania w corocznym spotkaniu dotyczącym oceny jakości realizacji Programu. </w:t>
            </w:r>
          </w:p>
          <w:p w:rsidR="00E84C5C" w:rsidRPr="006B5A18" w:rsidRDefault="00E84C5C" w:rsidP="00E84C5C">
            <w:pPr>
              <w:pStyle w:val="Default"/>
              <w:ind w:right="-47"/>
              <w:jc w:val="both"/>
              <w:rPr>
                <w:rFonts w:asciiTheme="minorHAnsi" w:hAnsiTheme="minorHAnsi"/>
                <w:color w:val="auto"/>
              </w:rPr>
            </w:pPr>
          </w:p>
        </w:tc>
      </w:tr>
    </w:tbl>
    <w:p w:rsidR="00E84C5C" w:rsidRPr="006B5A18" w:rsidRDefault="00E84C5C" w:rsidP="00E84C5C">
      <w:pPr>
        <w:spacing w:line="240" w:lineRule="auto"/>
        <w:ind w:right="-47"/>
        <w:rPr>
          <w:rFonts w:asciiTheme="minorHAnsi" w:hAnsiTheme="minorHAnsi"/>
          <w:szCs w:val="24"/>
        </w:rPr>
      </w:pPr>
    </w:p>
    <w:p w:rsidR="00E84C5C" w:rsidRPr="006B5A18" w:rsidRDefault="00E84C5C" w:rsidP="00E84C5C">
      <w:pPr>
        <w:pStyle w:val="Default"/>
        <w:ind w:right="527"/>
        <w:jc w:val="both"/>
        <w:rPr>
          <w:rFonts w:asciiTheme="minorHAnsi" w:hAnsiTheme="minorHAnsi"/>
          <w:color w:val="auto"/>
        </w:rPr>
      </w:pPr>
    </w:p>
    <w:p w:rsidR="00E84C5C" w:rsidRPr="006B5A18" w:rsidRDefault="00E84C5C" w:rsidP="00E84C5C">
      <w:pPr>
        <w:spacing w:line="240" w:lineRule="auto"/>
        <w:ind w:right="527"/>
        <w:rPr>
          <w:rFonts w:asciiTheme="minorHAnsi" w:hAnsiTheme="minorHAnsi"/>
          <w:szCs w:val="24"/>
        </w:rPr>
      </w:pPr>
    </w:p>
    <w:p w:rsidR="00E84C5C" w:rsidRPr="006B5A18" w:rsidRDefault="00E84C5C" w:rsidP="00E84C5C">
      <w:pPr>
        <w:spacing w:after="0" w:line="240" w:lineRule="auto"/>
        <w:rPr>
          <w:rFonts w:asciiTheme="minorHAnsi" w:hAnsiTheme="minorHAnsi"/>
          <w:szCs w:val="24"/>
        </w:rPr>
      </w:pPr>
    </w:p>
    <w:p w:rsidR="00567DFB" w:rsidRPr="006B5A18" w:rsidRDefault="00567DFB" w:rsidP="00E84C5C">
      <w:pPr>
        <w:spacing w:line="240" w:lineRule="auto"/>
        <w:rPr>
          <w:rFonts w:asciiTheme="minorHAnsi" w:hAnsiTheme="minorHAnsi"/>
        </w:rPr>
      </w:pPr>
    </w:p>
    <w:sectPr w:rsidR="00567DFB" w:rsidRPr="006B5A18" w:rsidSect="002E0AB8">
      <w:headerReference w:type="even" r:id="rId8"/>
      <w:headerReference w:type="default" r:id="rId9"/>
      <w:footerReference w:type="even" r:id="rId10"/>
      <w:footerReference w:type="default" r:id="rId11"/>
      <w:headerReference w:type="first" r:id="rId12"/>
      <w:footerReference w:type="first" r:id="rId13"/>
      <w:pgSz w:w="11900" w:h="16840"/>
      <w:pgMar w:top="1490" w:right="1408" w:bottom="1434" w:left="1418" w:header="0" w:footer="87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9E" w:rsidRDefault="004C4F9E">
      <w:pPr>
        <w:spacing w:after="0" w:line="240" w:lineRule="auto"/>
      </w:pPr>
      <w:r>
        <w:separator/>
      </w:r>
    </w:p>
  </w:endnote>
  <w:endnote w:type="continuationSeparator" w:id="0">
    <w:p w:rsidR="004C4F9E" w:rsidRDefault="004C4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9E" w:rsidRDefault="005529F6">
    <w:pPr>
      <w:spacing w:after="0" w:line="259" w:lineRule="auto"/>
      <w:ind w:left="0" w:right="3" w:firstLine="0"/>
      <w:jc w:val="right"/>
    </w:pPr>
    <w:r w:rsidRPr="005529F6">
      <w:fldChar w:fldCharType="begin"/>
    </w:r>
    <w:r w:rsidR="004C4F9E">
      <w:instrText xml:space="preserve"> PAGE   \* MERGEFORMAT </w:instrText>
    </w:r>
    <w:r w:rsidRPr="005529F6">
      <w:fldChar w:fldCharType="separate"/>
    </w:r>
    <w:r w:rsidR="004C4F9E">
      <w:rPr>
        <w:sz w:val="22"/>
      </w:rPr>
      <w:t>1</w:t>
    </w:r>
    <w:r>
      <w:rPr>
        <w:sz w:val="22"/>
      </w:rPr>
      <w:fldChar w:fldCharType="end"/>
    </w:r>
    <w:r w:rsidR="004C4F9E">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9E" w:rsidRDefault="005529F6">
    <w:pPr>
      <w:spacing w:after="0" w:line="259" w:lineRule="auto"/>
      <w:ind w:left="0" w:right="3" w:firstLine="0"/>
      <w:jc w:val="right"/>
    </w:pPr>
    <w:r w:rsidRPr="005529F6">
      <w:fldChar w:fldCharType="begin"/>
    </w:r>
    <w:r w:rsidR="004C4F9E">
      <w:instrText xml:space="preserve"> PAGE   \* MERGEFORMAT </w:instrText>
    </w:r>
    <w:r w:rsidRPr="005529F6">
      <w:fldChar w:fldCharType="separate"/>
    </w:r>
    <w:r w:rsidR="00AF52E8" w:rsidRPr="00AF52E8">
      <w:rPr>
        <w:noProof/>
        <w:sz w:val="22"/>
      </w:rPr>
      <w:t>2</w:t>
    </w:r>
    <w:r>
      <w:rPr>
        <w:sz w:val="22"/>
      </w:rPr>
      <w:fldChar w:fldCharType="end"/>
    </w:r>
    <w:r w:rsidR="004C4F9E">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9E" w:rsidRDefault="005529F6">
    <w:pPr>
      <w:spacing w:after="0" w:line="259" w:lineRule="auto"/>
      <w:ind w:left="0" w:right="3" w:firstLine="0"/>
      <w:jc w:val="right"/>
    </w:pPr>
    <w:r w:rsidRPr="005529F6">
      <w:fldChar w:fldCharType="begin"/>
    </w:r>
    <w:r w:rsidR="004C4F9E">
      <w:instrText xml:space="preserve"> PAGE   \* MERGEFORMAT </w:instrText>
    </w:r>
    <w:r w:rsidRPr="005529F6">
      <w:fldChar w:fldCharType="separate"/>
    </w:r>
    <w:r w:rsidR="00AF52E8" w:rsidRPr="00AF52E8">
      <w:rPr>
        <w:noProof/>
        <w:sz w:val="22"/>
      </w:rPr>
      <w:t>1</w:t>
    </w:r>
    <w:r>
      <w:rPr>
        <w:sz w:val="22"/>
      </w:rPr>
      <w:fldChar w:fldCharType="end"/>
    </w:r>
    <w:r w:rsidR="004C4F9E">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9E" w:rsidRDefault="004C4F9E">
      <w:pPr>
        <w:spacing w:after="4" w:line="245" w:lineRule="auto"/>
        <w:ind w:left="0" w:firstLine="0"/>
      </w:pPr>
      <w:r>
        <w:separator/>
      </w:r>
    </w:p>
  </w:footnote>
  <w:footnote w:type="continuationSeparator" w:id="0">
    <w:p w:rsidR="004C4F9E" w:rsidRDefault="004C4F9E">
      <w:pPr>
        <w:spacing w:after="4" w:line="245" w:lineRule="auto"/>
        <w:ind w:left="0" w:firstLine="0"/>
      </w:pPr>
      <w:r>
        <w:continuationSeparator/>
      </w:r>
    </w:p>
  </w:footnote>
  <w:footnote w:id="1">
    <w:p w:rsidR="004C4F9E" w:rsidRDefault="004C4F9E" w:rsidP="00567DFB">
      <w:pPr>
        <w:pStyle w:val="Tekstprzypisudolnego"/>
      </w:pPr>
      <w:r>
        <w:rPr>
          <w:rStyle w:val="Odwoanieprzypisudolnego"/>
        </w:rPr>
        <w:footnoteRef/>
      </w:r>
      <w:r>
        <w:t xml:space="preserve"> </w:t>
      </w:r>
      <w:proofErr w:type="spellStart"/>
      <w:r>
        <w:t>Didkowska</w:t>
      </w:r>
      <w:proofErr w:type="spellEnd"/>
      <w:r>
        <w:t xml:space="preserve"> J., Wojciechowska U., Zatoński W., „Nowotwory złośliwe w Polsce w 2011 r.”, Warszawa 2013 r., </w:t>
      </w:r>
      <w:r>
        <w:rPr>
          <w:sz w:val="18"/>
          <w:szCs w:val="18"/>
        </w:rPr>
        <w:t xml:space="preserve">str.14. </w:t>
      </w:r>
      <w:r>
        <w:t xml:space="preserve"> </w:t>
      </w:r>
    </w:p>
  </w:footnote>
  <w:footnote w:id="2">
    <w:p w:rsidR="004C4F9E" w:rsidRDefault="004C4F9E" w:rsidP="00567DFB">
      <w:pPr>
        <w:pStyle w:val="Tekstprzypisudolnego"/>
      </w:pPr>
      <w:r>
        <w:rPr>
          <w:rStyle w:val="Odwoanieprzypisudolnego"/>
        </w:rPr>
        <w:footnoteRef/>
      </w:r>
      <w:r>
        <w:t xml:space="preserve"> </w:t>
      </w:r>
      <w:proofErr w:type="spellStart"/>
      <w:r w:rsidRPr="00911F48">
        <w:t>Kozierkiewicz</w:t>
      </w:r>
      <w:proofErr w:type="spellEnd"/>
      <w:r w:rsidRPr="00911F48">
        <w:t xml:space="preserve"> A., Bochenek T., Gilewski D., Topór – Mądry R. (2011), </w:t>
      </w:r>
      <w:r w:rsidRPr="00911F48">
        <w:rPr>
          <w:i/>
          <w:iCs/>
        </w:rPr>
        <w:t xml:space="preserve">Biała Księga. Zwalczanie raka jelita grubego i raka piersi w Polsce na tle wybranych krajów europejskich. Analiza zasobów systemu opieki onkologicznej i czynników warunkujących sukces. </w:t>
      </w:r>
      <w:r w:rsidRPr="00911F48">
        <w:t>Warszawa-Kraków: Ośrodek Analiz Uniwersyteckich.</w:t>
      </w:r>
    </w:p>
  </w:footnote>
  <w:footnote w:id="3">
    <w:p w:rsidR="004C4F9E" w:rsidRDefault="004C4F9E" w:rsidP="00567DFB">
      <w:pPr>
        <w:pStyle w:val="Tekstprzypisudolnego"/>
      </w:pPr>
      <w:r>
        <w:rPr>
          <w:rStyle w:val="Odwoanieprzypisudolnego"/>
        </w:rPr>
        <w:footnoteRef/>
      </w:r>
      <w:r>
        <w:t xml:space="preserve"> http://profilaktykaraka.coi.waw.pl/hydra/showpage.php?pageID=14</w:t>
      </w:r>
      <w:r>
        <w:rPr>
          <w:sz w:val="18"/>
          <w:szCs w:val="18"/>
        </w:rPr>
        <w:t xml:space="preserve">. </w:t>
      </w:r>
      <w:r>
        <w:t xml:space="preserve"> </w:t>
      </w:r>
    </w:p>
  </w:footnote>
  <w:footnote w:id="4">
    <w:p w:rsidR="004C4F9E" w:rsidRDefault="004C4F9E" w:rsidP="00E84C5C">
      <w:pPr>
        <w:pStyle w:val="Tekstprzypisudolnego"/>
      </w:pPr>
      <w:r>
        <w:rPr>
          <w:rStyle w:val="Odwoanieprzypisudolnego"/>
        </w:rPr>
        <w:footnoteRef/>
      </w:r>
      <w:r>
        <w:t xml:space="preserve"> </w:t>
      </w:r>
      <w:proofErr w:type="spellStart"/>
      <w:r w:rsidRPr="00135DCC">
        <w:t>Didkowska</w:t>
      </w:r>
      <w:proofErr w:type="spellEnd"/>
      <w:r w:rsidRPr="00135DCC">
        <w:t xml:space="preserve"> J., Wojciechowska U., Zatoński W., „Nowotwory złośliwe w Polsce w 2011 r.”, Warszawa 2013 r., str.15.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9E" w:rsidRDefault="004C4F9E">
    <w:pPr>
      <w:spacing w:after="0" w:line="259" w:lineRule="auto"/>
      <w:ind w:left="-1418" w:right="3134" w:firstLine="0"/>
      <w:jc w:val="left"/>
    </w:pPr>
    <w:r>
      <w:rPr>
        <w:noProof/>
      </w:rPr>
      <w:drawing>
        <wp:anchor distT="0" distB="0" distL="114300" distR="114300" simplePos="0" relativeHeight="251658240" behindDoc="0" locked="0" layoutInCell="1" allowOverlap="0">
          <wp:simplePos x="0" y="0"/>
          <wp:positionH relativeFrom="page">
            <wp:posOffset>5076444</wp:posOffset>
          </wp:positionH>
          <wp:positionV relativeFrom="page">
            <wp:posOffset>233167</wp:posOffset>
          </wp:positionV>
          <wp:extent cx="1694688" cy="629412"/>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94688" cy="629412"/>
                  </a:xfrm>
                  <a:prstGeom prst="rect">
                    <a:avLst/>
                  </a:prstGeom>
                </pic:spPr>
              </pic:pic>
            </a:graphicData>
          </a:graphic>
        </wp:anchor>
      </w:drawing>
    </w:r>
    <w:r w:rsidR="005529F6" w:rsidRPr="005529F6">
      <w:rPr>
        <w:noProof/>
        <w:sz w:val="22"/>
      </w:rPr>
      <w:pict>
        <v:group id="Group 36173" o:spid="_x0000_s10241" style="position:absolute;left:0;text-align:left;margin-left:49.3pt;margin-top:0;width:318.6pt;height:89.75pt;z-index:251659264;mso-position-horizontal-relative:page;mso-position-vertical-relative:page" coordsize="40462,113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74" o:spid="_x0000_s10245" type="#_x0000_t75" style="position:absolute;left:-45;width:24992;height:11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HAYHGAAAA3gAAAA8AAABkcnMvZG93bnJldi54bWxEj09rAjEUxO8Fv0N4gpeiWf+gdTWKFgpe&#10;enArnh+b183i5mVJom776Y1Q6HGYmd8w621nG3EjH2rHCsajDARx6XTNlYLT18fwDUSIyBobx6Tg&#10;hwJsN72XNeba3flItyJWIkE45KjAxNjmUobSkMUwci1x8r6dtxiT9JXUHu8Jbhs5ybK5tFhzWjDY&#10;0ruh8lJcrQLSy6o87Ir299U355mZLj+Pe63UoN/tViAidfE//Nc+aAXT+Xgxg+eddAXk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cBgcYAAADeAAAADwAAAAAAAAAAAAAA&#10;AACfAgAAZHJzL2Rvd25yZXYueG1sUEsFBgAAAAAEAAQA9wAAAJIDAAAAAA==&#10;">
            <v:imagedata r:id="rId2" o:title=""/>
          </v:shape>
          <v:shape id="Picture 36175" o:spid="_x0000_s10244" type="#_x0000_t75" style="position:absolute;left:25786;top:2910;width:14676;height:5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4NvHAAAA3gAAAA8AAABkcnMvZG93bnJldi54bWxEj0FrwkAUhO+C/2F5Qm91Y6U2RNcgsYV6&#10;kdb04u2RfU1Ss29Ddk3Sf98VCh6HmfmG2aSjaURPnastK1jMIxDEhdU1lwq+8rfHGITzyBoby6Tg&#10;lxyk2+lkg4m2A39Sf/KlCBB2CSqovG8TKV1RkUE3ty1x8L5tZ9AH2ZVSdzgEuGnkUxStpMGaw0KF&#10;LWUVFZfT1SiQ8TX/eC2WP4cDZ2eZ7/fx0edKPczG3RqEp9Hfw//td61guVq8PMPtTrgCcvs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z4NvHAAAA3gAAAA8AAAAAAAAAAAAA&#10;AAAAnwIAAGRycy9kb3ducmV2LnhtbFBLBQYAAAAABAAEAPcAAACTAwAAAAA=&#10;">
            <v:imagedata r:id="rId3" o:title=""/>
          </v:shape>
          <v:rect id="Rectangle 36176" o:spid="_x0000_s10243" style="position:absolute;left:32430;top:5503;width:325;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jh8gA&#10;AADeAAAADwAAAGRycy9kb3ducmV2LnhtbESPW2vCQBSE3wX/w3KEvulGhTSmriJe0Md6Adu3Q/Y0&#10;CWbPhuzWxP76bqHg4zAz3zDzZWcqcafGlZYVjEcRCOLM6pJzBZfzbpiAcB5ZY2WZFDzIwXLR780x&#10;1bblI91PPhcBwi5FBYX3dSqlywoy6Ea2Jg7el20M+iCbXOoG2wA3lZxEUSwNlhwWCqxpXVB2O30b&#10;BfukXn0c7E+bV9vP/fX9OtucZ16pl0G3egPhqfPP8H/7oBVM4/Fr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mqOHyAAAAN4AAAAPAAAAAAAAAAAAAAAAAJgCAABk&#10;cnMvZG93bnJldi54bWxQSwUGAAAAAAQABAD1AAAAjQMAAAAA&#10;" filled="f" stroked="f">
            <v:textbox inset="0,0,0,0">
              <w:txbxContent>
                <w:p w:rsidR="004C4F9E" w:rsidRDefault="004C4F9E">
                  <w:pPr>
                    <w:spacing w:after="160" w:line="259" w:lineRule="auto"/>
                    <w:ind w:left="0" w:right="0" w:firstLine="0"/>
                    <w:jc w:val="left"/>
                  </w:pPr>
                  <w:r>
                    <w:rPr>
                      <w:sz w:val="17"/>
                    </w:rPr>
                    <w:t xml:space="preserve"> </w:t>
                  </w:r>
                </w:p>
              </w:txbxContent>
            </v:textbox>
          </v:rect>
          <v:rect id="Rectangle 36177" o:spid="_x0000_s10242" style="position:absolute;left:32430;top:7590;width:325;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GHMgA&#10;AADeAAAADwAAAGRycy9kb3ducmV2LnhtbESPT2vCQBTE74V+h+UVvNWNCv6JrhLUEo9tFNTbI/ua&#10;hGbfhuw2Sfvpu4VCj8PM/IbZ7AZTi45aV1lWMBlHIIhzqysuFFzOL89LEM4ja6wtk4IvcrDbPj5s&#10;MNa25zfqMl+IAGEXo4LS+yaW0uUlGXRj2xAH7922Bn2QbSF1i32Am1pOo2guDVYcFkpsaF9S/pF9&#10;GgXpskluJ/vdF/Xxnl5fr6vDeeWVGj0NyRqEp8H/h//aJ61gNp8sF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1gYcyAAAAN4AAAAPAAAAAAAAAAAAAAAAAJgCAABk&#10;cnMvZG93bnJldi54bWxQSwUGAAAAAAQABAD1AAAAjQMAAAAA&#10;" filled="f" stroked="f">
            <v:textbox inset="0,0,0,0">
              <w:txbxContent>
                <w:p w:rsidR="004C4F9E" w:rsidRDefault="004C4F9E">
                  <w:pPr>
                    <w:spacing w:after="160" w:line="259" w:lineRule="auto"/>
                    <w:ind w:left="0" w:right="0" w:firstLine="0"/>
                    <w:jc w:val="left"/>
                  </w:pPr>
                  <w:r>
                    <w:rPr>
                      <w:sz w:val="17"/>
                    </w:rPr>
                    <w:t xml:space="preserve"> </w:t>
                  </w:r>
                </w:p>
              </w:txbxContent>
            </v:textbox>
          </v:rect>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9E" w:rsidRDefault="004C4F9E" w:rsidP="002E0AB8">
    <w:pPr>
      <w:spacing w:after="0" w:line="259" w:lineRule="auto"/>
      <w:ind w:left="-284" w:right="3134"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9E" w:rsidRDefault="004C4F9E" w:rsidP="002E0AB8">
    <w:pPr>
      <w:spacing w:after="0" w:line="259" w:lineRule="auto"/>
      <w:ind w:left="-567" w:right="3134" w:firstLine="0"/>
      <w:jc w:val="left"/>
    </w:pPr>
    <w:r>
      <w:rPr>
        <w:noProof/>
      </w:rPr>
      <w:drawing>
        <wp:inline distT="0" distB="0" distL="0" distR="0">
          <wp:extent cx="6323965" cy="838200"/>
          <wp:effectExtent l="0" t="0" r="635" b="0"/>
          <wp:docPr id="36153" name="Obraz 3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3965" cy="8382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595"/>
    <w:multiLevelType w:val="hybridMultilevel"/>
    <w:tmpl w:val="BD144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37DA9"/>
    <w:multiLevelType w:val="hybridMultilevel"/>
    <w:tmpl w:val="010A5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9C2A40"/>
    <w:multiLevelType w:val="hybridMultilevel"/>
    <w:tmpl w:val="171C1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F287A"/>
    <w:multiLevelType w:val="hybridMultilevel"/>
    <w:tmpl w:val="380A4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7381F"/>
    <w:multiLevelType w:val="hybridMultilevel"/>
    <w:tmpl w:val="83B8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E4DD7"/>
    <w:multiLevelType w:val="hybridMultilevel"/>
    <w:tmpl w:val="5BF41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F44A6"/>
    <w:multiLevelType w:val="hybridMultilevel"/>
    <w:tmpl w:val="CF8A66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5186D"/>
    <w:multiLevelType w:val="hybridMultilevel"/>
    <w:tmpl w:val="677A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693166"/>
    <w:multiLevelType w:val="hybridMultilevel"/>
    <w:tmpl w:val="A35C7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9766F"/>
    <w:multiLevelType w:val="hybridMultilevel"/>
    <w:tmpl w:val="9A44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D62A2"/>
    <w:multiLevelType w:val="hybridMultilevel"/>
    <w:tmpl w:val="217C1CFA"/>
    <w:lvl w:ilvl="0" w:tplc="DDCC691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nsid w:val="290A19A1"/>
    <w:multiLevelType w:val="hybridMultilevel"/>
    <w:tmpl w:val="E244D412"/>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B580702"/>
    <w:multiLevelType w:val="hybridMultilevel"/>
    <w:tmpl w:val="FED24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E9134F"/>
    <w:multiLevelType w:val="hybridMultilevel"/>
    <w:tmpl w:val="CCD24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25E3B"/>
    <w:multiLevelType w:val="hybridMultilevel"/>
    <w:tmpl w:val="9B9AE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24178"/>
    <w:multiLevelType w:val="hybridMultilevel"/>
    <w:tmpl w:val="A9E42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E11204"/>
    <w:multiLevelType w:val="hybridMultilevel"/>
    <w:tmpl w:val="A4D04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3367E2"/>
    <w:multiLevelType w:val="hybridMultilevel"/>
    <w:tmpl w:val="1818C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AE3FF6"/>
    <w:multiLevelType w:val="hybridMultilevel"/>
    <w:tmpl w:val="030E8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086712"/>
    <w:multiLevelType w:val="hybridMultilevel"/>
    <w:tmpl w:val="B32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211BED"/>
    <w:multiLevelType w:val="hybridMultilevel"/>
    <w:tmpl w:val="4FA87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535AD4"/>
    <w:multiLevelType w:val="hybridMultilevel"/>
    <w:tmpl w:val="6C5C9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F54337"/>
    <w:multiLevelType w:val="hybridMultilevel"/>
    <w:tmpl w:val="895E6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143145"/>
    <w:multiLevelType w:val="hybridMultilevel"/>
    <w:tmpl w:val="E5382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F86BBC"/>
    <w:multiLevelType w:val="hybridMultilevel"/>
    <w:tmpl w:val="C23A9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6F7B7D"/>
    <w:multiLevelType w:val="hybridMultilevel"/>
    <w:tmpl w:val="A1945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3216CD"/>
    <w:multiLevelType w:val="hybridMultilevel"/>
    <w:tmpl w:val="C7A0BB60"/>
    <w:lvl w:ilvl="0" w:tplc="CFAEBDB0">
      <w:start w:val="1"/>
      <w:numFmt w:val="lowerLetter"/>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68173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9A58CC">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F0A58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70C150">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4C9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BE471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8E7F4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9C0172">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693B4F91"/>
    <w:multiLevelType w:val="hybridMultilevel"/>
    <w:tmpl w:val="5F187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5E0E24"/>
    <w:multiLevelType w:val="hybridMultilevel"/>
    <w:tmpl w:val="7BCA5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4B4F42"/>
    <w:multiLevelType w:val="hybridMultilevel"/>
    <w:tmpl w:val="DF2A06A8"/>
    <w:lvl w:ilvl="0" w:tplc="9E48C108">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num w:numId="1">
    <w:abstractNumId w:val="26"/>
  </w:num>
  <w:num w:numId="2">
    <w:abstractNumId w:val="20"/>
  </w:num>
  <w:num w:numId="3">
    <w:abstractNumId w:val="11"/>
  </w:num>
  <w:num w:numId="4">
    <w:abstractNumId w:val="29"/>
  </w:num>
  <w:num w:numId="5">
    <w:abstractNumId w:val="6"/>
  </w:num>
  <w:num w:numId="6">
    <w:abstractNumId w:val="13"/>
  </w:num>
  <w:num w:numId="7">
    <w:abstractNumId w:val="12"/>
  </w:num>
  <w:num w:numId="8">
    <w:abstractNumId w:val="3"/>
  </w:num>
  <w:num w:numId="9">
    <w:abstractNumId w:val="22"/>
  </w:num>
  <w:num w:numId="10">
    <w:abstractNumId w:val="5"/>
  </w:num>
  <w:num w:numId="11">
    <w:abstractNumId w:val="2"/>
  </w:num>
  <w:num w:numId="12">
    <w:abstractNumId w:val="7"/>
  </w:num>
  <w:num w:numId="13">
    <w:abstractNumId w:val="0"/>
  </w:num>
  <w:num w:numId="14">
    <w:abstractNumId w:val="23"/>
  </w:num>
  <w:num w:numId="15">
    <w:abstractNumId w:val="18"/>
  </w:num>
  <w:num w:numId="16">
    <w:abstractNumId w:val="4"/>
  </w:num>
  <w:num w:numId="17">
    <w:abstractNumId w:val="14"/>
  </w:num>
  <w:num w:numId="18">
    <w:abstractNumId w:val="1"/>
  </w:num>
  <w:num w:numId="19">
    <w:abstractNumId w:val="24"/>
  </w:num>
  <w:num w:numId="20">
    <w:abstractNumId w:val="8"/>
  </w:num>
  <w:num w:numId="21">
    <w:abstractNumId w:val="25"/>
  </w:num>
  <w:num w:numId="22">
    <w:abstractNumId w:val="9"/>
  </w:num>
  <w:num w:numId="23">
    <w:abstractNumId w:val="17"/>
  </w:num>
  <w:num w:numId="24">
    <w:abstractNumId w:val="15"/>
  </w:num>
  <w:num w:numId="25">
    <w:abstractNumId w:val="21"/>
  </w:num>
  <w:num w:numId="26">
    <w:abstractNumId w:val="16"/>
  </w:num>
  <w:num w:numId="27">
    <w:abstractNumId w:val="28"/>
  </w:num>
  <w:num w:numId="28">
    <w:abstractNumId w:val="19"/>
  </w:num>
  <w:num w:numId="29">
    <w:abstractNumId w:val="27"/>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425"/>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useFELayout/>
  </w:compat>
  <w:rsids>
    <w:rsidRoot w:val="00791347"/>
    <w:rsid w:val="00012CFF"/>
    <w:rsid w:val="000141E4"/>
    <w:rsid w:val="00022A5E"/>
    <w:rsid w:val="00037836"/>
    <w:rsid w:val="00053A5E"/>
    <w:rsid w:val="00056406"/>
    <w:rsid w:val="0006052C"/>
    <w:rsid w:val="00061AD1"/>
    <w:rsid w:val="00071682"/>
    <w:rsid w:val="00084AB9"/>
    <w:rsid w:val="0008714F"/>
    <w:rsid w:val="0008793B"/>
    <w:rsid w:val="000904F1"/>
    <w:rsid w:val="000923FC"/>
    <w:rsid w:val="000A22A6"/>
    <w:rsid w:val="000A4774"/>
    <w:rsid w:val="000C33D3"/>
    <w:rsid w:val="000D1A13"/>
    <w:rsid w:val="000D588A"/>
    <w:rsid w:val="000E27F8"/>
    <w:rsid w:val="000E4123"/>
    <w:rsid w:val="000E4F20"/>
    <w:rsid w:val="000E6DC5"/>
    <w:rsid w:val="001073CA"/>
    <w:rsid w:val="0010765F"/>
    <w:rsid w:val="00133F47"/>
    <w:rsid w:val="00136771"/>
    <w:rsid w:val="001500C6"/>
    <w:rsid w:val="0016793F"/>
    <w:rsid w:val="001706CA"/>
    <w:rsid w:val="00176D3B"/>
    <w:rsid w:val="00194B87"/>
    <w:rsid w:val="00196F68"/>
    <w:rsid w:val="001C2C76"/>
    <w:rsid w:val="001D445B"/>
    <w:rsid w:val="001D497A"/>
    <w:rsid w:val="001E25FA"/>
    <w:rsid w:val="001E5BDF"/>
    <w:rsid w:val="0020292E"/>
    <w:rsid w:val="00206BCE"/>
    <w:rsid w:val="002171BF"/>
    <w:rsid w:val="00217273"/>
    <w:rsid w:val="00217693"/>
    <w:rsid w:val="002269DA"/>
    <w:rsid w:val="002275B7"/>
    <w:rsid w:val="00232F63"/>
    <w:rsid w:val="00234644"/>
    <w:rsid w:val="00242460"/>
    <w:rsid w:val="00243A9C"/>
    <w:rsid w:val="00257616"/>
    <w:rsid w:val="00265A02"/>
    <w:rsid w:val="00272DAD"/>
    <w:rsid w:val="0029689D"/>
    <w:rsid w:val="002A4869"/>
    <w:rsid w:val="002B672E"/>
    <w:rsid w:val="002B75D1"/>
    <w:rsid w:val="002C1D3D"/>
    <w:rsid w:val="002C3EB6"/>
    <w:rsid w:val="002C4877"/>
    <w:rsid w:val="002D0FDD"/>
    <w:rsid w:val="002D2774"/>
    <w:rsid w:val="002D3946"/>
    <w:rsid w:val="002D60F6"/>
    <w:rsid w:val="002D7BAD"/>
    <w:rsid w:val="002E0AB8"/>
    <w:rsid w:val="002E0D20"/>
    <w:rsid w:val="00320A2F"/>
    <w:rsid w:val="00327A94"/>
    <w:rsid w:val="0033058C"/>
    <w:rsid w:val="003459E1"/>
    <w:rsid w:val="00357573"/>
    <w:rsid w:val="00357674"/>
    <w:rsid w:val="003724B6"/>
    <w:rsid w:val="00376E78"/>
    <w:rsid w:val="0038516B"/>
    <w:rsid w:val="003968B7"/>
    <w:rsid w:val="003A1EC0"/>
    <w:rsid w:val="003B523D"/>
    <w:rsid w:val="003B6870"/>
    <w:rsid w:val="003C0118"/>
    <w:rsid w:val="003D17CE"/>
    <w:rsid w:val="003E54FC"/>
    <w:rsid w:val="00415C06"/>
    <w:rsid w:val="00430C89"/>
    <w:rsid w:val="0043154F"/>
    <w:rsid w:val="0046250D"/>
    <w:rsid w:val="00467E91"/>
    <w:rsid w:val="00467EF3"/>
    <w:rsid w:val="004772FA"/>
    <w:rsid w:val="0048257C"/>
    <w:rsid w:val="004A5762"/>
    <w:rsid w:val="004B3F76"/>
    <w:rsid w:val="004C343E"/>
    <w:rsid w:val="004C4F9E"/>
    <w:rsid w:val="004C5514"/>
    <w:rsid w:val="004C7346"/>
    <w:rsid w:val="004D1E9D"/>
    <w:rsid w:val="004D6A50"/>
    <w:rsid w:val="004F2841"/>
    <w:rsid w:val="005167AA"/>
    <w:rsid w:val="00531BAF"/>
    <w:rsid w:val="005346DB"/>
    <w:rsid w:val="00540254"/>
    <w:rsid w:val="00542BC6"/>
    <w:rsid w:val="005443B5"/>
    <w:rsid w:val="005508F0"/>
    <w:rsid w:val="00550D43"/>
    <w:rsid w:val="00551F57"/>
    <w:rsid w:val="005529F6"/>
    <w:rsid w:val="00560E8A"/>
    <w:rsid w:val="005660C0"/>
    <w:rsid w:val="00567DFB"/>
    <w:rsid w:val="0058350C"/>
    <w:rsid w:val="00590023"/>
    <w:rsid w:val="00594818"/>
    <w:rsid w:val="005A13C2"/>
    <w:rsid w:val="005B3951"/>
    <w:rsid w:val="005B4C6E"/>
    <w:rsid w:val="005B5C37"/>
    <w:rsid w:val="005C3212"/>
    <w:rsid w:val="005D5D76"/>
    <w:rsid w:val="005D68CB"/>
    <w:rsid w:val="005E35D7"/>
    <w:rsid w:val="005E7A2C"/>
    <w:rsid w:val="006001C9"/>
    <w:rsid w:val="00603204"/>
    <w:rsid w:val="0060355E"/>
    <w:rsid w:val="00604BB7"/>
    <w:rsid w:val="006100CC"/>
    <w:rsid w:val="0061514B"/>
    <w:rsid w:val="006259BE"/>
    <w:rsid w:val="00626A57"/>
    <w:rsid w:val="00656365"/>
    <w:rsid w:val="00666210"/>
    <w:rsid w:val="0066700A"/>
    <w:rsid w:val="0066762D"/>
    <w:rsid w:val="006678C3"/>
    <w:rsid w:val="00680191"/>
    <w:rsid w:val="00687BF7"/>
    <w:rsid w:val="0069197F"/>
    <w:rsid w:val="0069234B"/>
    <w:rsid w:val="006A400F"/>
    <w:rsid w:val="006A42BA"/>
    <w:rsid w:val="006B5A18"/>
    <w:rsid w:val="006B65BF"/>
    <w:rsid w:val="006B707B"/>
    <w:rsid w:val="006C5758"/>
    <w:rsid w:val="006C6697"/>
    <w:rsid w:val="006D003B"/>
    <w:rsid w:val="006D1211"/>
    <w:rsid w:val="006E36A7"/>
    <w:rsid w:val="006F43E9"/>
    <w:rsid w:val="00703538"/>
    <w:rsid w:val="00714DD2"/>
    <w:rsid w:val="00725C55"/>
    <w:rsid w:val="007370FF"/>
    <w:rsid w:val="007422CC"/>
    <w:rsid w:val="0075309C"/>
    <w:rsid w:val="007851C0"/>
    <w:rsid w:val="00785F36"/>
    <w:rsid w:val="00791347"/>
    <w:rsid w:val="00792DCA"/>
    <w:rsid w:val="00795554"/>
    <w:rsid w:val="007B30DE"/>
    <w:rsid w:val="007B4988"/>
    <w:rsid w:val="007C6C38"/>
    <w:rsid w:val="007D1EAF"/>
    <w:rsid w:val="007D26F5"/>
    <w:rsid w:val="007F46E7"/>
    <w:rsid w:val="007F75D0"/>
    <w:rsid w:val="0080260E"/>
    <w:rsid w:val="0080317C"/>
    <w:rsid w:val="00814DBD"/>
    <w:rsid w:val="00835453"/>
    <w:rsid w:val="008568C3"/>
    <w:rsid w:val="008601C9"/>
    <w:rsid w:val="00870363"/>
    <w:rsid w:val="008725CF"/>
    <w:rsid w:val="00874799"/>
    <w:rsid w:val="00884359"/>
    <w:rsid w:val="00885DD5"/>
    <w:rsid w:val="008A10C9"/>
    <w:rsid w:val="008A6327"/>
    <w:rsid w:val="008B4447"/>
    <w:rsid w:val="008C0DAC"/>
    <w:rsid w:val="008C31CF"/>
    <w:rsid w:val="008C618C"/>
    <w:rsid w:val="008D012E"/>
    <w:rsid w:val="008D2C98"/>
    <w:rsid w:val="008E6948"/>
    <w:rsid w:val="008F2FCB"/>
    <w:rsid w:val="008F767F"/>
    <w:rsid w:val="009063C6"/>
    <w:rsid w:val="009254A1"/>
    <w:rsid w:val="00925835"/>
    <w:rsid w:val="009351AF"/>
    <w:rsid w:val="00943C49"/>
    <w:rsid w:val="00944A19"/>
    <w:rsid w:val="00950DB4"/>
    <w:rsid w:val="00967255"/>
    <w:rsid w:val="00971250"/>
    <w:rsid w:val="00996EFC"/>
    <w:rsid w:val="009C0395"/>
    <w:rsid w:val="009C1D6A"/>
    <w:rsid w:val="009D1875"/>
    <w:rsid w:val="009E3B43"/>
    <w:rsid w:val="009F6F63"/>
    <w:rsid w:val="00A039FC"/>
    <w:rsid w:val="00A14E29"/>
    <w:rsid w:val="00A14EDB"/>
    <w:rsid w:val="00A16B65"/>
    <w:rsid w:val="00A312E3"/>
    <w:rsid w:val="00A33FF8"/>
    <w:rsid w:val="00A40D7E"/>
    <w:rsid w:val="00A42837"/>
    <w:rsid w:val="00A46843"/>
    <w:rsid w:val="00A52572"/>
    <w:rsid w:val="00A6794C"/>
    <w:rsid w:val="00A71521"/>
    <w:rsid w:val="00A72A68"/>
    <w:rsid w:val="00A73228"/>
    <w:rsid w:val="00A81469"/>
    <w:rsid w:val="00A837C3"/>
    <w:rsid w:val="00A9701B"/>
    <w:rsid w:val="00AB002F"/>
    <w:rsid w:val="00AB6941"/>
    <w:rsid w:val="00AC4592"/>
    <w:rsid w:val="00AC74FB"/>
    <w:rsid w:val="00AD34CF"/>
    <w:rsid w:val="00AD4892"/>
    <w:rsid w:val="00AE353A"/>
    <w:rsid w:val="00AF52E8"/>
    <w:rsid w:val="00B03C77"/>
    <w:rsid w:val="00B07117"/>
    <w:rsid w:val="00B1598D"/>
    <w:rsid w:val="00B20A87"/>
    <w:rsid w:val="00B21F72"/>
    <w:rsid w:val="00B2308C"/>
    <w:rsid w:val="00B2632A"/>
    <w:rsid w:val="00B538CE"/>
    <w:rsid w:val="00B62798"/>
    <w:rsid w:val="00B723EE"/>
    <w:rsid w:val="00B90321"/>
    <w:rsid w:val="00B943C4"/>
    <w:rsid w:val="00BA16B6"/>
    <w:rsid w:val="00BB1029"/>
    <w:rsid w:val="00BB40BF"/>
    <w:rsid w:val="00BB45E9"/>
    <w:rsid w:val="00BB5417"/>
    <w:rsid w:val="00BB7769"/>
    <w:rsid w:val="00BC017C"/>
    <w:rsid w:val="00BC6716"/>
    <w:rsid w:val="00BD0F12"/>
    <w:rsid w:val="00BD20C9"/>
    <w:rsid w:val="00BD7995"/>
    <w:rsid w:val="00BE49F6"/>
    <w:rsid w:val="00C0204C"/>
    <w:rsid w:val="00C14FAB"/>
    <w:rsid w:val="00C218CE"/>
    <w:rsid w:val="00C407E1"/>
    <w:rsid w:val="00C411B0"/>
    <w:rsid w:val="00C42110"/>
    <w:rsid w:val="00C65E4D"/>
    <w:rsid w:val="00C90AEE"/>
    <w:rsid w:val="00CA62B2"/>
    <w:rsid w:val="00CF35F8"/>
    <w:rsid w:val="00D01698"/>
    <w:rsid w:val="00D033BD"/>
    <w:rsid w:val="00D264A8"/>
    <w:rsid w:val="00D47516"/>
    <w:rsid w:val="00D5605C"/>
    <w:rsid w:val="00D603A4"/>
    <w:rsid w:val="00D6496E"/>
    <w:rsid w:val="00D67015"/>
    <w:rsid w:val="00D73A18"/>
    <w:rsid w:val="00DA26EE"/>
    <w:rsid w:val="00DB05A2"/>
    <w:rsid w:val="00DE01CF"/>
    <w:rsid w:val="00DE74E5"/>
    <w:rsid w:val="00DF18C0"/>
    <w:rsid w:val="00DF7206"/>
    <w:rsid w:val="00DF7DC5"/>
    <w:rsid w:val="00E01FC3"/>
    <w:rsid w:val="00E14207"/>
    <w:rsid w:val="00E22C0B"/>
    <w:rsid w:val="00E23F0D"/>
    <w:rsid w:val="00E27D85"/>
    <w:rsid w:val="00E31D5E"/>
    <w:rsid w:val="00E357A3"/>
    <w:rsid w:val="00E360CD"/>
    <w:rsid w:val="00E50713"/>
    <w:rsid w:val="00E6119E"/>
    <w:rsid w:val="00E6713D"/>
    <w:rsid w:val="00E80A94"/>
    <w:rsid w:val="00E84C5C"/>
    <w:rsid w:val="00E96F83"/>
    <w:rsid w:val="00EA4463"/>
    <w:rsid w:val="00EA6915"/>
    <w:rsid w:val="00EB1258"/>
    <w:rsid w:val="00EB4E37"/>
    <w:rsid w:val="00EB715B"/>
    <w:rsid w:val="00EC084E"/>
    <w:rsid w:val="00EC48A9"/>
    <w:rsid w:val="00EC4B6F"/>
    <w:rsid w:val="00EC7463"/>
    <w:rsid w:val="00ED18EC"/>
    <w:rsid w:val="00ED775C"/>
    <w:rsid w:val="00EF1422"/>
    <w:rsid w:val="00EF2411"/>
    <w:rsid w:val="00EF2B40"/>
    <w:rsid w:val="00EF3F06"/>
    <w:rsid w:val="00EF4466"/>
    <w:rsid w:val="00F037D1"/>
    <w:rsid w:val="00F04621"/>
    <w:rsid w:val="00F05634"/>
    <w:rsid w:val="00F11CA6"/>
    <w:rsid w:val="00F14E48"/>
    <w:rsid w:val="00F23FD6"/>
    <w:rsid w:val="00F2415A"/>
    <w:rsid w:val="00F346CA"/>
    <w:rsid w:val="00F42CAB"/>
    <w:rsid w:val="00F5240C"/>
    <w:rsid w:val="00F73773"/>
    <w:rsid w:val="00F750A9"/>
    <w:rsid w:val="00F8323B"/>
    <w:rsid w:val="00F940F3"/>
    <w:rsid w:val="00FA700F"/>
    <w:rsid w:val="00FA710C"/>
    <w:rsid w:val="00FA7E2B"/>
    <w:rsid w:val="00FB6914"/>
    <w:rsid w:val="00FC0766"/>
    <w:rsid w:val="00FD4556"/>
    <w:rsid w:val="00FE092A"/>
    <w:rsid w:val="00FE1BE2"/>
    <w:rsid w:val="00FE3EC7"/>
    <w:rsid w:val="00FF31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5D0"/>
    <w:pPr>
      <w:spacing w:after="10" w:line="271" w:lineRule="auto"/>
      <w:ind w:left="8" w:right="2" w:hanging="8"/>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943C49"/>
    <w:pPr>
      <w:keepNext/>
      <w:keepLines/>
      <w:spacing w:after="5" w:line="250" w:lineRule="auto"/>
      <w:ind w:left="10" w:right="5" w:hanging="10"/>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610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84C5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943C49"/>
    <w:pPr>
      <w:spacing w:after="0" w:line="247" w:lineRule="auto"/>
      <w:ind w:right="4"/>
      <w:jc w:val="both"/>
    </w:pPr>
    <w:rPr>
      <w:rFonts w:ascii="Calibri" w:eastAsia="Calibri" w:hAnsi="Calibri" w:cs="Calibri"/>
      <w:color w:val="000000"/>
      <w:sz w:val="16"/>
    </w:rPr>
  </w:style>
  <w:style w:type="character" w:customStyle="1" w:styleId="footnotedescriptionChar">
    <w:name w:val="footnote description Char"/>
    <w:link w:val="footnotedescription"/>
    <w:rsid w:val="00943C49"/>
    <w:rPr>
      <w:rFonts w:ascii="Calibri" w:eastAsia="Calibri" w:hAnsi="Calibri" w:cs="Calibri"/>
      <w:color w:val="000000"/>
      <w:sz w:val="16"/>
    </w:rPr>
  </w:style>
  <w:style w:type="character" w:customStyle="1" w:styleId="Nagwek1Znak">
    <w:name w:val="Nagłówek 1 Znak"/>
    <w:link w:val="Nagwek1"/>
    <w:rsid w:val="00943C49"/>
    <w:rPr>
      <w:rFonts w:ascii="Calibri" w:eastAsia="Calibri" w:hAnsi="Calibri" w:cs="Calibri"/>
      <w:b/>
      <w:color w:val="000000"/>
      <w:sz w:val="24"/>
    </w:rPr>
  </w:style>
  <w:style w:type="character" w:customStyle="1" w:styleId="footnotemark">
    <w:name w:val="footnote mark"/>
    <w:hidden/>
    <w:rsid w:val="00943C49"/>
    <w:rPr>
      <w:rFonts w:ascii="Calibri" w:eastAsia="Calibri" w:hAnsi="Calibri" w:cs="Calibri"/>
      <w:color w:val="000000"/>
      <w:sz w:val="16"/>
      <w:vertAlign w:val="superscript"/>
    </w:rPr>
  </w:style>
  <w:style w:type="table" w:customStyle="1" w:styleId="TableGrid">
    <w:name w:val="TableGrid"/>
    <w:rsid w:val="00943C49"/>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563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365"/>
    <w:rPr>
      <w:rFonts w:ascii="Tahoma" w:eastAsia="Calibri" w:hAnsi="Tahoma" w:cs="Tahoma"/>
      <w:color w:val="000000"/>
      <w:sz w:val="16"/>
      <w:szCs w:val="16"/>
    </w:rPr>
  </w:style>
  <w:style w:type="paragraph" w:customStyle="1" w:styleId="Default">
    <w:name w:val="Default"/>
    <w:rsid w:val="00AD34CF"/>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BC017C"/>
    <w:rPr>
      <w:sz w:val="16"/>
      <w:szCs w:val="16"/>
    </w:rPr>
  </w:style>
  <w:style w:type="paragraph" w:styleId="Tekstkomentarza">
    <w:name w:val="annotation text"/>
    <w:basedOn w:val="Normalny"/>
    <w:link w:val="TekstkomentarzaZnak"/>
    <w:uiPriority w:val="99"/>
    <w:semiHidden/>
    <w:unhideWhenUsed/>
    <w:rsid w:val="00BC01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17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C017C"/>
    <w:rPr>
      <w:b/>
      <w:bCs/>
    </w:rPr>
  </w:style>
  <w:style w:type="character" w:customStyle="1" w:styleId="TematkomentarzaZnak">
    <w:name w:val="Temat komentarza Znak"/>
    <w:basedOn w:val="TekstkomentarzaZnak"/>
    <w:link w:val="Tematkomentarza"/>
    <w:uiPriority w:val="99"/>
    <w:semiHidden/>
    <w:rsid w:val="00BC017C"/>
    <w:rPr>
      <w:rFonts w:ascii="Calibri" w:eastAsia="Calibri" w:hAnsi="Calibri" w:cs="Calibri"/>
      <w:b/>
      <w:bCs/>
      <w:color w:val="000000"/>
      <w:sz w:val="20"/>
      <w:szCs w:val="20"/>
    </w:rPr>
  </w:style>
  <w:style w:type="paragraph" w:styleId="Akapitzlist">
    <w:name w:val="List Paragraph"/>
    <w:basedOn w:val="Normalny"/>
    <w:link w:val="AkapitzlistZnak"/>
    <w:uiPriority w:val="34"/>
    <w:qFormat/>
    <w:rsid w:val="006A400F"/>
    <w:pPr>
      <w:ind w:left="720"/>
      <w:contextualSpacing/>
    </w:pPr>
  </w:style>
  <w:style w:type="paragraph" w:styleId="Tekstprzypisudolnego">
    <w:name w:val="footnote text"/>
    <w:basedOn w:val="Normalny"/>
    <w:link w:val="TekstprzypisudolnegoZnak"/>
    <w:uiPriority w:val="99"/>
    <w:semiHidden/>
    <w:unhideWhenUsed/>
    <w:rsid w:val="00415C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5C06"/>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15C06"/>
    <w:rPr>
      <w:vertAlign w:val="superscript"/>
    </w:rPr>
  </w:style>
  <w:style w:type="character" w:customStyle="1" w:styleId="AkapitzlistZnak">
    <w:name w:val="Akapit z listą Znak"/>
    <w:link w:val="Akapitzlist"/>
    <w:uiPriority w:val="34"/>
    <w:rsid w:val="00AC74FB"/>
    <w:rPr>
      <w:rFonts w:ascii="Calibri" w:eastAsia="Calibri" w:hAnsi="Calibri" w:cs="Calibri"/>
      <w:color w:val="000000"/>
      <w:sz w:val="24"/>
    </w:rPr>
  </w:style>
  <w:style w:type="paragraph" w:styleId="Nagwekspisutreci">
    <w:name w:val="TOC Heading"/>
    <w:basedOn w:val="Nagwek1"/>
    <w:next w:val="Normalny"/>
    <w:uiPriority w:val="39"/>
    <w:unhideWhenUsed/>
    <w:qFormat/>
    <w:rsid w:val="006259BE"/>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6259BE"/>
    <w:pPr>
      <w:spacing w:after="100"/>
      <w:ind w:left="0"/>
    </w:pPr>
  </w:style>
  <w:style w:type="character" w:styleId="Hipercze">
    <w:name w:val="Hyperlink"/>
    <w:basedOn w:val="Domylnaczcionkaakapitu"/>
    <w:uiPriority w:val="99"/>
    <w:unhideWhenUsed/>
    <w:rsid w:val="006259BE"/>
    <w:rPr>
      <w:color w:val="0563C1" w:themeColor="hyperlink"/>
      <w:u w:val="single"/>
    </w:rPr>
  </w:style>
  <w:style w:type="character" w:customStyle="1" w:styleId="Nagwek2Znak">
    <w:name w:val="Nagłówek 2 Znak"/>
    <w:basedOn w:val="Domylnaczcionkaakapitu"/>
    <w:link w:val="Nagwek2"/>
    <w:uiPriority w:val="9"/>
    <w:semiHidden/>
    <w:rsid w:val="006100CC"/>
    <w:rPr>
      <w:rFonts w:asciiTheme="majorHAnsi" w:eastAsiaTheme="majorEastAsia" w:hAnsiTheme="majorHAnsi" w:cstheme="majorBidi"/>
      <w:color w:val="2E74B5" w:themeColor="accent1" w:themeShade="BF"/>
      <w:sz w:val="26"/>
      <w:szCs w:val="26"/>
    </w:rPr>
  </w:style>
  <w:style w:type="character" w:customStyle="1" w:styleId="highlight">
    <w:name w:val="highlight"/>
    <w:basedOn w:val="Domylnaczcionkaakapitu"/>
    <w:rsid w:val="00626A57"/>
  </w:style>
  <w:style w:type="table" w:styleId="Tabela-Siatka">
    <w:name w:val="Table Grid"/>
    <w:basedOn w:val="Standardowy"/>
    <w:uiPriority w:val="59"/>
    <w:rsid w:val="00567D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E84C5C"/>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26219587">
      <w:bodyDiv w:val="1"/>
      <w:marLeft w:val="0"/>
      <w:marRight w:val="0"/>
      <w:marTop w:val="0"/>
      <w:marBottom w:val="0"/>
      <w:divBdr>
        <w:top w:val="none" w:sz="0" w:space="0" w:color="auto"/>
        <w:left w:val="none" w:sz="0" w:space="0" w:color="auto"/>
        <w:bottom w:val="none" w:sz="0" w:space="0" w:color="auto"/>
        <w:right w:val="none" w:sz="0" w:space="0" w:color="auto"/>
      </w:divBdr>
      <w:divsChild>
        <w:div w:id="816655333">
          <w:marLeft w:val="0"/>
          <w:marRight w:val="0"/>
          <w:marTop w:val="0"/>
          <w:marBottom w:val="0"/>
          <w:divBdr>
            <w:top w:val="none" w:sz="0" w:space="0" w:color="auto"/>
            <w:left w:val="none" w:sz="0" w:space="0" w:color="auto"/>
            <w:bottom w:val="none" w:sz="0" w:space="0" w:color="auto"/>
            <w:right w:val="none" w:sz="0" w:space="0" w:color="auto"/>
          </w:divBdr>
        </w:div>
        <w:div w:id="100882660">
          <w:marLeft w:val="0"/>
          <w:marRight w:val="0"/>
          <w:marTop w:val="0"/>
          <w:marBottom w:val="0"/>
          <w:divBdr>
            <w:top w:val="none" w:sz="0" w:space="0" w:color="auto"/>
            <w:left w:val="none" w:sz="0" w:space="0" w:color="auto"/>
            <w:bottom w:val="none" w:sz="0" w:space="0" w:color="auto"/>
            <w:right w:val="none" w:sz="0" w:space="0" w:color="auto"/>
          </w:divBdr>
        </w:div>
        <w:div w:id="1152066360">
          <w:marLeft w:val="0"/>
          <w:marRight w:val="0"/>
          <w:marTop w:val="0"/>
          <w:marBottom w:val="0"/>
          <w:divBdr>
            <w:top w:val="none" w:sz="0" w:space="0" w:color="auto"/>
            <w:left w:val="none" w:sz="0" w:space="0" w:color="auto"/>
            <w:bottom w:val="none" w:sz="0" w:space="0" w:color="auto"/>
            <w:right w:val="none" w:sz="0" w:space="0" w:color="auto"/>
          </w:divBdr>
        </w:div>
        <w:div w:id="907031947">
          <w:marLeft w:val="0"/>
          <w:marRight w:val="0"/>
          <w:marTop w:val="0"/>
          <w:marBottom w:val="0"/>
          <w:divBdr>
            <w:top w:val="none" w:sz="0" w:space="0" w:color="auto"/>
            <w:left w:val="none" w:sz="0" w:space="0" w:color="auto"/>
            <w:bottom w:val="none" w:sz="0" w:space="0" w:color="auto"/>
            <w:right w:val="none" w:sz="0" w:space="0" w:color="auto"/>
          </w:divBdr>
        </w:div>
      </w:divsChild>
    </w:div>
    <w:div w:id="73166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062">
          <w:marLeft w:val="0"/>
          <w:marRight w:val="0"/>
          <w:marTop w:val="0"/>
          <w:marBottom w:val="0"/>
          <w:divBdr>
            <w:top w:val="none" w:sz="0" w:space="0" w:color="auto"/>
            <w:left w:val="none" w:sz="0" w:space="0" w:color="auto"/>
            <w:bottom w:val="none" w:sz="0" w:space="0" w:color="auto"/>
            <w:right w:val="none" w:sz="0" w:space="0" w:color="auto"/>
          </w:divBdr>
          <w:divsChild>
            <w:div w:id="2074040403">
              <w:marLeft w:val="0"/>
              <w:marRight w:val="0"/>
              <w:marTop w:val="0"/>
              <w:marBottom w:val="0"/>
              <w:divBdr>
                <w:top w:val="none" w:sz="0" w:space="0" w:color="auto"/>
                <w:left w:val="none" w:sz="0" w:space="0" w:color="auto"/>
                <w:bottom w:val="none" w:sz="0" w:space="0" w:color="auto"/>
                <w:right w:val="none" w:sz="0" w:space="0" w:color="auto"/>
              </w:divBdr>
              <w:divsChild>
                <w:div w:id="231157028">
                  <w:marLeft w:val="0"/>
                  <w:marRight w:val="0"/>
                  <w:marTop w:val="0"/>
                  <w:marBottom w:val="0"/>
                  <w:divBdr>
                    <w:top w:val="none" w:sz="0" w:space="0" w:color="auto"/>
                    <w:left w:val="none" w:sz="0" w:space="0" w:color="auto"/>
                    <w:bottom w:val="none" w:sz="0" w:space="0" w:color="auto"/>
                    <w:right w:val="none" w:sz="0" w:space="0" w:color="auto"/>
                  </w:divBdr>
                </w:div>
                <w:div w:id="1574584541">
                  <w:marLeft w:val="0"/>
                  <w:marRight w:val="0"/>
                  <w:marTop w:val="0"/>
                  <w:marBottom w:val="0"/>
                  <w:divBdr>
                    <w:top w:val="none" w:sz="0" w:space="0" w:color="auto"/>
                    <w:left w:val="none" w:sz="0" w:space="0" w:color="auto"/>
                    <w:bottom w:val="none" w:sz="0" w:space="0" w:color="auto"/>
                    <w:right w:val="none" w:sz="0" w:space="0" w:color="auto"/>
                  </w:divBdr>
                </w:div>
                <w:div w:id="1972705537">
                  <w:marLeft w:val="0"/>
                  <w:marRight w:val="0"/>
                  <w:marTop w:val="0"/>
                  <w:marBottom w:val="0"/>
                  <w:divBdr>
                    <w:top w:val="none" w:sz="0" w:space="0" w:color="auto"/>
                    <w:left w:val="none" w:sz="0" w:space="0" w:color="auto"/>
                    <w:bottom w:val="none" w:sz="0" w:space="0" w:color="auto"/>
                    <w:right w:val="none" w:sz="0" w:space="0" w:color="auto"/>
                  </w:divBdr>
                </w:div>
                <w:div w:id="11007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157">
          <w:marLeft w:val="0"/>
          <w:marRight w:val="0"/>
          <w:marTop w:val="0"/>
          <w:marBottom w:val="0"/>
          <w:divBdr>
            <w:top w:val="none" w:sz="0" w:space="0" w:color="auto"/>
            <w:left w:val="none" w:sz="0" w:space="0" w:color="auto"/>
            <w:bottom w:val="none" w:sz="0" w:space="0" w:color="auto"/>
            <w:right w:val="none" w:sz="0" w:space="0" w:color="auto"/>
          </w:divBdr>
        </w:div>
        <w:div w:id="985009579">
          <w:marLeft w:val="0"/>
          <w:marRight w:val="0"/>
          <w:marTop w:val="0"/>
          <w:marBottom w:val="0"/>
          <w:divBdr>
            <w:top w:val="none" w:sz="0" w:space="0" w:color="auto"/>
            <w:left w:val="none" w:sz="0" w:space="0" w:color="auto"/>
            <w:bottom w:val="none" w:sz="0" w:space="0" w:color="auto"/>
            <w:right w:val="none" w:sz="0" w:space="0" w:color="auto"/>
          </w:divBdr>
        </w:div>
        <w:div w:id="1628124550">
          <w:marLeft w:val="0"/>
          <w:marRight w:val="0"/>
          <w:marTop w:val="0"/>
          <w:marBottom w:val="0"/>
          <w:divBdr>
            <w:top w:val="none" w:sz="0" w:space="0" w:color="auto"/>
            <w:left w:val="none" w:sz="0" w:space="0" w:color="auto"/>
            <w:bottom w:val="none" w:sz="0" w:space="0" w:color="auto"/>
            <w:right w:val="none" w:sz="0" w:space="0" w:color="auto"/>
          </w:divBdr>
        </w:div>
        <w:div w:id="1611938219">
          <w:marLeft w:val="0"/>
          <w:marRight w:val="0"/>
          <w:marTop w:val="0"/>
          <w:marBottom w:val="0"/>
          <w:divBdr>
            <w:top w:val="none" w:sz="0" w:space="0" w:color="auto"/>
            <w:left w:val="none" w:sz="0" w:space="0" w:color="auto"/>
            <w:bottom w:val="none" w:sz="0" w:space="0" w:color="auto"/>
            <w:right w:val="none" w:sz="0" w:space="0" w:color="auto"/>
          </w:divBdr>
        </w:div>
        <w:div w:id="1676347056">
          <w:marLeft w:val="0"/>
          <w:marRight w:val="0"/>
          <w:marTop w:val="0"/>
          <w:marBottom w:val="0"/>
          <w:divBdr>
            <w:top w:val="none" w:sz="0" w:space="0" w:color="auto"/>
            <w:left w:val="none" w:sz="0" w:space="0" w:color="auto"/>
            <w:bottom w:val="none" w:sz="0" w:space="0" w:color="auto"/>
            <w:right w:val="none" w:sz="0" w:space="0" w:color="auto"/>
          </w:divBdr>
        </w:div>
        <w:div w:id="78790641">
          <w:marLeft w:val="0"/>
          <w:marRight w:val="0"/>
          <w:marTop w:val="0"/>
          <w:marBottom w:val="0"/>
          <w:divBdr>
            <w:top w:val="none" w:sz="0" w:space="0" w:color="auto"/>
            <w:left w:val="none" w:sz="0" w:space="0" w:color="auto"/>
            <w:bottom w:val="none" w:sz="0" w:space="0" w:color="auto"/>
            <w:right w:val="none" w:sz="0" w:space="0" w:color="auto"/>
          </w:divBdr>
        </w:div>
        <w:div w:id="556478084">
          <w:marLeft w:val="0"/>
          <w:marRight w:val="0"/>
          <w:marTop w:val="0"/>
          <w:marBottom w:val="0"/>
          <w:divBdr>
            <w:top w:val="none" w:sz="0" w:space="0" w:color="auto"/>
            <w:left w:val="none" w:sz="0" w:space="0" w:color="auto"/>
            <w:bottom w:val="none" w:sz="0" w:space="0" w:color="auto"/>
            <w:right w:val="none" w:sz="0" w:space="0" w:color="auto"/>
          </w:divBdr>
        </w:div>
        <w:div w:id="201941726">
          <w:marLeft w:val="0"/>
          <w:marRight w:val="0"/>
          <w:marTop w:val="0"/>
          <w:marBottom w:val="0"/>
          <w:divBdr>
            <w:top w:val="none" w:sz="0" w:space="0" w:color="auto"/>
            <w:left w:val="none" w:sz="0" w:space="0" w:color="auto"/>
            <w:bottom w:val="none" w:sz="0" w:space="0" w:color="auto"/>
            <w:right w:val="none" w:sz="0" w:space="0" w:color="auto"/>
          </w:divBdr>
        </w:div>
        <w:div w:id="2095079792">
          <w:marLeft w:val="0"/>
          <w:marRight w:val="0"/>
          <w:marTop w:val="0"/>
          <w:marBottom w:val="0"/>
          <w:divBdr>
            <w:top w:val="none" w:sz="0" w:space="0" w:color="auto"/>
            <w:left w:val="none" w:sz="0" w:space="0" w:color="auto"/>
            <w:bottom w:val="none" w:sz="0" w:space="0" w:color="auto"/>
            <w:right w:val="none" w:sz="0" w:space="0" w:color="auto"/>
          </w:divBdr>
        </w:div>
      </w:divsChild>
    </w:div>
    <w:div w:id="902255683">
      <w:bodyDiv w:val="1"/>
      <w:marLeft w:val="0"/>
      <w:marRight w:val="0"/>
      <w:marTop w:val="0"/>
      <w:marBottom w:val="0"/>
      <w:divBdr>
        <w:top w:val="none" w:sz="0" w:space="0" w:color="auto"/>
        <w:left w:val="none" w:sz="0" w:space="0" w:color="auto"/>
        <w:bottom w:val="none" w:sz="0" w:space="0" w:color="auto"/>
        <w:right w:val="none" w:sz="0" w:space="0" w:color="auto"/>
      </w:divBdr>
      <w:divsChild>
        <w:div w:id="648285792">
          <w:marLeft w:val="0"/>
          <w:marRight w:val="0"/>
          <w:marTop w:val="0"/>
          <w:marBottom w:val="0"/>
          <w:divBdr>
            <w:top w:val="none" w:sz="0" w:space="0" w:color="auto"/>
            <w:left w:val="none" w:sz="0" w:space="0" w:color="auto"/>
            <w:bottom w:val="none" w:sz="0" w:space="0" w:color="auto"/>
            <w:right w:val="none" w:sz="0" w:space="0" w:color="auto"/>
          </w:divBdr>
          <w:divsChild>
            <w:div w:id="1308121242">
              <w:marLeft w:val="0"/>
              <w:marRight w:val="0"/>
              <w:marTop w:val="0"/>
              <w:marBottom w:val="0"/>
              <w:divBdr>
                <w:top w:val="none" w:sz="0" w:space="0" w:color="auto"/>
                <w:left w:val="none" w:sz="0" w:space="0" w:color="auto"/>
                <w:bottom w:val="none" w:sz="0" w:space="0" w:color="auto"/>
                <w:right w:val="none" w:sz="0" w:space="0" w:color="auto"/>
              </w:divBdr>
              <w:divsChild>
                <w:div w:id="1784838106">
                  <w:marLeft w:val="0"/>
                  <w:marRight w:val="0"/>
                  <w:marTop w:val="0"/>
                  <w:marBottom w:val="0"/>
                  <w:divBdr>
                    <w:top w:val="none" w:sz="0" w:space="0" w:color="auto"/>
                    <w:left w:val="none" w:sz="0" w:space="0" w:color="auto"/>
                    <w:bottom w:val="none" w:sz="0" w:space="0" w:color="auto"/>
                    <w:right w:val="none" w:sz="0" w:space="0" w:color="auto"/>
                  </w:divBdr>
                </w:div>
                <w:div w:id="106698326">
                  <w:marLeft w:val="0"/>
                  <w:marRight w:val="0"/>
                  <w:marTop w:val="0"/>
                  <w:marBottom w:val="0"/>
                  <w:divBdr>
                    <w:top w:val="none" w:sz="0" w:space="0" w:color="auto"/>
                    <w:left w:val="none" w:sz="0" w:space="0" w:color="auto"/>
                    <w:bottom w:val="none" w:sz="0" w:space="0" w:color="auto"/>
                    <w:right w:val="none" w:sz="0" w:space="0" w:color="auto"/>
                  </w:divBdr>
                </w:div>
                <w:div w:id="1594120914">
                  <w:marLeft w:val="0"/>
                  <w:marRight w:val="0"/>
                  <w:marTop w:val="0"/>
                  <w:marBottom w:val="0"/>
                  <w:divBdr>
                    <w:top w:val="none" w:sz="0" w:space="0" w:color="auto"/>
                    <w:left w:val="none" w:sz="0" w:space="0" w:color="auto"/>
                    <w:bottom w:val="none" w:sz="0" w:space="0" w:color="auto"/>
                    <w:right w:val="none" w:sz="0" w:space="0" w:color="auto"/>
                  </w:divBdr>
                </w:div>
                <w:div w:id="1152940924">
                  <w:marLeft w:val="0"/>
                  <w:marRight w:val="0"/>
                  <w:marTop w:val="0"/>
                  <w:marBottom w:val="0"/>
                  <w:divBdr>
                    <w:top w:val="none" w:sz="0" w:space="0" w:color="auto"/>
                    <w:left w:val="none" w:sz="0" w:space="0" w:color="auto"/>
                    <w:bottom w:val="none" w:sz="0" w:space="0" w:color="auto"/>
                    <w:right w:val="none" w:sz="0" w:space="0" w:color="auto"/>
                  </w:divBdr>
                </w:div>
                <w:div w:id="1769041529">
                  <w:marLeft w:val="0"/>
                  <w:marRight w:val="0"/>
                  <w:marTop w:val="0"/>
                  <w:marBottom w:val="0"/>
                  <w:divBdr>
                    <w:top w:val="none" w:sz="0" w:space="0" w:color="auto"/>
                    <w:left w:val="none" w:sz="0" w:space="0" w:color="auto"/>
                    <w:bottom w:val="none" w:sz="0" w:space="0" w:color="auto"/>
                    <w:right w:val="none" w:sz="0" w:space="0" w:color="auto"/>
                  </w:divBdr>
                </w:div>
                <w:div w:id="1146434234">
                  <w:marLeft w:val="0"/>
                  <w:marRight w:val="0"/>
                  <w:marTop w:val="0"/>
                  <w:marBottom w:val="0"/>
                  <w:divBdr>
                    <w:top w:val="none" w:sz="0" w:space="0" w:color="auto"/>
                    <w:left w:val="none" w:sz="0" w:space="0" w:color="auto"/>
                    <w:bottom w:val="none" w:sz="0" w:space="0" w:color="auto"/>
                    <w:right w:val="none" w:sz="0" w:space="0" w:color="auto"/>
                  </w:divBdr>
                </w:div>
                <w:div w:id="423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865">
          <w:marLeft w:val="0"/>
          <w:marRight w:val="0"/>
          <w:marTop w:val="0"/>
          <w:marBottom w:val="0"/>
          <w:divBdr>
            <w:top w:val="none" w:sz="0" w:space="0" w:color="auto"/>
            <w:left w:val="none" w:sz="0" w:space="0" w:color="auto"/>
            <w:bottom w:val="none" w:sz="0" w:space="0" w:color="auto"/>
            <w:right w:val="none" w:sz="0" w:space="0" w:color="auto"/>
          </w:divBdr>
        </w:div>
        <w:div w:id="1684700482">
          <w:marLeft w:val="0"/>
          <w:marRight w:val="0"/>
          <w:marTop w:val="0"/>
          <w:marBottom w:val="0"/>
          <w:divBdr>
            <w:top w:val="none" w:sz="0" w:space="0" w:color="auto"/>
            <w:left w:val="none" w:sz="0" w:space="0" w:color="auto"/>
            <w:bottom w:val="none" w:sz="0" w:space="0" w:color="auto"/>
            <w:right w:val="none" w:sz="0" w:space="0" w:color="auto"/>
          </w:divBdr>
        </w:div>
        <w:div w:id="1862283217">
          <w:marLeft w:val="0"/>
          <w:marRight w:val="0"/>
          <w:marTop w:val="0"/>
          <w:marBottom w:val="0"/>
          <w:divBdr>
            <w:top w:val="none" w:sz="0" w:space="0" w:color="auto"/>
            <w:left w:val="none" w:sz="0" w:space="0" w:color="auto"/>
            <w:bottom w:val="none" w:sz="0" w:space="0" w:color="auto"/>
            <w:right w:val="none" w:sz="0" w:space="0" w:color="auto"/>
          </w:divBdr>
        </w:div>
        <w:div w:id="1322381">
          <w:marLeft w:val="0"/>
          <w:marRight w:val="0"/>
          <w:marTop w:val="0"/>
          <w:marBottom w:val="0"/>
          <w:divBdr>
            <w:top w:val="none" w:sz="0" w:space="0" w:color="auto"/>
            <w:left w:val="none" w:sz="0" w:space="0" w:color="auto"/>
            <w:bottom w:val="none" w:sz="0" w:space="0" w:color="auto"/>
            <w:right w:val="none" w:sz="0" w:space="0" w:color="auto"/>
          </w:divBdr>
        </w:div>
        <w:div w:id="435173770">
          <w:marLeft w:val="0"/>
          <w:marRight w:val="0"/>
          <w:marTop w:val="0"/>
          <w:marBottom w:val="0"/>
          <w:divBdr>
            <w:top w:val="none" w:sz="0" w:space="0" w:color="auto"/>
            <w:left w:val="none" w:sz="0" w:space="0" w:color="auto"/>
            <w:bottom w:val="none" w:sz="0" w:space="0" w:color="auto"/>
            <w:right w:val="none" w:sz="0" w:space="0" w:color="auto"/>
          </w:divBdr>
        </w:div>
        <w:div w:id="2119787807">
          <w:marLeft w:val="0"/>
          <w:marRight w:val="0"/>
          <w:marTop w:val="0"/>
          <w:marBottom w:val="0"/>
          <w:divBdr>
            <w:top w:val="none" w:sz="0" w:space="0" w:color="auto"/>
            <w:left w:val="none" w:sz="0" w:space="0" w:color="auto"/>
            <w:bottom w:val="none" w:sz="0" w:space="0" w:color="auto"/>
            <w:right w:val="none" w:sz="0" w:space="0" w:color="auto"/>
          </w:divBdr>
        </w:div>
        <w:div w:id="1941718522">
          <w:marLeft w:val="0"/>
          <w:marRight w:val="0"/>
          <w:marTop w:val="0"/>
          <w:marBottom w:val="0"/>
          <w:divBdr>
            <w:top w:val="none" w:sz="0" w:space="0" w:color="auto"/>
            <w:left w:val="none" w:sz="0" w:space="0" w:color="auto"/>
            <w:bottom w:val="none" w:sz="0" w:space="0" w:color="auto"/>
            <w:right w:val="none" w:sz="0" w:space="0" w:color="auto"/>
          </w:divBdr>
        </w:div>
      </w:divsChild>
    </w:div>
    <w:div w:id="967853550">
      <w:bodyDiv w:val="1"/>
      <w:marLeft w:val="0"/>
      <w:marRight w:val="0"/>
      <w:marTop w:val="0"/>
      <w:marBottom w:val="0"/>
      <w:divBdr>
        <w:top w:val="none" w:sz="0" w:space="0" w:color="auto"/>
        <w:left w:val="none" w:sz="0" w:space="0" w:color="auto"/>
        <w:bottom w:val="none" w:sz="0" w:space="0" w:color="auto"/>
        <w:right w:val="none" w:sz="0" w:space="0" w:color="auto"/>
      </w:divBdr>
      <w:divsChild>
        <w:div w:id="1485660779">
          <w:marLeft w:val="0"/>
          <w:marRight w:val="0"/>
          <w:marTop w:val="0"/>
          <w:marBottom w:val="0"/>
          <w:divBdr>
            <w:top w:val="none" w:sz="0" w:space="0" w:color="auto"/>
            <w:left w:val="none" w:sz="0" w:space="0" w:color="auto"/>
            <w:bottom w:val="none" w:sz="0" w:space="0" w:color="auto"/>
            <w:right w:val="none" w:sz="0" w:space="0" w:color="auto"/>
          </w:divBdr>
        </w:div>
        <w:div w:id="1056666436">
          <w:marLeft w:val="0"/>
          <w:marRight w:val="0"/>
          <w:marTop w:val="0"/>
          <w:marBottom w:val="0"/>
          <w:divBdr>
            <w:top w:val="none" w:sz="0" w:space="0" w:color="auto"/>
            <w:left w:val="none" w:sz="0" w:space="0" w:color="auto"/>
            <w:bottom w:val="none" w:sz="0" w:space="0" w:color="auto"/>
            <w:right w:val="none" w:sz="0" w:space="0" w:color="auto"/>
          </w:divBdr>
        </w:div>
        <w:div w:id="383606837">
          <w:marLeft w:val="0"/>
          <w:marRight w:val="0"/>
          <w:marTop w:val="0"/>
          <w:marBottom w:val="0"/>
          <w:divBdr>
            <w:top w:val="none" w:sz="0" w:space="0" w:color="auto"/>
            <w:left w:val="none" w:sz="0" w:space="0" w:color="auto"/>
            <w:bottom w:val="none" w:sz="0" w:space="0" w:color="auto"/>
            <w:right w:val="none" w:sz="0" w:space="0" w:color="auto"/>
          </w:divBdr>
        </w:div>
        <w:div w:id="2075660269">
          <w:marLeft w:val="0"/>
          <w:marRight w:val="0"/>
          <w:marTop w:val="0"/>
          <w:marBottom w:val="0"/>
          <w:divBdr>
            <w:top w:val="none" w:sz="0" w:space="0" w:color="auto"/>
            <w:left w:val="none" w:sz="0" w:space="0" w:color="auto"/>
            <w:bottom w:val="none" w:sz="0" w:space="0" w:color="auto"/>
            <w:right w:val="none" w:sz="0" w:space="0" w:color="auto"/>
          </w:divBdr>
        </w:div>
        <w:div w:id="88478044">
          <w:marLeft w:val="0"/>
          <w:marRight w:val="0"/>
          <w:marTop w:val="0"/>
          <w:marBottom w:val="0"/>
          <w:divBdr>
            <w:top w:val="none" w:sz="0" w:space="0" w:color="auto"/>
            <w:left w:val="none" w:sz="0" w:space="0" w:color="auto"/>
            <w:bottom w:val="none" w:sz="0" w:space="0" w:color="auto"/>
            <w:right w:val="none" w:sz="0" w:space="0" w:color="auto"/>
          </w:divBdr>
        </w:div>
        <w:div w:id="2086143758">
          <w:marLeft w:val="0"/>
          <w:marRight w:val="0"/>
          <w:marTop w:val="0"/>
          <w:marBottom w:val="0"/>
          <w:divBdr>
            <w:top w:val="none" w:sz="0" w:space="0" w:color="auto"/>
            <w:left w:val="none" w:sz="0" w:space="0" w:color="auto"/>
            <w:bottom w:val="none" w:sz="0" w:space="0" w:color="auto"/>
            <w:right w:val="none" w:sz="0" w:space="0" w:color="auto"/>
          </w:divBdr>
        </w:div>
        <w:div w:id="969365658">
          <w:marLeft w:val="0"/>
          <w:marRight w:val="0"/>
          <w:marTop w:val="0"/>
          <w:marBottom w:val="0"/>
          <w:divBdr>
            <w:top w:val="none" w:sz="0" w:space="0" w:color="auto"/>
            <w:left w:val="none" w:sz="0" w:space="0" w:color="auto"/>
            <w:bottom w:val="none" w:sz="0" w:space="0" w:color="auto"/>
            <w:right w:val="none" w:sz="0" w:space="0" w:color="auto"/>
          </w:divBdr>
        </w:div>
      </w:divsChild>
    </w:div>
    <w:div w:id="1046641009">
      <w:bodyDiv w:val="1"/>
      <w:marLeft w:val="0"/>
      <w:marRight w:val="0"/>
      <w:marTop w:val="0"/>
      <w:marBottom w:val="0"/>
      <w:divBdr>
        <w:top w:val="none" w:sz="0" w:space="0" w:color="auto"/>
        <w:left w:val="none" w:sz="0" w:space="0" w:color="auto"/>
        <w:bottom w:val="none" w:sz="0" w:space="0" w:color="auto"/>
        <w:right w:val="none" w:sz="0" w:space="0" w:color="auto"/>
      </w:divBdr>
      <w:divsChild>
        <w:div w:id="1935748347">
          <w:marLeft w:val="0"/>
          <w:marRight w:val="0"/>
          <w:marTop w:val="0"/>
          <w:marBottom w:val="0"/>
          <w:divBdr>
            <w:top w:val="none" w:sz="0" w:space="0" w:color="auto"/>
            <w:left w:val="none" w:sz="0" w:space="0" w:color="auto"/>
            <w:bottom w:val="none" w:sz="0" w:space="0" w:color="auto"/>
            <w:right w:val="none" w:sz="0" w:space="0" w:color="auto"/>
          </w:divBdr>
        </w:div>
        <w:div w:id="1093819212">
          <w:marLeft w:val="0"/>
          <w:marRight w:val="0"/>
          <w:marTop w:val="0"/>
          <w:marBottom w:val="0"/>
          <w:divBdr>
            <w:top w:val="none" w:sz="0" w:space="0" w:color="auto"/>
            <w:left w:val="none" w:sz="0" w:space="0" w:color="auto"/>
            <w:bottom w:val="none" w:sz="0" w:space="0" w:color="auto"/>
            <w:right w:val="none" w:sz="0" w:space="0" w:color="auto"/>
          </w:divBdr>
        </w:div>
        <w:div w:id="610166150">
          <w:marLeft w:val="0"/>
          <w:marRight w:val="0"/>
          <w:marTop w:val="0"/>
          <w:marBottom w:val="0"/>
          <w:divBdr>
            <w:top w:val="none" w:sz="0" w:space="0" w:color="auto"/>
            <w:left w:val="none" w:sz="0" w:space="0" w:color="auto"/>
            <w:bottom w:val="none" w:sz="0" w:space="0" w:color="auto"/>
            <w:right w:val="none" w:sz="0" w:space="0" w:color="auto"/>
          </w:divBdr>
        </w:div>
        <w:div w:id="1750080259">
          <w:marLeft w:val="0"/>
          <w:marRight w:val="0"/>
          <w:marTop w:val="0"/>
          <w:marBottom w:val="0"/>
          <w:divBdr>
            <w:top w:val="none" w:sz="0" w:space="0" w:color="auto"/>
            <w:left w:val="none" w:sz="0" w:space="0" w:color="auto"/>
            <w:bottom w:val="none" w:sz="0" w:space="0" w:color="auto"/>
            <w:right w:val="none" w:sz="0" w:space="0" w:color="auto"/>
          </w:divBdr>
        </w:div>
        <w:div w:id="1437824517">
          <w:marLeft w:val="0"/>
          <w:marRight w:val="0"/>
          <w:marTop w:val="0"/>
          <w:marBottom w:val="0"/>
          <w:divBdr>
            <w:top w:val="none" w:sz="0" w:space="0" w:color="auto"/>
            <w:left w:val="none" w:sz="0" w:space="0" w:color="auto"/>
            <w:bottom w:val="none" w:sz="0" w:space="0" w:color="auto"/>
            <w:right w:val="none" w:sz="0" w:space="0" w:color="auto"/>
          </w:divBdr>
        </w:div>
        <w:div w:id="1360667936">
          <w:marLeft w:val="0"/>
          <w:marRight w:val="0"/>
          <w:marTop w:val="0"/>
          <w:marBottom w:val="0"/>
          <w:divBdr>
            <w:top w:val="none" w:sz="0" w:space="0" w:color="auto"/>
            <w:left w:val="none" w:sz="0" w:space="0" w:color="auto"/>
            <w:bottom w:val="none" w:sz="0" w:space="0" w:color="auto"/>
            <w:right w:val="none" w:sz="0" w:space="0" w:color="auto"/>
          </w:divBdr>
        </w:div>
        <w:div w:id="1171919201">
          <w:marLeft w:val="0"/>
          <w:marRight w:val="0"/>
          <w:marTop w:val="0"/>
          <w:marBottom w:val="0"/>
          <w:divBdr>
            <w:top w:val="none" w:sz="0" w:space="0" w:color="auto"/>
            <w:left w:val="none" w:sz="0" w:space="0" w:color="auto"/>
            <w:bottom w:val="none" w:sz="0" w:space="0" w:color="auto"/>
            <w:right w:val="none" w:sz="0" w:space="0" w:color="auto"/>
          </w:divBdr>
        </w:div>
        <w:div w:id="938415742">
          <w:marLeft w:val="0"/>
          <w:marRight w:val="0"/>
          <w:marTop w:val="0"/>
          <w:marBottom w:val="0"/>
          <w:divBdr>
            <w:top w:val="none" w:sz="0" w:space="0" w:color="auto"/>
            <w:left w:val="none" w:sz="0" w:space="0" w:color="auto"/>
            <w:bottom w:val="none" w:sz="0" w:space="0" w:color="auto"/>
            <w:right w:val="none" w:sz="0" w:space="0" w:color="auto"/>
          </w:divBdr>
        </w:div>
        <w:div w:id="1597982554">
          <w:marLeft w:val="0"/>
          <w:marRight w:val="0"/>
          <w:marTop w:val="0"/>
          <w:marBottom w:val="0"/>
          <w:divBdr>
            <w:top w:val="none" w:sz="0" w:space="0" w:color="auto"/>
            <w:left w:val="none" w:sz="0" w:space="0" w:color="auto"/>
            <w:bottom w:val="none" w:sz="0" w:space="0" w:color="auto"/>
            <w:right w:val="none" w:sz="0" w:space="0" w:color="auto"/>
          </w:divBdr>
        </w:div>
        <w:div w:id="1480732918">
          <w:marLeft w:val="0"/>
          <w:marRight w:val="0"/>
          <w:marTop w:val="0"/>
          <w:marBottom w:val="0"/>
          <w:divBdr>
            <w:top w:val="none" w:sz="0" w:space="0" w:color="auto"/>
            <w:left w:val="none" w:sz="0" w:space="0" w:color="auto"/>
            <w:bottom w:val="none" w:sz="0" w:space="0" w:color="auto"/>
            <w:right w:val="none" w:sz="0" w:space="0" w:color="auto"/>
          </w:divBdr>
        </w:div>
        <w:div w:id="1866863730">
          <w:marLeft w:val="0"/>
          <w:marRight w:val="0"/>
          <w:marTop w:val="0"/>
          <w:marBottom w:val="0"/>
          <w:divBdr>
            <w:top w:val="none" w:sz="0" w:space="0" w:color="auto"/>
            <w:left w:val="none" w:sz="0" w:space="0" w:color="auto"/>
            <w:bottom w:val="none" w:sz="0" w:space="0" w:color="auto"/>
            <w:right w:val="none" w:sz="0" w:space="0" w:color="auto"/>
          </w:divBdr>
        </w:div>
        <w:div w:id="1486121778">
          <w:marLeft w:val="0"/>
          <w:marRight w:val="0"/>
          <w:marTop w:val="0"/>
          <w:marBottom w:val="0"/>
          <w:divBdr>
            <w:top w:val="none" w:sz="0" w:space="0" w:color="auto"/>
            <w:left w:val="none" w:sz="0" w:space="0" w:color="auto"/>
            <w:bottom w:val="none" w:sz="0" w:space="0" w:color="auto"/>
            <w:right w:val="none" w:sz="0" w:space="0" w:color="auto"/>
          </w:divBdr>
        </w:div>
        <w:div w:id="407848294">
          <w:marLeft w:val="0"/>
          <w:marRight w:val="0"/>
          <w:marTop w:val="0"/>
          <w:marBottom w:val="0"/>
          <w:divBdr>
            <w:top w:val="none" w:sz="0" w:space="0" w:color="auto"/>
            <w:left w:val="none" w:sz="0" w:space="0" w:color="auto"/>
            <w:bottom w:val="none" w:sz="0" w:space="0" w:color="auto"/>
            <w:right w:val="none" w:sz="0" w:space="0" w:color="auto"/>
          </w:divBdr>
        </w:div>
        <w:div w:id="1701931521">
          <w:marLeft w:val="0"/>
          <w:marRight w:val="0"/>
          <w:marTop w:val="0"/>
          <w:marBottom w:val="0"/>
          <w:divBdr>
            <w:top w:val="none" w:sz="0" w:space="0" w:color="auto"/>
            <w:left w:val="none" w:sz="0" w:space="0" w:color="auto"/>
            <w:bottom w:val="none" w:sz="0" w:space="0" w:color="auto"/>
            <w:right w:val="none" w:sz="0" w:space="0" w:color="auto"/>
          </w:divBdr>
        </w:div>
      </w:divsChild>
    </w:div>
    <w:div w:id="1099567704">
      <w:bodyDiv w:val="1"/>
      <w:marLeft w:val="0"/>
      <w:marRight w:val="0"/>
      <w:marTop w:val="0"/>
      <w:marBottom w:val="0"/>
      <w:divBdr>
        <w:top w:val="none" w:sz="0" w:space="0" w:color="auto"/>
        <w:left w:val="none" w:sz="0" w:space="0" w:color="auto"/>
        <w:bottom w:val="none" w:sz="0" w:space="0" w:color="auto"/>
        <w:right w:val="none" w:sz="0" w:space="0" w:color="auto"/>
      </w:divBdr>
      <w:divsChild>
        <w:div w:id="135681582">
          <w:marLeft w:val="0"/>
          <w:marRight w:val="0"/>
          <w:marTop w:val="0"/>
          <w:marBottom w:val="0"/>
          <w:divBdr>
            <w:top w:val="none" w:sz="0" w:space="0" w:color="auto"/>
            <w:left w:val="none" w:sz="0" w:space="0" w:color="auto"/>
            <w:bottom w:val="none" w:sz="0" w:space="0" w:color="auto"/>
            <w:right w:val="none" w:sz="0" w:space="0" w:color="auto"/>
          </w:divBdr>
        </w:div>
        <w:div w:id="1345084321">
          <w:marLeft w:val="0"/>
          <w:marRight w:val="0"/>
          <w:marTop w:val="0"/>
          <w:marBottom w:val="0"/>
          <w:divBdr>
            <w:top w:val="none" w:sz="0" w:space="0" w:color="auto"/>
            <w:left w:val="none" w:sz="0" w:space="0" w:color="auto"/>
            <w:bottom w:val="none" w:sz="0" w:space="0" w:color="auto"/>
            <w:right w:val="none" w:sz="0" w:space="0" w:color="auto"/>
          </w:divBdr>
        </w:div>
      </w:divsChild>
    </w:div>
    <w:div w:id="1139957373">
      <w:bodyDiv w:val="1"/>
      <w:marLeft w:val="0"/>
      <w:marRight w:val="0"/>
      <w:marTop w:val="0"/>
      <w:marBottom w:val="0"/>
      <w:divBdr>
        <w:top w:val="none" w:sz="0" w:space="0" w:color="auto"/>
        <w:left w:val="none" w:sz="0" w:space="0" w:color="auto"/>
        <w:bottom w:val="none" w:sz="0" w:space="0" w:color="auto"/>
        <w:right w:val="none" w:sz="0" w:space="0" w:color="auto"/>
      </w:divBdr>
      <w:divsChild>
        <w:div w:id="17047488">
          <w:marLeft w:val="0"/>
          <w:marRight w:val="0"/>
          <w:marTop w:val="0"/>
          <w:marBottom w:val="0"/>
          <w:divBdr>
            <w:top w:val="none" w:sz="0" w:space="0" w:color="auto"/>
            <w:left w:val="none" w:sz="0" w:space="0" w:color="auto"/>
            <w:bottom w:val="none" w:sz="0" w:space="0" w:color="auto"/>
            <w:right w:val="none" w:sz="0" w:space="0" w:color="auto"/>
          </w:divBdr>
        </w:div>
        <w:div w:id="120654370">
          <w:marLeft w:val="0"/>
          <w:marRight w:val="0"/>
          <w:marTop w:val="0"/>
          <w:marBottom w:val="0"/>
          <w:divBdr>
            <w:top w:val="none" w:sz="0" w:space="0" w:color="auto"/>
            <w:left w:val="none" w:sz="0" w:space="0" w:color="auto"/>
            <w:bottom w:val="none" w:sz="0" w:space="0" w:color="auto"/>
            <w:right w:val="none" w:sz="0" w:space="0" w:color="auto"/>
          </w:divBdr>
        </w:div>
      </w:divsChild>
    </w:div>
    <w:div w:id="1257055183">
      <w:bodyDiv w:val="1"/>
      <w:marLeft w:val="0"/>
      <w:marRight w:val="0"/>
      <w:marTop w:val="0"/>
      <w:marBottom w:val="0"/>
      <w:divBdr>
        <w:top w:val="none" w:sz="0" w:space="0" w:color="auto"/>
        <w:left w:val="none" w:sz="0" w:space="0" w:color="auto"/>
        <w:bottom w:val="none" w:sz="0" w:space="0" w:color="auto"/>
        <w:right w:val="none" w:sz="0" w:space="0" w:color="auto"/>
      </w:divBdr>
      <w:divsChild>
        <w:div w:id="1010841027">
          <w:marLeft w:val="0"/>
          <w:marRight w:val="0"/>
          <w:marTop w:val="0"/>
          <w:marBottom w:val="0"/>
          <w:divBdr>
            <w:top w:val="none" w:sz="0" w:space="0" w:color="auto"/>
            <w:left w:val="none" w:sz="0" w:space="0" w:color="auto"/>
            <w:bottom w:val="none" w:sz="0" w:space="0" w:color="auto"/>
            <w:right w:val="none" w:sz="0" w:space="0" w:color="auto"/>
          </w:divBdr>
        </w:div>
        <w:div w:id="103883881">
          <w:marLeft w:val="0"/>
          <w:marRight w:val="0"/>
          <w:marTop w:val="0"/>
          <w:marBottom w:val="0"/>
          <w:divBdr>
            <w:top w:val="none" w:sz="0" w:space="0" w:color="auto"/>
            <w:left w:val="none" w:sz="0" w:space="0" w:color="auto"/>
            <w:bottom w:val="none" w:sz="0" w:space="0" w:color="auto"/>
            <w:right w:val="none" w:sz="0" w:space="0" w:color="auto"/>
          </w:divBdr>
        </w:div>
        <w:div w:id="1475413833">
          <w:marLeft w:val="0"/>
          <w:marRight w:val="0"/>
          <w:marTop w:val="0"/>
          <w:marBottom w:val="0"/>
          <w:divBdr>
            <w:top w:val="none" w:sz="0" w:space="0" w:color="auto"/>
            <w:left w:val="none" w:sz="0" w:space="0" w:color="auto"/>
            <w:bottom w:val="none" w:sz="0" w:space="0" w:color="auto"/>
            <w:right w:val="none" w:sz="0" w:space="0" w:color="auto"/>
          </w:divBdr>
        </w:div>
        <w:div w:id="117070230">
          <w:marLeft w:val="0"/>
          <w:marRight w:val="0"/>
          <w:marTop w:val="0"/>
          <w:marBottom w:val="0"/>
          <w:divBdr>
            <w:top w:val="none" w:sz="0" w:space="0" w:color="auto"/>
            <w:left w:val="none" w:sz="0" w:space="0" w:color="auto"/>
            <w:bottom w:val="none" w:sz="0" w:space="0" w:color="auto"/>
            <w:right w:val="none" w:sz="0" w:space="0" w:color="auto"/>
          </w:divBdr>
        </w:div>
        <w:div w:id="1951012617">
          <w:marLeft w:val="0"/>
          <w:marRight w:val="0"/>
          <w:marTop w:val="0"/>
          <w:marBottom w:val="0"/>
          <w:divBdr>
            <w:top w:val="none" w:sz="0" w:space="0" w:color="auto"/>
            <w:left w:val="none" w:sz="0" w:space="0" w:color="auto"/>
            <w:bottom w:val="none" w:sz="0" w:space="0" w:color="auto"/>
            <w:right w:val="none" w:sz="0" w:space="0" w:color="auto"/>
          </w:divBdr>
        </w:div>
        <w:div w:id="1138035496">
          <w:marLeft w:val="0"/>
          <w:marRight w:val="0"/>
          <w:marTop w:val="0"/>
          <w:marBottom w:val="0"/>
          <w:divBdr>
            <w:top w:val="none" w:sz="0" w:space="0" w:color="auto"/>
            <w:left w:val="none" w:sz="0" w:space="0" w:color="auto"/>
            <w:bottom w:val="none" w:sz="0" w:space="0" w:color="auto"/>
            <w:right w:val="none" w:sz="0" w:space="0" w:color="auto"/>
          </w:divBdr>
        </w:div>
        <w:div w:id="224411691">
          <w:marLeft w:val="0"/>
          <w:marRight w:val="0"/>
          <w:marTop w:val="0"/>
          <w:marBottom w:val="0"/>
          <w:divBdr>
            <w:top w:val="none" w:sz="0" w:space="0" w:color="auto"/>
            <w:left w:val="none" w:sz="0" w:space="0" w:color="auto"/>
            <w:bottom w:val="none" w:sz="0" w:space="0" w:color="auto"/>
            <w:right w:val="none" w:sz="0" w:space="0" w:color="auto"/>
          </w:divBdr>
        </w:div>
        <w:div w:id="1175412420">
          <w:marLeft w:val="0"/>
          <w:marRight w:val="0"/>
          <w:marTop w:val="0"/>
          <w:marBottom w:val="0"/>
          <w:divBdr>
            <w:top w:val="none" w:sz="0" w:space="0" w:color="auto"/>
            <w:left w:val="none" w:sz="0" w:space="0" w:color="auto"/>
            <w:bottom w:val="none" w:sz="0" w:space="0" w:color="auto"/>
            <w:right w:val="none" w:sz="0" w:space="0" w:color="auto"/>
          </w:divBdr>
        </w:div>
        <w:div w:id="683441337">
          <w:marLeft w:val="0"/>
          <w:marRight w:val="0"/>
          <w:marTop w:val="0"/>
          <w:marBottom w:val="0"/>
          <w:divBdr>
            <w:top w:val="none" w:sz="0" w:space="0" w:color="auto"/>
            <w:left w:val="none" w:sz="0" w:space="0" w:color="auto"/>
            <w:bottom w:val="none" w:sz="0" w:space="0" w:color="auto"/>
            <w:right w:val="none" w:sz="0" w:space="0" w:color="auto"/>
          </w:divBdr>
        </w:div>
        <w:div w:id="2056075809">
          <w:marLeft w:val="0"/>
          <w:marRight w:val="0"/>
          <w:marTop w:val="0"/>
          <w:marBottom w:val="0"/>
          <w:divBdr>
            <w:top w:val="none" w:sz="0" w:space="0" w:color="auto"/>
            <w:left w:val="none" w:sz="0" w:space="0" w:color="auto"/>
            <w:bottom w:val="none" w:sz="0" w:space="0" w:color="auto"/>
            <w:right w:val="none" w:sz="0" w:space="0" w:color="auto"/>
          </w:divBdr>
        </w:div>
        <w:div w:id="498616096">
          <w:marLeft w:val="0"/>
          <w:marRight w:val="0"/>
          <w:marTop w:val="0"/>
          <w:marBottom w:val="0"/>
          <w:divBdr>
            <w:top w:val="none" w:sz="0" w:space="0" w:color="auto"/>
            <w:left w:val="none" w:sz="0" w:space="0" w:color="auto"/>
            <w:bottom w:val="none" w:sz="0" w:space="0" w:color="auto"/>
            <w:right w:val="none" w:sz="0" w:space="0" w:color="auto"/>
          </w:divBdr>
        </w:div>
        <w:div w:id="1006521031">
          <w:marLeft w:val="0"/>
          <w:marRight w:val="0"/>
          <w:marTop w:val="0"/>
          <w:marBottom w:val="0"/>
          <w:divBdr>
            <w:top w:val="none" w:sz="0" w:space="0" w:color="auto"/>
            <w:left w:val="none" w:sz="0" w:space="0" w:color="auto"/>
            <w:bottom w:val="none" w:sz="0" w:space="0" w:color="auto"/>
            <w:right w:val="none" w:sz="0" w:space="0" w:color="auto"/>
          </w:divBdr>
        </w:div>
        <w:div w:id="1221285520">
          <w:marLeft w:val="0"/>
          <w:marRight w:val="0"/>
          <w:marTop w:val="0"/>
          <w:marBottom w:val="0"/>
          <w:divBdr>
            <w:top w:val="none" w:sz="0" w:space="0" w:color="auto"/>
            <w:left w:val="none" w:sz="0" w:space="0" w:color="auto"/>
            <w:bottom w:val="none" w:sz="0" w:space="0" w:color="auto"/>
            <w:right w:val="none" w:sz="0" w:space="0" w:color="auto"/>
          </w:divBdr>
        </w:div>
        <w:div w:id="1717584484">
          <w:marLeft w:val="0"/>
          <w:marRight w:val="0"/>
          <w:marTop w:val="0"/>
          <w:marBottom w:val="0"/>
          <w:divBdr>
            <w:top w:val="none" w:sz="0" w:space="0" w:color="auto"/>
            <w:left w:val="none" w:sz="0" w:space="0" w:color="auto"/>
            <w:bottom w:val="none" w:sz="0" w:space="0" w:color="auto"/>
            <w:right w:val="none" w:sz="0" w:space="0" w:color="auto"/>
          </w:divBdr>
        </w:div>
        <w:div w:id="431898243">
          <w:marLeft w:val="0"/>
          <w:marRight w:val="0"/>
          <w:marTop w:val="0"/>
          <w:marBottom w:val="0"/>
          <w:divBdr>
            <w:top w:val="none" w:sz="0" w:space="0" w:color="auto"/>
            <w:left w:val="none" w:sz="0" w:space="0" w:color="auto"/>
            <w:bottom w:val="none" w:sz="0" w:space="0" w:color="auto"/>
            <w:right w:val="none" w:sz="0" w:space="0" w:color="auto"/>
          </w:divBdr>
        </w:div>
        <w:div w:id="1306163117">
          <w:marLeft w:val="0"/>
          <w:marRight w:val="0"/>
          <w:marTop w:val="0"/>
          <w:marBottom w:val="0"/>
          <w:divBdr>
            <w:top w:val="none" w:sz="0" w:space="0" w:color="auto"/>
            <w:left w:val="none" w:sz="0" w:space="0" w:color="auto"/>
            <w:bottom w:val="none" w:sz="0" w:space="0" w:color="auto"/>
            <w:right w:val="none" w:sz="0" w:space="0" w:color="auto"/>
          </w:divBdr>
        </w:div>
        <w:div w:id="1262297122">
          <w:marLeft w:val="0"/>
          <w:marRight w:val="0"/>
          <w:marTop w:val="0"/>
          <w:marBottom w:val="0"/>
          <w:divBdr>
            <w:top w:val="none" w:sz="0" w:space="0" w:color="auto"/>
            <w:left w:val="none" w:sz="0" w:space="0" w:color="auto"/>
            <w:bottom w:val="none" w:sz="0" w:space="0" w:color="auto"/>
            <w:right w:val="none" w:sz="0" w:space="0" w:color="auto"/>
          </w:divBdr>
        </w:div>
        <w:div w:id="1133477378">
          <w:marLeft w:val="0"/>
          <w:marRight w:val="0"/>
          <w:marTop w:val="0"/>
          <w:marBottom w:val="0"/>
          <w:divBdr>
            <w:top w:val="none" w:sz="0" w:space="0" w:color="auto"/>
            <w:left w:val="none" w:sz="0" w:space="0" w:color="auto"/>
            <w:bottom w:val="none" w:sz="0" w:space="0" w:color="auto"/>
            <w:right w:val="none" w:sz="0" w:space="0" w:color="auto"/>
          </w:divBdr>
        </w:div>
        <w:div w:id="1105660465">
          <w:marLeft w:val="0"/>
          <w:marRight w:val="0"/>
          <w:marTop w:val="0"/>
          <w:marBottom w:val="0"/>
          <w:divBdr>
            <w:top w:val="none" w:sz="0" w:space="0" w:color="auto"/>
            <w:left w:val="none" w:sz="0" w:space="0" w:color="auto"/>
            <w:bottom w:val="none" w:sz="0" w:space="0" w:color="auto"/>
            <w:right w:val="none" w:sz="0" w:space="0" w:color="auto"/>
          </w:divBdr>
        </w:div>
        <w:div w:id="2053533325">
          <w:marLeft w:val="0"/>
          <w:marRight w:val="0"/>
          <w:marTop w:val="0"/>
          <w:marBottom w:val="0"/>
          <w:divBdr>
            <w:top w:val="none" w:sz="0" w:space="0" w:color="auto"/>
            <w:left w:val="none" w:sz="0" w:space="0" w:color="auto"/>
            <w:bottom w:val="none" w:sz="0" w:space="0" w:color="auto"/>
            <w:right w:val="none" w:sz="0" w:space="0" w:color="auto"/>
          </w:divBdr>
        </w:div>
        <w:div w:id="1254360975">
          <w:marLeft w:val="0"/>
          <w:marRight w:val="0"/>
          <w:marTop w:val="0"/>
          <w:marBottom w:val="0"/>
          <w:divBdr>
            <w:top w:val="none" w:sz="0" w:space="0" w:color="auto"/>
            <w:left w:val="none" w:sz="0" w:space="0" w:color="auto"/>
            <w:bottom w:val="none" w:sz="0" w:space="0" w:color="auto"/>
            <w:right w:val="none" w:sz="0" w:space="0" w:color="auto"/>
          </w:divBdr>
        </w:div>
        <w:div w:id="2112431919">
          <w:marLeft w:val="0"/>
          <w:marRight w:val="0"/>
          <w:marTop w:val="0"/>
          <w:marBottom w:val="0"/>
          <w:divBdr>
            <w:top w:val="none" w:sz="0" w:space="0" w:color="auto"/>
            <w:left w:val="none" w:sz="0" w:space="0" w:color="auto"/>
            <w:bottom w:val="none" w:sz="0" w:space="0" w:color="auto"/>
            <w:right w:val="none" w:sz="0" w:space="0" w:color="auto"/>
          </w:divBdr>
        </w:div>
        <w:div w:id="1007055219">
          <w:marLeft w:val="0"/>
          <w:marRight w:val="0"/>
          <w:marTop w:val="0"/>
          <w:marBottom w:val="0"/>
          <w:divBdr>
            <w:top w:val="none" w:sz="0" w:space="0" w:color="auto"/>
            <w:left w:val="none" w:sz="0" w:space="0" w:color="auto"/>
            <w:bottom w:val="none" w:sz="0" w:space="0" w:color="auto"/>
            <w:right w:val="none" w:sz="0" w:space="0" w:color="auto"/>
          </w:divBdr>
        </w:div>
        <w:div w:id="1874271897">
          <w:marLeft w:val="0"/>
          <w:marRight w:val="0"/>
          <w:marTop w:val="0"/>
          <w:marBottom w:val="0"/>
          <w:divBdr>
            <w:top w:val="none" w:sz="0" w:space="0" w:color="auto"/>
            <w:left w:val="none" w:sz="0" w:space="0" w:color="auto"/>
            <w:bottom w:val="none" w:sz="0" w:space="0" w:color="auto"/>
            <w:right w:val="none" w:sz="0" w:space="0" w:color="auto"/>
          </w:divBdr>
        </w:div>
        <w:div w:id="1596748553">
          <w:marLeft w:val="0"/>
          <w:marRight w:val="0"/>
          <w:marTop w:val="0"/>
          <w:marBottom w:val="0"/>
          <w:divBdr>
            <w:top w:val="none" w:sz="0" w:space="0" w:color="auto"/>
            <w:left w:val="none" w:sz="0" w:space="0" w:color="auto"/>
            <w:bottom w:val="none" w:sz="0" w:space="0" w:color="auto"/>
            <w:right w:val="none" w:sz="0" w:space="0" w:color="auto"/>
          </w:divBdr>
        </w:div>
        <w:div w:id="1386372510">
          <w:marLeft w:val="0"/>
          <w:marRight w:val="0"/>
          <w:marTop w:val="0"/>
          <w:marBottom w:val="0"/>
          <w:divBdr>
            <w:top w:val="none" w:sz="0" w:space="0" w:color="auto"/>
            <w:left w:val="none" w:sz="0" w:space="0" w:color="auto"/>
            <w:bottom w:val="none" w:sz="0" w:space="0" w:color="auto"/>
            <w:right w:val="none" w:sz="0" w:space="0" w:color="auto"/>
          </w:divBdr>
        </w:div>
        <w:div w:id="702218859">
          <w:marLeft w:val="0"/>
          <w:marRight w:val="0"/>
          <w:marTop w:val="0"/>
          <w:marBottom w:val="0"/>
          <w:divBdr>
            <w:top w:val="none" w:sz="0" w:space="0" w:color="auto"/>
            <w:left w:val="none" w:sz="0" w:space="0" w:color="auto"/>
            <w:bottom w:val="none" w:sz="0" w:space="0" w:color="auto"/>
            <w:right w:val="none" w:sz="0" w:space="0" w:color="auto"/>
          </w:divBdr>
        </w:div>
        <w:div w:id="1268854594">
          <w:marLeft w:val="0"/>
          <w:marRight w:val="0"/>
          <w:marTop w:val="0"/>
          <w:marBottom w:val="0"/>
          <w:divBdr>
            <w:top w:val="none" w:sz="0" w:space="0" w:color="auto"/>
            <w:left w:val="none" w:sz="0" w:space="0" w:color="auto"/>
            <w:bottom w:val="none" w:sz="0" w:space="0" w:color="auto"/>
            <w:right w:val="none" w:sz="0" w:space="0" w:color="auto"/>
          </w:divBdr>
        </w:div>
        <w:div w:id="271595869">
          <w:marLeft w:val="0"/>
          <w:marRight w:val="0"/>
          <w:marTop w:val="0"/>
          <w:marBottom w:val="0"/>
          <w:divBdr>
            <w:top w:val="none" w:sz="0" w:space="0" w:color="auto"/>
            <w:left w:val="none" w:sz="0" w:space="0" w:color="auto"/>
            <w:bottom w:val="none" w:sz="0" w:space="0" w:color="auto"/>
            <w:right w:val="none" w:sz="0" w:space="0" w:color="auto"/>
          </w:divBdr>
        </w:div>
        <w:div w:id="754088166">
          <w:marLeft w:val="0"/>
          <w:marRight w:val="0"/>
          <w:marTop w:val="0"/>
          <w:marBottom w:val="0"/>
          <w:divBdr>
            <w:top w:val="none" w:sz="0" w:space="0" w:color="auto"/>
            <w:left w:val="none" w:sz="0" w:space="0" w:color="auto"/>
            <w:bottom w:val="none" w:sz="0" w:space="0" w:color="auto"/>
            <w:right w:val="none" w:sz="0" w:space="0" w:color="auto"/>
          </w:divBdr>
        </w:div>
        <w:div w:id="830290810">
          <w:marLeft w:val="0"/>
          <w:marRight w:val="0"/>
          <w:marTop w:val="0"/>
          <w:marBottom w:val="0"/>
          <w:divBdr>
            <w:top w:val="none" w:sz="0" w:space="0" w:color="auto"/>
            <w:left w:val="none" w:sz="0" w:space="0" w:color="auto"/>
            <w:bottom w:val="none" w:sz="0" w:space="0" w:color="auto"/>
            <w:right w:val="none" w:sz="0" w:space="0" w:color="auto"/>
          </w:divBdr>
        </w:div>
        <w:div w:id="1432703206">
          <w:marLeft w:val="0"/>
          <w:marRight w:val="0"/>
          <w:marTop w:val="0"/>
          <w:marBottom w:val="0"/>
          <w:divBdr>
            <w:top w:val="none" w:sz="0" w:space="0" w:color="auto"/>
            <w:left w:val="none" w:sz="0" w:space="0" w:color="auto"/>
            <w:bottom w:val="none" w:sz="0" w:space="0" w:color="auto"/>
            <w:right w:val="none" w:sz="0" w:space="0" w:color="auto"/>
          </w:divBdr>
        </w:div>
        <w:div w:id="780615124">
          <w:marLeft w:val="0"/>
          <w:marRight w:val="0"/>
          <w:marTop w:val="0"/>
          <w:marBottom w:val="0"/>
          <w:divBdr>
            <w:top w:val="none" w:sz="0" w:space="0" w:color="auto"/>
            <w:left w:val="none" w:sz="0" w:space="0" w:color="auto"/>
            <w:bottom w:val="none" w:sz="0" w:space="0" w:color="auto"/>
            <w:right w:val="none" w:sz="0" w:space="0" w:color="auto"/>
          </w:divBdr>
        </w:div>
        <w:div w:id="321082721">
          <w:marLeft w:val="0"/>
          <w:marRight w:val="0"/>
          <w:marTop w:val="0"/>
          <w:marBottom w:val="0"/>
          <w:divBdr>
            <w:top w:val="none" w:sz="0" w:space="0" w:color="auto"/>
            <w:left w:val="none" w:sz="0" w:space="0" w:color="auto"/>
            <w:bottom w:val="none" w:sz="0" w:space="0" w:color="auto"/>
            <w:right w:val="none" w:sz="0" w:space="0" w:color="auto"/>
          </w:divBdr>
        </w:div>
        <w:div w:id="374811892">
          <w:marLeft w:val="0"/>
          <w:marRight w:val="0"/>
          <w:marTop w:val="0"/>
          <w:marBottom w:val="0"/>
          <w:divBdr>
            <w:top w:val="none" w:sz="0" w:space="0" w:color="auto"/>
            <w:left w:val="none" w:sz="0" w:space="0" w:color="auto"/>
            <w:bottom w:val="none" w:sz="0" w:space="0" w:color="auto"/>
            <w:right w:val="none" w:sz="0" w:space="0" w:color="auto"/>
          </w:divBdr>
        </w:div>
        <w:div w:id="862205411">
          <w:marLeft w:val="0"/>
          <w:marRight w:val="0"/>
          <w:marTop w:val="0"/>
          <w:marBottom w:val="0"/>
          <w:divBdr>
            <w:top w:val="none" w:sz="0" w:space="0" w:color="auto"/>
            <w:left w:val="none" w:sz="0" w:space="0" w:color="auto"/>
            <w:bottom w:val="none" w:sz="0" w:space="0" w:color="auto"/>
            <w:right w:val="none" w:sz="0" w:space="0" w:color="auto"/>
          </w:divBdr>
        </w:div>
        <w:div w:id="1666978536">
          <w:marLeft w:val="0"/>
          <w:marRight w:val="0"/>
          <w:marTop w:val="0"/>
          <w:marBottom w:val="0"/>
          <w:divBdr>
            <w:top w:val="none" w:sz="0" w:space="0" w:color="auto"/>
            <w:left w:val="none" w:sz="0" w:space="0" w:color="auto"/>
            <w:bottom w:val="none" w:sz="0" w:space="0" w:color="auto"/>
            <w:right w:val="none" w:sz="0" w:space="0" w:color="auto"/>
          </w:divBdr>
        </w:div>
        <w:div w:id="1264727106">
          <w:marLeft w:val="0"/>
          <w:marRight w:val="0"/>
          <w:marTop w:val="0"/>
          <w:marBottom w:val="0"/>
          <w:divBdr>
            <w:top w:val="none" w:sz="0" w:space="0" w:color="auto"/>
            <w:left w:val="none" w:sz="0" w:space="0" w:color="auto"/>
            <w:bottom w:val="none" w:sz="0" w:space="0" w:color="auto"/>
            <w:right w:val="none" w:sz="0" w:space="0" w:color="auto"/>
          </w:divBdr>
        </w:div>
        <w:div w:id="1839687910">
          <w:marLeft w:val="0"/>
          <w:marRight w:val="0"/>
          <w:marTop w:val="0"/>
          <w:marBottom w:val="0"/>
          <w:divBdr>
            <w:top w:val="none" w:sz="0" w:space="0" w:color="auto"/>
            <w:left w:val="none" w:sz="0" w:space="0" w:color="auto"/>
            <w:bottom w:val="none" w:sz="0" w:space="0" w:color="auto"/>
            <w:right w:val="none" w:sz="0" w:space="0" w:color="auto"/>
          </w:divBdr>
        </w:div>
        <w:div w:id="1489785922">
          <w:marLeft w:val="0"/>
          <w:marRight w:val="0"/>
          <w:marTop w:val="0"/>
          <w:marBottom w:val="0"/>
          <w:divBdr>
            <w:top w:val="none" w:sz="0" w:space="0" w:color="auto"/>
            <w:left w:val="none" w:sz="0" w:space="0" w:color="auto"/>
            <w:bottom w:val="none" w:sz="0" w:space="0" w:color="auto"/>
            <w:right w:val="none" w:sz="0" w:space="0" w:color="auto"/>
          </w:divBdr>
        </w:div>
        <w:div w:id="295112586">
          <w:marLeft w:val="0"/>
          <w:marRight w:val="0"/>
          <w:marTop w:val="0"/>
          <w:marBottom w:val="0"/>
          <w:divBdr>
            <w:top w:val="none" w:sz="0" w:space="0" w:color="auto"/>
            <w:left w:val="none" w:sz="0" w:space="0" w:color="auto"/>
            <w:bottom w:val="none" w:sz="0" w:space="0" w:color="auto"/>
            <w:right w:val="none" w:sz="0" w:space="0" w:color="auto"/>
          </w:divBdr>
        </w:div>
        <w:div w:id="922299190">
          <w:marLeft w:val="0"/>
          <w:marRight w:val="0"/>
          <w:marTop w:val="0"/>
          <w:marBottom w:val="0"/>
          <w:divBdr>
            <w:top w:val="none" w:sz="0" w:space="0" w:color="auto"/>
            <w:left w:val="none" w:sz="0" w:space="0" w:color="auto"/>
            <w:bottom w:val="none" w:sz="0" w:space="0" w:color="auto"/>
            <w:right w:val="none" w:sz="0" w:space="0" w:color="auto"/>
          </w:divBdr>
        </w:div>
      </w:divsChild>
    </w:div>
    <w:div w:id="1444761652">
      <w:bodyDiv w:val="1"/>
      <w:marLeft w:val="0"/>
      <w:marRight w:val="0"/>
      <w:marTop w:val="0"/>
      <w:marBottom w:val="0"/>
      <w:divBdr>
        <w:top w:val="none" w:sz="0" w:space="0" w:color="auto"/>
        <w:left w:val="none" w:sz="0" w:space="0" w:color="auto"/>
        <w:bottom w:val="none" w:sz="0" w:space="0" w:color="auto"/>
        <w:right w:val="none" w:sz="0" w:space="0" w:color="auto"/>
      </w:divBdr>
    </w:div>
    <w:div w:id="1767379525">
      <w:bodyDiv w:val="1"/>
      <w:marLeft w:val="0"/>
      <w:marRight w:val="0"/>
      <w:marTop w:val="0"/>
      <w:marBottom w:val="0"/>
      <w:divBdr>
        <w:top w:val="none" w:sz="0" w:space="0" w:color="auto"/>
        <w:left w:val="none" w:sz="0" w:space="0" w:color="auto"/>
        <w:bottom w:val="none" w:sz="0" w:space="0" w:color="auto"/>
        <w:right w:val="none" w:sz="0" w:space="0" w:color="auto"/>
      </w:divBdr>
      <w:divsChild>
        <w:div w:id="195853042">
          <w:marLeft w:val="0"/>
          <w:marRight w:val="0"/>
          <w:marTop w:val="0"/>
          <w:marBottom w:val="0"/>
          <w:divBdr>
            <w:top w:val="none" w:sz="0" w:space="0" w:color="auto"/>
            <w:left w:val="none" w:sz="0" w:space="0" w:color="auto"/>
            <w:bottom w:val="none" w:sz="0" w:space="0" w:color="auto"/>
            <w:right w:val="none" w:sz="0" w:space="0" w:color="auto"/>
          </w:divBdr>
        </w:div>
        <w:div w:id="1365984175">
          <w:marLeft w:val="0"/>
          <w:marRight w:val="0"/>
          <w:marTop w:val="0"/>
          <w:marBottom w:val="0"/>
          <w:divBdr>
            <w:top w:val="none" w:sz="0" w:space="0" w:color="auto"/>
            <w:left w:val="none" w:sz="0" w:space="0" w:color="auto"/>
            <w:bottom w:val="none" w:sz="0" w:space="0" w:color="auto"/>
            <w:right w:val="none" w:sz="0" w:space="0" w:color="auto"/>
          </w:divBdr>
        </w:div>
        <w:div w:id="1060247050">
          <w:marLeft w:val="0"/>
          <w:marRight w:val="0"/>
          <w:marTop w:val="0"/>
          <w:marBottom w:val="0"/>
          <w:divBdr>
            <w:top w:val="none" w:sz="0" w:space="0" w:color="auto"/>
            <w:left w:val="none" w:sz="0" w:space="0" w:color="auto"/>
            <w:bottom w:val="none" w:sz="0" w:space="0" w:color="auto"/>
            <w:right w:val="none" w:sz="0" w:space="0" w:color="auto"/>
          </w:divBdr>
        </w:div>
        <w:div w:id="471679550">
          <w:marLeft w:val="0"/>
          <w:marRight w:val="0"/>
          <w:marTop w:val="0"/>
          <w:marBottom w:val="0"/>
          <w:divBdr>
            <w:top w:val="none" w:sz="0" w:space="0" w:color="auto"/>
            <w:left w:val="none" w:sz="0" w:space="0" w:color="auto"/>
            <w:bottom w:val="none" w:sz="0" w:space="0" w:color="auto"/>
            <w:right w:val="none" w:sz="0" w:space="0" w:color="auto"/>
          </w:divBdr>
        </w:div>
      </w:divsChild>
    </w:div>
    <w:div w:id="1970430762">
      <w:bodyDiv w:val="1"/>
      <w:marLeft w:val="0"/>
      <w:marRight w:val="0"/>
      <w:marTop w:val="0"/>
      <w:marBottom w:val="0"/>
      <w:divBdr>
        <w:top w:val="none" w:sz="0" w:space="0" w:color="auto"/>
        <w:left w:val="none" w:sz="0" w:space="0" w:color="auto"/>
        <w:bottom w:val="none" w:sz="0" w:space="0" w:color="auto"/>
        <w:right w:val="none" w:sz="0" w:space="0" w:color="auto"/>
      </w:divBdr>
      <w:divsChild>
        <w:div w:id="452553344">
          <w:marLeft w:val="0"/>
          <w:marRight w:val="0"/>
          <w:marTop w:val="0"/>
          <w:marBottom w:val="0"/>
          <w:divBdr>
            <w:top w:val="none" w:sz="0" w:space="0" w:color="auto"/>
            <w:left w:val="none" w:sz="0" w:space="0" w:color="auto"/>
            <w:bottom w:val="none" w:sz="0" w:space="0" w:color="auto"/>
            <w:right w:val="none" w:sz="0" w:space="0" w:color="auto"/>
          </w:divBdr>
        </w:div>
        <w:div w:id="1223369600">
          <w:marLeft w:val="0"/>
          <w:marRight w:val="0"/>
          <w:marTop w:val="0"/>
          <w:marBottom w:val="0"/>
          <w:divBdr>
            <w:top w:val="none" w:sz="0" w:space="0" w:color="auto"/>
            <w:left w:val="none" w:sz="0" w:space="0" w:color="auto"/>
            <w:bottom w:val="none" w:sz="0" w:space="0" w:color="auto"/>
            <w:right w:val="none" w:sz="0" w:space="0" w:color="auto"/>
          </w:divBdr>
        </w:div>
      </w:divsChild>
    </w:div>
    <w:div w:id="206054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ED33-6B24-458E-B455-533AAD13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6490</Words>
  <Characters>38942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szczegolowe_zasady_8_1_2 nowelizacja 21-01-2011</vt:lpstr>
    </vt:vector>
  </TitlesOfParts>
  <Company>Microsoft</Company>
  <LinksUpToDate>false</LinksUpToDate>
  <CharactersWithSpaces>45342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szczegolowe_zasady_8_1_2 nowelizacja 21-01-2011</dc:title>
  <dc:creator>mbora</dc:creator>
  <cp:lastModifiedBy>jkowalczyk</cp:lastModifiedBy>
  <cp:revision>10</cp:revision>
  <cp:lastPrinted>2015-12-17T14:03:00Z</cp:lastPrinted>
  <dcterms:created xsi:type="dcterms:W3CDTF">2015-12-09T06:36:00Z</dcterms:created>
  <dcterms:modified xsi:type="dcterms:W3CDTF">2015-12-18T09:46:00Z</dcterms:modified>
</cp:coreProperties>
</file>