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Pr="008B703B" w:rsidRDefault="000B0AC6" w:rsidP="000B0AC6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  <w:r w:rsidR="00E873C4" w:rsidRPr="008B703B">
        <w:rPr>
          <w:sz w:val="24"/>
          <w:szCs w:val="24"/>
        </w:rPr>
        <w:t xml:space="preserve"> </w:t>
      </w:r>
    </w:p>
    <w:p w:rsidR="00422B95" w:rsidRPr="00DA62AB" w:rsidRDefault="00422B95" w:rsidP="009E7233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="009E7233" w:rsidRPr="00DA62AB">
        <w:rPr>
          <w:rFonts w:ascii="Calibri" w:hAnsi="Calibri" w:cs="Calibri"/>
          <w:b/>
          <w:color w:val="000000"/>
          <w:sz w:val="32"/>
          <w:szCs w:val="32"/>
        </w:rPr>
        <w:br/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pełniący rolę</w:t>
      </w:r>
    </w:p>
    <w:p w:rsidR="000B0AC6" w:rsidRDefault="00422B95" w:rsidP="000B0AC6">
      <w:pPr>
        <w:spacing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DA62AB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E873C4" w:rsidRPr="00DA62AB" w:rsidRDefault="00422B95" w:rsidP="000B0AC6">
      <w:pPr>
        <w:spacing w:line="240" w:lineRule="auto"/>
        <w:jc w:val="center"/>
        <w:rPr>
          <w:b/>
          <w:sz w:val="28"/>
          <w:szCs w:val="28"/>
        </w:rPr>
      </w:pPr>
      <w:r w:rsidRPr="00DA62AB">
        <w:rPr>
          <w:rFonts w:ascii="Calibri" w:hAnsi="Calibri" w:cs="Calibri"/>
          <w:b/>
          <w:color w:val="000000"/>
          <w:sz w:val="28"/>
          <w:szCs w:val="28"/>
        </w:rPr>
        <w:t>Re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DA62AB">
        <w:rPr>
          <w:rFonts w:ascii="Calibri" w:hAnsi="Calibri" w:cs="Calibri"/>
          <w:b/>
          <w:color w:val="000000"/>
          <w:sz w:val="28"/>
          <w:szCs w:val="28"/>
        </w:rPr>
        <w:t xml:space="preserve">Województwa Dolnośląskiego </w:t>
      </w:r>
      <w:r w:rsidR="000B0AC6">
        <w:rPr>
          <w:rFonts w:ascii="Calibri" w:hAnsi="Calibri" w:cs="Calibri"/>
          <w:b/>
          <w:color w:val="000000"/>
          <w:sz w:val="28"/>
          <w:szCs w:val="28"/>
        </w:rPr>
        <w:br/>
      </w:r>
      <w:r w:rsidRPr="00DA62AB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9E7233" w:rsidRPr="00DA62AB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DA62AB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E7233" w:rsidRDefault="009E7233" w:rsidP="009E7233">
      <w:pPr>
        <w:autoSpaceDE w:val="0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3C4" w:rsidRPr="00E873C4" w:rsidRDefault="00E873C4" w:rsidP="00E873C4"/>
    <w:p w:rsidR="00E873C4" w:rsidRP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1664FE">
        <w:rPr>
          <w:rFonts w:cs="Arial"/>
          <w:b/>
          <w:sz w:val="32"/>
          <w:szCs w:val="32"/>
        </w:rPr>
        <w:t>Oś priorytetowa 2 Technologie informacyjno-komunikacyjne</w:t>
      </w:r>
      <w:r>
        <w:rPr>
          <w:rFonts w:cs="Arial"/>
          <w:b/>
          <w:sz w:val="32"/>
          <w:szCs w:val="32"/>
        </w:rPr>
        <w:t xml:space="preserve"> </w:t>
      </w: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sz w:val="32"/>
          <w:szCs w:val="32"/>
        </w:rPr>
      </w:pPr>
    </w:p>
    <w:p w:rsidR="00E873C4" w:rsidRPr="00E873C4" w:rsidRDefault="00E873C4" w:rsidP="00E873C4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E873C4" w:rsidRDefault="001664FE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1664FE">
        <w:rPr>
          <w:rFonts w:cs="Arial"/>
          <w:b/>
          <w:sz w:val="32"/>
          <w:szCs w:val="32"/>
          <w:u w:val="single"/>
        </w:rPr>
        <w:t>Działanie 2.1. E-usługi publiczne</w:t>
      </w:r>
      <w:bookmarkStart w:id="0" w:name="_Toc422949625"/>
      <w:bookmarkStart w:id="1" w:name="_Toc430826812"/>
    </w:p>
    <w:p w:rsidR="00DA62AB" w:rsidRPr="00E873C4" w:rsidRDefault="00DA62AB" w:rsidP="00DA4A3C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:rsidR="0006751C" w:rsidRDefault="00255ABE" w:rsidP="0006751C">
      <w:pPr>
        <w:pStyle w:val="Nagwek"/>
        <w:spacing w:before="120" w:after="120"/>
        <w:jc w:val="center"/>
      </w:pPr>
      <w:r w:rsidRPr="00255ABE">
        <w:rPr>
          <w:rFonts w:cs="Arial"/>
          <w:b/>
          <w:sz w:val="32"/>
          <w:szCs w:val="32"/>
        </w:rPr>
        <w:t xml:space="preserve">Poddziałanie </w:t>
      </w:r>
      <w:r w:rsidR="001664FE">
        <w:rPr>
          <w:rFonts w:cs="Arial"/>
          <w:b/>
          <w:sz w:val="32"/>
          <w:szCs w:val="32"/>
        </w:rPr>
        <w:t xml:space="preserve">2.1.1 </w:t>
      </w:r>
      <w:r w:rsidR="001664FE" w:rsidRPr="001664FE">
        <w:rPr>
          <w:rFonts w:cs="Arial"/>
          <w:b/>
          <w:sz w:val="32"/>
          <w:szCs w:val="32"/>
        </w:rPr>
        <w:t xml:space="preserve">E-usługi publiczne – </w:t>
      </w:r>
      <w:r w:rsidR="001664FE" w:rsidRPr="005C653C">
        <w:rPr>
          <w:rFonts w:cs="Arial"/>
          <w:b/>
          <w:sz w:val="32"/>
          <w:szCs w:val="32"/>
        </w:rPr>
        <w:t xml:space="preserve">konkursy horyzontalne </w:t>
      </w:r>
      <w:bookmarkEnd w:id="0"/>
      <w:bookmarkEnd w:id="1"/>
    </w:p>
    <w:p w:rsidR="000B0AC6" w:rsidRPr="00DB5826" w:rsidRDefault="008760DC" w:rsidP="0006751C">
      <w:pPr>
        <w:pStyle w:val="Nagwek"/>
        <w:spacing w:before="120" w:after="120"/>
        <w:jc w:val="center"/>
        <w:rPr>
          <w:b/>
          <w:sz w:val="32"/>
          <w:szCs w:val="32"/>
          <w:u w:val="single"/>
        </w:rPr>
      </w:pPr>
      <w:r w:rsidRPr="00DB5826">
        <w:rPr>
          <w:b/>
          <w:sz w:val="32"/>
          <w:szCs w:val="32"/>
          <w:u w:val="single"/>
        </w:rPr>
        <w:t>(E-zdrowie)</w:t>
      </w:r>
    </w:p>
    <w:p w:rsidR="000B0AC6" w:rsidRDefault="000B0AC6" w:rsidP="0006751C">
      <w:pPr>
        <w:pStyle w:val="Nagwek"/>
        <w:spacing w:before="120" w:after="120"/>
        <w:jc w:val="center"/>
      </w:pPr>
    </w:p>
    <w:p w:rsidR="00E873C4" w:rsidRPr="00390D9C" w:rsidRDefault="00390D9C" w:rsidP="00390D9C">
      <w:pPr>
        <w:jc w:val="center"/>
        <w:rPr>
          <w:b/>
          <w:sz w:val="28"/>
          <w:szCs w:val="28"/>
        </w:rPr>
      </w:pPr>
      <w:r w:rsidRPr="00390D9C">
        <w:rPr>
          <w:b/>
          <w:sz w:val="28"/>
          <w:szCs w:val="28"/>
        </w:rPr>
        <w:t xml:space="preserve">Nr </w:t>
      </w:r>
      <w:r w:rsidR="009E7233">
        <w:rPr>
          <w:b/>
          <w:sz w:val="28"/>
          <w:szCs w:val="28"/>
        </w:rPr>
        <w:t xml:space="preserve">naboru </w:t>
      </w:r>
      <w:r w:rsidR="00F64FCE" w:rsidRPr="00F64FCE">
        <w:rPr>
          <w:b/>
          <w:sz w:val="28"/>
          <w:szCs w:val="28"/>
        </w:rPr>
        <w:t>RPDS.02.01.01-IZ.00-02-045/15</w:t>
      </w:r>
    </w:p>
    <w:p w:rsidR="00E873C4" w:rsidRDefault="00E873C4" w:rsidP="00E873C4"/>
    <w:p w:rsidR="00424DF6" w:rsidRDefault="00424DF6">
      <w:pPr>
        <w:rPr>
          <w:sz w:val="28"/>
          <w:szCs w:val="28"/>
        </w:rPr>
      </w:pPr>
    </w:p>
    <w:p w:rsidR="001664FE" w:rsidRDefault="001664FE">
      <w:pPr>
        <w:rPr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737D92" w:rsidRPr="00737D92" w:rsidTr="006D7C1A">
        <w:tc>
          <w:tcPr>
            <w:tcW w:w="534" w:type="dxa"/>
          </w:tcPr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737D92" w:rsidRDefault="009E7233" w:rsidP="00805E3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737D92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737D92" w:rsidRDefault="00805E31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FB53DA" w:rsidRDefault="009E7233" w:rsidP="000B0AC6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737D92">
              <w:rPr>
                <w:rFonts w:cs="Calibri"/>
              </w:rPr>
              <w:t xml:space="preserve">Nabór w trybie konkursowym </w:t>
            </w:r>
            <w:r w:rsidR="00805E31" w:rsidRPr="00737D92">
              <w:rPr>
                <w:rFonts w:cs="Arial"/>
              </w:rPr>
              <w:t xml:space="preserve">w ramach Regionalnego Programu Operacyjnego Województwa Dolnośląskiego 2014-2020 Osi Priorytetowej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Technologie informacyjno-komunikacyjne </w:t>
            </w:r>
            <w:r w:rsidR="00FD6EC7" w:rsidRPr="00737D92">
              <w:rPr>
                <w:rFonts w:cs="Arial"/>
              </w:rPr>
              <w:t xml:space="preserve">Działania </w:t>
            </w:r>
            <w:r w:rsidR="004F5E8C" w:rsidRPr="00737D92">
              <w:rPr>
                <w:rFonts w:cs="Arial"/>
              </w:rPr>
              <w:t>2</w:t>
            </w:r>
            <w:r w:rsidR="00FD6EC7" w:rsidRPr="00737D92">
              <w:rPr>
                <w:rFonts w:cs="Arial"/>
              </w:rPr>
              <w:t>.</w:t>
            </w:r>
            <w:r w:rsidR="004F5E8C" w:rsidRPr="00737D92">
              <w:rPr>
                <w:rFonts w:cs="Arial"/>
              </w:rPr>
              <w:t>1</w:t>
            </w:r>
            <w:r w:rsidR="00FD6EC7" w:rsidRPr="00737D92">
              <w:rPr>
                <w:rFonts w:cs="Arial"/>
              </w:rPr>
              <w:t xml:space="preserve"> </w:t>
            </w:r>
            <w:r w:rsidR="004F5E8C" w:rsidRPr="00737D92">
              <w:rPr>
                <w:rFonts w:cs="Arial"/>
              </w:rPr>
              <w:t xml:space="preserve">E-usługi publiczne </w:t>
            </w:r>
            <w:r w:rsidR="00FD6EC7" w:rsidRPr="00737D92">
              <w:rPr>
                <w:rFonts w:cs="Arial"/>
              </w:rPr>
              <w:t xml:space="preserve">- </w:t>
            </w:r>
            <w:r w:rsidR="004F5E8C" w:rsidRPr="00737D92">
              <w:rPr>
                <w:rFonts w:cs="Arial"/>
              </w:rPr>
              <w:t xml:space="preserve">Poddziałanie </w:t>
            </w:r>
            <w:r w:rsidR="00B320A0" w:rsidRPr="00737D92">
              <w:rPr>
                <w:rFonts w:cs="Arial"/>
              </w:rPr>
              <w:br/>
            </w:r>
            <w:r w:rsidR="004F5E8C" w:rsidRPr="00737D92">
              <w:rPr>
                <w:rFonts w:cs="Arial"/>
              </w:rPr>
              <w:t>E-usługi publiczne – konkursy horyzontalne</w:t>
            </w:r>
            <w:r w:rsidR="00FD6EC7" w:rsidRPr="00737D92">
              <w:rPr>
                <w:rFonts w:cs="Arial"/>
              </w:rPr>
              <w:t>.</w:t>
            </w:r>
          </w:p>
          <w:p w:rsidR="00F316D2" w:rsidRPr="00F316D2" w:rsidRDefault="00F316D2" w:rsidP="000B0AC6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 w:rsidRPr="00F316D2">
              <w:rPr>
                <w:rFonts w:cs="Arial"/>
                <w:b/>
              </w:rPr>
              <w:t>Konkurs będzie skierowany do:</w:t>
            </w:r>
          </w:p>
          <w:p w:rsidR="00F316D2" w:rsidRPr="00F316D2" w:rsidRDefault="00F316D2" w:rsidP="000B0AC6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 w:rsidRPr="00F316D2">
              <w:rPr>
                <w:rFonts w:cs="Arial"/>
                <w:b/>
              </w:rPr>
              <w:t xml:space="preserve"> - beneficjentów mających siedzibę poza obszarami ZIT </w:t>
            </w:r>
          </w:p>
          <w:p w:rsidR="00F316D2" w:rsidRPr="00737D92" w:rsidRDefault="00F316D2" w:rsidP="000B0AC6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F316D2">
              <w:rPr>
                <w:rFonts w:cs="Arial"/>
                <w:b/>
              </w:rPr>
              <w:t>- dla projektów o znaczeniu wykraczającym poza obszar/y ZIT</w:t>
            </w: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FD6EC7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2.</w:t>
            </w:r>
          </w:p>
        </w:tc>
        <w:tc>
          <w:tcPr>
            <w:tcW w:w="2268" w:type="dxa"/>
          </w:tcPr>
          <w:p w:rsidR="00424DF6" w:rsidRPr="00737D92" w:rsidRDefault="00424DF6" w:rsidP="00D560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Pełna nazwa i adres właściwej instytucji</w:t>
            </w:r>
            <w:r w:rsidR="00FD6EC7" w:rsidRPr="00737D92">
              <w:rPr>
                <w:b/>
              </w:rPr>
              <w:t xml:space="preserve"> </w:t>
            </w:r>
            <w:r w:rsidR="00D560BA" w:rsidRPr="00737D92">
              <w:rPr>
                <w:b/>
              </w:rPr>
              <w:t>o</w:t>
            </w:r>
            <w:r w:rsidR="00FD6EC7" w:rsidRPr="00737D92">
              <w:rPr>
                <w:b/>
              </w:rPr>
              <w:t xml:space="preserve">rganizującej </w:t>
            </w:r>
            <w:r w:rsidR="00D560BA" w:rsidRPr="00737D92">
              <w:rPr>
                <w:b/>
              </w:rPr>
              <w:t>k</w:t>
            </w:r>
            <w:r w:rsidR="00FD6EC7" w:rsidRPr="00737D92">
              <w:rPr>
                <w:b/>
              </w:rPr>
              <w:t>onkurs</w:t>
            </w:r>
            <w:r w:rsidRPr="00737D92">
              <w:rPr>
                <w:rFonts w:cs="Calibri"/>
                <w:b/>
                <w:bCs/>
              </w:rPr>
              <w:t xml:space="preserve">: </w:t>
            </w:r>
          </w:p>
        </w:tc>
        <w:tc>
          <w:tcPr>
            <w:tcW w:w="7494" w:type="dxa"/>
          </w:tcPr>
          <w:p w:rsidR="003B6C9D" w:rsidRPr="00737D92" w:rsidRDefault="003B6C9D" w:rsidP="00151119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737D92">
              <w:rPr>
                <w:rFonts w:asciiTheme="minorHAnsi" w:hAnsiTheme="minorHAnsi"/>
                <w:szCs w:val="22"/>
              </w:rPr>
              <w:t>Konkurs ogłasza Instytucja Zarządzająca Regionalnym Programem Operacyjnym Województwa Dolnośląskiego 2014-2020 pełniąca rolę Instytucji Organizującej Konkurs</w:t>
            </w:r>
            <w:r w:rsidR="00737D92">
              <w:rPr>
                <w:rFonts w:asciiTheme="minorHAnsi" w:hAnsiTheme="minorHAnsi"/>
                <w:szCs w:val="22"/>
              </w:rPr>
              <w:t xml:space="preserve"> (IOK)</w:t>
            </w:r>
            <w:r w:rsidRPr="00737D92">
              <w:rPr>
                <w:rFonts w:asciiTheme="minorHAnsi" w:hAnsiTheme="minorHAnsi"/>
                <w:szCs w:val="22"/>
              </w:rPr>
              <w:t xml:space="preserve">. </w:t>
            </w:r>
          </w:p>
          <w:p w:rsidR="003B6C9D" w:rsidRPr="00737D92" w:rsidRDefault="003B6C9D" w:rsidP="00151119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737D92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424DF6" w:rsidRPr="00737D92" w:rsidRDefault="003B6C9D" w:rsidP="00E766EE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</w:rPr>
            </w:pPr>
            <w:r w:rsidRPr="00737D92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="002D184C" w:rsidRPr="00737D92">
              <w:rPr>
                <w:rFonts w:asciiTheme="minorHAnsi" w:hAnsiTheme="minorHAnsi"/>
                <w:szCs w:val="22"/>
              </w:rPr>
              <w:br/>
            </w:r>
            <w:r w:rsidRPr="00737D92">
              <w:rPr>
                <w:rFonts w:asciiTheme="minorHAnsi" w:hAnsiTheme="minorHAnsi"/>
                <w:szCs w:val="22"/>
              </w:rPr>
              <w:t>w Urzędzie Marszałkow</w:t>
            </w:r>
            <w:r w:rsidR="002D184C" w:rsidRPr="00737D92">
              <w:rPr>
                <w:rFonts w:asciiTheme="minorHAnsi" w:hAnsiTheme="minorHAnsi"/>
                <w:szCs w:val="22"/>
              </w:rPr>
              <w:t>skim Województwa Dolnośląskiego</w:t>
            </w:r>
            <w:r w:rsidR="00FD6EC7" w:rsidRPr="00737D92">
              <w:rPr>
                <w:rFonts w:asciiTheme="minorHAnsi" w:hAnsiTheme="minorHAnsi"/>
                <w:szCs w:val="22"/>
              </w:rPr>
              <w:t xml:space="preserve">, </w:t>
            </w:r>
            <w:r w:rsidR="00FD6EC7" w:rsidRPr="00737D92">
              <w:rPr>
                <w:rFonts w:asciiTheme="minorHAnsi" w:hAnsiTheme="minorHAnsi"/>
                <w:bCs/>
              </w:rPr>
              <w:t>ul. Mazowiecka 17, 50-412 Wrocław</w:t>
            </w:r>
            <w:r w:rsidRPr="00737D92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151119" w:rsidTr="006D7C1A">
        <w:tc>
          <w:tcPr>
            <w:tcW w:w="534" w:type="dxa"/>
          </w:tcPr>
          <w:p w:rsidR="00424DF6" w:rsidRPr="00151119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151119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C918E6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Przedmiotem konkursu </w:t>
            </w:r>
            <w:r w:rsidR="003B6C9D" w:rsidRPr="00151119">
              <w:rPr>
                <w:rFonts w:cs="Calibri"/>
                <w:color w:val="000000"/>
              </w:rPr>
              <w:t>są</w:t>
            </w:r>
            <w:r w:rsidRPr="00151119">
              <w:rPr>
                <w:rFonts w:cs="Calibri"/>
                <w:color w:val="000000"/>
              </w:rPr>
              <w:t xml:space="preserve"> typ</w:t>
            </w:r>
            <w:r w:rsidR="003B6C9D" w:rsidRPr="00151119">
              <w:rPr>
                <w:rFonts w:cs="Calibri"/>
                <w:color w:val="000000"/>
              </w:rPr>
              <w:t>y</w:t>
            </w:r>
            <w:r w:rsidR="00C918E6" w:rsidRPr="00151119">
              <w:rPr>
                <w:rFonts w:cs="Calibri"/>
                <w:color w:val="000000"/>
              </w:rPr>
              <w:t xml:space="preserve"> projekt</w:t>
            </w:r>
            <w:r w:rsidR="00E766EE">
              <w:rPr>
                <w:rFonts w:cs="Calibri"/>
                <w:color w:val="000000"/>
              </w:rPr>
              <w:t>ów</w:t>
            </w:r>
            <w:r w:rsidR="00C918E6" w:rsidRPr="00151119">
              <w:rPr>
                <w:rFonts w:cs="Calibri"/>
                <w:color w:val="000000"/>
              </w:rPr>
              <w:t xml:space="preserve"> określone</w:t>
            </w:r>
            <w:r w:rsidRPr="00151119">
              <w:rPr>
                <w:rFonts w:cs="Calibri"/>
                <w:color w:val="000000"/>
              </w:rPr>
              <w:t xml:space="preserve"> dla </w:t>
            </w:r>
            <w:r w:rsidR="001664FE" w:rsidRPr="001664FE">
              <w:rPr>
                <w:rFonts w:cs="Calibri"/>
                <w:color w:val="000000"/>
              </w:rPr>
              <w:t>Działani</w:t>
            </w:r>
            <w:r w:rsidR="001664FE">
              <w:rPr>
                <w:rFonts w:cs="Calibri"/>
                <w:color w:val="000000"/>
              </w:rPr>
              <w:t>a</w:t>
            </w:r>
            <w:r w:rsidR="001664FE" w:rsidRPr="001664FE">
              <w:rPr>
                <w:rFonts w:cs="Calibri"/>
                <w:color w:val="000000"/>
              </w:rPr>
              <w:t xml:space="preserve"> 2.1. E-usługi publiczne</w:t>
            </w:r>
            <w:r w:rsidR="00C918E6" w:rsidRPr="00151119">
              <w:rPr>
                <w:rFonts w:cs="Calibri"/>
                <w:color w:val="000000"/>
              </w:rPr>
              <w:t xml:space="preserve"> w osi priorytetowej </w:t>
            </w:r>
            <w:r w:rsidR="001664FE">
              <w:rPr>
                <w:rFonts w:cs="Calibri"/>
                <w:color w:val="000000"/>
              </w:rPr>
              <w:t>2</w:t>
            </w:r>
            <w:r w:rsidR="00C918E6" w:rsidRPr="00151119">
              <w:rPr>
                <w:rFonts w:cs="Calibri"/>
                <w:color w:val="000000"/>
              </w:rPr>
              <w:t xml:space="preserve"> </w:t>
            </w:r>
            <w:r w:rsidR="001664FE" w:rsidRPr="001664FE">
              <w:rPr>
                <w:rFonts w:cs="Calibri"/>
                <w:color w:val="000000"/>
              </w:rPr>
              <w:t>Technologie informacyjno-komunikacyjne</w:t>
            </w:r>
            <w:r w:rsidR="00C918E6" w:rsidRPr="00151119">
              <w:rPr>
                <w:rFonts w:cs="Calibri"/>
                <w:color w:val="000000"/>
              </w:rPr>
              <w:t>, tj.:</w:t>
            </w:r>
          </w:p>
          <w:p w:rsidR="004F5E8C" w:rsidRDefault="004F5E8C" w:rsidP="0015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4F5E8C" w:rsidRPr="004F5E8C" w:rsidRDefault="004F5E8C" w:rsidP="004F5E8C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4F5E8C">
              <w:rPr>
                <w:rFonts w:ascii="Calibri" w:eastAsia="Calibri" w:hAnsi="Calibri" w:cs="Arial"/>
                <w:b/>
              </w:rPr>
              <w:t>2.1 B</w:t>
            </w:r>
            <w:r w:rsidRPr="004F5E8C">
              <w:rPr>
                <w:rFonts w:ascii="Calibri" w:eastAsia="Calibri" w:hAnsi="Calibri" w:cs="Arial"/>
              </w:rPr>
              <w:t xml:space="preserve"> Tworzenie lub rozwój elektronicznych usług wewnątrzadministracyjnych (A2A), niezbędnych dla funkcjonowania e-usług publicznych. Elementem przedsięwzięcia może być tworzenie lub rozwój e-usług publicznych (A2B, A2C). </w:t>
            </w:r>
          </w:p>
          <w:p w:rsidR="004F5E8C" w:rsidRDefault="004F5E8C" w:rsidP="004F5E8C">
            <w:pPr>
              <w:spacing w:before="30" w:after="30" w:line="240" w:lineRule="auto"/>
              <w:rPr>
                <w:rFonts w:ascii="Calibri" w:eastAsia="Calibri" w:hAnsi="Calibri" w:cs="Arial"/>
              </w:rPr>
            </w:pPr>
            <w:r w:rsidRPr="004F5E8C">
              <w:rPr>
                <w:rFonts w:ascii="Calibri" w:eastAsia="Calibri" w:hAnsi="Calibri" w:cs="Arial"/>
              </w:rPr>
              <w:t xml:space="preserve">Dofinansowaniem w tym zakresie objęte zostaną projekty: </w:t>
            </w:r>
          </w:p>
          <w:p w:rsidR="00F64FCE" w:rsidRDefault="00F64FCE" w:rsidP="004F5E8C">
            <w:pPr>
              <w:spacing w:before="30" w:after="30" w:line="240" w:lineRule="auto"/>
              <w:rPr>
                <w:rFonts w:ascii="Calibri" w:eastAsia="Calibri" w:hAnsi="Calibri" w:cs="Arial"/>
              </w:rPr>
            </w:pPr>
          </w:p>
          <w:p w:rsidR="00F64FCE" w:rsidRPr="00F64FCE" w:rsidRDefault="00F64FCE" w:rsidP="00F64FCE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F64FCE">
              <w:rPr>
                <w:rFonts w:ascii="Calibri" w:eastAsia="Calibri" w:hAnsi="Calibri" w:cs="Arial"/>
                <w:b/>
              </w:rPr>
              <w:t>b)</w:t>
            </w:r>
            <w:r w:rsidRPr="00F64FCE">
              <w:rPr>
                <w:rFonts w:ascii="Calibri" w:eastAsia="Calibri" w:hAnsi="Calibri" w:cs="Arial"/>
              </w:rPr>
              <w:t xml:space="preserve"> podmiotów leczniczych działających w publicznym systemie opieki zdrowotnej, ukierunkowane na rozwój elektronicznych systemów (przygotowanych do integracji z platformami centralnymi), w tym gromadzenie oraz udostępnianie danych medycznych, tworzenie i rozwijanie zasobów cyfrowych, a także rozwój procesu elektronicznej obsługi pacjenta.</w:t>
            </w:r>
          </w:p>
          <w:p w:rsidR="00F64FCE" w:rsidRPr="00F64FCE" w:rsidRDefault="00F64FCE" w:rsidP="00F64FCE">
            <w:pPr>
              <w:spacing w:before="30" w:after="3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F64FCE" w:rsidRPr="00F64FCE" w:rsidRDefault="00F64FCE" w:rsidP="00F64FCE">
            <w:pPr>
              <w:spacing w:before="30" w:after="3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F64FCE">
              <w:rPr>
                <w:rFonts w:ascii="Calibri" w:eastAsia="Calibri" w:hAnsi="Calibri" w:cs="Arial"/>
              </w:rPr>
              <w:t>Projekty polegające na dostosowaniu systemów informatycznych świadczeniodawców do wymiany z Systemem Informacji Medycznej będą weryfikowane pod kątem komplementarności oraz niedublowania funkcjonalności przewidzianych w krajowych platformach (P1 i P2).</w:t>
            </w:r>
          </w:p>
          <w:p w:rsidR="00277ABB" w:rsidRPr="004F5E8C" w:rsidRDefault="00277ABB" w:rsidP="00F64FCE">
            <w:pPr>
              <w:spacing w:before="30" w:after="3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9E723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>4</w:t>
            </w:r>
            <w:r w:rsidR="00424DF6" w:rsidRPr="00737D92">
              <w:rPr>
                <w:rFonts w:cs="Calibri"/>
                <w:b/>
                <w:bCs/>
              </w:rPr>
              <w:t xml:space="preserve">. </w:t>
            </w:r>
          </w:p>
        </w:tc>
        <w:tc>
          <w:tcPr>
            <w:tcW w:w="2268" w:type="dxa"/>
          </w:tcPr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37D92">
              <w:rPr>
                <w:rFonts w:cs="Calibri"/>
                <w:b/>
                <w:bCs/>
              </w:rPr>
              <w:t xml:space="preserve">Typy beneficjentów: </w:t>
            </w:r>
          </w:p>
        </w:tc>
        <w:tc>
          <w:tcPr>
            <w:tcW w:w="7494" w:type="dxa"/>
          </w:tcPr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 xml:space="preserve">O dofinansowanie w ramach konkursu mogą ubiegać się następujące typy beneficjentów: </w:t>
            </w:r>
          </w:p>
          <w:p w:rsidR="001664FE" w:rsidRPr="00737D92" w:rsidRDefault="001664FE" w:rsidP="001664FE">
            <w:pPr>
              <w:pStyle w:val="Akapitzlist"/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737D92">
              <w:rPr>
                <w:rFonts w:asciiTheme="minorHAnsi" w:eastAsia="TTE1ABE920t00" w:hAnsiTheme="minorHAnsi" w:cs="Arial"/>
                <w:szCs w:val="22"/>
              </w:rPr>
              <w:t>podmioty lecznicze działające w public</w:t>
            </w:r>
            <w:r w:rsidR="0020737E">
              <w:rPr>
                <w:rFonts w:asciiTheme="minorHAnsi" w:eastAsia="TTE1ABE920t00" w:hAnsiTheme="minorHAnsi" w:cs="Arial"/>
                <w:szCs w:val="22"/>
              </w:rPr>
              <w:t>znym systemie opieki zdrowotnej.</w:t>
            </w:r>
            <w:r w:rsidRPr="00737D92">
              <w:rPr>
                <w:rFonts w:asciiTheme="minorHAnsi" w:eastAsia="TTE1ABE920t00" w:hAnsiTheme="minorHAnsi" w:cs="Arial"/>
                <w:szCs w:val="22"/>
              </w:rPr>
              <w:t xml:space="preserve"> </w:t>
            </w:r>
          </w:p>
          <w:p w:rsidR="004640F4" w:rsidRPr="00737D92" w:rsidRDefault="004640F4" w:rsidP="0020737E">
            <w:pPr>
              <w:pStyle w:val="Akapitzlist"/>
              <w:spacing w:before="0" w:line="240" w:lineRule="auto"/>
              <w:ind w:left="360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5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Kwota przeznaczona na dofinansowanie projektów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w konkursie: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06751C" w:rsidRPr="00737D92" w:rsidRDefault="0006751C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Alokacja w ramach konkursu</w:t>
            </w:r>
            <w:r w:rsidRPr="00737D92">
              <w:t xml:space="preserve"> wynosi</w:t>
            </w:r>
            <w:r w:rsidRPr="00737D92">
              <w:rPr>
                <w:rFonts w:cs="Calibri"/>
              </w:rPr>
              <w:t xml:space="preserve"> - </w:t>
            </w:r>
            <w:r w:rsidR="00570FB0" w:rsidRPr="00570FB0">
              <w:rPr>
                <w:rFonts w:cs="Calibri"/>
                <w:b/>
              </w:rPr>
              <w:t>9 400 000</w:t>
            </w:r>
            <w:r w:rsidR="0001230D" w:rsidRPr="00737D92">
              <w:rPr>
                <w:rFonts w:cs="Calibri"/>
              </w:rPr>
              <w:t xml:space="preserve"> </w:t>
            </w:r>
            <w:r w:rsidRPr="00737D92">
              <w:rPr>
                <w:rFonts w:cs="Calibri"/>
                <w:b/>
              </w:rPr>
              <w:t xml:space="preserve">Euro, tj. </w:t>
            </w:r>
            <w:r w:rsidR="00570FB0">
              <w:rPr>
                <w:rFonts w:cs="Calibri"/>
                <w:b/>
              </w:rPr>
              <w:t>40 073 140</w:t>
            </w:r>
            <w:r w:rsidR="0001230D" w:rsidRPr="00737D92">
              <w:rPr>
                <w:rFonts w:cs="Calibri"/>
                <w:b/>
              </w:rPr>
              <w:t xml:space="preserve">                       </w:t>
            </w:r>
            <w:r w:rsidRPr="00737D92">
              <w:rPr>
                <w:rFonts w:cs="Calibri"/>
                <w:b/>
              </w:rPr>
              <w:t>PLN</w:t>
            </w:r>
            <w:r w:rsidRPr="00737D92">
              <w:rPr>
                <w:rFonts w:cs="Calibri"/>
              </w:rPr>
              <w:t>.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737D92">
              <w:rPr>
                <w:rFonts w:cs="MS Sans Serif"/>
              </w:rPr>
              <w:t xml:space="preserve">Alokacja przeliczona po kursie Europejskiego Banku Centralnego (EBC) obowiązującym w </w:t>
            </w:r>
            <w:r w:rsidR="0001230D" w:rsidRPr="00737D92">
              <w:rPr>
                <w:rFonts w:cs="MS Sans Serif"/>
              </w:rPr>
              <w:t>grudniu</w:t>
            </w:r>
            <w:r w:rsidRPr="00737D92">
              <w:rPr>
                <w:rFonts w:cs="MS Sans Serif"/>
              </w:rPr>
              <w:t xml:space="preserve"> 2015 r., tj. 1 euro = </w:t>
            </w:r>
            <w:r w:rsidR="0001230D" w:rsidRPr="00737D92">
              <w:rPr>
                <w:rFonts w:cs="MS Sans Serif"/>
                <w:b/>
              </w:rPr>
              <w:t>4,2631 PLN</w:t>
            </w:r>
            <w:r w:rsidRPr="00737D92">
              <w:rPr>
                <w:rFonts w:cs="MS Sans Serif"/>
              </w:rPr>
              <w:t xml:space="preserve">. </w:t>
            </w:r>
          </w:p>
          <w:p w:rsidR="0039785B" w:rsidRPr="00737D92" w:rsidRDefault="0039785B" w:rsidP="00397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BE5EED" w:rsidRPr="00737D92" w:rsidRDefault="0039785B" w:rsidP="0039785B">
            <w:pPr>
              <w:spacing w:after="0" w:line="240" w:lineRule="auto"/>
              <w:jc w:val="both"/>
            </w:pPr>
            <w:r w:rsidRPr="00737D92">
              <w:t xml:space="preserve">Ze względu na kurs euro limit dostępnych środków może ulec zmianie. Z tego </w:t>
            </w:r>
            <w:r w:rsidRPr="00737D92">
              <w:lastRenderedPageBreak/>
              <w:t>powodu dokładna kwota dofinansowania zostanie określona na etapie</w:t>
            </w:r>
            <w:r w:rsidR="003523A1">
              <w:t xml:space="preserve"> </w:t>
            </w:r>
            <w:r w:rsidRPr="00737D92">
              <w:t xml:space="preserve"> </w:t>
            </w:r>
            <w:r w:rsidR="003523A1" w:rsidRPr="003523A1">
              <w:t>zatwierdzania Listy ocenionych projektów</w:t>
            </w:r>
            <w:r w:rsidR="003523A1">
              <w:t>.</w:t>
            </w:r>
          </w:p>
          <w:p w:rsidR="002872B3" w:rsidRPr="00737D92" w:rsidRDefault="002872B3" w:rsidP="00DA62AB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E766EE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6</w:t>
            </w:r>
            <w:r w:rsidR="00A60962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01230D" w:rsidRPr="00737D92" w:rsidRDefault="0001230D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projektu: </w:t>
            </w:r>
            <w:r w:rsidRPr="00737D92">
              <w:rPr>
                <w:rFonts w:cs="Arial"/>
                <w:b/>
              </w:rPr>
              <w:t>50 tys. PLN.</w:t>
            </w:r>
          </w:p>
          <w:p w:rsidR="00FC189B" w:rsidRPr="00737D92" w:rsidRDefault="00FC189B" w:rsidP="00151119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Minimalna całkowita wartość projektu dla projektów partnerskich: </w:t>
            </w:r>
            <w:r w:rsidRPr="00737D92">
              <w:rPr>
                <w:rFonts w:cs="Arial"/>
                <w:b/>
              </w:rPr>
              <w:t>100 tys. PLN.</w:t>
            </w:r>
          </w:p>
        </w:tc>
      </w:tr>
      <w:tr w:rsidR="00E766EE" w:rsidRPr="00151119" w:rsidTr="006D7C1A">
        <w:tc>
          <w:tcPr>
            <w:tcW w:w="534" w:type="dxa"/>
          </w:tcPr>
          <w:p w:rsidR="00E766EE" w:rsidRPr="00151119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A60962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E766EE" w:rsidRPr="00737D92" w:rsidRDefault="00E766EE" w:rsidP="00E766EE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E51F0" w:rsidRPr="00737D92" w:rsidRDefault="00FC189B" w:rsidP="00DC1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>Nie dotyczy.</w:t>
            </w:r>
          </w:p>
          <w:p w:rsidR="007B0A0A" w:rsidRPr="00737D92" w:rsidRDefault="007B0A0A" w:rsidP="000675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37D92" w:rsidRPr="00737D92" w:rsidTr="006D7C1A">
        <w:tc>
          <w:tcPr>
            <w:tcW w:w="534" w:type="dxa"/>
          </w:tcPr>
          <w:p w:rsidR="00424DF6" w:rsidRPr="00737D92" w:rsidRDefault="005F3E73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8</w:t>
            </w:r>
            <w:r w:rsidR="0089254A"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424DF6" w:rsidRPr="00737D92" w:rsidRDefault="00424DF6" w:rsidP="0015111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7494" w:type="dxa"/>
          </w:tcPr>
          <w:p w:rsidR="00737D92" w:rsidRPr="00737D92" w:rsidRDefault="00737D92" w:rsidP="00737D9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Poziom dofinansowania UE na poziomie projektu wynosi: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projektów nieobjętych pomocą publiczną – 85% kosztów kwalifikowalnych; </w:t>
            </w: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 przypadku projektów objętych pomocą publiczną: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Calibri" w:eastAsiaTheme="minorHAnsi" w:hAnsi="Calibri" w:cs="Calibri"/>
                <w:szCs w:val="22"/>
                <w:lang w:eastAsia="en-US"/>
              </w:rPr>
            </w:pPr>
            <w:r w:rsidRPr="00737D92">
              <w:rPr>
                <w:rFonts w:ascii="Calibri" w:eastAsiaTheme="minorHAnsi" w:hAnsi="Calibri" w:cs="Calibri"/>
                <w:szCs w:val="22"/>
                <w:lang w:eastAsia="en-US"/>
              </w:rPr>
              <w:t>w rozumieniu Rozporządzenia Ministra Infrastruktury i Rozwoju z dnia 3 września 2015 r. w sprawie udzielania regionalnej pomocy inwestycyjnej w ramach regionalnych programów operacyjnych na lata 2014–2020</w:t>
            </w:r>
          </w:p>
          <w:p w:rsidR="00737D92" w:rsidRDefault="00737D92" w:rsidP="00737D92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737D92" w:rsidRPr="00737D92" w:rsidRDefault="00737D92" w:rsidP="00737D92">
            <w:pPr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Intensywność wsparcia dla poszczególnych beneficjentów:</w:t>
            </w:r>
          </w:p>
          <w:p w:rsidR="00737D92" w:rsidRP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 xml:space="preserve">dla mikro i małych przedsiębiorców–do 45% wydatków kwalifikujących się do objęcia wsparciem; </w:t>
            </w:r>
          </w:p>
          <w:p w:rsidR="00737D92" w:rsidRDefault="00737D92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 w:rsidRPr="00737D92">
              <w:rPr>
                <w:rFonts w:ascii="Calibri" w:hAnsi="Calibri" w:cs="Calibri"/>
              </w:rPr>
              <w:t>dla średnich przedsiębiorców–do  35% wydatków kwalifikujących się do objęcia wsparciem;</w:t>
            </w:r>
          </w:p>
          <w:p w:rsidR="00FE63EE" w:rsidRPr="00737D92" w:rsidRDefault="00FE63EE" w:rsidP="00737D92">
            <w:pPr>
              <w:pStyle w:val="Akapitzlist"/>
              <w:numPr>
                <w:ilvl w:val="0"/>
                <w:numId w:val="26"/>
              </w:numPr>
              <w:spacing w:before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dla dużych przedsiębiorstw – do 25 % </w:t>
            </w:r>
            <w:r w:rsidRPr="0002284B">
              <w:rPr>
                <w:rFonts w:ascii="Calibri" w:hAnsi="Calibri" w:cs="Calibri"/>
              </w:rPr>
              <w:t>wydatków kwalifikujących się do objęcia wsparciem</w:t>
            </w:r>
          </w:p>
          <w:p w:rsidR="00737D92" w:rsidRPr="00737D92" w:rsidRDefault="00737D92" w:rsidP="00737D92">
            <w:pPr>
              <w:pStyle w:val="Default"/>
              <w:ind w:left="720"/>
              <w:jc w:val="both"/>
              <w:rPr>
                <w:rFonts w:cs="Arial"/>
                <w:color w:val="auto"/>
                <w:sz w:val="22"/>
                <w:szCs w:val="22"/>
              </w:rPr>
            </w:pPr>
          </w:p>
          <w:p w:rsidR="00737D92" w:rsidRPr="00737D92" w:rsidRDefault="00737D92" w:rsidP="00737D92">
            <w:pPr>
              <w:pStyle w:val="Default"/>
              <w:numPr>
                <w:ilvl w:val="0"/>
                <w:numId w:val="20"/>
              </w:numPr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 xml:space="preserve">W przypadku projektu objętego pomocą de </w:t>
            </w:r>
            <w:proofErr w:type="spellStart"/>
            <w:r w:rsidRPr="00737D92">
              <w:rPr>
                <w:color w:val="auto"/>
                <w:sz w:val="22"/>
                <w:szCs w:val="22"/>
              </w:rPr>
              <w:t>minimis</w:t>
            </w:r>
            <w:proofErr w:type="spellEnd"/>
            <w:r w:rsidRPr="00737D92">
              <w:rPr>
                <w:color w:val="auto"/>
                <w:sz w:val="22"/>
                <w:szCs w:val="22"/>
              </w:rPr>
              <w:t xml:space="preserve"> - 85 % kosztów kwalifikowalnych.</w:t>
            </w:r>
          </w:p>
          <w:p w:rsidR="00737D92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</w:p>
          <w:p w:rsidR="005C653C" w:rsidRPr="00737D92" w:rsidRDefault="00737D92" w:rsidP="005C653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737D92">
              <w:rPr>
                <w:color w:val="auto"/>
                <w:sz w:val="22"/>
                <w:szCs w:val="22"/>
              </w:rPr>
              <w:t>Wszystkie ww. regulacje dotyczące pomocy publicznej dostępne są na stronie www.funduszeeuropejskie.gov.pl.</w:t>
            </w:r>
          </w:p>
          <w:p w:rsidR="00424DF6" w:rsidRPr="00737D92" w:rsidRDefault="00424DF6" w:rsidP="00737D92">
            <w:pPr>
              <w:pStyle w:val="Default"/>
              <w:ind w:left="720"/>
              <w:jc w:val="both"/>
              <w:rPr>
                <w:color w:val="auto"/>
              </w:rPr>
            </w:pPr>
          </w:p>
        </w:tc>
      </w:tr>
      <w:tr w:rsidR="0089254A" w:rsidRPr="00151119" w:rsidTr="006D7C1A">
        <w:tc>
          <w:tcPr>
            <w:tcW w:w="534" w:type="dxa"/>
          </w:tcPr>
          <w:p w:rsidR="0089254A" w:rsidRPr="00151119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89254A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89254A" w:rsidRPr="00151119" w:rsidRDefault="00DA4A3C" w:rsidP="001511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Mi</w:t>
            </w:r>
            <w:r w:rsidR="0089254A"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nimalny wkład własny beneficjenta jako % wydatków kwalifikowalnych: </w:t>
            </w:r>
          </w:p>
          <w:p w:rsidR="0089254A" w:rsidRPr="00151119" w:rsidRDefault="0089254A" w:rsidP="0015111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 xml:space="preserve">Minimalny wkład własny beneficjenta na poziomie projektu wynosi: 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1.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projektów nieobjętych pomocą publiczną – 15%; 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2.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W przypadku projektu objętego pomocą publiczną w rozumieniu Rozporządzenie Ministra Infrastruktury i Rozwoju z dnia 3 września 2015 r. w sprawie udzielania regionalnej pomocy inwestycyjnej w ramach regionalnych programów operacyjnych na lata 2014–2020:</w:t>
            </w: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 xml:space="preserve">dla mikro i małych przedsiębiorców – 55% </w:t>
            </w:r>
          </w:p>
          <w:p w:rsid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•</w:t>
            </w:r>
            <w:r w:rsidRPr="00737D92">
              <w:rPr>
                <w:rFonts w:asciiTheme="minorHAnsi" w:hAnsiTheme="minorHAnsi" w:cs="Calibri"/>
                <w:color w:val="000000"/>
              </w:rPr>
              <w:tab/>
              <w:t>dla średnich przedsiębiorców –  65%</w:t>
            </w:r>
          </w:p>
          <w:p w:rsidR="00FE63EE" w:rsidRPr="00FE63EE" w:rsidRDefault="00FE63EE" w:rsidP="00FE63E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40" w:lineRule="auto"/>
              <w:ind w:hanging="698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Calibri" w:hAnsi="Calibri" w:cs="Calibri"/>
              </w:rPr>
              <w:t>dla dużych przedsiębiorstw – do 75 %</w:t>
            </w:r>
          </w:p>
          <w:p w:rsidR="00FE63EE" w:rsidRPr="00737D92" w:rsidRDefault="00FE63EE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737D92" w:rsidRPr="00737D92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lastRenderedPageBreak/>
              <w:t>Beneficjent pomocy musi wnieść wkład finansowy w wysokości co najmniej 25 % kosztów kwalifikowalnych, pochodzący ze środków własnych lub zewnętrznych źródeł  finansowania,  w  postaci  wolnej  od  wszelkiego  publicznego  wsparcia finansowego.</w:t>
            </w:r>
          </w:p>
          <w:p w:rsidR="00737D92" w:rsidRPr="00737D92" w:rsidRDefault="00606BC6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  <w:r w:rsidR="00737D92" w:rsidRPr="00737D92">
              <w:rPr>
                <w:rFonts w:asciiTheme="minorHAnsi" w:hAnsiTheme="minorHAnsi" w:cs="Calibri"/>
                <w:color w:val="000000"/>
              </w:rPr>
              <w:t>.</w:t>
            </w:r>
            <w:r w:rsidR="00737D92" w:rsidRPr="00737D92">
              <w:rPr>
                <w:rFonts w:asciiTheme="minorHAnsi" w:hAnsiTheme="minorHAnsi" w:cs="Calibri"/>
                <w:color w:val="000000"/>
              </w:rPr>
              <w:tab/>
              <w:t xml:space="preserve">W przypadku projektu objętego pomocą de </w:t>
            </w:r>
            <w:proofErr w:type="spellStart"/>
            <w:r w:rsidR="00737D92" w:rsidRPr="00737D92">
              <w:rPr>
                <w:rFonts w:asciiTheme="minorHAnsi" w:hAnsiTheme="minorHAnsi" w:cs="Calibri"/>
                <w:color w:val="000000"/>
              </w:rPr>
              <w:t>minimis</w:t>
            </w:r>
            <w:proofErr w:type="spellEnd"/>
            <w:r w:rsidR="00737D92" w:rsidRPr="00737D92">
              <w:rPr>
                <w:rFonts w:asciiTheme="minorHAnsi" w:hAnsiTheme="minorHAnsi" w:cs="Calibri"/>
                <w:color w:val="000000"/>
              </w:rPr>
              <w:t xml:space="preserve"> - 15 % kosztów kwalifikowalnych.</w:t>
            </w:r>
          </w:p>
          <w:p w:rsidR="00F63D70" w:rsidRPr="00F63D70" w:rsidRDefault="00737D92" w:rsidP="00737D9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  <w:r w:rsidRPr="00737D92">
              <w:rPr>
                <w:rFonts w:asciiTheme="minorHAnsi" w:hAnsiTheme="minorHAnsi" w:cs="Calibri"/>
                <w:color w:val="000000"/>
              </w:rPr>
              <w:t>Wszystkie ww. regulacje dotyczące pomocy publicznej dostępne są na stronie www.funduszeeuropejskie.gov.pl.</w:t>
            </w:r>
          </w:p>
        </w:tc>
      </w:tr>
      <w:tr w:rsidR="00737D92" w:rsidRPr="00737D92" w:rsidTr="006D7C1A">
        <w:tc>
          <w:tcPr>
            <w:tcW w:w="534" w:type="dxa"/>
          </w:tcPr>
          <w:p w:rsidR="0089254A" w:rsidRPr="00737D92" w:rsidRDefault="0089254A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lastRenderedPageBreak/>
              <w:t>1</w:t>
            </w:r>
            <w:r w:rsidR="005F3E73" w:rsidRPr="00737D92">
              <w:rPr>
                <w:rFonts w:cs="Calibri"/>
                <w:b/>
                <w:bCs/>
              </w:rPr>
              <w:t>0</w:t>
            </w:r>
            <w:r w:rsidRPr="00737D92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</w:tcPr>
          <w:p w:rsidR="00DA4A3C" w:rsidRPr="00737D92" w:rsidRDefault="00DA4A3C" w:rsidP="0015111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Termin, miejsce </w:t>
            </w:r>
            <w:r w:rsidR="00C04E00"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br/>
            </w: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i forma składania wniosków o dofinansowanie projektu: </w:t>
            </w:r>
          </w:p>
          <w:p w:rsidR="0089254A" w:rsidRPr="00737D92" w:rsidRDefault="0089254A" w:rsidP="00151119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494" w:type="dxa"/>
          </w:tcPr>
          <w:p w:rsidR="000B0AC6" w:rsidRPr="00737D92" w:rsidRDefault="00715262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737D92">
              <w:t xml:space="preserve">Wnioskodawca wypełnia wniosek o dofinansowanie za pośrednictwem </w:t>
            </w:r>
            <w:r w:rsidR="000B0AC6" w:rsidRPr="00737D92">
              <w:t>generatora</w:t>
            </w:r>
            <w:r w:rsidR="003D6EF8" w:rsidRPr="00737D92">
              <w:t xml:space="preserve"> - dostępny </w:t>
            </w:r>
            <w:r w:rsidR="003D6EF8" w:rsidRPr="00737D92">
              <w:rPr>
                <w:rFonts w:eastAsia="Calibri" w:cs="Arial"/>
              </w:rPr>
              <w:t xml:space="preserve">na stronie </w:t>
            </w:r>
            <w:hyperlink r:id="rId10" w:history="1">
              <w:r w:rsidR="003D6EF8" w:rsidRPr="00737D92">
                <w:rPr>
                  <w:rFonts w:ascii="Calibri" w:eastAsia="Calibri" w:hAnsi="Calibri" w:cs="Times New Roman"/>
                  <w:u w:val="single"/>
                  <w:lang w:eastAsia="pl-PL"/>
                </w:rPr>
                <w:t>http://gwnd.dolnyslask.pl/</w:t>
              </w:r>
            </w:hyperlink>
            <w:r w:rsidRPr="00737D92">
              <w:t xml:space="preserve"> i przesyła do IOK </w:t>
            </w:r>
            <w:r w:rsidR="000B0AC6" w:rsidRPr="00737D92">
              <w:br/>
            </w:r>
            <w:r w:rsidRPr="00737D92">
              <w:t xml:space="preserve">w ramach niniejszego konkursu </w:t>
            </w:r>
            <w:r w:rsidR="002E5B1F" w:rsidRPr="00737D92">
              <w:t xml:space="preserve">w terminie </w:t>
            </w:r>
          </w:p>
          <w:p w:rsidR="000B0AC6" w:rsidRPr="00737D92" w:rsidRDefault="000B0AC6" w:rsidP="0015111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141FBD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u w:val="single"/>
              </w:rPr>
            </w:pPr>
            <w:r w:rsidRPr="00737D92">
              <w:rPr>
                <w:b/>
                <w:u w:val="single"/>
              </w:rPr>
              <w:t xml:space="preserve">od </w:t>
            </w:r>
            <w:r w:rsidR="005F3E73" w:rsidRPr="00737D92">
              <w:rPr>
                <w:b/>
                <w:u w:val="single"/>
              </w:rPr>
              <w:t xml:space="preserve">godz. 8.00 </w:t>
            </w:r>
            <w:r w:rsidRPr="00737D92">
              <w:rPr>
                <w:b/>
                <w:u w:val="single"/>
              </w:rPr>
              <w:t>d</w:t>
            </w:r>
            <w:r w:rsidR="002E5B1F" w:rsidRPr="00737D92">
              <w:rPr>
                <w:b/>
                <w:u w:val="single"/>
              </w:rPr>
              <w:t xml:space="preserve">nia </w:t>
            </w:r>
            <w:r w:rsidR="003E36BA" w:rsidRPr="00737D92">
              <w:rPr>
                <w:b/>
                <w:u w:val="single"/>
              </w:rPr>
              <w:t>1 lutego</w:t>
            </w:r>
            <w:r w:rsidR="002E5B1F" w:rsidRPr="00737D92">
              <w:rPr>
                <w:b/>
                <w:u w:val="single"/>
              </w:rPr>
              <w:t xml:space="preserve"> 2016 r. do </w:t>
            </w:r>
            <w:r w:rsidR="005F3E73" w:rsidRPr="00737D92">
              <w:rPr>
                <w:b/>
                <w:u w:val="single"/>
              </w:rPr>
              <w:t xml:space="preserve">godz. 15.00 </w:t>
            </w:r>
            <w:r w:rsidR="002E5B1F" w:rsidRPr="00737D92">
              <w:rPr>
                <w:b/>
                <w:u w:val="single"/>
              </w:rPr>
              <w:t xml:space="preserve">dnia </w:t>
            </w:r>
            <w:r w:rsidR="00364166">
              <w:rPr>
                <w:b/>
                <w:u w:val="single"/>
              </w:rPr>
              <w:t>31</w:t>
            </w:r>
            <w:bookmarkStart w:id="2" w:name="_GoBack"/>
            <w:bookmarkEnd w:id="2"/>
            <w:r w:rsidRPr="00737D92">
              <w:rPr>
                <w:b/>
                <w:u w:val="single"/>
              </w:rPr>
              <w:t xml:space="preserve"> </w:t>
            </w:r>
            <w:r w:rsidR="003E36BA" w:rsidRPr="00737D92">
              <w:rPr>
                <w:b/>
                <w:u w:val="single"/>
              </w:rPr>
              <w:t>marca</w:t>
            </w:r>
            <w:r w:rsidRPr="00737D92">
              <w:rPr>
                <w:b/>
                <w:u w:val="single"/>
              </w:rPr>
              <w:t xml:space="preserve"> 2016 r.</w:t>
            </w:r>
          </w:p>
          <w:p w:rsidR="000B0AC6" w:rsidRPr="00737D92" w:rsidRDefault="000B0AC6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u w:val="single"/>
              </w:rPr>
            </w:pPr>
          </w:p>
          <w:p w:rsidR="0089254A" w:rsidRPr="00737D92" w:rsidRDefault="00715262" w:rsidP="000B0AC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737D92">
              <w:rPr>
                <w:rFonts w:cs="Arial"/>
              </w:rPr>
              <w:t xml:space="preserve">Wnioski należy składać wyłącznie w formie dokumentu elektronicznego za pośrednictwem </w:t>
            </w:r>
            <w:r w:rsidR="000B0AC6" w:rsidRPr="00737D92">
              <w:rPr>
                <w:rFonts w:cs="Arial"/>
              </w:rPr>
              <w:t>generatora</w:t>
            </w:r>
            <w:r w:rsidRPr="00737D92">
              <w:rPr>
                <w:rFonts w:cs="Arial"/>
              </w:rPr>
              <w:t xml:space="preserve">. </w:t>
            </w:r>
          </w:p>
        </w:tc>
      </w:tr>
      <w:tr w:rsidR="00737D92" w:rsidRPr="00737D92" w:rsidTr="006D7C1A">
        <w:tc>
          <w:tcPr>
            <w:tcW w:w="534" w:type="dxa"/>
          </w:tcPr>
          <w:p w:rsidR="005F3E73" w:rsidRPr="00737D92" w:rsidRDefault="005F3E73" w:rsidP="005F3E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  <w:r w:rsidRPr="00737D92">
              <w:rPr>
                <w:rFonts w:cs="Calibri"/>
                <w:b/>
                <w:bCs/>
              </w:rPr>
              <w:t>11.</w:t>
            </w:r>
          </w:p>
        </w:tc>
        <w:tc>
          <w:tcPr>
            <w:tcW w:w="2268" w:type="dxa"/>
          </w:tcPr>
          <w:p w:rsidR="005F3E73" w:rsidRPr="00737D92" w:rsidRDefault="00DA62AB" w:rsidP="00DA62AB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737D9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5F3E73" w:rsidRPr="00737D92" w:rsidRDefault="005F3E73" w:rsidP="00DA62AB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737D92">
              <w:rPr>
                <w:rFonts w:cs="Calibri"/>
              </w:rPr>
              <w:t>Wszystkie kwestie d</w:t>
            </w:r>
            <w:r w:rsidR="00DA62AB" w:rsidRPr="00737D92">
              <w:rPr>
                <w:rFonts w:cs="Calibri"/>
              </w:rPr>
              <w:t xml:space="preserve">otyczące naboru opisane zostały w </w:t>
            </w:r>
            <w:r w:rsidRPr="00737D92">
              <w:rPr>
                <w:rFonts w:cs="Calibri"/>
              </w:rPr>
              <w:t>Regulamin</w:t>
            </w:r>
            <w:r w:rsidR="00DA62AB" w:rsidRPr="00737D92">
              <w:rPr>
                <w:rFonts w:cs="Calibri"/>
              </w:rPr>
              <w:t xml:space="preserve">ie, który dostępny jest </w:t>
            </w:r>
            <w:r w:rsidRPr="00737D92">
              <w:rPr>
                <w:rFonts w:cs="Calibri"/>
              </w:rPr>
              <w:t xml:space="preserve">wraz z załącznikami </w:t>
            </w:r>
            <w:r w:rsidR="00DA62AB" w:rsidRPr="00737D92">
              <w:rPr>
                <w:rFonts w:cs="Calibri"/>
              </w:rPr>
              <w:t xml:space="preserve">na stronie internetowej </w:t>
            </w:r>
            <w:hyperlink r:id="rId11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www.rpo.dolnyslask.pl</w:t>
              </w:r>
            </w:hyperlink>
            <w:r w:rsidR="00DA62AB" w:rsidRPr="00737D92">
              <w:rPr>
                <w:rFonts w:cs="Calibri"/>
              </w:rPr>
              <w:t xml:space="preserve">  oraz na portalu Funduszy Europejskich (</w:t>
            </w:r>
            <w:hyperlink r:id="rId12" w:history="1">
              <w:r w:rsidR="00DA62AB" w:rsidRPr="00737D92">
                <w:rPr>
                  <w:rStyle w:val="Hipercze"/>
                  <w:rFonts w:cs="Calibri"/>
                  <w:color w:val="auto"/>
                </w:rPr>
                <w:t>www.funduszeeuropejskie.gov.pl</w:t>
              </w:r>
            </w:hyperlink>
            <w:r w:rsidR="00DA62AB" w:rsidRPr="00737D92">
              <w:rPr>
                <w:rFonts w:cs="Calibri"/>
              </w:rPr>
              <w:t>)</w:t>
            </w:r>
            <w:r w:rsidR="00DA62AB" w:rsidRPr="00737D92">
              <w:t>.</w:t>
            </w:r>
            <w:hyperlink r:id="rId13" w:history="1"/>
          </w:p>
        </w:tc>
      </w:tr>
    </w:tbl>
    <w:p w:rsidR="000F329D" w:rsidRDefault="000F329D" w:rsidP="00DA4A3C">
      <w:pPr>
        <w:pStyle w:val="Default"/>
        <w:rPr>
          <w:b/>
          <w:bCs/>
          <w:sz w:val="22"/>
          <w:szCs w:val="22"/>
        </w:rPr>
      </w:pPr>
    </w:p>
    <w:sectPr w:rsidR="000F329D" w:rsidSect="007B7525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84" w:rsidRDefault="00B24984" w:rsidP="00E873C4">
      <w:pPr>
        <w:spacing w:after="0" w:line="240" w:lineRule="auto"/>
      </w:pPr>
      <w:r>
        <w:separator/>
      </w:r>
    </w:p>
  </w:endnote>
  <w:end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84" w:rsidRDefault="00B24984" w:rsidP="00E873C4">
      <w:pPr>
        <w:spacing w:after="0" w:line="240" w:lineRule="auto"/>
      </w:pPr>
      <w:r>
        <w:separator/>
      </w:r>
    </w:p>
  </w:footnote>
  <w:footnote w:type="continuationSeparator" w:id="0">
    <w:p w:rsidR="00B24984" w:rsidRDefault="00B24984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D486C"/>
    <w:multiLevelType w:val="hybridMultilevel"/>
    <w:tmpl w:val="66F06A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4E6136E"/>
    <w:multiLevelType w:val="hybridMultilevel"/>
    <w:tmpl w:val="3FC49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6E56310E"/>
    <w:multiLevelType w:val="hybridMultilevel"/>
    <w:tmpl w:val="47DE8454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20"/>
  </w:num>
  <w:num w:numId="5">
    <w:abstractNumId w:val="2"/>
  </w:num>
  <w:num w:numId="6">
    <w:abstractNumId w:val="25"/>
  </w:num>
  <w:num w:numId="7">
    <w:abstractNumId w:val="5"/>
  </w:num>
  <w:num w:numId="8">
    <w:abstractNumId w:val="9"/>
  </w:num>
  <w:num w:numId="9">
    <w:abstractNumId w:val="22"/>
  </w:num>
  <w:num w:numId="10">
    <w:abstractNumId w:val="12"/>
  </w:num>
  <w:num w:numId="11">
    <w:abstractNumId w:val="17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0"/>
  </w:num>
  <w:num w:numId="17">
    <w:abstractNumId w:val="27"/>
  </w:num>
  <w:num w:numId="18">
    <w:abstractNumId w:val="14"/>
  </w:num>
  <w:num w:numId="19">
    <w:abstractNumId w:val="1"/>
  </w:num>
  <w:num w:numId="20">
    <w:abstractNumId w:val="13"/>
  </w:num>
  <w:num w:numId="21">
    <w:abstractNumId w:val="15"/>
  </w:num>
  <w:num w:numId="22">
    <w:abstractNumId w:val="26"/>
  </w:num>
  <w:num w:numId="23">
    <w:abstractNumId w:val="11"/>
  </w:num>
  <w:num w:numId="24">
    <w:abstractNumId w:val="24"/>
  </w:num>
  <w:num w:numId="25">
    <w:abstractNumId w:val="19"/>
  </w:num>
  <w:num w:numId="26">
    <w:abstractNumId w:val="10"/>
  </w:num>
  <w:num w:numId="27">
    <w:abstractNumId w:val="4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1230D"/>
    <w:rsid w:val="0004133F"/>
    <w:rsid w:val="000552B0"/>
    <w:rsid w:val="0006751C"/>
    <w:rsid w:val="00067A0F"/>
    <w:rsid w:val="000763EC"/>
    <w:rsid w:val="00083567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24CCA"/>
    <w:rsid w:val="00141FBD"/>
    <w:rsid w:val="00151119"/>
    <w:rsid w:val="00163C1F"/>
    <w:rsid w:val="001664FE"/>
    <w:rsid w:val="001741B3"/>
    <w:rsid w:val="00200D60"/>
    <w:rsid w:val="00203AEB"/>
    <w:rsid w:val="002049F3"/>
    <w:rsid w:val="0020737E"/>
    <w:rsid w:val="00216D57"/>
    <w:rsid w:val="002366CF"/>
    <w:rsid w:val="002368A3"/>
    <w:rsid w:val="002479B3"/>
    <w:rsid w:val="00255ABE"/>
    <w:rsid w:val="00263D0C"/>
    <w:rsid w:val="002771D8"/>
    <w:rsid w:val="00277ABB"/>
    <w:rsid w:val="00284BCE"/>
    <w:rsid w:val="002872B3"/>
    <w:rsid w:val="002A02F4"/>
    <w:rsid w:val="002B4B1B"/>
    <w:rsid w:val="002B5686"/>
    <w:rsid w:val="002B7A29"/>
    <w:rsid w:val="002D184C"/>
    <w:rsid w:val="002D6AE8"/>
    <w:rsid w:val="002E5B1F"/>
    <w:rsid w:val="00300E2C"/>
    <w:rsid w:val="00320901"/>
    <w:rsid w:val="00331C42"/>
    <w:rsid w:val="00344EF4"/>
    <w:rsid w:val="003523A1"/>
    <w:rsid w:val="00364166"/>
    <w:rsid w:val="00364F8A"/>
    <w:rsid w:val="00372F5E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36BA"/>
    <w:rsid w:val="003F1BA7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F4D56"/>
    <w:rsid w:val="004F5E8C"/>
    <w:rsid w:val="00514909"/>
    <w:rsid w:val="005261AF"/>
    <w:rsid w:val="00530F60"/>
    <w:rsid w:val="0053485A"/>
    <w:rsid w:val="005415B5"/>
    <w:rsid w:val="0055277C"/>
    <w:rsid w:val="0056015A"/>
    <w:rsid w:val="00565A63"/>
    <w:rsid w:val="00570FB0"/>
    <w:rsid w:val="00571FD0"/>
    <w:rsid w:val="005C6111"/>
    <w:rsid w:val="005C653C"/>
    <w:rsid w:val="005D1AEB"/>
    <w:rsid w:val="005D67D6"/>
    <w:rsid w:val="005F3E73"/>
    <w:rsid w:val="00600EB8"/>
    <w:rsid w:val="00606BC6"/>
    <w:rsid w:val="00613B03"/>
    <w:rsid w:val="00634D48"/>
    <w:rsid w:val="00644434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37D92"/>
    <w:rsid w:val="007556F0"/>
    <w:rsid w:val="007564BC"/>
    <w:rsid w:val="007625CF"/>
    <w:rsid w:val="007A06B8"/>
    <w:rsid w:val="007B042A"/>
    <w:rsid w:val="007B0A0A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640F6"/>
    <w:rsid w:val="008760DC"/>
    <w:rsid w:val="0089254A"/>
    <w:rsid w:val="008E35D3"/>
    <w:rsid w:val="008E5657"/>
    <w:rsid w:val="008F4AAF"/>
    <w:rsid w:val="00916F84"/>
    <w:rsid w:val="00956536"/>
    <w:rsid w:val="00956C47"/>
    <w:rsid w:val="00961B8B"/>
    <w:rsid w:val="00972D12"/>
    <w:rsid w:val="00983603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24984"/>
    <w:rsid w:val="00B320A0"/>
    <w:rsid w:val="00B41748"/>
    <w:rsid w:val="00B42EB9"/>
    <w:rsid w:val="00B474CB"/>
    <w:rsid w:val="00B5255D"/>
    <w:rsid w:val="00B66089"/>
    <w:rsid w:val="00B66E42"/>
    <w:rsid w:val="00B67EF7"/>
    <w:rsid w:val="00B9341F"/>
    <w:rsid w:val="00BC0752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E00BD"/>
    <w:rsid w:val="00CE03F4"/>
    <w:rsid w:val="00D0002D"/>
    <w:rsid w:val="00D1003E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B5826"/>
    <w:rsid w:val="00DC123A"/>
    <w:rsid w:val="00DC34AB"/>
    <w:rsid w:val="00DD13E8"/>
    <w:rsid w:val="00DD1C76"/>
    <w:rsid w:val="00DD3029"/>
    <w:rsid w:val="00DE51F0"/>
    <w:rsid w:val="00E2717D"/>
    <w:rsid w:val="00E5371F"/>
    <w:rsid w:val="00E630E4"/>
    <w:rsid w:val="00E766EE"/>
    <w:rsid w:val="00E820F5"/>
    <w:rsid w:val="00E873C4"/>
    <w:rsid w:val="00ED3F6F"/>
    <w:rsid w:val="00ED56A0"/>
    <w:rsid w:val="00EF3E21"/>
    <w:rsid w:val="00EF749B"/>
    <w:rsid w:val="00F013EF"/>
    <w:rsid w:val="00F259B1"/>
    <w:rsid w:val="00F316D2"/>
    <w:rsid w:val="00F55C31"/>
    <w:rsid w:val="00F63D70"/>
    <w:rsid w:val="00F64FCE"/>
    <w:rsid w:val="00F66A4E"/>
    <w:rsid w:val="00F76B28"/>
    <w:rsid w:val="00FA749C"/>
    <w:rsid w:val="00FB53DA"/>
    <w:rsid w:val="00FC189B"/>
    <w:rsid w:val="00FD6EC7"/>
    <w:rsid w:val="00FE63EE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wnd.dolnyslask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EA7E-5569-4C62-8315-AD7E0077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Marta Meyer</cp:lastModifiedBy>
  <cp:revision>23</cp:revision>
  <cp:lastPrinted>2015-11-04T12:38:00Z</cp:lastPrinted>
  <dcterms:created xsi:type="dcterms:W3CDTF">2015-11-15T14:13:00Z</dcterms:created>
  <dcterms:modified xsi:type="dcterms:W3CDTF">2016-02-09T12:39:00Z</dcterms:modified>
</cp:coreProperties>
</file>