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C4" w:rsidRDefault="00E873C4" w:rsidP="00480411">
      <w:pPr>
        <w:pStyle w:val="Nagwek"/>
        <w:tabs>
          <w:tab w:val="clear" w:pos="4536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ab/>
      </w:r>
      <w:r w:rsidR="00961B8B">
        <w:rPr>
          <w:noProof/>
          <w:lang w:eastAsia="pl-PL"/>
        </w:rPr>
        <w:drawing>
          <wp:inline distT="0" distB="0" distL="0" distR="0">
            <wp:extent cx="5760720" cy="9944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E873C4" w:rsidRPr="00E873C4" w:rsidRDefault="00E873C4" w:rsidP="00C735F8">
      <w:pPr>
        <w:pStyle w:val="Nagwek"/>
        <w:jc w:val="right"/>
        <w:rPr>
          <w:rFonts w:cs="Arial"/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735F8" w:rsidRPr="00DA62AB" w:rsidRDefault="00C735F8" w:rsidP="00C735F8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23557">
        <w:rPr>
          <w:rFonts w:ascii="Calibri" w:hAnsi="Calibri" w:cs="Calibri"/>
          <w:b/>
          <w:color w:val="000000"/>
          <w:sz w:val="28"/>
          <w:szCs w:val="28"/>
        </w:rPr>
        <w:t xml:space="preserve">Zarząd Województwa Dolnośląskiego </w:t>
      </w:r>
      <w:r w:rsidRPr="00423557">
        <w:rPr>
          <w:rFonts w:ascii="Calibri" w:hAnsi="Calibri" w:cs="Calibri"/>
          <w:b/>
          <w:color w:val="000000"/>
          <w:sz w:val="28"/>
          <w:szCs w:val="28"/>
        </w:rPr>
        <w:br/>
      </w:r>
      <w:r w:rsidRPr="00DA62AB">
        <w:rPr>
          <w:rFonts w:ascii="Calibri" w:hAnsi="Calibri" w:cs="Calibri"/>
          <w:b/>
          <w:color w:val="000000"/>
          <w:sz w:val="28"/>
          <w:szCs w:val="28"/>
        </w:rPr>
        <w:t>pełniący rolę</w:t>
      </w:r>
    </w:p>
    <w:p w:rsidR="00C735F8" w:rsidRDefault="00C735F8" w:rsidP="00991B30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DA62AB">
        <w:rPr>
          <w:rFonts w:ascii="Calibri" w:hAnsi="Calibri" w:cs="Calibri"/>
          <w:b/>
          <w:color w:val="000000"/>
          <w:sz w:val="28"/>
          <w:szCs w:val="28"/>
        </w:rPr>
        <w:t>Instytucji Zarządzającej Regionalnym Programem Operacy</w:t>
      </w:r>
      <w:r w:rsidR="00991B30">
        <w:rPr>
          <w:rFonts w:ascii="Calibri" w:hAnsi="Calibri" w:cs="Calibri"/>
          <w:b/>
          <w:color w:val="000000"/>
          <w:sz w:val="28"/>
          <w:szCs w:val="28"/>
        </w:rPr>
        <w:t xml:space="preserve">jnym Województwa Dolnośląskiego </w:t>
      </w:r>
      <w:r w:rsidRPr="00DA62AB">
        <w:rPr>
          <w:rFonts w:ascii="Calibri" w:hAnsi="Calibri" w:cs="Calibri"/>
          <w:b/>
          <w:color w:val="000000"/>
          <w:sz w:val="28"/>
          <w:szCs w:val="28"/>
        </w:rPr>
        <w:t>2014-2020</w:t>
      </w:r>
      <w:r w:rsidR="00991B30">
        <w:rPr>
          <w:rFonts w:ascii="Calibri" w:hAnsi="Calibri" w:cs="Calibri"/>
          <w:b/>
          <w:color w:val="000000"/>
          <w:sz w:val="28"/>
          <w:szCs w:val="28"/>
        </w:rPr>
        <w:t xml:space="preserve"> oraz</w:t>
      </w:r>
    </w:p>
    <w:p w:rsidR="00991B30" w:rsidRDefault="00991B30" w:rsidP="00991B3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91B30">
        <w:rPr>
          <w:rFonts w:ascii="Calibri" w:hAnsi="Calibri" w:cs="Calibri"/>
          <w:b/>
          <w:bCs/>
          <w:color w:val="000000"/>
          <w:sz w:val="28"/>
          <w:szCs w:val="28"/>
        </w:rPr>
        <w:t xml:space="preserve">Miasto Jelenia Góra </w:t>
      </w:r>
    </w:p>
    <w:p w:rsidR="00991B30" w:rsidRDefault="00991B30" w:rsidP="00991B3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91B30">
        <w:rPr>
          <w:rFonts w:ascii="Calibri" w:hAnsi="Calibri" w:cs="Calibri"/>
          <w:b/>
          <w:bCs/>
          <w:color w:val="000000"/>
          <w:sz w:val="28"/>
          <w:szCs w:val="28"/>
        </w:rPr>
        <w:t xml:space="preserve">pełniące funkcję </w:t>
      </w:r>
    </w:p>
    <w:p w:rsidR="00991B30" w:rsidRPr="00991B30" w:rsidRDefault="00991B30" w:rsidP="00991B3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91B30">
        <w:rPr>
          <w:rFonts w:ascii="Calibri" w:hAnsi="Calibri" w:cs="Calibri"/>
          <w:b/>
          <w:bCs/>
          <w:color w:val="000000"/>
          <w:sz w:val="28"/>
          <w:szCs w:val="28"/>
        </w:rPr>
        <w:t>Instytucji Pośredniczącej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991B30">
        <w:rPr>
          <w:rFonts w:ascii="Calibri" w:hAnsi="Calibri" w:cs="Calibri"/>
          <w:b/>
          <w:bCs/>
          <w:color w:val="000000"/>
          <w:sz w:val="28"/>
          <w:szCs w:val="28"/>
        </w:rPr>
        <w:t xml:space="preserve">w ramach instrumentu </w:t>
      </w:r>
    </w:p>
    <w:p w:rsidR="00991B30" w:rsidRPr="00991B30" w:rsidRDefault="00991B30" w:rsidP="00991B30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91B30">
        <w:rPr>
          <w:rFonts w:ascii="Calibri" w:hAnsi="Calibri" w:cs="Calibri"/>
          <w:b/>
          <w:bCs/>
          <w:color w:val="000000"/>
          <w:sz w:val="28"/>
          <w:szCs w:val="28"/>
        </w:rPr>
        <w:t>Zintegrowane Inwestycje Terytorialne Regionalnego Programu Operacyjnego Województwa Dolnośląskiego 2014–2020</w:t>
      </w:r>
    </w:p>
    <w:p w:rsidR="00C735F8" w:rsidRPr="00DA62AB" w:rsidRDefault="00C735F8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DA62AB">
        <w:rPr>
          <w:rFonts w:ascii="Calibri" w:hAnsi="Calibri" w:cs="Calibri"/>
          <w:b/>
          <w:bCs/>
          <w:sz w:val="28"/>
          <w:szCs w:val="28"/>
        </w:rPr>
        <w:t>ogłasza nabór wniosków o dofinansowanie realizacji projektów</w:t>
      </w:r>
    </w:p>
    <w:p w:rsidR="00C735F8" w:rsidRPr="00DA62AB" w:rsidRDefault="00C735F8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DA62AB">
        <w:rPr>
          <w:rFonts w:ascii="Calibri" w:hAnsi="Calibri" w:cs="Calibri"/>
          <w:b/>
          <w:bCs/>
          <w:sz w:val="28"/>
          <w:szCs w:val="28"/>
        </w:rPr>
        <w:t>ze środków Europejskiego Funduszu Rozwoju Regionalnego</w:t>
      </w:r>
    </w:p>
    <w:p w:rsidR="00C735F8" w:rsidRPr="00DA62AB" w:rsidRDefault="00C735F8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DA62AB">
        <w:rPr>
          <w:rFonts w:ascii="Calibri" w:hAnsi="Calibri" w:cs="Calibri"/>
          <w:b/>
          <w:bCs/>
          <w:sz w:val="28"/>
          <w:szCs w:val="28"/>
        </w:rPr>
        <w:t>w  ramach Regionalnego Programu Operacyjnego Województwa Dolnośląskiego 2014-2020</w:t>
      </w:r>
    </w:p>
    <w:p w:rsidR="00E873C4" w:rsidRPr="00C735F8" w:rsidRDefault="00E873C4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873C4" w:rsidRPr="00C735F8" w:rsidRDefault="00E75A4F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C735F8">
        <w:rPr>
          <w:rFonts w:ascii="Calibri" w:hAnsi="Calibri" w:cs="Calibri"/>
          <w:b/>
          <w:bCs/>
          <w:sz w:val="28"/>
          <w:szCs w:val="28"/>
        </w:rPr>
        <w:t>Oś priorytetowa 7</w:t>
      </w:r>
      <w:r w:rsidR="00DA4A3C" w:rsidRPr="00C735F8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C735F8">
        <w:rPr>
          <w:rFonts w:ascii="Calibri" w:hAnsi="Calibri" w:cs="Calibri"/>
          <w:b/>
          <w:bCs/>
          <w:sz w:val="28"/>
          <w:szCs w:val="28"/>
        </w:rPr>
        <w:t>Infrastruktura edukacyjna</w:t>
      </w:r>
    </w:p>
    <w:p w:rsidR="00E873C4" w:rsidRPr="00C735F8" w:rsidRDefault="00E873C4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873C4" w:rsidRPr="00C735F8" w:rsidRDefault="00E873C4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C735F8">
        <w:rPr>
          <w:rFonts w:ascii="Calibri" w:hAnsi="Calibri" w:cs="Calibri"/>
          <w:b/>
          <w:bCs/>
          <w:sz w:val="28"/>
          <w:szCs w:val="28"/>
        </w:rPr>
        <w:t xml:space="preserve">Działanie </w:t>
      </w:r>
      <w:bookmarkStart w:id="0" w:name="_Toc422949625"/>
      <w:bookmarkStart w:id="1" w:name="_Toc430826812"/>
      <w:r w:rsidR="00E75A4F" w:rsidRPr="00C735F8">
        <w:rPr>
          <w:rFonts w:ascii="Calibri" w:hAnsi="Calibri" w:cs="Calibri"/>
          <w:b/>
          <w:bCs/>
          <w:sz w:val="28"/>
          <w:szCs w:val="28"/>
        </w:rPr>
        <w:t>7.1</w:t>
      </w:r>
      <w:r w:rsidR="00DA4A3C" w:rsidRPr="00C735F8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75A4F" w:rsidRPr="00C735F8">
        <w:rPr>
          <w:rFonts w:ascii="Calibri" w:hAnsi="Calibri" w:cs="Calibri"/>
          <w:b/>
          <w:bCs/>
          <w:sz w:val="28"/>
          <w:szCs w:val="28"/>
        </w:rPr>
        <w:t>Inwestycje w edukację przedszkolną, podstawową i gimnazjalną</w:t>
      </w:r>
    </w:p>
    <w:p w:rsidR="00E873C4" w:rsidRPr="00C735F8" w:rsidRDefault="00E75A4F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C735F8">
        <w:rPr>
          <w:rFonts w:ascii="Calibri" w:hAnsi="Calibri" w:cs="Calibri"/>
          <w:b/>
          <w:bCs/>
          <w:sz w:val="28"/>
          <w:szCs w:val="28"/>
        </w:rPr>
        <w:t>Poddziałanie 7.1</w:t>
      </w:r>
      <w:r w:rsidR="00805E31" w:rsidRPr="00C735F8">
        <w:rPr>
          <w:rFonts w:ascii="Calibri" w:hAnsi="Calibri" w:cs="Calibri"/>
          <w:b/>
          <w:bCs/>
          <w:sz w:val="28"/>
          <w:szCs w:val="28"/>
        </w:rPr>
        <w:t>.</w:t>
      </w:r>
      <w:r w:rsidR="00EC1A60" w:rsidRPr="00C735F8">
        <w:rPr>
          <w:rFonts w:ascii="Calibri" w:hAnsi="Calibri" w:cs="Calibri"/>
          <w:b/>
          <w:bCs/>
          <w:sz w:val="28"/>
          <w:szCs w:val="28"/>
        </w:rPr>
        <w:t>3</w:t>
      </w:r>
      <w:r w:rsidRPr="00C735F8">
        <w:rPr>
          <w:rFonts w:ascii="Calibri" w:hAnsi="Calibri" w:cs="Calibri"/>
          <w:b/>
          <w:bCs/>
          <w:sz w:val="28"/>
          <w:szCs w:val="28"/>
        </w:rPr>
        <w:t xml:space="preserve"> Inwestycje w edukację przedszkolną, podstawową i gimnazjalną </w:t>
      </w:r>
      <w:r w:rsidR="00863524" w:rsidRPr="00C735F8">
        <w:rPr>
          <w:rFonts w:ascii="Calibri" w:hAnsi="Calibri" w:cs="Calibri"/>
          <w:b/>
          <w:bCs/>
          <w:sz w:val="28"/>
          <w:szCs w:val="28"/>
        </w:rPr>
        <w:t xml:space="preserve">– </w:t>
      </w:r>
      <w:r w:rsidR="005C5F45" w:rsidRPr="00C735F8">
        <w:rPr>
          <w:rFonts w:ascii="Calibri" w:hAnsi="Calibri" w:cs="Calibri"/>
          <w:b/>
          <w:bCs/>
          <w:sz w:val="28"/>
          <w:szCs w:val="28"/>
        </w:rPr>
        <w:t xml:space="preserve">ZIT </w:t>
      </w:r>
      <w:r w:rsidR="00EC1A60" w:rsidRPr="00C735F8">
        <w:rPr>
          <w:rFonts w:ascii="Calibri" w:hAnsi="Calibri" w:cs="Calibri"/>
          <w:b/>
          <w:bCs/>
          <w:sz w:val="28"/>
          <w:szCs w:val="28"/>
        </w:rPr>
        <w:t>AJ</w:t>
      </w:r>
      <w:r w:rsidR="00863524" w:rsidRPr="00C735F8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6754E3" w:rsidRPr="00C735F8" w:rsidRDefault="006754E3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bookmarkEnd w:id="0"/>
    <w:bookmarkEnd w:id="1"/>
    <w:p w:rsidR="00E873C4" w:rsidRPr="00C735F8" w:rsidRDefault="006754E3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C735F8">
        <w:rPr>
          <w:rFonts w:ascii="Calibri" w:hAnsi="Calibri" w:cs="Calibri"/>
          <w:b/>
          <w:bCs/>
          <w:sz w:val="28"/>
          <w:szCs w:val="28"/>
        </w:rPr>
        <w:t>(Infrastruktura przedszkolna)</w:t>
      </w:r>
    </w:p>
    <w:p w:rsidR="006E442A" w:rsidRPr="00C735F8" w:rsidRDefault="006E442A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873C4" w:rsidRPr="00C735F8" w:rsidRDefault="00390D9C" w:rsidP="00C735F8">
      <w:pPr>
        <w:autoSpaceDE w:val="0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C735F8">
        <w:rPr>
          <w:rFonts w:ascii="Calibri" w:hAnsi="Calibri" w:cs="Calibri"/>
          <w:b/>
          <w:bCs/>
          <w:sz w:val="28"/>
          <w:szCs w:val="28"/>
        </w:rPr>
        <w:t xml:space="preserve">Nr </w:t>
      </w:r>
      <w:r w:rsidR="004E1A59" w:rsidRPr="00C735F8">
        <w:rPr>
          <w:rFonts w:ascii="Calibri" w:hAnsi="Calibri" w:cs="Calibri"/>
          <w:b/>
          <w:bCs/>
          <w:sz w:val="28"/>
          <w:szCs w:val="28"/>
        </w:rPr>
        <w:t xml:space="preserve">naboru </w:t>
      </w:r>
      <w:r w:rsidR="00982544" w:rsidRPr="00C735F8">
        <w:rPr>
          <w:rFonts w:ascii="Calibri" w:hAnsi="Calibri" w:cs="Calibri"/>
          <w:b/>
          <w:bCs/>
          <w:sz w:val="28"/>
          <w:szCs w:val="28"/>
        </w:rPr>
        <w:t>RPDS.07.01.0</w:t>
      </w:r>
      <w:r w:rsidR="00EC1A60" w:rsidRPr="00C735F8">
        <w:rPr>
          <w:rFonts w:ascii="Calibri" w:hAnsi="Calibri" w:cs="Calibri"/>
          <w:b/>
          <w:bCs/>
          <w:sz w:val="28"/>
          <w:szCs w:val="28"/>
        </w:rPr>
        <w:t>3</w:t>
      </w:r>
      <w:r w:rsidR="00982544" w:rsidRPr="00C735F8">
        <w:rPr>
          <w:rFonts w:ascii="Calibri" w:hAnsi="Calibri" w:cs="Calibri"/>
          <w:b/>
          <w:bCs/>
          <w:sz w:val="28"/>
          <w:szCs w:val="28"/>
        </w:rPr>
        <w:t>-IZ.00-02-04</w:t>
      </w:r>
      <w:r w:rsidR="00EC1A60" w:rsidRPr="00C735F8">
        <w:rPr>
          <w:rFonts w:ascii="Calibri" w:hAnsi="Calibri" w:cs="Calibri"/>
          <w:b/>
          <w:bCs/>
          <w:sz w:val="28"/>
          <w:szCs w:val="28"/>
        </w:rPr>
        <w:t>2</w:t>
      </w:r>
      <w:r w:rsidR="00982544" w:rsidRPr="00C735F8">
        <w:rPr>
          <w:rFonts w:ascii="Calibri" w:hAnsi="Calibri" w:cs="Calibri"/>
          <w:b/>
          <w:bCs/>
          <w:sz w:val="28"/>
          <w:szCs w:val="28"/>
        </w:rPr>
        <w:t>/15</w:t>
      </w:r>
    </w:p>
    <w:p w:rsidR="00D0002D" w:rsidRDefault="00D0002D" w:rsidP="00991B30">
      <w:pPr>
        <w:spacing w:line="240" w:lineRule="auto"/>
        <w:rPr>
          <w:b/>
          <w:bCs/>
        </w:rPr>
      </w:pPr>
    </w:p>
    <w:p w:rsidR="00424DF6" w:rsidRDefault="00424DF6" w:rsidP="00480411">
      <w:pPr>
        <w:spacing w:line="240" w:lineRule="auto"/>
        <w:rPr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7494"/>
      </w:tblGrid>
      <w:tr w:rsidR="00805E31" w:rsidRPr="00151119" w:rsidTr="00FD2764">
        <w:trPr>
          <w:trHeight w:val="2400"/>
        </w:trPr>
        <w:tc>
          <w:tcPr>
            <w:tcW w:w="534" w:type="dxa"/>
          </w:tcPr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1.</w:t>
            </w:r>
          </w:p>
        </w:tc>
        <w:tc>
          <w:tcPr>
            <w:tcW w:w="2268" w:type="dxa"/>
          </w:tcPr>
          <w:p w:rsidR="00805E31" w:rsidRPr="00805E31" w:rsidRDefault="00C735F8" w:rsidP="00480411">
            <w:pPr>
              <w:pStyle w:val="Nagwek1"/>
              <w:spacing w:before="120" w:after="120" w:line="24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805E31" w:rsidRPr="00805E31">
              <w:rPr>
                <w:rFonts w:asciiTheme="minorHAnsi" w:hAnsiTheme="minorHAnsi"/>
                <w:sz w:val="22"/>
                <w:szCs w:val="22"/>
              </w:rPr>
              <w:t>nformacje ogólne</w:t>
            </w:r>
          </w:p>
          <w:p w:rsidR="00805E31" w:rsidRPr="00151119" w:rsidRDefault="00805E31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886655" w:rsidRPr="00BA161C" w:rsidRDefault="00C735F8" w:rsidP="00886655">
            <w:pPr>
              <w:pStyle w:val="Nagwek"/>
              <w:jc w:val="both"/>
              <w:rPr>
                <w:rFonts w:cs="Arial"/>
              </w:rPr>
            </w:pPr>
            <w:r w:rsidRPr="009E7233">
              <w:rPr>
                <w:rFonts w:cs="Calibri"/>
                <w:color w:val="000000"/>
              </w:rPr>
              <w:t xml:space="preserve">Nabór w trybie konkursowym </w:t>
            </w:r>
            <w:r w:rsidR="00984533" w:rsidRPr="007F7945">
              <w:rPr>
                <w:rFonts w:cs="Arial"/>
              </w:rPr>
              <w:t xml:space="preserve">w ramach Regionalnego Programu Operacyjnego Województwa Dolnośląskiego 2014-2020 </w:t>
            </w:r>
            <w:r w:rsidR="00BA161C" w:rsidRPr="00BA161C">
              <w:rPr>
                <w:rFonts w:cs="Arial"/>
              </w:rPr>
              <w:t>Oś priorytetowa 7 Infrastruktura edukacyjna Działanie 7.1 Inwestycje w edukację przedszkolną, podstawową i gimnazjalną</w:t>
            </w:r>
            <w:r w:rsidR="00761383">
              <w:rPr>
                <w:rFonts w:cs="Arial"/>
              </w:rPr>
              <w:t>,</w:t>
            </w:r>
            <w:r w:rsidR="007B7614">
              <w:rPr>
                <w:rFonts w:cs="Arial"/>
              </w:rPr>
              <w:t xml:space="preserve"> </w:t>
            </w:r>
            <w:r w:rsidR="00BA161C" w:rsidRPr="00BA161C">
              <w:rPr>
                <w:rFonts w:cs="Arial"/>
              </w:rPr>
              <w:t>Poddziałanie 7.1.</w:t>
            </w:r>
            <w:r w:rsidR="0029505F">
              <w:rPr>
                <w:rFonts w:cs="Arial"/>
              </w:rPr>
              <w:t>3</w:t>
            </w:r>
            <w:r w:rsidR="00BA161C" w:rsidRPr="00BA161C">
              <w:rPr>
                <w:rFonts w:cs="Arial"/>
              </w:rPr>
              <w:t xml:space="preserve"> Inwestycje w edukację przedszkolną, podstawową i gimnazjalną – </w:t>
            </w:r>
            <w:r w:rsidR="00982544">
              <w:rPr>
                <w:rFonts w:cs="Arial"/>
              </w:rPr>
              <w:t xml:space="preserve">ZIT </w:t>
            </w:r>
            <w:r w:rsidR="0029505F">
              <w:rPr>
                <w:rFonts w:cs="Arial"/>
              </w:rPr>
              <w:t>AJ</w:t>
            </w:r>
            <w:r w:rsidR="00BA161C" w:rsidRPr="00BA161C">
              <w:rPr>
                <w:rFonts w:cs="Arial"/>
              </w:rPr>
              <w:t xml:space="preserve"> </w:t>
            </w:r>
          </w:p>
          <w:p w:rsidR="00FB53DA" w:rsidRPr="00C735F8" w:rsidRDefault="00FD2764" w:rsidP="00886655">
            <w:pPr>
              <w:tabs>
                <w:tab w:val="right" w:pos="72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D2764">
              <w:rPr>
                <w:rFonts w:cs="Arial"/>
                <w:b/>
                <w:u w:val="single"/>
              </w:rPr>
              <w:t>Nabór w trybie konkursowym – dla beneficjentów realizujących przedsięwzięcia na terenie Aglomeracji Jeleniogórskiej określonej w Strategii ZIT AJ.</w:t>
            </w: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FD6EC7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2.</w:t>
            </w:r>
          </w:p>
        </w:tc>
        <w:tc>
          <w:tcPr>
            <w:tcW w:w="2268" w:type="dxa"/>
          </w:tcPr>
          <w:p w:rsidR="00424DF6" w:rsidRPr="00151119" w:rsidRDefault="00424DF6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Pełna nazwa i adres </w:t>
            </w:r>
            <w:r w:rsidRPr="00FD6EC7">
              <w:rPr>
                <w:rFonts w:cs="Calibri"/>
                <w:b/>
                <w:bCs/>
                <w:color w:val="000000"/>
              </w:rPr>
              <w:t>właściwej instytucji</w:t>
            </w:r>
            <w:r w:rsidR="00FD6EC7" w:rsidRPr="00FD6EC7">
              <w:rPr>
                <w:b/>
              </w:rPr>
              <w:t xml:space="preserve"> </w:t>
            </w:r>
            <w:r w:rsidR="00D560BA">
              <w:rPr>
                <w:b/>
              </w:rPr>
              <w:t>o</w:t>
            </w:r>
            <w:r w:rsidR="00FD6EC7" w:rsidRPr="00FD6EC7">
              <w:rPr>
                <w:b/>
              </w:rPr>
              <w:t xml:space="preserve">rganizującej </w:t>
            </w:r>
            <w:r w:rsidR="00D560BA">
              <w:rPr>
                <w:b/>
              </w:rPr>
              <w:t>k</w:t>
            </w:r>
            <w:r w:rsidR="00FD6EC7" w:rsidRPr="00FD6EC7">
              <w:rPr>
                <w:b/>
              </w:rPr>
              <w:t>onkurs</w:t>
            </w:r>
            <w:r w:rsidRPr="00FD6EC7">
              <w:rPr>
                <w:rFonts w:cs="Calibri"/>
                <w:b/>
                <w:bCs/>
                <w:color w:val="000000"/>
              </w:rPr>
              <w:t>:</w:t>
            </w:r>
            <w:r w:rsidRPr="00151119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494" w:type="dxa"/>
          </w:tcPr>
          <w:p w:rsidR="003B6C9D" w:rsidRPr="001962E0" w:rsidRDefault="003B6C9D" w:rsidP="00886655">
            <w:pPr>
              <w:pStyle w:val="Akapitzlist"/>
              <w:spacing w:before="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1962E0">
              <w:rPr>
                <w:rFonts w:asciiTheme="minorHAnsi" w:hAnsiTheme="minorHAnsi"/>
                <w:szCs w:val="22"/>
              </w:rPr>
              <w:t xml:space="preserve">Konkurs ogłasza Instytucja Zarządzająca Regionalnym Programem Operacyjnym Województwa Dolnośląskiego 2014-2020 </w:t>
            </w:r>
            <w:r w:rsidR="004A6788" w:rsidRPr="001962E0">
              <w:rPr>
                <w:rFonts w:asciiTheme="minorHAnsi" w:hAnsiTheme="minorHAnsi"/>
                <w:szCs w:val="22"/>
              </w:rPr>
              <w:t xml:space="preserve">oraz Miasto Jelenia Góra, któremu zostało powierzone zarządzanie Zintegrowanymi Inwestycjami Terytorialnymi Aglomeracji Jeleniogórskiej </w:t>
            </w:r>
            <w:r w:rsidRPr="001962E0">
              <w:rPr>
                <w:rFonts w:asciiTheme="minorHAnsi" w:hAnsiTheme="minorHAnsi"/>
                <w:szCs w:val="22"/>
              </w:rPr>
              <w:t>pełniąc</w:t>
            </w:r>
            <w:r w:rsidR="004A6788" w:rsidRPr="001962E0">
              <w:rPr>
                <w:rFonts w:asciiTheme="minorHAnsi" w:hAnsiTheme="minorHAnsi"/>
                <w:szCs w:val="22"/>
              </w:rPr>
              <w:t>e</w:t>
            </w:r>
            <w:r w:rsidRPr="001962E0">
              <w:rPr>
                <w:rFonts w:asciiTheme="minorHAnsi" w:hAnsiTheme="minorHAnsi"/>
                <w:szCs w:val="22"/>
              </w:rPr>
              <w:t xml:space="preserve"> rolę Instytucji Organizującej Konkurs. </w:t>
            </w:r>
          </w:p>
          <w:p w:rsidR="003B6C9D" w:rsidRPr="001962E0" w:rsidRDefault="003B6C9D" w:rsidP="00886655">
            <w:pPr>
              <w:pStyle w:val="Akapitzlist"/>
              <w:spacing w:before="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1962E0">
              <w:rPr>
                <w:rFonts w:asciiTheme="minorHAnsi" w:hAnsiTheme="minorHAnsi"/>
                <w:szCs w:val="22"/>
              </w:rPr>
              <w:t xml:space="preserve">Funkcję Instytucji Zarządzającej pełni Zarząd Województwa Dolnośląskiego. </w:t>
            </w:r>
          </w:p>
          <w:p w:rsidR="00424DF6" w:rsidRPr="001962E0" w:rsidRDefault="003B6C9D" w:rsidP="00886655">
            <w:pPr>
              <w:pStyle w:val="Akapitzlist"/>
              <w:spacing w:before="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1962E0">
              <w:rPr>
                <w:rFonts w:asciiTheme="minorHAnsi" w:hAnsiTheme="minorHAnsi"/>
                <w:szCs w:val="22"/>
              </w:rPr>
              <w:t xml:space="preserve">Zadania związane z naborem realizuje Departament Funduszy Europejskich </w:t>
            </w:r>
            <w:r w:rsidR="002D184C" w:rsidRPr="001962E0">
              <w:rPr>
                <w:rFonts w:asciiTheme="minorHAnsi" w:hAnsiTheme="minorHAnsi"/>
                <w:szCs w:val="22"/>
              </w:rPr>
              <w:br/>
            </w:r>
            <w:r w:rsidRPr="001962E0">
              <w:rPr>
                <w:rFonts w:asciiTheme="minorHAnsi" w:hAnsiTheme="minorHAnsi"/>
                <w:szCs w:val="22"/>
              </w:rPr>
              <w:t>w Urzędzie Marszałkow</w:t>
            </w:r>
            <w:r w:rsidR="002D184C" w:rsidRPr="001962E0">
              <w:rPr>
                <w:rFonts w:asciiTheme="minorHAnsi" w:hAnsiTheme="minorHAnsi"/>
                <w:szCs w:val="22"/>
              </w:rPr>
              <w:t>skim Województwa Dolnośląskiego</w:t>
            </w:r>
            <w:r w:rsidR="00FD6EC7" w:rsidRPr="001962E0">
              <w:rPr>
                <w:rFonts w:asciiTheme="minorHAnsi" w:hAnsiTheme="minorHAnsi"/>
                <w:szCs w:val="22"/>
              </w:rPr>
              <w:t xml:space="preserve">, </w:t>
            </w:r>
            <w:r w:rsidR="00FD6EC7" w:rsidRPr="001962E0">
              <w:rPr>
                <w:rFonts w:asciiTheme="minorHAnsi" w:hAnsiTheme="minorHAnsi"/>
                <w:bCs/>
              </w:rPr>
              <w:t>ul. Mazowiecka 17, 50-412 Wrocław</w:t>
            </w:r>
          </w:p>
          <w:p w:rsidR="005D1A15" w:rsidRPr="001962E0" w:rsidRDefault="005D1A15" w:rsidP="00886655">
            <w:pPr>
              <w:pStyle w:val="Akapitzlist"/>
              <w:spacing w:before="0" w:line="240" w:lineRule="auto"/>
              <w:ind w:left="0"/>
              <w:jc w:val="both"/>
              <w:rPr>
                <w:rFonts w:asciiTheme="minorHAnsi" w:hAnsiTheme="minorHAnsi"/>
                <w:szCs w:val="22"/>
              </w:rPr>
            </w:pPr>
            <w:r w:rsidRPr="001962E0">
              <w:rPr>
                <w:rFonts w:ascii="Calibri" w:hAnsi="Calibri"/>
                <w:szCs w:val="22"/>
              </w:rPr>
              <w:t>oraz</w:t>
            </w:r>
            <w:r w:rsidRPr="001962E0">
              <w:rPr>
                <w:rFonts w:ascii="Calibri" w:hAnsi="Calibri"/>
                <w:bCs/>
              </w:rPr>
              <w:t xml:space="preserve"> </w:t>
            </w:r>
            <w:r w:rsidRPr="001962E0">
              <w:rPr>
                <w:rFonts w:asciiTheme="minorHAnsi" w:hAnsiTheme="minorHAnsi"/>
                <w:bCs/>
              </w:rPr>
              <w:t xml:space="preserve">ZIT AJ, ul. Okrzei 10, 58-500 Jelenia Góra pełniące funkcję Instytucji Pośredniczącej. </w:t>
            </w:r>
            <w:r w:rsidRPr="001962E0">
              <w:rPr>
                <w:rFonts w:asciiTheme="minorHAnsi" w:hAnsiTheme="minorHAnsi"/>
              </w:rPr>
              <w:t xml:space="preserve"> </w:t>
            </w:r>
          </w:p>
          <w:p w:rsidR="00F07286" w:rsidRPr="00151119" w:rsidRDefault="005D1A15" w:rsidP="00886655">
            <w:pPr>
              <w:pStyle w:val="Akapitzlist"/>
              <w:spacing w:before="0" w:line="240" w:lineRule="auto"/>
              <w:ind w:left="0"/>
              <w:jc w:val="both"/>
              <w:rPr>
                <w:rFonts w:cs="Calibri"/>
                <w:color w:val="000000"/>
              </w:rPr>
            </w:pPr>
            <w:r w:rsidRPr="001962E0">
              <w:rPr>
                <w:rFonts w:asciiTheme="minorHAnsi" w:hAnsiTheme="minorHAnsi"/>
              </w:rPr>
              <w:t xml:space="preserve">Porozumienie  zawarte pomiędzy </w:t>
            </w:r>
            <w:r w:rsidRPr="001962E0">
              <w:rPr>
                <w:rFonts w:asciiTheme="minorHAnsi" w:hAnsiTheme="minorHAnsi"/>
                <w:szCs w:val="22"/>
              </w:rPr>
              <w:t>IZ RPO WD</w:t>
            </w:r>
            <w:r w:rsidRPr="001962E0">
              <w:rPr>
                <w:rFonts w:asciiTheme="minorHAnsi" w:hAnsiTheme="minorHAnsi"/>
              </w:rPr>
              <w:t xml:space="preserve"> a </w:t>
            </w:r>
            <w:r w:rsidRPr="001962E0">
              <w:rPr>
                <w:rFonts w:asciiTheme="minorHAnsi" w:hAnsiTheme="minorHAnsi"/>
                <w:bCs/>
              </w:rPr>
              <w:t xml:space="preserve">Miastem Jelenia Góra </w:t>
            </w:r>
            <w:r w:rsidRPr="001962E0">
              <w:rPr>
                <w:rFonts w:asciiTheme="minorHAnsi" w:hAnsiTheme="minorHAnsi"/>
              </w:rPr>
              <w:t>pełniącym funkcję lidera ZIT AJ i pełniącym funkcję Instytucji Pośredniczącej, w ramach instrumentu Zintegrowane Inwestycje Terytorialne RPO</w:t>
            </w:r>
            <w:r w:rsidRPr="00336740">
              <w:rPr>
                <w:rFonts w:asciiTheme="minorHAnsi" w:hAnsiTheme="minorHAnsi"/>
              </w:rPr>
              <w:t xml:space="preserve"> WD, reguluje zasady współpracy (prawa i obowiązki) w ramach ww. konkursu.</w:t>
            </w:r>
          </w:p>
        </w:tc>
      </w:tr>
      <w:tr w:rsidR="00424DF6" w:rsidRPr="00151119" w:rsidTr="006D7C1A">
        <w:tc>
          <w:tcPr>
            <w:tcW w:w="534" w:type="dxa"/>
          </w:tcPr>
          <w:p w:rsidR="00424DF6" w:rsidRPr="00151119" w:rsidRDefault="00C735F8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424DF6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424DF6" w:rsidRPr="00151119" w:rsidRDefault="00424DF6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Przedmiot konkursu, w tym typy projektów podlegających dofinansowaniu: </w:t>
            </w:r>
          </w:p>
        </w:tc>
        <w:tc>
          <w:tcPr>
            <w:tcW w:w="7494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Przedmiotem konkursu są </w:t>
            </w:r>
            <w:r w:rsidR="00716ADF" w:rsidRPr="00716ADF">
              <w:rPr>
                <w:rFonts w:cs="Calibri"/>
                <w:color w:val="000000"/>
              </w:rPr>
              <w:t>następujące typy projektów</w:t>
            </w:r>
            <w:r w:rsidR="002D4095">
              <w:rPr>
                <w:rFonts w:cs="Calibri"/>
                <w:color w:val="000000"/>
              </w:rPr>
              <w:t xml:space="preserve"> </w:t>
            </w:r>
            <w:r w:rsidR="00DD0818">
              <w:rPr>
                <w:rFonts w:cs="Calibri"/>
                <w:color w:val="000000"/>
              </w:rPr>
              <w:t>określone dla działania 7.1</w:t>
            </w:r>
            <w:r w:rsidRPr="00151119">
              <w:rPr>
                <w:rFonts w:cs="Calibri"/>
                <w:color w:val="000000"/>
              </w:rPr>
              <w:t xml:space="preserve"> </w:t>
            </w:r>
            <w:r w:rsidR="002D4095" w:rsidRPr="002D4095">
              <w:rPr>
                <w:rFonts w:cs="Calibri"/>
                <w:color w:val="000000"/>
              </w:rPr>
              <w:t>Inwestycje w edukację przedszkolną, podstawową i gimnazjalną</w:t>
            </w:r>
            <w:r w:rsidRPr="00151119">
              <w:rPr>
                <w:rFonts w:cs="Calibri"/>
                <w:color w:val="000000"/>
              </w:rPr>
              <w:t>:</w:t>
            </w:r>
            <w:r w:rsidR="00716ADF">
              <w:t xml:space="preserve"> </w:t>
            </w: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10204C" w:rsidRPr="0010204C" w:rsidRDefault="0010204C" w:rsidP="0010204C">
            <w:pPr>
              <w:spacing w:after="0" w:line="240" w:lineRule="auto"/>
              <w:jc w:val="both"/>
              <w:rPr>
                <w:rFonts w:cs="Arial"/>
              </w:rPr>
            </w:pPr>
            <w:r w:rsidRPr="0010204C">
              <w:rPr>
                <w:rFonts w:cs="Arial"/>
                <w:b/>
              </w:rPr>
              <w:t>7.1.A</w:t>
            </w:r>
            <w:r w:rsidRPr="0010204C">
              <w:rPr>
                <w:rFonts w:cs="Arial"/>
              </w:rPr>
              <w:t xml:space="preserve"> Przedsięwzięcia z zakresu tworzenia nowych miejsc dla dzieci w wieku przedszkolnym i wypełniania luki w dostępie do tego typu usług realizowan</w:t>
            </w:r>
            <w:r w:rsidR="00180B34">
              <w:rPr>
                <w:rFonts w:cs="Arial"/>
              </w:rPr>
              <w:t>e poprzez przebudowę, rozbudowę</w:t>
            </w:r>
            <w:r w:rsidRPr="0010204C">
              <w:rPr>
                <w:rFonts w:cs="Arial"/>
              </w:rPr>
              <w:t>, adaptację, budowę (w tym także zakupu wyposażenia) budynków przedszkolnych oraz innych form wychowania przedszkolnego.</w:t>
            </w:r>
          </w:p>
          <w:p w:rsidR="0010204C" w:rsidRPr="0010204C" w:rsidRDefault="0010204C" w:rsidP="0010204C">
            <w:pPr>
              <w:spacing w:after="0" w:line="240" w:lineRule="auto"/>
              <w:jc w:val="both"/>
              <w:rPr>
                <w:rFonts w:cs="Arial"/>
              </w:rPr>
            </w:pPr>
          </w:p>
          <w:p w:rsidR="0010204C" w:rsidRPr="0010204C" w:rsidRDefault="0010204C" w:rsidP="0010204C">
            <w:pPr>
              <w:spacing w:after="0" w:line="240" w:lineRule="auto"/>
              <w:jc w:val="both"/>
              <w:rPr>
                <w:rFonts w:cs="Arial"/>
              </w:rPr>
            </w:pPr>
            <w:r w:rsidRPr="0010204C">
              <w:rPr>
                <w:rFonts w:cs="Arial"/>
              </w:rPr>
              <w:t>Budowa nowych obiektów przedszkolnych jest możliwa wyłącznie w sytuacji, gdy przebudowa, rozbudowa lub adaptacja istniejących budynków nie jest możliwa lub jest nieuzasadniona ekonomicznie oraz musi uwzględniać trendy demograficzne zachodzące na danym obszarze.</w:t>
            </w:r>
          </w:p>
          <w:p w:rsidR="0010204C" w:rsidRPr="0010204C" w:rsidRDefault="0010204C" w:rsidP="0010204C">
            <w:pPr>
              <w:spacing w:after="0" w:line="240" w:lineRule="auto"/>
              <w:jc w:val="both"/>
              <w:rPr>
                <w:rFonts w:cs="Arial"/>
              </w:rPr>
            </w:pPr>
            <w:r w:rsidRPr="0010204C">
              <w:rPr>
                <w:rFonts w:cs="Arial"/>
              </w:rPr>
              <w:t xml:space="preserve"> </w:t>
            </w:r>
          </w:p>
          <w:p w:rsidR="00984533" w:rsidRDefault="0010204C" w:rsidP="0010204C">
            <w:pPr>
              <w:spacing w:after="0" w:line="240" w:lineRule="auto"/>
              <w:jc w:val="both"/>
              <w:rPr>
                <w:rFonts w:cs="Arial"/>
              </w:rPr>
            </w:pPr>
            <w:r w:rsidRPr="0010204C">
              <w:rPr>
                <w:rFonts w:cs="Arial"/>
                <w:b/>
              </w:rPr>
              <w:t>7.1.B</w:t>
            </w:r>
            <w:r w:rsidRPr="0010204C">
              <w:rPr>
                <w:rFonts w:cs="Arial"/>
              </w:rPr>
              <w:t xml:space="preserve"> Przedsięwzięcia z zakresu tworzenia nowych miejsc dla dzieci w wieku przedszkolnym i wypełniania luki w dostępie do tego typu usług realizowane poprzez zakup wyposażenia do budynków przedszkolnych oraz innych form wychowania przedszkolnego.</w:t>
            </w:r>
          </w:p>
          <w:p w:rsidR="00862A72" w:rsidRDefault="00862A72" w:rsidP="0010204C">
            <w:pPr>
              <w:spacing w:after="0" w:line="240" w:lineRule="auto"/>
              <w:jc w:val="both"/>
              <w:rPr>
                <w:rFonts w:cs="Arial"/>
              </w:rPr>
            </w:pPr>
          </w:p>
          <w:p w:rsidR="00886655" w:rsidRDefault="00F91A90" w:rsidP="00F91A90">
            <w:pPr>
              <w:spacing w:after="0" w:line="240" w:lineRule="auto"/>
              <w:jc w:val="both"/>
              <w:rPr>
                <w:rFonts w:cs="Arial"/>
              </w:rPr>
            </w:pPr>
            <w:r w:rsidRPr="00F91A90">
              <w:rPr>
                <w:rFonts w:cs="Arial"/>
              </w:rPr>
              <w:t xml:space="preserve">Powyższe wsparcie </w:t>
            </w:r>
            <w:r w:rsidR="00FF33DA">
              <w:rPr>
                <w:rFonts w:cs="Arial"/>
              </w:rPr>
              <w:t>musi</w:t>
            </w:r>
            <w:r w:rsidRPr="00F91A90">
              <w:rPr>
                <w:rFonts w:cs="Arial"/>
              </w:rPr>
              <w:t xml:space="preserve"> skutkować zwiększeniem liczby miej</w:t>
            </w:r>
            <w:r>
              <w:rPr>
                <w:rFonts w:cs="Arial"/>
              </w:rPr>
              <w:t xml:space="preserve">sc przedszkolnych </w:t>
            </w:r>
            <w:r w:rsidR="0074779B">
              <w:rPr>
                <w:rFonts w:cs="Arial"/>
              </w:rPr>
              <w:t>(w każdym przedszkolu/innej</w:t>
            </w:r>
            <w:r w:rsidR="0074779B" w:rsidRPr="0074779B">
              <w:rPr>
                <w:rFonts w:cs="Arial"/>
              </w:rPr>
              <w:t xml:space="preserve"> form</w:t>
            </w:r>
            <w:r w:rsidR="0074779B">
              <w:rPr>
                <w:rFonts w:cs="Arial"/>
              </w:rPr>
              <w:t>ie</w:t>
            </w:r>
            <w:r w:rsidR="0074779B" w:rsidRPr="0074779B">
              <w:rPr>
                <w:rFonts w:cs="Arial"/>
              </w:rPr>
              <w:t xml:space="preserve"> wychowania przedszkolnego</w:t>
            </w:r>
            <w:r w:rsidR="0074779B">
              <w:rPr>
                <w:rFonts w:cs="Arial"/>
              </w:rPr>
              <w:t xml:space="preserve"> objętym projektem)</w:t>
            </w:r>
            <w:r w:rsidR="0074779B" w:rsidRPr="0074779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 stosunku do danych z roku </w:t>
            </w:r>
            <w:r w:rsidRPr="00F91A90">
              <w:rPr>
                <w:rFonts w:cs="Arial"/>
              </w:rPr>
              <w:t>poprzedzającego rok rozpoczęcia realizacji projektu.</w:t>
            </w:r>
            <w:r w:rsidR="0074779B">
              <w:t xml:space="preserve"> </w:t>
            </w:r>
            <w:r w:rsidRPr="00F91A90">
              <w:rPr>
                <w:rFonts w:cs="Arial"/>
              </w:rPr>
              <w:t>Liczba u</w:t>
            </w:r>
            <w:r>
              <w:rPr>
                <w:rFonts w:cs="Arial"/>
              </w:rPr>
              <w:t xml:space="preserve">tworzonych w ramach udzielonego </w:t>
            </w:r>
            <w:r w:rsidRPr="00F91A90">
              <w:rPr>
                <w:rFonts w:cs="Arial"/>
              </w:rPr>
              <w:t>wsparcia nowych miejsc wychowania przedszkolnego odpowiada faktycznemu i p</w:t>
            </w:r>
            <w:r w:rsidR="00FF33DA">
              <w:rPr>
                <w:rFonts w:cs="Arial"/>
              </w:rPr>
              <w:t xml:space="preserve">rognozowanemu </w:t>
            </w:r>
            <w:r w:rsidRPr="00F91A90">
              <w:rPr>
                <w:rFonts w:cs="Arial"/>
              </w:rPr>
              <w:t>w perspektywie 3-letniej zapotrzebowaniu na usługi ed</w:t>
            </w:r>
            <w:r>
              <w:rPr>
                <w:rFonts w:cs="Arial"/>
              </w:rPr>
              <w:t xml:space="preserve">ukacji przedszkolnej na terenie </w:t>
            </w:r>
            <w:r w:rsidRPr="00F91A90">
              <w:rPr>
                <w:rFonts w:cs="Arial"/>
              </w:rPr>
              <w:t>gminy/miasta, na których są one tworzone. Interwencja n</w:t>
            </w:r>
            <w:r>
              <w:rPr>
                <w:rFonts w:cs="Arial"/>
              </w:rPr>
              <w:t>ie jest możliwa</w:t>
            </w:r>
          </w:p>
          <w:p w:rsidR="00886655" w:rsidRDefault="00886655" w:rsidP="00F91A90">
            <w:pPr>
              <w:spacing w:after="0" w:line="240" w:lineRule="auto"/>
              <w:jc w:val="both"/>
              <w:rPr>
                <w:rFonts w:cs="Arial"/>
              </w:rPr>
            </w:pPr>
          </w:p>
          <w:p w:rsidR="00F91A90" w:rsidRDefault="00F91A90" w:rsidP="00F91A90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 sytuacji, gdy </w:t>
            </w:r>
            <w:r w:rsidRPr="00F91A90">
              <w:rPr>
                <w:rFonts w:cs="Arial"/>
              </w:rPr>
              <w:t>zapotrzebowanie na usługi edukacji przedszkolnej w obszarze objętym działaniami projektowymi</w:t>
            </w:r>
            <w:r>
              <w:rPr>
                <w:rFonts w:cs="Arial"/>
              </w:rPr>
              <w:t xml:space="preserve"> </w:t>
            </w:r>
            <w:r w:rsidRPr="00F91A90">
              <w:rPr>
                <w:rFonts w:cs="Arial"/>
              </w:rPr>
              <w:t>może być zaspokojone przy dotychczasowej liczbie miejsc wyc</w:t>
            </w:r>
            <w:r>
              <w:rPr>
                <w:rFonts w:cs="Arial"/>
              </w:rPr>
              <w:t xml:space="preserve">howania przedszkolnego. </w:t>
            </w:r>
          </w:p>
          <w:p w:rsidR="00F91A90" w:rsidRDefault="00F91A90" w:rsidP="00F91A90">
            <w:pPr>
              <w:spacing w:after="0" w:line="240" w:lineRule="auto"/>
              <w:jc w:val="both"/>
              <w:rPr>
                <w:rFonts w:cs="Arial"/>
              </w:rPr>
            </w:pPr>
          </w:p>
          <w:p w:rsidR="00AC2E88" w:rsidRDefault="00AC2E88" w:rsidP="00AC2E88">
            <w:pPr>
              <w:spacing w:before="30" w:after="30" w:line="240" w:lineRule="auto"/>
              <w:jc w:val="both"/>
              <w:rPr>
                <w:rFonts w:eastAsia="Times New Roman" w:cs="Arial"/>
                <w:lang w:eastAsia="pl-PL"/>
              </w:rPr>
            </w:pPr>
            <w:r w:rsidRPr="00AC2E88">
              <w:rPr>
                <w:rFonts w:eastAsia="Times New Roman" w:cs="Arial"/>
                <w:lang w:eastAsia="pl-PL"/>
              </w:rPr>
              <w:t xml:space="preserve">Aby projekt mógł być realizowany, projektodawca musi wskazać wizję i kompleksowy plan wykorzystania wspartej w wyniku realizacji projektu infrastruktury i/lub zakupionego wyposażenia (konieczność uwzględnienia kwestii demograficznych, analizy ekonomicznej inwestycji po zakończeniu projektu).  </w:t>
            </w:r>
          </w:p>
          <w:p w:rsidR="00AC2E88" w:rsidRDefault="00AC2E88" w:rsidP="00AC2E88">
            <w:pPr>
              <w:spacing w:before="30" w:after="30"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AC2E88" w:rsidRPr="00AC2E88" w:rsidRDefault="00AC2E88" w:rsidP="00AC2E88">
            <w:pPr>
              <w:spacing w:line="240" w:lineRule="auto"/>
              <w:jc w:val="both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AC2E88">
              <w:rPr>
                <w:rFonts w:eastAsia="Times New Roman" w:cs="Arial"/>
                <w:lang w:eastAsia="pl-PL"/>
              </w:rPr>
              <w:t xml:space="preserve">Wszystkie przedsięwzięcia muszą uwzględniać konieczność dostosowania infrastruktury i wyposażenia do potrzeb osób z niepełnosprawnościami (jako obowiązkowy element projektu). </w:t>
            </w:r>
          </w:p>
          <w:p w:rsidR="00984533" w:rsidRDefault="00984533" w:rsidP="00480411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Możliwe </w:t>
            </w:r>
            <w:r w:rsidR="00FF1826">
              <w:rPr>
                <w:rFonts w:cs="Arial"/>
              </w:rPr>
              <w:t xml:space="preserve">jest </w:t>
            </w:r>
            <w:r w:rsidR="00AD4F70">
              <w:rPr>
                <w:rFonts w:cs="Arial"/>
              </w:rPr>
              <w:t>łączenie ww. typów projektów 7.1.A i 7.1</w:t>
            </w:r>
            <w:r>
              <w:rPr>
                <w:rFonts w:cs="Arial"/>
              </w:rPr>
              <w:t xml:space="preserve">.B – o wyborze typu decyduje struktura wydatków </w:t>
            </w:r>
            <w:r w:rsidR="00FF1826">
              <w:rPr>
                <w:rFonts w:cs="Arial"/>
              </w:rPr>
              <w:t xml:space="preserve">kwalifikowalnych </w:t>
            </w:r>
            <w:r>
              <w:rPr>
                <w:rFonts w:cs="Arial"/>
              </w:rPr>
              <w:t xml:space="preserve">(ich większościowy udział). </w:t>
            </w:r>
          </w:p>
          <w:p w:rsidR="00AC2E88" w:rsidRDefault="00AC2E88" w:rsidP="00480411">
            <w:pPr>
              <w:spacing w:after="0" w:line="240" w:lineRule="auto"/>
              <w:jc w:val="both"/>
              <w:rPr>
                <w:rFonts w:cs="Arial"/>
              </w:rPr>
            </w:pPr>
          </w:p>
          <w:p w:rsidR="000552B0" w:rsidRPr="00151119" w:rsidRDefault="000552B0" w:rsidP="0048041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</w:rPr>
            </w:pPr>
            <w:r w:rsidRPr="00574632">
              <w:rPr>
                <w:rFonts w:cs="Arial"/>
                <w:b/>
              </w:rPr>
              <w:t>Nie będą finansowane:</w:t>
            </w:r>
          </w:p>
          <w:p w:rsidR="00387FDF" w:rsidRDefault="00FD433A" w:rsidP="005746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D433A">
              <w:rPr>
                <w:rFonts w:asciiTheme="minorHAnsi" w:hAnsiTheme="minorHAnsi"/>
                <w:sz w:val="22"/>
                <w:szCs w:val="22"/>
              </w:rPr>
              <w:t>Wydatki na infrastrukturę szkolną w przypadku naborów skierowanych do przedszkoli</w:t>
            </w:r>
            <w:r w:rsidRPr="00FD433A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  <w:r w:rsidR="003846E2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846E2" w:rsidRDefault="003846E2" w:rsidP="005746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46E2">
              <w:rPr>
                <w:rFonts w:asciiTheme="minorHAnsi" w:hAnsiTheme="minorHAnsi"/>
                <w:sz w:val="22"/>
                <w:szCs w:val="22"/>
              </w:rPr>
              <w:t>- Koszty zagospodarowania terenu</w:t>
            </w:r>
            <w:r w:rsidRPr="003846E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  <w:r w:rsidR="00574632">
              <w:rPr>
                <w:rFonts w:asciiTheme="minorHAnsi" w:hAnsiTheme="minorHAnsi"/>
                <w:sz w:val="22"/>
                <w:szCs w:val="22"/>
              </w:rPr>
              <w:t xml:space="preserve"> wokół przedszkoli </w:t>
            </w:r>
            <w:r w:rsidRPr="003846E2">
              <w:rPr>
                <w:rFonts w:asciiTheme="minorHAnsi" w:hAnsiTheme="minorHAnsi"/>
                <w:sz w:val="22"/>
                <w:szCs w:val="22"/>
              </w:rPr>
              <w:t>i placówek oraz budowy dróg dojazdowych, wewnętrznych i parkingów</w:t>
            </w:r>
            <w:r w:rsidR="00002CA0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002CA0" w:rsidRPr="00002CA0" w:rsidRDefault="00002CA0" w:rsidP="005746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002CA0">
              <w:rPr>
                <w:rFonts w:eastAsia="Times New Roman" w:cs="Times New Roman"/>
                <w:lang w:eastAsia="pl-PL"/>
              </w:rPr>
              <w:t xml:space="preserve"> </w:t>
            </w:r>
            <w:r w:rsidRPr="00002CA0">
              <w:rPr>
                <w:rFonts w:asciiTheme="minorHAnsi" w:hAnsiTheme="minorHAnsi"/>
                <w:sz w:val="22"/>
                <w:szCs w:val="22"/>
              </w:rPr>
              <w:t>Wydatki związane z termomodernizacją przekraczające 49% wartości całkowitych wydatków kwalifikowalnych na pojedynczy budynek w projekcie.</w:t>
            </w:r>
          </w:p>
          <w:p w:rsidR="00002CA0" w:rsidRPr="00002CA0" w:rsidRDefault="00002CA0" w:rsidP="005746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2CA0">
              <w:rPr>
                <w:rFonts w:asciiTheme="minorHAnsi" w:hAnsiTheme="minorHAnsi"/>
                <w:sz w:val="22"/>
                <w:szCs w:val="22"/>
              </w:rPr>
              <w:t>- Wydatki związane z zakupem placów zabaw przekraczające 49% wartości całkowitych wydatków kwalifikowalnych projektu.</w:t>
            </w:r>
          </w:p>
          <w:p w:rsidR="007D066B" w:rsidRDefault="00002CA0" w:rsidP="005746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02CA0">
              <w:rPr>
                <w:rFonts w:asciiTheme="minorHAnsi" w:hAnsiTheme="minorHAnsi"/>
                <w:sz w:val="22"/>
                <w:szCs w:val="22"/>
              </w:rPr>
              <w:t>- Wydatki dotyczące infrastruktury żłobków</w:t>
            </w:r>
            <w:r w:rsidRPr="00574632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3"/>
            </w:r>
            <w:r w:rsidR="007D066B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002CA0" w:rsidRPr="00002CA0" w:rsidRDefault="007D066B" w:rsidP="0057463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7D066B">
              <w:rPr>
                <w:rFonts w:asciiTheme="minorHAnsi" w:hAnsiTheme="minorHAnsi"/>
                <w:sz w:val="22"/>
                <w:szCs w:val="22"/>
              </w:rPr>
              <w:t>Wydatki na zakup używanych środków trwałych</w:t>
            </w:r>
            <w:r w:rsidR="00002CA0" w:rsidRPr="00002CA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368A3" w:rsidRPr="002368A3" w:rsidRDefault="002368A3" w:rsidP="00480411">
            <w:pPr>
              <w:pStyle w:val="CM1"/>
              <w:spacing w:before="200" w:after="200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368A3">
              <w:rPr>
                <w:rFonts w:asciiTheme="minorHAnsi" w:hAnsiTheme="minorHAnsi"/>
                <w:sz w:val="22"/>
                <w:szCs w:val="22"/>
              </w:rPr>
              <w:t xml:space="preserve">Kategorią interwencji </w:t>
            </w:r>
            <w:r w:rsidR="007D066B" w:rsidRPr="007D066B">
              <w:rPr>
                <w:rFonts w:asciiTheme="minorHAnsi" w:hAnsiTheme="minorHAnsi"/>
                <w:sz w:val="22"/>
                <w:szCs w:val="22"/>
              </w:rPr>
              <w:t>(zakresem interwencji dominującym)</w:t>
            </w:r>
            <w:r w:rsidR="007D066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368A3">
              <w:rPr>
                <w:rFonts w:asciiTheme="minorHAnsi" w:hAnsiTheme="minorHAnsi"/>
                <w:sz w:val="22"/>
                <w:szCs w:val="22"/>
              </w:rPr>
              <w:t xml:space="preserve">dla niniejszego konkursu jest kategoria </w:t>
            </w:r>
            <w:r w:rsidR="00EC6F8D" w:rsidRPr="00EC6F8D">
              <w:rPr>
                <w:rFonts w:asciiTheme="minorHAnsi" w:hAnsiTheme="minorHAnsi" w:cs="EUAlbertina"/>
                <w:color w:val="000000"/>
                <w:sz w:val="22"/>
                <w:szCs w:val="22"/>
              </w:rPr>
              <w:t>052 Infrastruktura na potrzeby wczesnej edukacji elementarnej i opieki nad dzieckiem</w:t>
            </w:r>
            <w:r w:rsidRPr="002368A3">
              <w:rPr>
                <w:rFonts w:asciiTheme="minorHAnsi" w:hAnsiTheme="minorHAnsi" w:cs="EUAlbertina"/>
                <w:color w:val="000000"/>
                <w:sz w:val="22"/>
                <w:szCs w:val="22"/>
              </w:rPr>
              <w:t>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C735F8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4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 xml:space="preserve">. 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 xml:space="preserve">Typy beneficjentów: </w:t>
            </w:r>
          </w:p>
        </w:tc>
        <w:tc>
          <w:tcPr>
            <w:tcW w:w="7494" w:type="dxa"/>
          </w:tcPr>
          <w:p w:rsidR="007B149E" w:rsidRDefault="007B149E" w:rsidP="007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>Wsparcie udzielane będzie beneficjentom realizującym przedsięwzięcia na terenie Aglomeracji Jeleniogórskiej określonej w Strategii ZIT AJ obejmującej następujące obszary: Miasto Jelenia Góra, Gmina Janowice Wielkie, Gmina Jeżów Sudecki, Miasto Karpacz, Miasto Kowary, Gmina Mysłakowice, Miasto Piechowice, Gmina Podgórzyn, Gmina Stara Kamienica, Miasto Szklarska Poręba, Gmina i Miasto Gryfów Śląski, Gmina i Miasto Lubomierz, Miasto i Gmina Mirsk, Miasto i Gmina Wleń, Gmina Pielgrzymka, Miasto i Gmina Świerzawa, Miasto Wojcieszów, Miasto Złotoryja.</w:t>
            </w:r>
          </w:p>
          <w:p w:rsidR="00DB6E2A" w:rsidRDefault="00DB6E2A" w:rsidP="007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DB6E2A" w:rsidRDefault="00DB6E2A" w:rsidP="007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bookmarkStart w:id="2" w:name="_GoBack"/>
            <w:bookmarkEnd w:id="2"/>
          </w:p>
          <w:p w:rsidR="007B149E" w:rsidRPr="007B149E" w:rsidRDefault="007B149E" w:rsidP="007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 xml:space="preserve">Wsparciem w ramach ZIT AJ objęte są w całości powiaty: jeleniogórski, Jelenia </w:t>
            </w:r>
            <w:r w:rsidRPr="007B149E">
              <w:rPr>
                <w:rFonts w:cs="Calibri"/>
                <w:color w:val="000000"/>
              </w:rPr>
              <w:lastRenderedPageBreak/>
              <w:t>Góra Miasto.</w:t>
            </w:r>
          </w:p>
          <w:p w:rsidR="00390B97" w:rsidRDefault="007B149E" w:rsidP="007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7B149E">
              <w:rPr>
                <w:rFonts w:cs="Calibri"/>
                <w:color w:val="000000"/>
              </w:rPr>
              <w:t>Częściowe zastosowanie wsparcia za pomocą mechanizmu ZIT zostało zaplanowane w celu osiągnięcia większej efektywności podejmowanej interwencji.</w:t>
            </w:r>
          </w:p>
          <w:p w:rsidR="007B149E" w:rsidRDefault="007B149E" w:rsidP="007B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O dofinansowanie w ramach konkursu mogą ubiegać się następujące typy beneficjentów: </w:t>
            </w:r>
          </w:p>
          <w:p w:rsidR="000F50FE" w:rsidRPr="000F50FE" w:rsidRDefault="000F50FE" w:rsidP="000F50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jednostki samorządu terytorialnego, ich związki i stowarzyszenia;</w:t>
            </w:r>
          </w:p>
          <w:p w:rsidR="000F50FE" w:rsidRPr="000F50FE" w:rsidRDefault="000F50FE" w:rsidP="000F50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 xml:space="preserve">jednostki organizacyjne </w:t>
            </w:r>
            <w:proofErr w:type="spellStart"/>
            <w:r w:rsidRPr="000F50FE">
              <w:rPr>
                <w:rFonts w:asciiTheme="minorHAnsi" w:eastAsia="TTE1ABE920t00" w:hAnsiTheme="minorHAnsi" w:cs="Arial"/>
                <w:szCs w:val="22"/>
              </w:rPr>
              <w:t>jst</w:t>
            </w:r>
            <w:proofErr w:type="spellEnd"/>
            <w:r w:rsidRPr="000F50FE">
              <w:rPr>
                <w:rFonts w:asciiTheme="minorHAnsi" w:eastAsia="TTE1ABE920t00" w:hAnsiTheme="minorHAnsi" w:cs="Arial"/>
                <w:szCs w:val="22"/>
              </w:rPr>
              <w:t>;</w:t>
            </w:r>
          </w:p>
          <w:p w:rsidR="000F50FE" w:rsidRPr="000F50FE" w:rsidRDefault="000F50FE" w:rsidP="000F50FE">
            <w:pPr>
              <w:pStyle w:val="Akapitzlist"/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organy prowadzące przedszkola i inne formy wychowania przedszkolnego, w tym organizacje pozarządowe;</w:t>
            </w:r>
          </w:p>
          <w:p w:rsidR="00984533" w:rsidRPr="00151119" w:rsidRDefault="000F50FE" w:rsidP="000F50FE">
            <w:pPr>
              <w:pStyle w:val="Akapitzlist"/>
              <w:numPr>
                <w:ilvl w:val="0"/>
                <w:numId w:val="6"/>
              </w:numPr>
              <w:spacing w:before="0" w:line="240" w:lineRule="auto"/>
              <w:contextualSpacing/>
              <w:jc w:val="both"/>
              <w:rPr>
                <w:rFonts w:asciiTheme="minorHAnsi" w:eastAsia="TTE1ABE920t00" w:hAnsiTheme="minorHAnsi" w:cs="Arial"/>
                <w:szCs w:val="22"/>
              </w:rPr>
            </w:pPr>
            <w:r w:rsidRPr="000F50FE">
              <w:rPr>
                <w:rFonts w:asciiTheme="minorHAnsi" w:eastAsia="TTE1ABE920t00" w:hAnsiTheme="minorHAnsi" w:cs="Arial"/>
                <w:szCs w:val="22"/>
              </w:rPr>
              <w:t>specjalne ośrodki szkolno-wychowawcze.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C735F8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lastRenderedPageBreak/>
              <w:t>5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Kwota przeznaczona na dofinansowanie projektów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 konkursie: </w:t>
            </w: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494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151119">
              <w:rPr>
                <w:rFonts w:cs="Calibri"/>
                <w:color w:val="000000"/>
              </w:rPr>
              <w:t xml:space="preserve">Alokacja w ramach konkursu </w:t>
            </w:r>
            <w:r w:rsidR="00390B97" w:rsidRPr="005460C5">
              <w:rPr>
                <w:rFonts w:cs="Calibri"/>
                <w:color w:val="000000"/>
              </w:rPr>
              <w:t xml:space="preserve">wynosi </w:t>
            </w:r>
            <w:r w:rsidR="005460C5" w:rsidRPr="005460C5">
              <w:rPr>
                <w:rFonts w:cs="Calibri"/>
                <w:b/>
                <w:color w:val="000000"/>
              </w:rPr>
              <w:t xml:space="preserve">1 218 444 </w:t>
            </w:r>
            <w:r w:rsidR="00390B97" w:rsidRPr="00390B97">
              <w:rPr>
                <w:rFonts w:cs="Calibri"/>
                <w:b/>
                <w:color w:val="000000"/>
              </w:rPr>
              <w:t xml:space="preserve">Euro </w:t>
            </w:r>
            <w:r w:rsidR="009D19B3" w:rsidRPr="009D19B3">
              <w:rPr>
                <w:rFonts w:cs="Calibri"/>
                <w:b/>
                <w:color w:val="000000"/>
              </w:rPr>
              <w:t>–</w:t>
            </w:r>
            <w:r w:rsidR="005A56B1">
              <w:rPr>
                <w:rFonts w:cs="Calibri"/>
                <w:b/>
                <w:color w:val="000000"/>
              </w:rPr>
              <w:t xml:space="preserve"> 5</w:t>
            </w:r>
            <w:r w:rsidR="00D0553D">
              <w:rPr>
                <w:rFonts w:cs="Calibri"/>
                <w:b/>
                <w:color w:val="000000"/>
              </w:rPr>
              <w:t> </w:t>
            </w:r>
            <w:r w:rsidR="005A56B1">
              <w:rPr>
                <w:rFonts w:cs="Calibri"/>
                <w:b/>
                <w:color w:val="000000"/>
              </w:rPr>
              <w:t>194</w:t>
            </w:r>
            <w:r w:rsidR="00D0553D">
              <w:rPr>
                <w:rFonts w:cs="Calibri"/>
                <w:b/>
                <w:color w:val="000000"/>
              </w:rPr>
              <w:t xml:space="preserve"> 349</w:t>
            </w:r>
            <w:r w:rsidR="005A56B1">
              <w:rPr>
                <w:rFonts w:cs="Calibri"/>
                <w:b/>
                <w:color w:val="000000"/>
              </w:rPr>
              <w:t xml:space="preserve"> </w:t>
            </w:r>
            <w:r w:rsidR="009D19B3" w:rsidRPr="009D19B3">
              <w:rPr>
                <w:rFonts w:cs="Calibri"/>
                <w:b/>
                <w:color w:val="000000"/>
              </w:rPr>
              <w:t>zł</w:t>
            </w:r>
          </w:p>
          <w:p w:rsidR="00984533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984533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  <w:r w:rsidRPr="00CB0572">
              <w:rPr>
                <w:rFonts w:cs="MS Sans Serif"/>
              </w:rPr>
              <w:t xml:space="preserve">Alokacja przeliczona po kursie Europejskiego Banku Centralnego (EBC) obowiązującym w </w:t>
            </w:r>
            <w:r w:rsidR="000F50FE">
              <w:rPr>
                <w:rFonts w:cs="MS Sans Serif"/>
              </w:rPr>
              <w:t>grudniu</w:t>
            </w:r>
            <w:r>
              <w:rPr>
                <w:rFonts w:cs="MS Sans Serif"/>
              </w:rPr>
              <w:t xml:space="preserve"> 2015 r.</w:t>
            </w:r>
            <w:r w:rsidRPr="00CB0572">
              <w:rPr>
                <w:rFonts w:cs="MS Sans Serif"/>
              </w:rPr>
              <w:t xml:space="preserve">, </w:t>
            </w:r>
            <w:r>
              <w:rPr>
                <w:rFonts w:cs="MS Sans Serif"/>
              </w:rPr>
              <w:t xml:space="preserve">1 euro = </w:t>
            </w:r>
            <w:r w:rsidR="00EE291C" w:rsidRPr="00EE291C">
              <w:rPr>
                <w:rFonts w:cs="MS Sans Serif"/>
              </w:rPr>
              <w:t xml:space="preserve">4,2631 </w:t>
            </w:r>
            <w:r w:rsidRPr="00EE291C">
              <w:rPr>
                <w:rFonts w:cs="MS Sans Serif"/>
              </w:rPr>
              <w:t>PLN.</w:t>
            </w:r>
            <w:r w:rsidRPr="00F66A4E">
              <w:rPr>
                <w:rFonts w:cs="MS Sans Serif"/>
              </w:rPr>
              <w:t xml:space="preserve"> </w:t>
            </w:r>
          </w:p>
          <w:p w:rsidR="00984533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MS Sans Serif"/>
              </w:rPr>
            </w:pPr>
          </w:p>
          <w:p w:rsidR="00984533" w:rsidRDefault="00984533" w:rsidP="00480411">
            <w:pPr>
              <w:spacing w:after="0" w:line="240" w:lineRule="auto"/>
              <w:jc w:val="both"/>
            </w:pPr>
            <w:r w:rsidRPr="00725C15">
              <w:t>Ze</w:t>
            </w:r>
            <w:r>
              <w:t xml:space="preserve"> względu na kurs euro limit dostępnych środków może ulec zmianie. Z tego powodu dokładna kwota dofinansowania zostanie określona na etapie </w:t>
            </w:r>
            <w:r w:rsidR="00B931B9">
              <w:t>zatwierdzania Listy</w:t>
            </w:r>
            <w:r w:rsidR="00B931B9" w:rsidRPr="00B931B9">
              <w:t xml:space="preserve"> ocenionych projektów </w:t>
            </w:r>
          </w:p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C735F8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  <w:r w:rsidR="00984533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4D3634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D3634">
              <w:rPr>
                <w:rFonts w:asciiTheme="minorHAnsi" w:hAnsiTheme="minorHAnsi"/>
                <w:b/>
                <w:bCs/>
                <w:sz w:val="22"/>
                <w:szCs w:val="22"/>
              </w:rPr>
              <w:t>Minimalna wartość projektu:</w:t>
            </w:r>
          </w:p>
        </w:tc>
        <w:tc>
          <w:tcPr>
            <w:tcW w:w="7494" w:type="dxa"/>
          </w:tcPr>
          <w:p w:rsidR="00303BCB" w:rsidRPr="004D3634" w:rsidRDefault="00303BCB" w:rsidP="004D3634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Minimalna wartość</w:t>
            </w:r>
            <w:r w:rsidR="00F975C3" w:rsidRPr="004D3634">
              <w:t xml:space="preserve"> </w:t>
            </w:r>
            <w:r w:rsidR="00F975C3" w:rsidRPr="004D3634">
              <w:rPr>
                <w:rFonts w:cs="Arial"/>
              </w:rPr>
              <w:t>wydatków kwalifikowalnych projektu</w:t>
            </w:r>
            <w:r w:rsidRPr="004D3634">
              <w:rPr>
                <w:rFonts w:cs="Arial"/>
              </w:rPr>
              <w:t>:</w:t>
            </w:r>
          </w:p>
          <w:p w:rsidR="00303BCB" w:rsidRPr="004D3634" w:rsidRDefault="00303BCB" w:rsidP="00303BCB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- 50 tys. PLN w przypadku projektów dotyczących wyłącznie wyposażenia;</w:t>
            </w:r>
          </w:p>
          <w:p w:rsidR="00984533" w:rsidRPr="004D3634" w:rsidRDefault="00303BCB" w:rsidP="00480411">
            <w:pPr>
              <w:spacing w:before="120" w:after="120" w:line="240" w:lineRule="auto"/>
              <w:jc w:val="both"/>
              <w:rPr>
                <w:rFonts w:cs="Arial"/>
              </w:rPr>
            </w:pPr>
            <w:r w:rsidRPr="004D3634">
              <w:rPr>
                <w:rFonts w:cs="Arial"/>
              </w:rPr>
              <w:t>- 100 tys. PLN w przypadku pozostałych projektów infrastrukturalnych.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C735F8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  <w:r w:rsidR="00984533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Maksymalna wartość projektu:</w:t>
            </w:r>
          </w:p>
        </w:tc>
        <w:tc>
          <w:tcPr>
            <w:tcW w:w="7494" w:type="dxa"/>
          </w:tcPr>
          <w:p w:rsidR="00F975C3" w:rsidRPr="00F975C3" w:rsidRDefault="00F975C3" w:rsidP="00F9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975C3">
              <w:rPr>
                <w:rFonts w:cs="Arial"/>
              </w:rPr>
              <w:t>Maksymalna wartość</w:t>
            </w:r>
            <w:r>
              <w:t xml:space="preserve"> </w:t>
            </w:r>
            <w:r w:rsidRPr="00F975C3">
              <w:rPr>
                <w:rFonts w:cs="Arial"/>
              </w:rPr>
              <w:t xml:space="preserve">wydatków kwalifikowalnych projektu: 12 mln PLN  </w:t>
            </w:r>
          </w:p>
          <w:p w:rsidR="00984533" w:rsidRPr="00AB5956" w:rsidRDefault="00F975C3" w:rsidP="00F97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 w:rsidRPr="00F975C3">
              <w:rPr>
                <w:rFonts w:cs="Arial"/>
              </w:rPr>
              <w:t>Maksymalna wartość wydatków kwalifikowalnych dotyczy jednego obiektu.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C735F8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777D39" w:rsidRDefault="00984533" w:rsidP="001962E0">
            <w:pPr>
              <w:pStyle w:val="Default"/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Maksymalny dopuszczalny poziom dofinansowania projektu lub maksymalna dopuszczalna kwota do dofinansowania projektu: </w:t>
            </w:r>
          </w:p>
        </w:tc>
        <w:tc>
          <w:tcPr>
            <w:tcW w:w="7494" w:type="dxa"/>
          </w:tcPr>
          <w:p w:rsidR="00984533" w:rsidRPr="003F1BA7" w:rsidRDefault="00984533" w:rsidP="0048041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741B3">
              <w:rPr>
                <w:sz w:val="22"/>
                <w:szCs w:val="22"/>
              </w:rPr>
              <w:t>oziom dofinansowania UE na poziomie projektu wynosi</w:t>
            </w:r>
            <w:r w:rsidR="00173F12">
              <w:rPr>
                <w:sz w:val="22"/>
                <w:szCs w:val="22"/>
              </w:rPr>
              <w:t xml:space="preserve"> </w:t>
            </w:r>
            <w:r w:rsidRPr="001741B3">
              <w:rPr>
                <w:sz w:val="22"/>
                <w:szCs w:val="22"/>
              </w:rPr>
              <w:t xml:space="preserve">85% kosztów kwalifikowalnych </w:t>
            </w:r>
          </w:p>
          <w:p w:rsidR="00984533" w:rsidRDefault="00984533" w:rsidP="00480411">
            <w:pPr>
              <w:spacing w:line="240" w:lineRule="auto"/>
              <w:contextualSpacing/>
              <w:jc w:val="both"/>
            </w:pPr>
          </w:p>
          <w:p w:rsidR="00984533" w:rsidRDefault="00984533" w:rsidP="00480411">
            <w:pPr>
              <w:spacing w:line="240" w:lineRule="auto"/>
              <w:contextualSpacing/>
              <w:jc w:val="both"/>
            </w:pPr>
            <w:r>
              <w:t xml:space="preserve">Wszystkie ww. regulacje dotyczące pomocy publicznej dostępne są na stronie </w:t>
            </w:r>
            <w:hyperlink r:id="rId10" w:history="1">
              <w:r w:rsidRPr="00207E38">
                <w:rPr>
                  <w:rStyle w:val="Hipercze"/>
                </w:rPr>
                <w:t>www.funduszeeuropejskie.gov.pl</w:t>
              </w:r>
            </w:hyperlink>
            <w:r>
              <w:t xml:space="preserve">. </w:t>
            </w:r>
          </w:p>
          <w:p w:rsidR="00E92452" w:rsidRPr="00AB5956" w:rsidRDefault="00E92452" w:rsidP="00FD433A">
            <w:pPr>
              <w:spacing w:line="240" w:lineRule="auto"/>
              <w:contextualSpacing/>
              <w:jc w:val="both"/>
              <w:rPr>
                <w:rFonts w:cs="Calibri"/>
              </w:rPr>
            </w:pP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C735F8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  <w:r w:rsidR="00984533"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423557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Minimalny wkład własny beneficjenta jako % wydatków kwalifikowalnych: </w:t>
            </w:r>
          </w:p>
        </w:tc>
        <w:tc>
          <w:tcPr>
            <w:tcW w:w="7494" w:type="dxa"/>
          </w:tcPr>
          <w:p w:rsidR="00777D39" w:rsidRDefault="00984533" w:rsidP="001962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Minimalny wkład własny beneficjenta na poziomie projektu wynosi</w:t>
            </w:r>
            <w:r w:rsidR="00173F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15%</w:t>
            </w:r>
          </w:p>
          <w:p w:rsidR="00984533" w:rsidRPr="002B7A29" w:rsidRDefault="00984533" w:rsidP="004804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alibri"/>
                <w:color w:val="000000"/>
              </w:rPr>
            </w:pPr>
            <w:r>
              <w:t xml:space="preserve">Wszystkie ww. regulacje dotyczące pomocy publicznej dostępne są na stronie </w:t>
            </w:r>
            <w:hyperlink r:id="rId11" w:history="1">
              <w:r w:rsidRPr="00207E38">
                <w:rPr>
                  <w:rStyle w:val="Hipercze"/>
                </w:rPr>
                <w:t>www.funduszeeuropejskie.gov.pl</w:t>
              </w:r>
            </w:hyperlink>
            <w:r>
              <w:t xml:space="preserve">. </w:t>
            </w:r>
          </w:p>
        </w:tc>
      </w:tr>
      <w:tr w:rsidR="00984533" w:rsidRPr="00151119" w:rsidTr="006D7C1A">
        <w:tc>
          <w:tcPr>
            <w:tcW w:w="534" w:type="dxa"/>
          </w:tcPr>
          <w:p w:rsidR="00984533" w:rsidRPr="00151119" w:rsidRDefault="00984533" w:rsidP="004804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51119">
              <w:rPr>
                <w:rFonts w:cs="Calibri"/>
                <w:b/>
                <w:bCs/>
                <w:color w:val="000000"/>
              </w:rPr>
              <w:t>1</w:t>
            </w:r>
            <w:r w:rsidR="00C735F8">
              <w:rPr>
                <w:rFonts w:cs="Calibri"/>
                <w:b/>
                <w:bCs/>
                <w:color w:val="000000"/>
              </w:rPr>
              <w:t>0</w:t>
            </w:r>
            <w:r w:rsidRPr="00151119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2268" w:type="dxa"/>
          </w:tcPr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Termin, miejsce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15111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 forma składania wniosków o dofinansowanie projektu: </w:t>
            </w:r>
          </w:p>
          <w:p w:rsidR="00984533" w:rsidRPr="00151119" w:rsidRDefault="00984533" w:rsidP="00480411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494" w:type="dxa"/>
          </w:tcPr>
          <w:p w:rsidR="00053671" w:rsidRDefault="00984533" w:rsidP="004804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</w:pPr>
            <w:r w:rsidRPr="00151119">
              <w:t xml:space="preserve">Wnioskodawca wypełnia wniosek o dofinansowanie za pośrednictwem </w:t>
            </w:r>
            <w:r>
              <w:t>aplikacji – Generator Wniosków - dostępny</w:t>
            </w:r>
            <w:r w:rsidRPr="00151119">
              <w:t xml:space="preserve"> </w:t>
            </w:r>
            <w:r>
              <w:rPr>
                <w:rFonts w:eastAsia="Calibri" w:cs="Arial"/>
              </w:rPr>
              <w:t xml:space="preserve">na stronie </w:t>
            </w:r>
            <w:hyperlink r:id="rId12" w:history="1">
              <w:r w:rsidRPr="00766CCB">
                <w:rPr>
                  <w:rFonts w:ascii="Calibri" w:eastAsia="Calibri" w:hAnsi="Calibri" w:cs="Times New Roman"/>
                  <w:u w:val="single"/>
                  <w:lang w:eastAsia="pl-PL"/>
                </w:rPr>
                <w:t>http://gwnd.dolnyslask.pl/</w:t>
              </w:r>
            </w:hyperlink>
            <w:r w:rsidRPr="00151119">
              <w:t xml:space="preserve"> i przesyła do IOK w ramach niniejszego konkursu </w:t>
            </w:r>
            <w:r w:rsidR="00053671">
              <w:t>w terminie:</w:t>
            </w:r>
          </w:p>
          <w:p w:rsidR="00E92452" w:rsidRDefault="00984533" w:rsidP="0048041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color w:val="000000"/>
                <w:u w:val="single"/>
              </w:rPr>
            </w:pPr>
            <w:r w:rsidRPr="00141FBD">
              <w:rPr>
                <w:b/>
                <w:u w:val="single"/>
              </w:rPr>
              <w:t xml:space="preserve">od </w:t>
            </w:r>
            <w:r w:rsidR="00E92452">
              <w:rPr>
                <w:b/>
                <w:u w:val="single"/>
              </w:rPr>
              <w:t xml:space="preserve">godz. 8.00 </w:t>
            </w:r>
            <w:r w:rsidRPr="00141FBD">
              <w:rPr>
                <w:b/>
                <w:u w:val="single"/>
              </w:rPr>
              <w:t>d</w:t>
            </w:r>
            <w:r>
              <w:rPr>
                <w:b/>
                <w:u w:val="single"/>
              </w:rPr>
              <w:t xml:space="preserve">nia </w:t>
            </w:r>
            <w:r w:rsidR="009367C2" w:rsidRPr="009367C2">
              <w:rPr>
                <w:b/>
                <w:u w:val="single"/>
              </w:rPr>
              <w:t>1</w:t>
            </w:r>
            <w:r w:rsidRPr="009367C2">
              <w:rPr>
                <w:b/>
                <w:u w:val="single"/>
              </w:rPr>
              <w:t xml:space="preserve"> </w:t>
            </w:r>
            <w:r w:rsidR="009367C2" w:rsidRPr="009367C2">
              <w:rPr>
                <w:b/>
                <w:u w:val="single"/>
              </w:rPr>
              <w:t>l</w:t>
            </w:r>
            <w:r w:rsidR="001962E0">
              <w:rPr>
                <w:b/>
                <w:u w:val="single"/>
              </w:rPr>
              <w:t>utego</w:t>
            </w:r>
            <w:r w:rsidR="00A305A0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2016 r. do </w:t>
            </w:r>
            <w:r w:rsidR="00E92452">
              <w:rPr>
                <w:b/>
                <w:u w:val="single"/>
              </w:rPr>
              <w:t xml:space="preserve">godz. 15.00 </w:t>
            </w:r>
            <w:r w:rsidRPr="00A305A0">
              <w:rPr>
                <w:b/>
                <w:u w:val="single"/>
              </w:rPr>
              <w:t xml:space="preserve">dnia </w:t>
            </w:r>
            <w:r w:rsidR="00A305A0" w:rsidRPr="00A305A0">
              <w:rPr>
                <w:b/>
                <w:u w:val="single"/>
              </w:rPr>
              <w:t>1</w:t>
            </w:r>
            <w:r w:rsidR="009C428E">
              <w:rPr>
                <w:b/>
                <w:u w:val="single"/>
              </w:rPr>
              <w:t>4</w:t>
            </w:r>
            <w:r w:rsidRPr="00A305A0">
              <w:rPr>
                <w:b/>
                <w:u w:val="single"/>
              </w:rPr>
              <w:t xml:space="preserve"> </w:t>
            </w:r>
            <w:r w:rsidR="001962E0">
              <w:rPr>
                <w:b/>
                <w:u w:val="single"/>
              </w:rPr>
              <w:t>marca</w:t>
            </w:r>
            <w:r w:rsidRPr="00A305A0">
              <w:rPr>
                <w:b/>
                <w:u w:val="single"/>
              </w:rPr>
              <w:t xml:space="preserve"> 2016 r.</w:t>
            </w:r>
            <w:r w:rsidRPr="00141FBD">
              <w:rPr>
                <w:rFonts w:cs="Arial"/>
                <w:color w:val="000000"/>
                <w:u w:val="single"/>
              </w:rPr>
              <w:t xml:space="preserve"> </w:t>
            </w:r>
          </w:p>
          <w:p w:rsidR="00E92452" w:rsidRPr="001962E0" w:rsidRDefault="00984533" w:rsidP="00FD613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="Arial"/>
                <w:color w:val="000000"/>
              </w:rPr>
            </w:pPr>
            <w:r w:rsidRPr="00151119">
              <w:rPr>
                <w:rFonts w:cs="Arial"/>
                <w:color w:val="000000"/>
              </w:rPr>
              <w:t xml:space="preserve">Wnioski należy składać w formie dokumentu elektronicznego za pośrednictwem </w:t>
            </w:r>
            <w:r>
              <w:rPr>
                <w:rFonts w:cs="Arial"/>
                <w:color w:val="000000"/>
              </w:rPr>
              <w:t>Generatora</w:t>
            </w:r>
            <w:r w:rsidRPr="00151119">
              <w:rPr>
                <w:rFonts w:cs="Arial"/>
                <w:color w:val="000000"/>
              </w:rPr>
              <w:t xml:space="preserve">. </w:t>
            </w:r>
          </w:p>
        </w:tc>
      </w:tr>
      <w:tr w:rsidR="00C735F8" w:rsidRPr="00151119" w:rsidTr="006D7C1A">
        <w:tc>
          <w:tcPr>
            <w:tcW w:w="534" w:type="dxa"/>
          </w:tcPr>
          <w:p w:rsidR="00C735F8" w:rsidRPr="00151119" w:rsidRDefault="00C735F8" w:rsidP="00DF65E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11.</w:t>
            </w:r>
          </w:p>
        </w:tc>
        <w:tc>
          <w:tcPr>
            <w:tcW w:w="2268" w:type="dxa"/>
          </w:tcPr>
          <w:p w:rsidR="00C735F8" w:rsidRPr="00151119" w:rsidRDefault="00C735F8" w:rsidP="00DF65E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Sposób i miejsce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udostępnienia regulaminu:</w:t>
            </w:r>
          </w:p>
        </w:tc>
        <w:tc>
          <w:tcPr>
            <w:tcW w:w="7494" w:type="dxa"/>
          </w:tcPr>
          <w:p w:rsidR="00C735F8" w:rsidRPr="00DA62AB" w:rsidRDefault="00C735F8" w:rsidP="00DF65E9">
            <w:pPr>
              <w:tabs>
                <w:tab w:val="left" w:pos="284"/>
              </w:tabs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Wszystkie kwestie dotyczące naboru opisane zostały w </w:t>
            </w:r>
            <w:r w:rsidRPr="003522A9">
              <w:rPr>
                <w:rFonts w:cs="Calibri"/>
              </w:rPr>
              <w:t>Regulamin</w:t>
            </w:r>
            <w:r>
              <w:rPr>
                <w:rFonts w:cs="Calibri"/>
              </w:rPr>
              <w:t xml:space="preserve">ie, który </w:t>
            </w:r>
            <w:r>
              <w:rPr>
                <w:rFonts w:cs="Calibri"/>
              </w:rPr>
              <w:lastRenderedPageBreak/>
              <w:t xml:space="preserve">dostępny jest </w:t>
            </w:r>
            <w:r w:rsidRPr="003522A9">
              <w:rPr>
                <w:rFonts w:cs="Calibri"/>
              </w:rPr>
              <w:t>wraz z załącznikami</w:t>
            </w:r>
            <w:r>
              <w:rPr>
                <w:rFonts w:cs="Calibri"/>
              </w:rPr>
              <w:t xml:space="preserve"> na stronie internetowej </w:t>
            </w:r>
            <w:hyperlink r:id="rId13" w:history="1">
              <w:r w:rsidRPr="00A34735">
                <w:rPr>
                  <w:rStyle w:val="Hipercze"/>
                  <w:rFonts w:cs="Calibri"/>
                </w:rPr>
                <w:t>www.rpo.dolnyslask.pl</w:t>
              </w:r>
            </w:hyperlink>
            <w:r>
              <w:rPr>
                <w:rFonts w:cs="Calibri"/>
              </w:rPr>
              <w:t xml:space="preserve">  </w:t>
            </w:r>
            <w:r w:rsidRPr="003522A9">
              <w:rPr>
                <w:rFonts w:cs="Calibri"/>
              </w:rPr>
              <w:t>oraz na portalu Funduszy Europejskich (</w:t>
            </w:r>
            <w:hyperlink r:id="rId14" w:history="1">
              <w:r w:rsidRPr="00A34735">
                <w:rPr>
                  <w:rStyle w:val="Hipercze"/>
                  <w:rFonts w:cs="Calibri"/>
                </w:rPr>
                <w:t>www.funduszeeuropejskie.gov.pl</w:t>
              </w:r>
            </w:hyperlink>
            <w:r>
              <w:rPr>
                <w:rFonts w:cs="Calibri"/>
              </w:rPr>
              <w:t>)</w:t>
            </w:r>
            <w:r w:rsidRPr="003522A9">
              <w:t>.</w:t>
            </w:r>
            <w:hyperlink r:id="rId15" w:history="1"/>
          </w:p>
        </w:tc>
      </w:tr>
    </w:tbl>
    <w:p w:rsidR="00F259B1" w:rsidRPr="00F259B1" w:rsidRDefault="00F259B1" w:rsidP="00480411">
      <w:pPr>
        <w:tabs>
          <w:tab w:val="left" w:pos="1965"/>
        </w:tabs>
        <w:spacing w:line="240" w:lineRule="auto"/>
        <w:rPr>
          <w:sz w:val="28"/>
          <w:szCs w:val="28"/>
        </w:rPr>
      </w:pPr>
    </w:p>
    <w:sectPr w:rsidR="00F259B1" w:rsidRPr="00F259B1" w:rsidSect="007B7525">
      <w:pgSz w:w="12240" w:h="15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DA" w:rsidRDefault="002154DA" w:rsidP="00E873C4">
      <w:pPr>
        <w:spacing w:after="0" w:line="240" w:lineRule="auto"/>
      </w:pPr>
      <w:r>
        <w:separator/>
      </w:r>
    </w:p>
  </w:endnote>
  <w:endnote w:type="continuationSeparator" w:id="0">
    <w:p w:rsidR="002154DA" w:rsidRDefault="002154DA" w:rsidP="00E8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TE1ABE92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DA" w:rsidRDefault="002154DA" w:rsidP="00E873C4">
      <w:pPr>
        <w:spacing w:after="0" w:line="240" w:lineRule="auto"/>
      </w:pPr>
      <w:r>
        <w:separator/>
      </w:r>
    </w:p>
  </w:footnote>
  <w:footnote w:type="continuationSeparator" w:id="0">
    <w:p w:rsidR="002154DA" w:rsidRDefault="002154DA" w:rsidP="00E873C4">
      <w:pPr>
        <w:spacing w:after="0" w:line="240" w:lineRule="auto"/>
      </w:pPr>
      <w:r>
        <w:continuationSeparator/>
      </w:r>
    </w:p>
  </w:footnote>
  <w:footnote w:id="1">
    <w:p w:rsidR="002154DA" w:rsidRPr="00574632" w:rsidRDefault="002154DA" w:rsidP="00FD433A">
      <w:pPr>
        <w:pStyle w:val="Tekstprzypisudolnego"/>
        <w:jc w:val="both"/>
        <w:rPr>
          <w:sz w:val="16"/>
          <w:szCs w:val="16"/>
        </w:rPr>
      </w:pPr>
      <w:r w:rsidRPr="00574632">
        <w:rPr>
          <w:rStyle w:val="Odwoanieprzypisudolnego"/>
          <w:sz w:val="16"/>
          <w:szCs w:val="16"/>
        </w:rPr>
        <w:footnoteRef/>
      </w:r>
      <w:r w:rsidRPr="00574632">
        <w:rPr>
          <w:sz w:val="16"/>
          <w:szCs w:val="16"/>
        </w:rPr>
        <w:t xml:space="preserve"> Wydatki kwalifikowalne nie obejmują wydatków ponoszonych na część związaną z infrastrukturą szkół. Dlatego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2">
    <w:p w:rsidR="002154DA" w:rsidRPr="00574632" w:rsidRDefault="002154DA" w:rsidP="003846E2">
      <w:pPr>
        <w:pStyle w:val="Tekstprzypisudolnego"/>
        <w:jc w:val="both"/>
        <w:rPr>
          <w:sz w:val="16"/>
          <w:szCs w:val="16"/>
        </w:rPr>
      </w:pPr>
      <w:r w:rsidRPr="00574632">
        <w:rPr>
          <w:rStyle w:val="Odwoanieprzypisudolnego"/>
          <w:sz w:val="16"/>
          <w:szCs w:val="16"/>
        </w:rPr>
        <w:footnoteRef/>
      </w:r>
      <w:r w:rsidRPr="00574632">
        <w:rPr>
          <w:sz w:val="16"/>
          <w:szCs w:val="16"/>
        </w:rPr>
        <w:t xml:space="preserve"> Za wyjątkiem zakupu placu zabaw</w:t>
      </w:r>
    </w:p>
  </w:footnote>
  <w:footnote w:id="3">
    <w:p w:rsidR="002154DA" w:rsidRDefault="002154DA" w:rsidP="00002CA0">
      <w:pPr>
        <w:pStyle w:val="Tekstprzypisudolnego"/>
        <w:jc w:val="both"/>
      </w:pPr>
      <w:r w:rsidRPr="00574632">
        <w:rPr>
          <w:rStyle w:val="Odwoanieprzypisudolnego"/>
          <w:sz w:val="16"/>
          <w:szCs w:val="16"/>
        </w:rPr>
        <w:footnoteRef/>
      </w:r>
      <w:r w:rsidRPr="00574632">
        <w:rPr>
          <w:sz w:val="16"/>
          <w:szCs w:val="16"/>
        </w:rPr>
        <w:t xml:space="preserve"> Wydatki kwalifikowalne nie obejmują wydatków ponoszonych na część związaną z infrastrukturą żłobków. Dlatego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E7C8B"/>
    <w:multiLevelType w:val="hybridMultilevel"/>
    <w:tmpl w:val="7BB4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71D1"/>
    <w:multiLevelType w:val="hybridMultilevel"/>
    <w:tmpl w:val="92F08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2EB5"/>
    <w:multiLevelType w:val="hybridMultilevel"/>
    <w:tmpl w:val="591842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CC3954"/>
    <w:multiLevelType w:val="hybridMultilevel"/>
    <w:tmpl w:val="AA12E54A"/>
    <w:lvl w:ilvl="0" w:tplc="D39A3EE8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5418"/>
    <w:multiLevelType w:val="hybridMultilevel"/>
    <w:tmpl w:val="4EB8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A74B9"/>
    <w:multiLevelType w:val="hybridMultilevel"/>
    <w:tmpl w:val="D22EB3F0"/>
    <w:lvl w:ilvl="0" w:tplc="9CACD93A">
      <w:start w:val="1"/>
      <w:numFmt w:val="upperLetter"/>
      <w:lvlText w:val="4.3.%1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80169"/>
    <w:multiLevelType w:val="hybridMultilevel"/>
    <w:tmpl w:val="907EC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53772"/>
    <w:multiLevelType w:val="hybridMultilevel"/>
    <w:tmpl w:val="DE70FCE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2A03"/>
    <w:multiLevelType w:val="hybridMultilevel"/>
    <w:tmpl w:val="31469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B1A21"/>
    <w:multiLevelType w:val="hybridMultilevel"/>
    <w:tmpl w:val="78B2AF7E"/>
    <w:lvl w:ilvl="0" w:tplc="0EC8615E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405CC"/>
    <w:multiLevelType w:val="hybridMultilevel"/>
    <w:tmpl w:val="EAFA1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21C95"/>
    <w:multiLevelType w:val="hybridMultilevel"/>
    <w:tmpl w:val="163438C0"/>
    <w:lvl w:ilvl="0" w:tplc="1EFAD39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56F229E"/>
    <w:multiLevelType w:val="hybridMultilevel"/>
    <w:tmpl w:val="4EB8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8259C"/>
    <w:multiLevelType w:val="multilevel"/>
    <w:tmpl w:val="F89624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DC872CB"/>
    <w:multiLevelType w:val="hybridMultilevel"/>
    <w:tmpl w:val="34DEAA52"/>
    <w:lvl w:ilvl="0" w:tplc="FE6C0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6C4B2B"/>
    <w:multiLevelType w:val="hybridMultilevel"/>
    <w:tmpl w:val="0102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13340"/>
    <w:multiLevelType w:val="hybridMultilevel"/>
    <w:tmpl w:val="0CCC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F431D"/>
    <w:multiLevelType w:val="hybridMultilevel"/>
    <w:tmpl w:val="C316D3F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19">
    <w:nsid w:val="592365E3"/>
    <w:multiLevelType w:val="multilevel"/>
    <w:tmpl w:val="E32839F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501C57"/>
    <w:multiLevelType w:val="hybridMultilevel"/>
    <w:tmpl w:val="72D25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81780"/>
    <w:multiLevelType w:val="hybridMultilevel"/>
    <w:tmpl w:val="E81C3AE0"/>
    <w:lvl w:ilvl="0" w:tplc="0415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5B8F3560"/>
    <w:multiLevelType w:val="hybridMultilevel"/>
    <w:tmpl w:val="CD860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917C4"/>
    <w:multiLevelType w:val="hybridMultilevel"/>
    <w:tmpl w:val="DD5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129FB"/>
    <w:multiLevelType w:val="hybridMultilevel"/>
    <w:tmpl w:val="67A8092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63A4699E"/>
    <w:multiLevelType w:val="hybridMultilevel"/>
    <w:tmpl w:val="3FBEADCA"/>
    <w:lvl w:ilvl="0" w:tplc="406C0540">
      <w:start w:val="2"/>
      <w:numFmt w:val="upperLetter"/>
      <w:lvlText w:val="4.3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32D3A"/>
    <w:multiLevelType w:val="hybridMultilevel"/>
    <w:tmpl w:val="8550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F01FD"/>
    <w:multiLevelType w:val="hybridMultilevel"/>
    <w:tmpl w:val="086458D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6C1D6A2B"/>
    <w:multiLevelType w:val="hybridMultilevel"/>
    <w:tmpl w:val="63D0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6B2038"/>
    <w:multiLevelType w:val="hybridMultilevel"/>
    <w:tmpl w:val="82825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C5314B"/>
    <w:multiLevelType w:val="hybridMultilevel"/>
    <w:tmpl w:val="170C7F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790986"/>
    <w:multiLevelType w:val="hybridMultilevel"/>
    <w:tmpl w:val="232A4E26"/>
    <w:lvl w:ilvl="0" w:tplc="1BB694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900EFD"/>
    <w:multiLevelType w:val="hybridMultilevel"/>
    <w:tmpl w:val="BE684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D0651"/>
    <w:multiLevelType w:val="multilevel"/>
    <w:tmpl w:val="13785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27"/>
  </w:num>
  <w:num w:numId="4">
    <w:abstractNumId w:val="24"/>
  </w:num>
  <w:num w:numId="5">
    <w:abstractNumId w:val="3"/>
  </w:num>
  <w:num w:numId="6">
    <w:abstractNumId w:val="29"/>
  </w:num>
  <w:num w:numId="7">
    <w:abstractNumId w:val="7"/>
  </w:num>
  <w:num w:numId="8">
    <w:abstractNumId w:val="12"/>
  </w:num>
  <w:num w:numId="9">
    <w:abstractNumId w:val="26"/>
  </w:num>
  <w:num w:numId="10">
    <w:abstractNumId w:val="16"/>
  </w:num>
  <w:num w:numId="11">
    <w:abstractNumId w:val="2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1"/>
  </w:num>
  <w:num w:numId="16">
    <w:abstractNumId w:val="1"/>
  </w:num>
  <w:num w:numId="17">
    <w:abstractNumId w:val="33"/>
  </w:num>
  <w:num w:numId="18">
    <w:abstractNumId w:val="19"/>
  </w:num>
  <w:num w:numId="19">
    <w:abstractNumId w:val="2"/>
  </w:num>
  <w:num w:numId="20">
    <w:abstractNumId w:val="17"/>
  </w:num>
  <w:num w:numId="21">
    <w:abstractNumId w:val="20"/>
  </w:num>
  <w:num w:numId="22">
    <w:abstractNumId w:val="30"/>
  </w:num>
  <w:num w:numId="23">
    <w:abstractNumId w:val="14"/>
  </w:num>
  <w:num w:numId="24">
    <w:abstractNumId w:val="25"/>
  </w:num>
  <w:num w:numId="25">
    <w:abstractNumId w:val="28"/>
  </w:num>
  <w:num w:numId="26">
    <w:abstractNumId w:val="15"/>
  </w:num>
  <w:num w:numId="27">
    <w:abstractNumId w:val="18"/>
  </w:num>
  <w:num w:numId="28">
    <w:abstractNumId w:val="5"/>
  </w:num>
  <w:num w:numId="29">
    <w:abstractNumId w:val="0"/>
  </w:num>
  <w:num w:numId="30">
    <w:abstractNumId w:val="4"/>
  </w:num>
  <w:num w:numId="31">
    <w:abstractNumId w:val="13"/>
  </w:num>
  <w:num w:numId="32">
    <w:abstractNumId w:val="31"/>
  </w:num>
  <w:num w:numId="33">
    <w:abstractNumId w:val="32"/>
  </w:num>
  <w:num w:numId="34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3C4"/>
    <w:rsid w:val="00002CA0"/>
    <w:rsid w:val="00020C5D"/>
    <w:rsid w:val="00021D74"/>
    <w:rsid w:val="00034A0F"/>
    <w:rsid w:val="00034EE2"/>
    <w:rsid w:val="0004133F"/>
    <w:rsid w:val="00044EB6"/>
    <w:rsid w:val="00053671"/>
    <w:rsid w:val="00053BC4"/>
    <w:rsid w:val="000552B0"/>
    <w:rsid w:val="0006765F"/>
    <w:rsid w:val="00067A0F"/>
    <w:rsid w:val="000763EC"/>
    <w:rsid w:val="00077561"/>
    <w:rsid w:val="00083567"/>
    <w:rsid w:val="000A5A8B"/>
    <w:rsid w:val="000C10A2"/>
    <w:rsid w:val="000C47BE"/>
    <w:rsid w:val="000C6ED3"/>
    <w:rsid w:val="000D322C"/>
    <w:rsid w:val="000D366A"/>
    <w:rsid w:val="000E092B"/>
    <w:rsid w:val="000E2E3A"/>
    <w:rsid w:val="000E7206"/>
    <w:rsid w:val="000E776E"/>
    <w:rsid w:val="000F329D"/>
    <w:rsid w:val="000F50FE"/>
    <w:rsid w:val="00101E95"/>
    <w:rsid w:val="0010204C"/>
    <w:rsid w:val="0010374F"/>
    <w:rsid w:val="00110149"/>
    <w:rsid w:val="00110E7E"/>
    <w:rsid w:val="00124CCA"/>
    <w:rsid w:val="00130AA7"/>
    <w:rsid w:val="00132DD2"/>
    <w:rsid w:val="0013665D"/>
    <w:rsid w:val="00140C08"/>
    <w:rsid w:val="00141276"/>
    <w:rsid w:val="00141FBD"/>
    <w:rsid w:val="0015088A"/>
    <w:rsid w:val="00151119"/>
    <w:rsid w:val="00163C1F"/>
    <w:rsid w:val="00170E1D"/>
    <w:rsid w:val="00173F12"/>
    <w:rsid w:val="001741B3"/>
    <w:rsid w:val="00180B34"/>
    <w:rsid w:val="00182231"/>
    <w:rsid w:val="001847A5"/>
    <w:rsid w:val="001962E0"/>
    <w:rsid w:val="001B42CB"/>
    <w:rsid w:val="001B7E02"/>
    <w:rsid w:val="001D5ADE"/>
    <w:rsid w:val="00203AEB"/>
    <w:rsid w:val="002049F3"/>
    <w:rsid w:val="00214423"/>
    <w:rsid w:val="002154DA"/>
    <w:rsid w:val="00216D57"/>
    <w:rsid w:val="0022084B"/>
    <w:rsid w:val="002238CA"/>
    <w:rsid w:val="002366CF"/>
    <w:rsid w:val="002368A3"/>
    <w:rsid w:val="002479B3"/>
    <w:rsid w:val="00263D0C"/>
    <w:rsid w:val="002771D8"/>
    <w:rsid w:val="002777A2"/>
    <w:rsid w:val="00284BCE"/>
    <w:rsid w:val="002872B3"/>
    <w:rsid w:val="0029505F"/>
    <w:rsid w:val="002A02F4"/>
    <w:rsid w:val="002A772D"/>
    <w:rsid w:val="002B4B1B"/>
    <w:rsid w:val="002B5686"/>
    <w:rsid w:val="002B7A29"/>
    <w:rsid w:val="002D184C"/>
    <w:rsid w:val="002D4095"/>
    <w:rsid w:val="002D499F"/>
    <w:rsid w:val="002D69DE"/>
    <w:rsid w:val="002D6AE8"/>
    <w:rsid w:val="002E5984"/>
    <w:rsid w:val="002E5B1F"/>
    <w:rsid w:val="002F00AA"/>
    <w:rsid w:val="002F1DD9"/>
    <w:rsid w:val="002F2511"/>
    <w:rsid w:val="002F3568"/>
    <w:rsid w:val="00300E2C"/>
    <w:rsid w:val="00303BCB"/>
    <w:rsid w:val="00314B94"/>
    <w:rsid w:val="00320901"/>
    <w:rsid w:val="0032333D"/>
    <w:rsid w:val="00331136"/>
    <w:rsid w:val="00331C42"/>
    <w:rsid w:val="00344EF4"/>
    <w:rsid w:val="003451EF"/>
    <w:rsid w:val="003574B7"/>
    <w:rsid w:val="00364F8A"/>
    <w:rsid w:val="00372F5E"/>
    <w:rsid w:val="003846E2"/>
    <w:rsid w:val="00386933"/>
    <w:rsid w:val="00387FDF"/>
    <w:rsid w:val="00390B97"/>
    <w:rsid w:val="00390D9C"/>
    <w:rsid w:val="00393818"/>
    <w:rsid w:val="003A0F50"/>
    <w:rsid w:val="003A6136"/>
    <w:rsid w:val="003B4611"/>
    <w:rsid w:val="003B6C9D"/>
    <w:rsid w:val="003C6F7C"/>
    <w:rsid w:val="003D6EF8"/>
    <w:rsid w:val="003F1BA7"/>
    <w:rsid w:val="003F59D8"/>
    <w:rsid w:val="0040059D"/>
    <w:rsid w:val="00422095"/>
    <w:rsid w:val="00423557"/>
    <w:rsid w:val="00424DF6"/>
    <w:rsid w:val="00432EE5"/>
    <w:rsid w:val="00434B9B"/>
    <w:rsid w:val="00435B86"/>
    <w:rsid w:val="0045290A"/>
    <w:rsid w:val="00456C95"/>
    <w:rsid w:val="004640F4"/>
    <w:rsid w:val="004647FC"/>
    <w:rsid w:val="00466A4E"/>
    <w:rsid w:val="00474A39"/>
    <w:rsid w:val="00475320"/>
    <w:rsid w:val="00480411"/>
    <w:rsid w:val="00485BAF"/>
    <w:rsid w:val="004905C3"/>
    <w:rsid w:val="0049270C"/>
    <w:rsid w:val="00496977"/>
    <w:rsid w:val="004A3789"/>
    <w:rsid w:val="004A6788"/>
    <w:rsid w:val="004B0B50"/>
    <w:rsid w:val="004B45B7"/>
    <w:rsid w:val="004C4183"/>
    <w:rsid w:val="004D07A7"/>
    <w:rsid w:val="004D3634"/>
    <w:rsid w:val="004D6188"/>
    <w:rsid w:val="004E1A59"/>
    <w:rsid w:val="004E2E01"/>
    <w:rsid w:val="004E4D79"/>
    <w:rsid w:val="004F1892"/>
    <w:rsid w:val="004F4D56"/>
    <w:rsid w:val="004F7ABA"/>
    <w:rsid w:val="005007A3"/>
    <w:rsid w:val="00502178"/>
    <w:rsid w:val="00520A15"/>
    <w:rsid w:val="005261AF"/>
    <w:rsid w:val="00527F97"/>
    <w:rsid w:val="00530F60"/>
    <w:rsid w:val="00532690"/>
    <w:rsid w:val="00532F07"/>
    <w:rsid w:val="0053485A"/>
    <w:rsid w:val="00540EE1"/>
    <w:rsid w:val="005415B5"/>
    <w:rsid w:val="0054588C"/>
    <w:rsid w:val="005460C5"/>
    <w:rsid w:val="005477CE"/>
    <w:rsid w:val="0056015A"/>
    <w:rsid w:val="00565A63"/>
    <w:rsid w:val="00571FD0"/>
    <w:rsid w:val="00574632"/>
    <w:rsid w:val="00575541"/>
    <w:rsid w:val="005A5249"/>
    <w:rsid w:val="005A56B1"/>
    <w:rsid w:val="005C5F45"/>
    <w:rsid w:val="005C6AB4"/>
    <w:rsid w:val="005D07B8"/>
    <w:rsid w:val="005D1A15"/>
    <w:rsid w:val="005D1AEB"/>
    <w:rsid w:val="005D67D6"/>
    <w:rsid w:val="005E2E99"/>
    <w:rsid w:val="005E3357"/>
    <w:rsid w:val="005E659B"/>
    <w:rsid w:val="005F65D9"/>
    <w:rsid w:val="00600EB8"/>
    <w:rsid w:val="00616174"/>
    <w:rsid w:val="00621912"/>
    <w:rsid w:val="00634D48"/>
    <w:rsid w:val="006545AC"/>
    <w:rsid w:val="00674373"/>
    <w:rsid w:val="006754E3"/>
    <w:rsid w:val="006762E1"/>
    <w:rsid w:val="0067677F"/>
    <w:rsid w:val="00683BC9"/>
    <w:rsid w:val="006877AB"/>
    <w:rsid w:val="006928EA"/>
    <w:rsid w:val="006A1BF0"/>
    <w:rsid w:val="006A4A63"/>
    <w:rsid w:val="006B0BAB"/>
    <w:rsid w:val="006B2FE8"/>
    <w:rsid w:val="006B5689"/>
    <w:rsid w:val="006B5A9F"/>
    <w:rsid w:val="006C03F2"/>
    <w:rsid w:val="006D7C1A"/>
    <w:rsid w:val="006E442A"/>
    <w:rsid w:val="006F69DA"/>
    <w:rsid w:val="00701A7D"/>
    <w:rsid w:val="0071078C"/>
    <w:rsid w:val="00715262"/>
    <w:rsid w:val="00716ADF"/>
    <w:rsid w:val="00723CFF"/>
    <w:rsid w:val="0074779B"/>
    <w:rsid w:val="007556F0"/>
    <w:rsid w:val="007564BC"/>
    <w:rsid w:val="00761383"/>
    <w:rsid w:val="007625CF"/>
    <w:rsid w:val="00764E1A"/>
    <w:rsid w:val="007746B2"/>
    <w:rsid w:val="00777D39"/>
    <w:rsid w:val="00783497"/>
    <w:rsid w:val="00783EA8"/>
    <w:rsid w:val="00791DB1"/>
    <w:rsid w:val="007A06B8"/>
    <w:rsid w:val="007B042A"/>
    <w:rsid w:val="007B0A0A"/>
    <w:rsid w:val="007B149E"/>
    <w:rsid w:val="007B7525"/>
    <w:rsid w:val="007B7614"/>
    <w:rsid w:val="007C304A"/>
    <w:rsid w:val="007D066B"/>
    <w:rsid w:val="007D19B0"/>
    <w:rsid w:val="007D5FE3"/>
    <w:rsid w:val="007D74B3"/>
    <w:rsid w:val="007E0AA1"/>
    <w:rsid w:val="007E4E1C"/>
    <w:rsid w:val="007E7954"/>
    <w:rsid w:val="007F2804"/>
    <w:rsid w:val="007F358C"/>
    <w:rsid w:val="007F3D9A"/>
    <w:rsid w:val="007F45E9"/>
    <w:rsid w:val="007F7945"/>
    <w:rsid w:val="00805E31"/>
    <w:rsid w:val="0081019B"/>
    <w:rsid w:val="00833AC2"/>
    <w:rsid w:val="0083415B"/>
    <w:rsid w:val="008373EE"/>
    <w:rsid w:val="00844C5E"/>
    <w:rsid w:val="00850017"/>
    <w:rsid w:val="008600F3"/>
    <w:rsid w:val="00862A72"/>
    <w:rsid w:val="00863524"/>
    <w:rsid w:val="0086574D"/>
    <w:rsid w:val="00867A44"/>
    <w:rsid w:val="00886655"/>
    <w:rsid w:val="008870E1"/>
    <w:rsid w:val="00891A07"/>
    <w:rsid w:val="0089254A"/>
    <w:rsid w:val="00896193"/>
    <w:rsid w:val="008A5D84"/>
    <w:rsid w:val="008C2FD8"/>
    <w:rsid w:val="008D4AE6"/>
    <w:rsid w:val="008E35D3"/>
    <w:rsid w:val="008E5657"/>
    <w:rsid w:val="008F4AAF"/>
    <w:rsid w:val="008F531C"/>
    <w:rsid w:val="00907747"/>
    <w:rsid w:val="00916F84"/>
    <w:rsid w:val="00936001"/>
    <w:rsid w:val="009367C2"/>
    <w:rsid w:val="009455A4"/>
    <w:rsid w:val="009553C5"/>
    <w:rsid w:val="00956C47"/>
    <w:rsid w:val="00961B8B"/>
    <w:rsid w:val="0096429D"/>
    <w:rsid w:val="00965ADD"/>
    <w:rsid w:val="00972D12"/>
    <w:rsid w:val="00982544"/>
    <w:rsid w:val="00984533"/>
    <w:rsid w:val="00991B30"/>
    <w:rsid w:val="00991FEC"/>
    <w:rsid w:val="009933D5"/>
    <w:rsid w:val="009B14CF"/>
    <w:rsid w:val="009B3869"/>
    <w:rsid w:val="009C095F"/>
    <w:rsid w:val="009C428E"/>
    <w:rsid w:val="009C7CEA"/>
    <w:rsid w:val="009D19B3"/>
    <w:rsid w:val="009E0C22"/>
    <w:rsid w:val="009E1832"/>
    <w:rsid w:val="009E443F"/>
    <w:rsid w:val="009E5231"/>
    <w:rsid w:val="009F540F"/>
    <w:rsid w:val="00A01645"/>
    <w:rsid w:val="00A0659C"/>
    <w:rsid w:val="00A161A6"/>
    <w:rsid w:val="00A24988"/>
    <w:rsid w:val="00A305A0"/>
    <w:rsid w:val="00A41980"/>
    <w:rsid w:val="00A52334"/>
    <w:rsid w:val="00A60962"/>
    <w:rsid w:val="00A61522"/>
    <w:rsid w:val="00A675F0"/>
    <w:rsid w:val="00A75F59"/>
    <w:rsid w:val="00A87906"/>
    <w:rsid w:val="00AA2A80"/>
    <w:rsid w:val="00AA421A"/>
    <w:rsid w:val="00AB4FBA"/>
    <w:rsid w:val="00AB5956"/>
    <w:rsid w:val="00AC2E88"/>
    <w:rsid w:val="00AC43B1"/>
    <w:rsid w:val="00AC4A35"/>
    <w:rsid w:val="00AD3892"/>
    <w:rsid w:val="00AD417D"/>
    <w:rsid w:val="00AD4F70"/>
    <w:rsid w:val="00AD6E10"/>
    <w:rsid w:val="00AE05B6"/>
    <w:rsid w:val="00AF490F"/>
    <w:rsid w:val="00AF520B"/>
    <w:rsid w:val="00B01135"/>
    <w:rsid w:val="00B203D0"/>
    <w:rsid w:val="00B23C9D"/>
    <w:rsid w:val="00B40499"/>
    <w:rsid w:val="00B41748"/>
    <w:rsid w:val="00B42EB9"/>
    <w:rsid w:val="00B474CB"/>
    <w:rsid w:val="00B51B27"/>
    <w:rsid w:val="00B5255D"/>
    <w:rsid w:val="00B5754A"/>
    <w:rsid w:val="00B61F6F"/>
    <w:rsid w:val="00B66089"/>
    <w:rsid w:val="00B66E42"/>
    <w:rsid w:val="00B67EF7"/>
    <w:rsid w:val="00B92573"/>
    <w:rsid w:val="00B931B9"/>
    <w:rsid w:val="00B9341F"/>
    <w:rsid w:val="00BA161C"/>
    <w:rsid w:val="00BC357F"/>
    <w:rsid w:val="00BC5BD2"/>
    <w:rsid w:val="00BD2093"/>
    <w:rsid w:val="00BE5EED"/>
    <w:rsid w:val="00BE7BF6"/>
    <w:rsid w:val="00C04E00"/>
    <w:rsid w:val="00C1610E"/>
    <w:rsid w:val="00C16578"/>
    <w:rsid w:val="00C20A58"/>
    <w:rsid w:val="00C22B29"/>
    <w:rsid w:val="00C22C74"/>
    <w:rsid w:val="00C37569"/>
    <w:rsid w:val="00C47AD4"/>
    <w:rsid w:val="00C615D4"/>
    <w:rsid w:val="00C62904"/>
    <w:rsid w:val="00C735F8"/>
    <w:rsid w:val="00C73D60"/>
    <w:rsid w:val="00C77D65"/>
    <w:rsid w:val="00C918E6"/>
    <w:rsid w:val="00CA32FC"/>
    <w:rsid w:val="00CB0572"/>
    <w:rsid w:val="00CC725D"/>
    <w:rsid w:val="00CD6D41"/>
    <w:rsid w:val="00CE00BD"/>
    <w:rsid w:val="00CE03F4"/>
    <w:rsid w:val="00CE2BEE"/>
    <w:rsid w:val="00CF5F23"/>
    <w:rsid w:val="00D0002D"/>
    <w:rsid w:val="00D0553D"/>
    <w:rsid w:val="00D12C60"/>
    <w:rsid w:val="00D176C2"/>
    <w:rsid w:val="00D34029"/>
    <w:rsid w:val="00D43031"/>
    <w:rsid w:val="00D5162B"/>
    <w:rsid w:val="00D53086"/>
    <w:rsid w:val="00D53368"/>
    <w:rsid w:val="00D53941"/>
    <w:rsid w:val="00D560BA"/>
    <w:rsid w:val="00D610E2"/>
    <w:rsid w:val="00D647CC"/>
    <w:rsid w:val="00D65CF5"/>
    <w:rsid w:val="00D71E4F"/>
    <w:rsid w:val="00D755E9"/>
    <w:rsid w:val="00D77233"/>
    <w:rsid w:val="00D8213E"/>
    <w:rsid w:val="00D85539"/>
    <w:rsid w:val="00D905F3"/>
    <w:rsid w:val="00D91828"/>
    <w:rsid w:val="00D93537"/>
    <w:rsid w:val="00D95386"/>
    <w:rsid w:val="00DA4A3C"/>
    <w:rsid w:val="00DA7F5A"/>
    <w:rsid w:val="00DB2036"/>
    <w:rsid w:val="00DB2EA5"/>
    <w:rsid w:val="00DB62DD"/>
    <w:rsid w:val="00DB6E2A"/>
    <w:rsid w:val="00DC123A"/>
    <w:rsid w:val="00DC34AB"/>
    <w:rsid w:val="00DD0818"/>
    <w:rsid w:val="00DD13E8"/>
    <w:rsid w:val="00DD1C76"/>
    <w:rsid w:val="00DD3029"/>
    <w:rsid w:val="00DE51F0"/>
    <w:rsid w:val="00DE758C"/>
    <w:rsid w:val="00DF0941"/>
    <w:rsid w:val="00DF5F45"/>
    <w:rsid w:val="00E05575"/>
    <w:rsid w:val="00E05670"/>
    <w:rsid w:val="00E05984"/>
    <w:rsid w:val="00E12611"/>
    <w:rsid w:val="00E21B65"/>
    <w:rsid w:val="00E2717D"/>
    <w:rsid w:val="00E51525"/>
    <w:rsid w:val="00E5371F"/>
    <w:rsid w:val="00E54413"/>
    <w:rsid w:val="00E630E4"/>
    <w:rsid w:val="00E75A4F"/>
    <w:rsid w:val="00E766EE"/>
    <w:rsid w:val="00E820F5"/>
    <w:rsid w:val="00E873C4"/>
    <w:rsid w:val="00E92452"/>
    <w:rsid w:val="00EC1A60"/>
    <w:rsid w:val="00EC6F8D"/>
    <w:rsid w:val="00ED56A0"/>
    <w:rsid w:val="00ED6C8D"/>
    <w:rsid w:val="00EE291C"/>
    <w:rsid w:val="00EF3CC1"/>
    <w:rsid w:val="00EF3E21"/>
    <w:rsid w:val="00EF749B"/>
    <w:rsid w:val="00F000C5"/>
    <w:rsid w:val="00F013EF"/>
    <w:rsid w:val="00F05333"/>
    <w:rsid w:val="00F07286"/>
    <w:rsid w:val="00F14DAF"/>
    <w:rsid w:val="00F259B1"/>
    <w:rsid w:val="00F3135B"/>
    <w:rsid w:val="00F63142"/>
    <w:rsid w:val="00F653A6"/>
    <w:rsid w:val="00F66A4E"/>
    <w:rsid w:val="00F6718E"/>
    <w:rsid w:val="00F76B28"/>
    <w:rsid w:val="00F84251"/>
    <w:rsid w:val="00F8458B"/>
    <w:rsid w:val="00F91A90"/>
    <w:rsid w:val="00F92F37"/>
    <w:rsid w:val="00F975C3"/>
    <w:rsid w:val="00FA6B9F"/>
    <w:rsid w:val="00FA749C"/>
    <w:rsid w:val="00FA7E10"/>
    <w:rsid w:val="00FB53DA"/>
    <w:rsid w:val="00FC3B1E"/>
    <w:rsid w:val="00FC700D"/>
    <w:rsid w:val="00FD2764"/>
    <w:rsid w:val="00FD2D2B"/>
    <w:rsid w:val="00FD433A"/>
    <w:rsid w:val="00FD6131"/>
    <w:rsid w:val="00FD6EC7"/>
    <w:rsid w:val="00FE158C"/>
    <w:rsid w:val="00FE4676"/>
    <w:rsid w:val="00FF1826"/>
    <w:rsid w:val="00FF33DA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  <w:style w:type="paragraph" w:customStyle="1" w:styleId="wypunktowanie2">
    <w:name w:val="wypunktowanie2"/>
    <w:basedOn w:val="Normalny"/>
    <w:rsid w:val="00466A4E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61C"/>
  </w:style>
  <w:style w:type="paragraph" w:styleId="Nagwek1">
    <w:name w:val="heading 1"/>
    <w:basedOn w:val="Normalny"/>
    <w:next w:val="Normalny"/>
    <w:link w:val="Nagwek1Znak"/>
    <w:uiPriority w:val="99"/>
    <w:qFormat/>
    <w:rsid w:val="00805E31"/>
    <w:pPr>
      <w:keepNext/>
      <w:spacing w:before="240" w:after="60" w:line="320" w:lineRule="atLeas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0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3C4"/>
    <w:rPr>
      <w:rFonts w:ascii="Tahoma" w:hAnsi="Tahoma" w:cs="Tahoma"/>
      <w:sz w:val="16"/>
      <w:szCs w:val="16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873C4"/>
  </w:style>
  <w:style w:type="paragraph" w:styleId="Stopka">
    <w:name w:val="footer"/>
    <w:basedOn w:val="Normalny"/>
    <w:link w:val="StopkaZnak"/>
    <w:uiPriority w:val="99"/>
    <w:unhideWhenUsed/>
    <w:rsid w:val="00E87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3C4"/>
  </w:style>
  <w:style w:type="paragraph" w:customStyle="1" w:styleId="Default">
    <w:name w:val="Default"/>
    <w:rsid w:val="008F4A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3B6C9D"/>
    <w:pPr>
      <w:spacing w:before="200" w:after="0" w:line="320" w:lineRule="atLeast"/>
      <w:ind w:left="708"/>
    </w:pPr>
    <w:rPr>
      <w:rFonts w:ascii="Arial" w:eastAsia="Times New Roman" w:hAnsi="Arial" w:cs="Times New Roman"/>
      <w:szCs w:val="20"/>
      <w:lang w:eastAsia="pl-PL"/>
    </w:rPr>
  </w:style>
  <w:style w:type="character" w:customStyle="1" w:styleId="AkapitzlistZnak">
    <w:name w:val="Akapit z listą Znak"/>
    <w:link w:val="Akapitzlist"/>
    <w:rsid w:val="003B6C9D"/>
    <w:rPr>
      <w:rFonts w:ascii="Arial" w:eastAsia="Times New Roman" w:hAnsi="Arial" w:cs="Times New Roman"/>
      <w:szCs w:val="20"/>
      <w:lang w:eastAsia="pl-PL"/>
    </w:rPr>
  </w:style>
  <w:style w:type="paragraph" w:styleId="Poprawka">
    <w:name w:val="Revision"/>
    <w:hidden/>
    <w:semiHidden/>
    <w:rsid w:val="00C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6D7C1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6D7C1A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D7C1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A675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4133F"/>
    <w:rPr>
      <w:color w:val="0000FF" w:themeColor="hyperlink"/>
      <w:u w:val="single"/>
    </w:rPr>
  </w:style>
  <w:style w:type="paragraph" w:customStyle="1" w:styleId="bodytext">
    <w:name w:val="bodytext"/>
    <w:basedOn w:val="Normalny"/>
    <w:rsid w:val="009C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F4D56"/>
    <w:rPr>
      <w:rFonts w:ascii="EUAlbertina" w:hAnsi="EUAlbertina" w:cstheme="minorBidi"/>
      <w:color w:val="auto"/>
    </w:rPr>
  </w:style>
  <w:style w:type="character" w:customStyle="1" w:styleId="Nagwek1Znak">
    <w:name w:val="Nagłówek 1 Znak"/>
    <w:basedOn w:val="Domylnaczcionkaakapitu"/>
    <w:link w:val="Nagwek1"/>
    <w:uiPriority w:val="99"/>
    <w:rsid w:val="00805E3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h2">
    <w:name w:val="h2"/>
    <w:basedOn w:val="Domylnaczcionkaakapitu"/>
    <w:rsid w:val="00DD13E8"/>
  </w:style>
  <w:style w:type="character" w:styleId="Odwoaniedokomentarza">
    <w:name w:val="annotation reference"/>
    <w:basedOn w:val="Domylnaczcionkaakapitu"/>
    <w:uiPriority w:val="99"/>
    <w:semiHidden/>
    <w:unhideWhenUsed/>
    <w:rsid w:val="000763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E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3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749B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749B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0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373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po.dolnyslask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wnd.dolnyslask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po.dolnyslask.pl/" TargetMode="External"/><Relationship Id="rId10" Type="http://schemas.openxmlformats.org/officeDocument/2006/relationships/hyperlink" Target="http://www.funduszeeuropejskie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unduszeeuropejskie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D04E-965D-465A-8992-E52AA5A0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Gęsiak-Kaniuka</dc:creator>
  <cp:lastModifiedBy>Małgorzata Domaradzka</cp:lastModifiedBy>
  <cp:revision>7</cp:revision>
  <cp:lastPrinted>2015-12-18T11:02:00Z</cp:lastPrinted>
  <dcterms:created xsi:type="dcterms:W3CDTF">2015-12-17T19:51:00Z</dcterms:created>
  <dcterms:modified xsi:type="dcterms:W3CDTF">2015-12-18T11:08:00Z</dcterms:modified>
</cp:coreProperties>
</file>