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74961" w14:textId="77777777" w:rsidR="00791347" w:rsidRDefault="0075309C" w:rsidP="00FE3EC7">
      <w:pPr>
        <w:spacing w:after="160" w:line="276" w:lineRule="auto"/>
        <w:ind w:left="2318" w:right="0" w:firstLine="0"/>
        <w:jc w:val="center"/>
      </w:pPr>
      <w:r>
        <w:rPr>
          <w:sz w:val="22"/>
        </w:rPr>
        <w:t xml:space="preserve">  </w:t>
      </w:r>
      <w:r w:rsidR="009063C6">
        <w:rPr>
          <w:sz w:val="22"/>
        </w:rPr>
        <w:t xml:space="preserve"> </w:t>
      </w:r>
    </w:p>
    <w:p w14:paraId="5C56D1F9" w14:textId="2A65A272" w:rsidR="00791347" w:rsidRDefault="0069234B" w:rsidP="00FE3EC7">
      <w:pPr>
        <w:spacing w:after="20" w:line="276" w:lineRule="auto"/>
        <w:ind w:left="0" w:right="0" w:firstLine="0"/>
        <w:jc w:val="left"/>
      </w:pPr>
      <w:r>
        <w:rPr>
          <w:b/>
        </w:rPr>
        <w:t xml:space="preserve">Załącznik nr 11 </w:t>
      </w:r>
    </w:p>
    <w:p w14:paraId="09C21F18" w14:textId="77777777" w:rsidR="00791347" w:rsidRDefault="009063C6" w:rsidP="00FE3EC7">
      <w:pPr>
        <w:spacing w:after="22" w:line="276" w:lineRule="auto"/>
        <w:ind w:left="0" w:right="0" w:firstLine="0"/>
        <w:jc w:val="left"/>
      </w:pPr>
      <w:r>
        <w:rPr>
          <w:b/>
        </w:rPr>
        <w:t xml:space="preserve"> </w:t>
      </w:r>
    </w:p>
    <w:p w14:paraId="772F82D4" w14:textId="77777777" w:rsidR="00791347" w:rsidRDefault="00791347" w:rsidP="00FE3EC7">
      <w:pPr>
        <w:spacing w:after="22" w:line="276" w:lineRule="auto"/>
        <w:ind w:left="0" w:right="0" w:firstLine="0"/>
        <w:jc w:val="left"/>
      </w:pPr>
    </w:p>
    <w:p w14:paraId="74BAF82C" w14:textId="77777777" w:rsidR="00791347" w:rsidRDefault="009063C6" w:rsidP="00FE3EC7">
      <w:pPr>
        <w:spacing w:after="20" w:line="276" w:lineRule="auto"/>
        <w:ind w:left="0" w:right="0" w:firstLine="0"/>
        <w:jc w:val="left"/>
      </w:pPr>
      <w:r>
        <w:rPr>
          <w:b/>
        </w:rPr>
        <w:t xml:space="preserve"> </w:t>
      </w:r>
    </w:p>
    <w:p w14:paraId="43CFA53F" w14:textId="77777777" w:rsidR="00791347" w:rsidRDefault="009063C6" w:rsidP="00FE3EC7">
      <w:pPr>
        <w:spacing w:after="20" w:line="276" w:lineRule="auto"/>
        <w:ind w:left="0" w:right="0" w:firstLine="0"/>
        <w:jc w:val="left"/>
      </w:pPr>
      <w:r>
        <w:rPr>
          <w:b/>
        </w:rPr>
        <w:t xml:space="preserve"> </w:t>
      </w:r>
    </w:p>
    <w:p w14:paraId="10034612" w14:textId="77777777" w:rsidR="00791347" w:rsidRDefault="009063C6" w:rsidP="00FE3EC7">
      <w:pPr>
        <w:spacing w:after="22" w:line="276" w:lineRule="auto"/>
        <w:ind w:left="0" w:right="0" w:firstLine="0"/>
        <w:jc w:val="left"/>
      </w:pPr>
      <w:r>
        <w:rPr>
          <w:b/>
        </w:rPr>
        <w:t xml:space="preserve"> </w:t>
      </w:r>
    </w:p>
    <w:p w14:paraId="68A3CE65" w14:textId="77777777" w:rsidR="00791347" w:rsidRDefault="009063C6" w:rsidP="00FE3EC7">
      <w:pPr>
        <w:spacing w:after="20" w:line="276" w:lineRule="auto"/>
        <w:ind w:left="0" w:right="0" w:firstLine="0"/>
        <w:jc w:val="left"/>
      </w:pPr>
      <w:r>
        <w:rPr>
          <w:b/>
        </w:rPr>
        <w:t xml:space="preserve"> </w:t>
      </w:r>
    </w:p>
    <w:p w14:paraId="6F31D8D2" w14:textId="77777777" w:rsidR="00791347" w:rsidRDefault="009063C6" w:rsidP="00FE3EC7">
      <w:pPr>
        <w:spacing w:after="20" w:line="276" w:lineRule="auto"/>
        <w:ind w:left="0" w:right="0" w:firstLine="0"/>
        <w:jc w:val="left"/>
      </w:pPr>
      <w:r>
        <w:rPr>
          <w:b/>
        </w:rPr>
        <w:t xml:space="preserve"> </w:t>
      </w:r>
    </w:p>
    <w:p w14:paraId="6657F236" w14:textId="77777777" w:rsidR="00791347" w:rsidRDefault="009063C6" w:rsidP="00FE3EC7">
      <w:pPr>
        <w:spacing w:after="22" w:line="276" w:lineRule="auto"/>
        <w:ind w:left="0" w:right="0" w:firstLine="0"/>
        <w:jc w:val="left"/>
      </w:pPr>
      <w:r>
        <w:rPr>
          <w:b/>
        </w:rPr>
        <w:t xml:space="preserve"> </w:t>
      </w:r>
    </w:p>
    <w:p w14:paraId="56F4009F" w14:textId="77777777" w:rsidR="00791347" w:rsidRDefault="009063C6" w:rsidP="00FE3EC7">
      <w:pPr>
        <w:spacing w:after="96" w:line="276" w:lineRule="auto"/>
        <w:ind w:left="0" w:right="0" w:firstLine="0"/>
        <w:jc w:val="left"/>
      </w:pPr>
      <w:r>
        <w:rPr>
          <w:b/>
        </w:rPr>
        <w:t xml:space="preserve"> </w:t>
      </w:r>
    </w:p>
    <w:p w14:paraId="69C8A907" w14:textId="77777777" w:rsidR="00791347" w:rsidRDefault="009063C6" w:rsidP="00FE3EC7">
      <w:pPr>
        <w:spacing w:after="28" w:line="276" w:lineRule="auto"/>
        <w:ind w:left="0" w:right="0" w:firstLine="0"/>
        <w:jc w:val="left"/>
      </w:pPr>
      <w:r>
        <w:rPr>
          <w:b/>
          <w:sz w:val="32"/>
        </w:rPr>
        <w:t xml:space="preserve"> </w:t>
      </w:r>
    </w:p>
    <w:p w14:paraId="52096681" w14:textId="77777777" w:rsidR="00791347" w:rsidRDefault="009063C6" w:rsidP="00FE3EC7">
      <w:pPr>
        <w:spacing w:after="30" w:line="276" w:lineRule="auto"/>
        <w:ind w:left="0" w:right="0" w:firstLine="0"/>
        <w:jc w:val="left"/>
      </w:pPr>
      <w:r>
        <w:rPr>
          <w:b/>
          <w:sz w:val="32"/>
        </w:rPr>
        <w:t xml:space="preserve"> </w:t>
      </w:r>
    </w:p>
    <w:p w14:paraId="4DAE5175" w14:textId="77777777" w:rsidR="00791347" w:rsidRDefault="009063C6" w:rsidP="00FE3EC7">
      <w:pPr>
        <w:spacing w:after="28" w:line="276" w:lineRule="auto"/>
        <w:ind w:left="0" w:right="0" w:firstLine="0"/>
        <w:jc w:val="left"/>
      </w:pPr>
      <w:r>
        <w:rPr>
          <w:b/>
          <w:sz w:val="32"/>
        </w:rPr>
        <w:t xml:space="preserve"> </w:t>
      </w:r>
    </w:p>
    <w:p w14:paraId="3377D33E" w14:textId="77777777" w:rsidR="00791347" w:rsidRDefault="00053A5E" w:rsidP="00FE3EC7">
      <w:pPr>
        <w:spacing w:after="0" w:line="276" w:lineRule="auto"/>
        <w:ind w:left="0" w:right="0" w:firstLine="0"/>
        <w:jc w:val="center"/>
      </w:pPr>
      <w:r>
        <w:rPr>
          <w:b/>
          <w:sz w:val="32"/>
        </w:rPr>
        <w:t>Standardy realizacji</w:t>
      </w:r>
      <w:r w:rsidR="009063C6">
        <w:rPr>
          <w:b/>
          <w:sz w:val="32"/>
        </w:rPr>
        <w:t xml:space="preserve"> </w:t>
      </w:r>
      <w:r>
        <w:rPr>
          <w:b/>
          <w:sz w:val="32"/>
        </w:rPr>
        <w:t>usług w ramach</w:t>
      </w:r>
      <w:r w:rsidR="009063C6">
        <w:rPr>
          <w:b/>
          <w:sz w:val="32"/>
        </w:rPr>
        <w:t xml:space="preserve"> </w:t>
      </w:r>
      <w:r w:rsidR="00B90321">
        <w:rPr>
          <w:b/>
          <w:sz w:val="32"/>
        </w:rPr>
        <w:t>D</w:t>
      </w:r>
      <w:r w:rsidR="009063C6">
        <w:rPr>
          <w:b/>
          <w:sz w:val="32"/>
        </w:rPr>
        <w:t>ziałania 8</w:t>
      </w:r>
      <w:r w:rsidR="00AD34CF">
        <w:rPr>
          <w:b/>
          <w:sz w:val="32"/>
        </w:rPr>
        <w:t>.5</w:t>
      </w:r>
      <w:r w:rsidR="009063C6">
        <w:rPr>
          <w:b/>
          <w:sz w:val="32"/>
        </w:rPr>
        <w:t xml:space="preserve"> </w:t>
      </w:r>
      <w:r w:rsidR="00E27D85">
        <w:rPr>
          <w:b/>
          <w:sz w:val="32"/>
        </w:rPr>
        <w:t>RPO WD 2014-2020</w:t>
      </w:r>
    </w:p>
    <w:p w14:paraId="16EFADEB" w14:textId="77777777" w:rsidR="00791347" w:rsidRDefault="009063C6" w:rsidP="00FE3EC7">
      <w:pPr>
        <w:spacing w:after="20" w:line="276" w:lineRule="auto"/>
        <w:ind w:left="48" w:right="0" w:firstLine="0"/>
        <w:jc w:val="center"/>
      </w:pPr>
      <w:r>
        <w:rPr>
          <w:b/>
        </w:rPr>
        <w:t xml:space="preserve"> </w:t>
      </w:r>
    </w:p>
    <w:p w14:paraId="03EFD349" w14:textId="77777777" w:rsidR="00791347" w:rsidRDefault="009063C6" w:rsidP="00FE3EC7">
      <w:pPr>
        <w:spacing w:after="22" w:line="276" w:lineRule="auto"/>
        <w:ind w:left="0" w:right="0" w:firstLine="0"/>
        <w:jc w:val="left"/>
      </w:pPr>
      <w:r>
        <w:rPr>
          <w:b/>
        </w:rPr>
        <w:t xml:space="preserve"> </w:t>
      </w:r>
    </w:p>
    <w:p w14:paraId="228952DD" w14:textId="77777777" w:rsidR="00791347" w:rsidRDefault="009063C6" w:rsidP="00FE3EC7">
      <w:pPr>
        <w:spacing w:after="20" w:line="276" w:lineRule="auto"/>
        <w:ind w:left="0" w:right="0" w:firstLine="0"/>
        <w:jc w:val="left"/>
      </w:pPr>
      <w:r>
        <w:rPr>
          <w:b/>
        </w:rPr>
        <w:t xml:space="preserve"> </w:t>
      </w:r>
    </w:p>
    <w:p w14:paraId="093CBCBC" w14:textId="77777777" w:rsidR="00791347" w:rsidRDefault="009063C6" w:rsidP="00FE3EC7">
      <w:pPr>
        <w:spacing w:after="22" w:line="276" w:lineRule="auto"/>
        <w:ind w:left="0" w:right="0" w:firstLine="0"/>
        <w:jc w:val="left"/>
      </w:pPr>
      <w:r>
        <w:rPr>
          <w:b/>
        </w:rPr>
        <w:t xml:space="preserve"> </w:t>
      </w:r>
    </w:p>
    <w:p w14:paraId="7A21209B" w14:textId="77777777" w:rsidR="00791347" w:rsidRDefault="009063C6" w:rsidP="00FE3EC7">
      <w:pPr>
        <w:spacing w:after="20" w:line="276" w:lineRule="auto"/>
        <w:ind w:left="0" w:right="0" w:firstLine="0"/>
        <w:jc w:val="left"/>
      </w:pPr>
      <w:r>
        <w:rPr>
          <w:b/>
        </w:rPr>
        <w:t xml:space="preserve"> </w:t>
      </w:r>
    </w:p>
    <w:p w14:paraId="63ECCFDF" w14:textId="77777777" w:rsidR="00791347" w:rsidRDefault="009063C6" w:rsidP="00FE3EC7">
      <w:pPr>
        <w:spacing w:after="20" w:line="276" w:lineRule="auto"/>
        <w:ind w:left="0" w:right="0" w:firstLine="0"/>
        <w:jc w:val="left"/>
      </w:pPr>
      <w:r>
        <w:rPr>
          <w:b/>
        </w:rPr>
        <w:t xml:space="preserve"> </w:t>
      </w:r>
    </w:p>
    <w:p w14:paraId="0EEF77B4" w14:textId="77777777" w:rsidR="00791347" w:rsidRDefault="009063C6" w:rsidP="00FE3EC7">
      <w:pPr>
        <w:spacing w:after="22" w:line="276" w:lineRule="auto"/>
        <w:ind w:left="0" w:right="0" w:firstLine="0"/>
        <w:jc w:val="left"/>
      </w:pPr>
      <w:r>
        <w:rPr>
          <w:b/>
        </w:rPr>
        <w:t xml:space="preserve"> </w:t>
      </w:r>
    </w:p>
    <w:p w14:paraId="13CFF821" w14:textId="77777777" w:rsidR="00791347" w:rsidRDefault="009063C6" w:rsidP="00FE3EC7">
      <w:pPr>
        <w:spacing w:after="20" w:line="276" w:lineRule="auto"/>
        <w:ind w:left="0" w:right="0" w:firstLine="0"/>
        <w:jc w:val="left"/>
      </w:pPr>
      <w:r>
        <w:rPr>
          <w:b/>
        </w:rPr>
        <w:t xml:space="preserve"> </w:t>
      </w:r>
    </w:p>
    <w:p w14:paraId="2C6EC542" w14:textId="77777777" w:rsidR="00791347" w:rsidRDefault="009063C6" w:rsidP="00FE3EC7">
      <w:pPr>
        <w:spacing w:after="22" w:line="276" w:lineRule="auto"/>
        <w:ind w:left="0" w:right="0" w:firstLine="0"/>
        <w:jc w:val="left"/>
      </w:pPr>
      <w:r>
        <w:rPr>
          <w:b/>
        </w:rPr>
        <w:t xml:space="preserve"> </w:t>
      </w:r>
      <w:bookmarkStart w:id="0" w:name="_GoBack"/>
      <w:bookmarkEnd w:id="0"/>
    </w:p>
    <w:p w14:paraId="30924274" w14:textId="77777777" w:rsidR="00791347" w:rsidRDefault="009063C6" w:rsidP="00FE3EC7">
      <w:pPr>
        <w:spacing w:after="20" w:line="276" w:lineRule="auto"/>
        <w:ind w:left="0" w:right="0" w:firstLine="0"/>
        <w:jc w:val="left"/>
      </w:pPr>
      <w:r>
        <w:rPr>
          <w:b/>
        </w:rPr>
        <w:t xml:space="preserve"> </w:t>
      </w:r>
    </w:p>
    <w:p w14:paraId="760C2EEF" w14:textId="77777777" w:rsidR="00791347" w:rsidRDefault="009063C6" w:rsidP="00FE3EC7">
      <w:pPr>
        <w:spacing w:after="20" w:line="276" w:lineRule="auto"/>
        <w:ind w:left="0" w:right="0" w:firstLine="0"/>
        <w:jc w:val="left"/>
      </w:pPr>
      <w:r>
        <w:rPr>
          <w:b/>
        </w:rPr>
        <w:t xml:space="preserve"> </w:t>
      </w:r>
    </w:p>
    <w:p w14:paraId="4C717C03" w14:textId="77777777" w:rsidR="00791347" w:rsidRDefault="009063C6" w:rsidP="00FE3EC7">
      <w:pPr>
        <w:spacing w:after="22" w:line="276" w:lineRule="auto"/>
        <w:ind w:left="0" w:right="0" w:firstLine="0"/>
        <w:jc w:val="left"/>
      </w:pPr>
      <w:r>
        <w:rPr>
          <w:b/>
        </w:rPr>
        <w:t xml:space="preserve"> </w:t>
      </w:r>
    </w:p>
    <w:p w14:paraId="38AF5C3A" w14:textId="77777777" w:rsidR="00791347" w:rsidRDefault="009063C6" w:rsidP="00FE3EC7">
      <w:pPr>
        <w:spacing w:after="20" w:line="276" w:lineRule="auto"/>
        <w:ind w:left="0" w:right="0" w:firstLine="0"/>
        <w:jc w:val="left"/>
      </w:pPr>
      <w:r>
        <w:rPr>
          <w:b/>
        </w:rPr>
        <w:t xml:space="preserve"> </w:t>
      </w:r>
    </w:p>
    <w:p w14:paraId="3A71EE71" w14:textId="77777777" w:rsidR="00791347" w:rsidRDefault="009063C6" w:rsidP="00FE3EC7">
      <w:pPr>
        <w:spacing w:after="20" w:line="276" w:lineRule="auto"/>
        <w:ind w:left="0" w:right="0" w:firstLine="0"/>
        <w:jc w:val="left"/>
      </w:pPr>
      <w:r>
        <w:rPr>
          <w:b/>
        </w:rPr>
        <w:t xml:space="preserve"> </w:t>
      </w:r>
    </w:p>
    <w:p w14:paraId="3FD548EE" w14:textId="77777777" w:rsidR="00791347" w:rsidRDefault="009063C6" w:rsidP="00FE3EC7">
      <w:pPr>
        <w:spacing w:after="22" w:line="276" w:lineRule="auto"/>
        <w:ind w:left="0" w:right="0" w:firstLine="0"/>
        <w:jc w:val="left"/>
      </w:pPr>
      <w:r>
        <w:rPr>
          <w:b/>
        </w:rPr>
        <w:t xml:space="preserve"> </w:t>
      </w:r>
    </w:p>
    <w:p w14:paraId="745BB12B" w14:textId="77777777" w:rsidR="00791347" w:rsidRDefault="009063C6" w:rsidP="00FE3EC7">
      <w:pPr>
        <w:spacing w:after="20" w:line="276" w:lineRule="auto"/>
        <w:ind w:left="0" w:right="0" w:firstLine="0"/>
        <w:jc w:val="left"/>
      </w:pPr>
      <w:r>
        <w:rPr>
          <w:b/>
        </w:rPr>
        <w:t xml:space="preserve"> </w:t>
      </w:r>
    </w:p>
    <w:p w14:paraId="7CA8AF3C" w14:textId="77777777" w:rsidR="00791347" w:rsidRDefault="009063C6" w:rsidP="00FE3EC7">
      <w:pPr>
        <w:spacing w:after="22" w:line="276" w:lineRule="auto"/>
        <w:ind w:left="0" w:right="0" w:firstLine="0"/>
        <w:jc w:val="left"/>
      </w:pPr>
      <w:r>
        <w:rPr>
          <w:b/>
        </w:rPr>
        <w:t xml:space="preserve"> </w:t>
      </w:r>
    </w:p>
    <w:p w14:paraId="6E57914C" w14:textId="77777777" w:rsidR="00791347" w:rsidRDefault="009063C6" w:rsidP="00FE3EC7">
      <w:pPr>
        <w:spacing w:after="20" w:line="276" w:lineRule="auto"/>
        <w:ind w:left="0" w:right="0" w:firstLine="0"/>
        <w:jc w:val="left"/>
      </w:pPr>
      <w:r>
        <w:rPr>
          <w:b/>
        </w:rPr>
        <w:t xml:space="preserve"> </w:t>
      </w:r>
    </w:p>
    <w:p w14:paraId="306DFE3B" w14:textId="77777777" w:rsidR="00791347" w:rsidRDefault="009063C6" w:rsidP="00FE3EC7">
      <w:pPr>
        <w:spacing w:after="20" w:line="276" w:lineRule="auto"/>
        <w:ind w:left="0" w:right="0" w:firstLine="0"/>
        <w:jc w:val="left"/>
      </w:pPr>
      <w:r>
        <w:rPr>
          <w:b/>
        </w:rPr>
        <w:t xml:space="preserve"> </w:t>
      </w:r>
    </w:p>
    <w:p w14:paraId="06BEED63" w14:textId="77777777" w:rsidR="00791347" w:rsidRDefault="009063C6" w:rsidP="00FE3EC7">
      <w:pPr>
        <w:spacing w:after="22" w:line="276" w:lineRule="auto"/>
        <w:ind w:left="0" w:right="0" w:firstLine="0"/>
        <w:jc w:val="left"/>
      </w:pPr>
      <w:r>
        <w:rPr>
          <w:b/>
        </w:rPr>
        <w:t xml:space="preserve"> </w:t>
      </w:r>
    </w:p>
    <w:p w14:paraId="65A59B2C" w14:textId="77777777" w:rsidR="00791347" w:rsidRDefault="009063C6" w:rsidP="00FE3EC7">
      <w:pPr>
        <w:spacing w:after="97" w:line="276" w:lineRule="auto"/>
        <w:ind w:left="362" w:right="357" w:hanging="10"/>
        <w:jc w:val="center"/>
      </w:pPr>
      <w:r>
        <w:rPr>
          <w:b/>
        </w:rPr>
        <w:t xml:space="preserve">Wrocław, </w:t>
      </w:r>
      <w:r w:rsidR="008C618C">
        <w:rPr>
          <w:b/>
        </w:rPr>
        <w:t xml:space="preserve">listopad </w:t>
      </w:r>
      <w:r>
        <w:rPr>
          <w:b/>
        </w:rPr>
        <w:t>201</w:t>
      </w:r>
      <w:r w:rsidR="00AD34CF">
        <w:rPr>
          <w:b/>
        </w:rPr>
        <w:t>5</w:t>
      </w:r>
      <w:r>
        <w:rPr>
          <w:b/>
        </w:rPr>
        <w:t xml:space="preserve"> r. </w:t>
      </w:r>
    </w:p>
    <w:p w14:paraId="1D3EC745" w14:textId="77777777" w:rsidR="00791347" w:rsidRDefault="009063C6" w:rsidP="00FE3EC7">
      <w:pPr>
        <w:spacing w:after="22" w:line="276" w:lineRule="auto"/>
        <w:ind w:left="0" w:right="0" w:firstLine="0"/>
        <w:jc w:val="left"/>
      </w:pPr>
      <w:r>
        <w:rPr>
          <w:b/>
        </w:rPr>
        <w:lastRenderedPageBreak/>
        <w:t xml:space="preserve"> </w:t>
      </w:r>
    </w:p>
    <w:p w14:paraId="0C6F6535" w14:textId="77777777" w:rsidR="002A4869" w:rsidRDefault="009063C6">
      <w:pPr>
        <w:pStyle w:val="Nagwekspisutreci"/>
        <w:rPr>
          <w:b/>
        </w:rPr>
      </w:pPr>
      <w:r>
        <w:rPr>
          <w:b/>
        </w:rPr>
        <w:t xml:space="preserve"> </w:t>
      </w:r>
    </w:p>
    <w:sdt>
      <w:sdtPr>
        <w:id w:val="1316608775"/>
        <w:docPartObj>
          <w:docPartGallery w:val="Table of Contents"/>
          <w:docPartUnique/>
        </w:docPartObj>
      </w:sdtPr>
      <w:sdtEndPr>
        <w:rPr>
          <w:b/>
          <w:bCs/>
        </w:rPr>
      </w:sdtEndPr>
      <w:sdtContent>
        <w:p w14:paraId="288A4C24" w14:textId="77777777" w:rsidR="006259BE" w:rsidRPr="006259BE" w:rsidRDefault="006259BE" w:rsidP="002A4869">
          <w:pPr>
            <w:spacing w:after="500" w:line="276" w:lineRule="auto"/>
            <w:ind w:left="0" w:right="0" w:firstLine="0"/>
            <w:jc w:val="left"/>
            <w:rPr>
              <w:rStyle w:val="Hipercze"/>
              <w:noProof/>
            </w:rPr>
          </w:pPr>
        </w:p>
        <w:p w14:paraId="221416FF" w14:textId="77777777" w:rsidR="00533310" w:rsidRDefault="00257616">
          <w:pPr>
            <w:pStyle w:val="Spistreci1"/>
            <w:tabs>
              <w:tab w:val="right" w:leader="dot" w:pos="9064"/>
            </w:tabs>
            <w:rPr>
              <w:rFonts w:asciiTheme="minorHAnsi" w:eastAsiaTheme="minorEastAsia" w:hAnsiTheme="minorHAnsi" w:cstheme="minorBidi"/>
              <w:noProof/>
              <w:color w:val="auto"/>
              <w:sz w:val="22"/>
            </w:rPr>
          </w:pPr>
          <w:r>
            <w:fldChar w:fldCharType="begin"/>
          </w:r>
          <w:r w:rsidR="006259BE">
            <w:instrText xml:space="preserve"> TOC \o "1-3" \h \z \u </w:instrText>
          </w:r>
          <w:r>
            <w:fldChar w:fldCharType="separate"/>
          </w:r>
          <w:hyperlink w:anchor="_Toc435525576" w:history="1">
            <w:r w:rsidR="00533310" w:rsidRPr="007F4BFF">
              <w:rPr>
                <w:rStyle w:val="Hipercze"/>
                <w:noProof/>
              </w:rPr>
              <w:t>Wstęp</w:t>
            </w:r>
            <w:r w:rsidR="00533310">
              <w:rPr>
                <w:noProof/>
                <w:webHidden/>
              </w:rPr>
              <w:tab/>
            </w:r>
            <w:r w:rsidR="00533310">
              <w:rPr>
                <w:noProof/>
                <w:webHidden/>
              </w:rPr>
              <w:fldChar w:fldCharType="begin"/>
            </w:r>
            <w:r w:rsidR="00533310">
              <w:rPr>
                <w:noProof/>
                <w:webHidden/>
              </w:rPr>
              <w:instrText xml:space="preserve"> PAGEREF _Toc435525576 \h </w:instrText>
            </w:r>
            <w:r w:rsidR="00533310">
              <w:rPr>
                <w:noProof/>
                <w:webHidden/>
              </w:rPr>
            </w:r>
            <w:r w:rsidR="00533310">
              <w:rPr>
                <w:noProof/>
                <w:webHidden/>
              </w:rPr>
              <w:fldChar w:fldCharType="separate"/>
            </w:r>
            <w:r w:rsidR="00332B89">
              <w:rPr>
                <w:noProof/>
                <w:webHidden/>
              </w:rPr>
              <w:t>3</w:t>
            </w:r>
            <w:r w:rsidR="00533310">
              <w:rPr>
                <w:noProof/>
                <w:webHidden/>
              </w:rPr>
              <w:fldChar w:fldCharType="end"/>
            </w:r>
          </w:hyperlink>
        </w:p>
        <w:p w14:paraId="77C2EC9B"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77" w:history="1">
            <w:r w:rsidR="00533310" w:rsidRPr="007F4BFF">
              <w:rPr>
                <w:rStyle w:val="Hipercze"/>
                <w:noProof/>
              </w:rPr>
              <w:t>1. Definicje</w:t>
            </w:r>
            <w:r w:rsidR="00533310">
              <w:rPr>
                <w:noProof/>
                <w:webHidden/>
              </w:rPr>
              <w:tab/>
            </w:r>
            <w:r w:rsidR="00533310">
              <w:rPr>
                <w:noProof/>
                <w:webHidden/>
              </w:rPr>
              <w:fldChar w:fldCharType="begin"/>
            </w:r>
            <w:r w:rsidR="00533310">
              <w:rPr>
                <w:noProof/>
                <w:webHidden/>
              </w:rPr>
              <w:instrText xml:space="preserve"> PAGEREF _Toc435525577 \h </w:instrText>
            </w:r>
            <w:r w:rsidR="00533310">
              <w:rPr>
                <w:noProof/>
                <w:webHidden/>
              </w:rPr>
            </w:r>
            <w:r w:rsidR="00533310">
              <w:rPr>
                <w:noProof/>
                <w:webHidden/>
              </w:rPr>
              <w:fldChar w:fldCharType="separate"/>
            </w:r>
            <w:r>
              <w:rPr>
                <w:noProof/>
                <w:webHidden/>
              </w:rPr>
              <w:t>3</w:t>
            </w:r>
            <w:r w:rsidR="00533310">
              <w:rPr>
                <w:noProof/>
                <w:webHidden/>
              </w:rPr>
              <w:fldChar w:fldCharType="end"/>
            </w:r>
          </w:hyperlink>
        </w:p>
        <w:p w14:paraId="0BFBEA73"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78" w:history="1">
            <w:r w:rsidR="00533310" w:rsidRPr="007F4BFF">
              <w:rPr>
                <w:rStyle w:val="Hipercze"/>
                <w:noProof/>
              </w:rPr>
              <w:t>2. Informacje ogólne</w:t>
            </w:r>
            <w:r w:rsidR="00533310">
              <w:rPr>
                <w:noProof/>
                <w:webHidden/>
              </w:rPr>
              <w:tab/>
            </w:r>
            <w:r w:rsidR="00533310">
              <w:rPr>
                <w:noProof/>
                <w:webHidden/>
              </w:rPr>
              <w:fldChar w:fldCharType="begin"/>
            </w:r>
            <w:r w:rsidR="00533310">
              <w:rPr>
                <w:noProof/>
                <w:webHidden/>
              </w:rPr>
              <w:instrText xml:space="preserve"> PAGEREF _Toc435525578 \h </w:instrText>
            </w:r>
            <w:r w:rsidR="00533310">
              <w:rPr>
                <w:noProof/>
                <w:webHidden/>
              </w:rPr>
            </w:r>
            <w:r w:rsidR="00533310">
              <w:rPr>
                <w:noProof/>
                <w:webHidden/>
              </w:rPr>
              <w:fldChar w:fldCharType="separate"/>
            </w:r>
            <w:r>
              <w:rPr>
                <w:noProof/>
                <w:webHidden/>
              </w:rPr>
              <w:t>4</w:t>
            </w:r>
            <w:r w:rsidR="00533310">
              <w:rPr>
                <w:noProof/>
                <w:webHidden/>
              </w:rPr>
              <w:fldChar w:fldCharType="end"/>
            </w:r>
          </w:hyperlink>
        </w:p>
        <w:p w14:paraId="5A5E063B"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79" w:history="1">
            <w:r w:rsidR="00533310" w:rsidRPr="007F4BFF">
              <w:rPr>
                <w:rStyle w:val="Hipercze"/>
                <w:noProof/>
              </w:rPr>
              <w:t>3. Efektywność zatrudnieniowa</w:t>
            </w:r>
            <w:r w:rsidR="00533310">
              <w:rPr>
                <w:noProof/>
                <w:webHidden/>
              </w:rPr>
              <w:tab/>
            </w:r>
            <w:r w:rsidR="00533310">
              <w:rPr>
                <w:noProof/>
                <w:webHidden/>
              </w:rPr>
              <w:fldChar w:fldCharType="begin"/>
            </w:r>
            <w:r w:rsidR="00533310">
              <w:rPr>
                <w:noProof/>
                <w:webHidden/>
              </w:rPr>
              <w:instrText xml:space="preserve"> PAGEREF _Toc435525579 \h </w:instrText>
            </w:r>
            <w:r w:rsidR="00533310">
              <w:rPr>
                <w:noProof/>
                <w:webHidden/>
              </w:rPr>
            </w:r>
            <w:r w:rsidR="00533310">
              <w:rPr>
                <w:noProof/>
                <w:webHidden/>
              </w:rPr>
              <w:fldChar w:fldCharType="separate"/>
            </w:r>
            <w:r>
              <w:rPr>
                <w:noProof/>
                <w:webHidden/>
              </w:rPr>
              <w:t>4</w:t>
            </w:r>
            <w:r w:rsidR="00533310">
              <w:rPr>
                <w:noProof/>
                <w:webHidden/>
              </w:rPr>
              <w:fldChar w:fldCharType="end"/>
            </w:r>
          </w:hyperlink>
        </w:p>
        <w:p w14:paraId="6421F812"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0" w:history="1">
            <w:r w:rsidR="00533310" w:rsidRPr="007F4BFF">
              <w:rPr>
                <w:rStyle w:val="Hipercze"/>
                <w:noProof/>
              </w:rPr>
              <w:t>4. Potencjalni uczestnicy projektu</w:t>
            </w:r>
            <w:r w:rsidR="00533310">
              <w:rPr>
                <w:noProof/>
                <w:webHidden/>
              </w:rPr>
              <w:tab/>
            </w:r>
            <w:r w:rsidR="00533310">
              <w:rPr>
                <w:noProof/>
                <w:webHidden/>
              </w:rPr>
              <w:fldChar w:fldCharType="begin"/>
            </w:r>
            <w:r w:rsidR="00533310">
              <w:rPr>
                <w:noProof/>
                <w:webHidden/>
              </w:rPr>
              <w:instrText xml:space="preserve"> PAGEREF _Toc435525580 \h </w:instrText>
            </w:r>
            <w:r w:rsidR="00533310">
              <w:rPr>
                <w:noProof/>
                <w:webHidden/>
              </w:rPr>
            </w:r>
            <w:r w:rsidR="00533310">
              <w:rPr>
                <w:noProof/>
                <w:webHidden/>
              </w:rPr>
              <w:fldChar w:fldCharType="separate"/>
            </w:r>
            <w:r>
              <w:rPr>
                <w:noProof/>
                <w:webHidden/>
              </w:rPr>
              <w:t>6</w:t>
            </w:r>
            <w:r w:rsidR="00533310">
              <w:rPr>
                <w:noProof/>
                <w:webHidden/>
              </w:rPr>
              <w:fldChar w:fldCharType="end"/>
            </w:r>
          </w:hyperlink>
        </w:p>
        <w:p w14:paraId="0636C74C"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1" w:history="1">
            <w:r w:rsidR="00533310" w:rsidRPr="007F4BFF">
              <w:rPr>
                <w:rStyle w:val="Hipercze"/>
                <w:noProof/>
              </w:rPr>
              <w:t>5. Standard realizacji szkoleń/kursów, studia podyplomowe</w:t>
            </w:r>
            <w:r w:rsidR="00533310">
              <w:rPr>
                <w:noProof/>
                <w:webHidden/>
              </w:rPr>
              <w:tab/>
            </w:r>
            <w:r w:rsidR="00533310">
              <w:rPr>
                <w:noProof/>
                <w:webHidden/>
              </w:rPr>
              <w:fldChar w:fldCharType="begin"/>
            </w:r>
            <w:r w:rsidR="00533310">
              <w:rPr>
                <w:noProof/>
                <w:webHidden/>
              </w:rPr>
              <w:instrText xml:space="preserve"> PAGEREF _Toc435525581 \h </w:instrText>
            </w:r>
            <w:r w:rsidR="00533310">
              <w:rPr>
                <w:noProof/>
                <w:webHidden/>
              </w:rPr>
            </w:r>
            <w:r w:rsidR="00533310">
              <w:rPr>
                <w:noProof/>
                <w:webHidden/>
              </w:rPr>
              <w:fldChar w:fldCharType="separate"/>
            </w:r>
            <w:r>
              <w:rPr>
                <w:noProof/>
                <w:webHidden/>
              </w:rPr>
              <w:t>7</w:t>
            </w:r>
            <w:r w:rsidR="00533310">
              <w:rPr>
                <w:noProof/>
                <w:webHidden/>
              </w:rPr>
              <w:fldChar w:fldCharType="end"/>
            </w:r>
          </w:hyperlink>
        </w:p>
        <w:p w14:paraId="7E8872A4"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2" w:history="1">
            <w:r w:rsidR="00533310" w:rsidRPr="007F4BFF">
              <w:rPr>
                <w:rStyle w:val="Hipercze"/>
                <w:noProof/>
              </w:rPr>
              <w:t>6. Doradztwo zawodowe i indywidualny plan działania</w:t>
            </w:r>
            <w:r w:rsidR="00533310">
              <w:rPr>
                <w:noProof/>
                <w:webHidden/>
              </w:rPr>
              <w:tab/>
            </w:r>
            <w:r w:rsidR="00533310">
              <w:rPr>
                <w:noProof/>
                <w:webHidden/>
              </w:rPr>
              <w:fldChar w:fldCharType="begin"/>
            </w:r>
            <w:r w:rsidR="00533310">
              <w:rPr>
                <w:noProof/>
                <w:webHidden/>
              </w:rPr>
              <w:instrText xml:space="preserve"> PAGEREF _Toc435525582 \h </w:instrText>
            </w:r>
            <w:r w:rsidR="00533310">
              <w:rPr>
                <w:noProof/>
                <w:webHidden/>
              </w:rPr>
            </w:r>
            <w:r w:rsidR="00533310">
              <w:rPr>
                <w:noProof/>
                <w:webHidden/>
              </w:rPr>
              <w:fldChar w:fldCharType="separate"/>
            </w:r>
            <w:r>
              <w:rPr>
                <w:noProof/>
                <w:webHidden/>
              </w:rPr>
              <w:t>9</w:t>
            </w:r>
            <w:r w:rsidR="00533310">
              <w:rPr>
                <w:noProof/>
                <w:webHidden/>
              </w:rPr>
              <w:fldChar w:fldCharType="end"/>
            </w:r>
          </w:hyperlink>
        </w:p>
        <w:p w14:paraId="53A2FB15"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3" w:history="1">
            <w:r w:rsidR="00533310" w:rsidRPr="007F4BFF">
              <w:rPr>
                <w:rStyle w:val="Hipercze"/>
                <w:noProof/>
              </w:rPr>
              <w:t>7. Poradnictwo psychologiczne</w:t>
            </w:r>
            <w:r w:rsidR="00533310">
              <w:rPr>
                <w:noProof/>
                <w:webHidden/>
              </w:rPr>
              <w:tab/>
            </w:r>
            <w:r w:rsidR="00533310">
              <w:rPr>
                <w:noProof/>
                <w:webHidden/>
              </w:rPr>
              <w:fldChar w:fldCharType="begin"/>
            </w:r>
            <w:r w:rsidR="00533310">
              <w:rPr>
                <w:noProof/>
                <w:webHidden/>
              </w:rPr>
              <w:instrText xml:space="preserve"> PAGEREF _Toc435525583 \h </w:instrText>
            </w:r>
            <w:r w:rsidR="00533310">
              <w:rPr>
                <w:noProof/>
                <w:webHidden/>
              </w:rPr>
            </w:r>
            <w:r w:rsidR="00533310">
              <w:rPr>
                <w:noProof/>
                <w:webHidden/>
              </w:rPr>
              <w:fldChar w:fldCharType="separate"/>
            </w:r>
            <w:r>
              <w:rPr>
                <w:noProof/>
                <w:webHidden/>
              </w:rPr>
              <w:t>10</w:t>
            </w:r>
            <w:r w:rsidR="00533310">
              <w:rPr>
                <w:noProof/>
                <w:webHidden/>
              </w:rPr>
              <w:fldChar w:fldCharType="end"/>
            </w:r>
          </w:hyperlink>
        </w:p>
        <w:p w14:paraId="2E87380F"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4" w:history="1">
            <w:r w:rsidR="00533310" w:rsidRPr="007F4BFF">
              <w:rPr>
                <w:rStyle w:val="Hipercze"/>
                <w:noProof/>
              </w:rPr>
              <w:t>8. Dodatek relokacyjny</w:t>
            </w:r>
            <w:r w:rsidR="00533310">
              <w:rPr>
                <w:noProof/>
                <w:webHidden/>
              </w:rPr>
              <w:tab/>
            </w:r>
            <w:r w:rsidR="00533310">
              <w:rPr>
                <w:noProof/>
                <w:webHidden/>
              </w:rPr>
              <w:fldChar w:fldCharType="begin"/>
            </w:r>
            <w:r w:rsidR="00533310">
              <w:rPr>
                <w:noProof/>
                <w:webHidden/>
              </w:rPr>
              <w:instrText xml:space="preserve"> PAGEREF _Toc435525584 \h </w:instrText>
            </w:r>
            <w:r w:rsidR="00533310">
              <w:rPr>
                <w:noProof/>
                <w:webHidden/>
              </w:rPr>
            </w:r>
            <w:r w:rsidR="00533310">
              <w:rPr>
                <w:noProof/>
                <w:webHidden/>
              </w:rPr>
              <w:fldChar w:fldCharType="separate"/>
            </w:r>
            <w:r>
              <w:rPr>
                <w:noProof/>
                <w:webHidden/>
              </w:rPr>
              <w:t>10</w:t>
            </w:r>
            <w:r w:rsidR="00533310">
              <w:rPr>
                <w:noProof/>
                <w:webHidden/>
              </w:rPr>
              <w:fldChar w:fldCharType="end"/>
            </w:r>
          </w:hyperlink>
        </w:p>
        <w:p w14:paraId="147E72B7"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5" w:history="1">
            <w:r w:rsidR="00533310" w:rsidRPr="007F4BFF">
              <w:rPr>
                <w:rStyle w:val="Hipercze"/>
                <w:noProof/>
              </w:rPr>
              <w:t>9. Staże i praktyki zawodowe</w:t>
            </w:r>
            <w:r w:rsidR="00533310">
              <w:rPr>
                <w:noProof/>
                <w:webHidden/>
              </w:rPr>
              <w:tab/>
            </w:r>
            <w:r w:rsidR="00533310">
              <w:rPr>
                <w:noProof/>
                <w:webHidden/>
              </w:rPr>
              <w:fldChar w:fldCharType="begin"/>
            </w:r>
            <w:r w:rsidR="00533310">
              <w:rPr>
                <w:noProof/>
                <w:webHidden/>
              </w:rPr>
              <w:instrText xml:space="preserve"> PAGEREF _Toc435525585 \h </w:instrText>
            </w:r>
            <w:r w:rsidR="00533310">
              <w:rPr>
                <w:noProof/>
                <w:webHidden/>
              </w:rPr>
            </w:r>
            <w:r w:rsidR="00533310">
              <w:rPr>
                <w:noProof/>
                <w:webHidden/>
              </w:rPr>
              <w:fldChar w:fldCharType="separate"/>
            </w:r>
            <w:r>
              <w:rPr>
                <w:noProof/>
                <w:webHidden/>
              </w:rPr>
              <w:t>11</w:t>
            </w:r>
            <w:r w:rsidR="00533310">
              <w:rPr>
                <w:noProof/>
                <w:webHidden/>
              </w:rPr>
              <w:fldChar w:fldCharType="end"/>
            </w:r>
          </w:hyperlink>
        </w:p>
        <w:p w14:paraId="52039319"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6" w:history="1">
            <w:r w:rsidR="00533310" w:rsidRPr="007F4BFF">
              <w:rPr>
                <w:rStyle w:val="Hipercze"/>
                <w:noProof/>
              </w:rPr>
              <w:t>10. Subsydiowanie zatrudnienia</w:t>
            </w:r>
            <w:r w:rsidR="00533310">
              <w:rPr>
                <w:noProof/>
                <w:webHidden/>
              </w:rPr>
              <w:tab/>
            </w:r>
            <w:r w:rsidR="00533310">
              <w:rPr>
                <w:noProof/>
                <w:webHidden/>
              </w:rPr>
              <w:fldChar w:fldCharType="begin"/>
            </w:r>
            <w:r w:rsidR="00533310">
              <w:rPr>
                <w:noProof/>
                <w:webHidden/>
              </w:rPr>
              <w:instrText xml:space="preserve"> PAGEREF _Toc435525586 \h </w:instrText>
            </w:r>
            <w:r w:rsidR="00533310">
              <w:rPr>
                <w:noProof/>
                <w:webHidden/>
              </w:rPr>
            </w:r>
            <w:r w:rsidR="00533310">
              <w:rPr>
                <w:noProof/>
                <w:webHidden/>
              </w:rPr>
              <w:fldChar w:fldCharType="separate"/>
            </w:r>
            <w:r>
              <w:rPr>
                <w:noProof/>
                <w:webHidden/>
              </w:rPr>
              <w:t>15</w:t>
            </w:r>
            <w:r w:rsidR="00533310">
              <w:rPr>
                <w:noProof/>
                <w:webHidden/>
              </w:rPr>
              <w:fldChar w:fldCharType="end"/>
            </w:r>
          </w:hyperlink>
        </w:p>
        <w:p w14:paraId="6E2EFDE5"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7" w:history="1">
            <w:r w:rsidR="00533310" w:rsidRPr="007F4BFF">
              <w:rPr>
                <w:rStyle w:val="Hipercze"/>
                <w:noProof/>
              </w:rPr>
              <w:t>11. Pośrednictwo pracy</w:t>
            </w:r>
            <w:r w:rsidR="00533310">
              <w:rPr>
                <w:noProof/>
                <w:webHidden/>
              </w:rPr>
              <w:tab/>
            </w:r>
            <w:r w:rsidR="00533310">
              <w:rPr>
                <w:noProof/>
                <w:webHidden/>
              </w:rPr>
              <w:fldChar w:fldCharType="begin"/>
            </w:r>
            <w:r w:rsidR="00533310">
              <w:rPr>
                <w:noProof/>
                <w:webHidden/>
              </w:rPr>
              <w:instrText xml:space="preserve"> PAGEREF _Toc435525587 \h </w:instrText>
            </w:r>
            <w:r w:rsidR="00533310">
              <w:rPr>
                <w:noProof/>
                <w:webHidden/>
              </w:rPr>
            </w:r>
            <w:r w:rsidR="00533310">
              <w:rPr>
                <w:noProof/>
                <w:webHidden/>
              </w:rPr>
              <w:fldChar w:fldCharType="separate"/>
            </w:r>
            <w:r>
              <w:rPr>
                <w:noProof/>
                <w:webHidden/>
              </w:rPr>
              <w:t>17</w:t>
            </w:r>
            <w:r w:rsidR="00533310">
              <w:rPr>
                <w:noProof/>
                <w:webHidden/>
              </w:rPr>
              <w:fldChar w:fldCharType="end"/>
            </w:r>
          </w:hyperlink>
        </w:p>
        <w:p w14:paraId="1BCF35E7"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8" w:history="1">
            <w:r w:rsidR="00533310" w:rsidRPr="007F4BFF">
              <w:rPr>
                <w:rStyle w:val="Hipercze"/>
                <w:noProof/>
              </w:rPr>
              <w:t>12. Wsparcie finansowe na rozpoczęcie własnej działalności gospodarczej w formie bezzwrotnej połączone ze wsparciem doradczo-szkoleniowym</w:t>
            </w:r>
            <w:r w:rsidR="00533310">
              <w:rPr>
                <w:noProof/>
                <w:webHidden/>
              </w:rPr>
              <w:tab/>
            </w:r>
            <w:r w:rsidR="00533310">
              <w:rPr>
                <w:noProof/>
                <w:webHidden/>
              </w:rPr>
              <w:fldChar w:fldCharType="begin"/>
            </w:r>
            <w:r w:rsidR="00533310">
              <w:rPr>
                <w:noProof/>
                <w:webHidden/>
              </w:rPr>
              <w:instrText xml:space="preserve"> PAGEREF _Toc435525588 \h </w:instrText>
            </w:r>
            <w:r w:rsidR="00533310">
              <w:rPr>
                <w:noProof/>
                <w:webHidden/>
              </w:rPr>
            </w:r>
            <w:r w:rsidR="00533310">
              <w:rPr>
                <w:noProof/>
                <w:webHidden/>
              </w:rPr>
              <w:fldChar w:fldCharType="separate"/>
            </w:r>
            <w:r>
              <w:rPr>
                <w:noProof/>
                <w:webHidden/>
              </w:rPr>
              <w:t>17</w:t>
            </w:r>
            <w:r w:rsidR="00533310">
              <w:rPr>
                <w:noProof/>
                <w:webHidden/>
              </w:rPr>
              <w:fldChar w:fldCharType="end"/>
            </w:r>
          </w:hyperlink>
        </w:p>
        <w:p w14:paraId="77538E32"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89" w:history="1">
            <w:r w:rsidR="00533310" w:rsidRPr="007F4BFF">
              <w:rPr>
                <w:rStyle w:val="Hipercze"/>
                <w:noProof/>
              </w:rPr>
              <w:t>12.1 Zasady ogólne</w:t>
            </w:r>
            <w:r w:rsidR="00533310">
              <w:rPr>
                <w:noProof/>
                <w:webHidden/>
              </w:rPr>
              <w:tab/>
            </w:r>
            <w:r w:rsidR="00533310">
              <w:rPr>
                <w:noProof/>
                <w:webHidden/>
              </w:rPr>
              <w:fldChar w:fldCharType="begin"/>
            </w:r>
            <w:r w:rsidR="00533310">
              <w:rPr>
                <w:noProof/>
                <w:webHidden/>
              </w:rPr>
              <w:instrText xml:space="preserve"> PAGEREF _Toc435525589 \h </w:instrText>
            </w:r>
            <w:r w:rsidR="00533310">
              <w:rPr>
                <w:noProof/>
                <w:webHidden/>
              </w:rPr>
            </w:r>
            <w:r w:rsidR="00533310">
              <w:rPr>
                <w:noProof/>
                <w:webHidden/>
              </w:rPr>
              <w:fldChar w:fldCharType="separate"/>
            </w:r>
            <w:r>
              <w:rPr>
                <w:noProof/>
                <w:webHidden/>
              </w:rPr>
              <w:t>17</w:t>
            </w:r>
            <w:r w:rsidR="00533310">
              <w:rPr>
                <w:noProof/>
                <w:webHidden/>
              </w:rPr>
              <w:fldChar w:fldCharType="end"/>
            </w:r>
          </w:hyperlink>
        </w:p>
        <w:p w14:paraId="5B83059B"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90" w:history="1">
            <w:r w:rsidR="00533310" w:rsidRPr="007F4BFF">
              <w:rPr>
                <w:rStyle w:val="Hipercze"/>
                <w:noProof/>
              </w:rPr>
              <w:t>12.2 Szkolenia oraz doradztwo dla osób zamierzających rozpocząć działalność gospodarczą</w:t>
            </w:r>
            <w:r w:rsidR="00533310">
              <w:rPr>
                <w:noProof/>
                <w:webHidden/>
              </w:rPr>
              <w:tab/>
            </w:r>
            <w:r w:rsidR="00533310">
              <w:rPr>
                <w:noProof/>
                <w:webHidden/>
              </w:rPr>
              <w:fldChar w:fldCharType="begin"/>
            </w:r>
            <w:r w:rsidR="00533310">
              <w:rPr>
                <w:noProof/>
                <w:webHidden/>
              </w:rPr>
              <w:instrText xml:space="preserve"> PAGEREF _Toc435525590 \h </w:instrText>
            </w:r>
            <w:r w:rsidR="00533310">
              <w:rPr>
                <w:noProof/>
                <w:webHidden/>
              </w:rPr>
            </w:r>
            <w:r w:rsidR="00533310">
              <w:rPr>
                <w:noProof/>
                <w:webHidden/>
              </w:rPr>
              <w:fldChar w:fldCharType="separate"/>
            </w:r>
            <w:r>
              <w:rPr>
                <w:noProof/>
                <w:webHidden/>
              </w:rPr>
              <w:t>20</w:t>
            </w:r>
            <w:r w:rsidR="00533310">
              <w:rPr>
                <w:noProof/>
                <w:webHidden/>
              </w:rPr>
              <w:fldChar w:fldCharType="end"/>
            </w:r>
          </w:hyperlink>
        </w:p>
        <w:p w14:paraId="4C7AE572"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91" w:history="1">
            <w:r w:rsidR="00533310" w:rsidRPr="007F4BFF">
              <w:rPr>
                <w:rStyle w:val="Hipercze"/>
                <w:noProof/>
              </w:rPr>
              <w:t>12.3 Zasady przyznawania środków finansowych na rozwój przedsiębiorczości</w:t>
            </w:r>
            <w:r w:rsidR="00533310">
              <w:rPr>
                <w:noProof/>
                <w:webHidden/>
              </w:rPr>
              <w:tab/>
            </w:r>
            <w:r w:rsidR="00533310">
              <w:rPr>
                <w:noProof/>
                <w:webHidden/>
              </w:rPr>
              <w:fldChar w:fldCharType="begin"/>
            </w:r>
            <w:r w:rsidR="00533310">
              <w:rPr>
                <w:noProof/>
                <w:webHidden/>
              </w:rPr>
              <w:instrText xml:space="preserve"> PAGEREF _Toc435525591 \h </w:instrText>
            </w:r>
            <w:r w:rsidR="00533310">
              <w:rPr>
                <w:noProof/>
                <w:webHidden/>
              </w:rPr>
            </w:r>
            <w:r w:rsidR="00533310">
              <w:rPr>
                <w:noProof/>
                <w:webHidden/>
              </w:rPr>
              <w:fldChar w:fldCharType="separate"/>
            </w:r>
            <w:r>
              <w:rPr>
                <w:noProof/>
                <w:webHidden/>
              </w:rPr>
              <w:t>21</w:t>
            </w:r>
            <w:r w:rsidR="00533310">
              <w:rPr>
                <w:noProof/>
                <w:webHidden/>
              </w:rPr>
              <w:fldChar w:fldCharType="end"/>
            </w:r>
          </w:hyperlink>
        </w:p>
        <w:p w14:paraId="21C133F6"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92" w:history="1">
            <w:r w:rsidR="00533310" w:rsidRPr="007F4BFF">
              <w:rPr>
                <w:rStyle w:val="Hipercze"/>
                <w:noProof/>
              </w:rPr>
              <w:t>12.4. Wsparcie doradcze w zakresie efektywnego wykorzystania wsparcia finansowego  w okresie pierwszych 12 m-cy prowadzenia działalności gospodarczej</w:t>
            </w:r>
            <w:r w:rsidR="00533310">
              <w:rPr>
                <w:noProof/>
                <w:webHidden/>
              </w:rPr>
              <w:tab/>
            </w:r>
            <w:r w:rsidR="00533310">
              <w:rPr>
                <w:noProof/>
                <w:webHidden/>
              </w:rPr>
              <w:fldChar w:fldCharType="begin"/>
            </w:r>
            <w:r w:rsidR="00533310">
              <w:rPr>
                <w:noProof/>
                <w:webHidden/>
              </w:rPr>
              <w:instrText xml:space="preserve"> PAGEREF _Toc435525592 \h </w:instrText>
            </w:r>
            <w:r w:rsidR="00533310">
              <w:rPr>
                <w:noProof/>
                <w:webHidden/>
              </w:rPr>
            </w:r>
            <w:r w:rsidR="00533310">
              <w:rPr>
                <w:noProof/>
                <w:webHidden/>
              </w:rPr>
              <w:fldChar w:fldCharType="separate"/>
            </w:r>
            <w:r>
              <w:rPr>
                <w:noProof/>
                <w:webHidden/>
              </w:rPr>
              <w:t>29</w:t>
            </w:r>
            <w:r w:rsidR="00533310">
              <w:rPr>
                <w:noProof/>
                <w:webHidden/>
              </w:rPr>
              <w:fldChar w:fldCharType="end"/>
            </w:r>
          </w:hyperlink>
        </w:p>
        <w:p w14:paraId="0BF32D47"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93" w:history="1">
            <w:r w:rsidR="00533310" w:rsidRPr="007F4BFF">
              <w:rPr>
                <w:rStyle w:val="Hipercze"/>
                <w:noProof/>
              </w:rPr>
              <w:t>13. Zasady udzielania pomocy publicznej</w:t>
            </w:r>
            <w:r w:rsidR="00533310">
              <w:rPr>
                <w:noProof/>
                <w:webHidden/>
              </w:rPr>
              <w:tab/>
            </w:r>
            <w:r w:rsidR="00533310">
              <w:rPr>
                <w:noProof/>
                <w:webHidden/>
              </w:rPr>
              <w:fldChar w:fldCharType="begin"/>
            </w:r>
            <w:r w:rsidR="00533310">
              <w:rPr>
                <w:noProof/>
                <w:webHidden/>
              </w:rPr>
              <w:instrText xml:space="preserve"> PAGEREF _Toc435525593 \h </w:instrText>
            </w:r>
            <w:r w:rsidR="00533310">
              <w:rPr>
                <w:noProof/>
                <w:webHidden/>
              </w:rPr>
            </w:r>
            <w:r w:rsidR="00533310">
              <w:rPr>
                <w:noProof/>
                <w:webHidden/>
              </w:rPr>
              <w:fldChar w:fldCharType="separate"/>
            </w:r>
            <w:r>
              <w:rPr>
                <w:noProof/>
                <w:webHidden/>
              </w:rPr>
              <w:t>29</w:t>
            </w:r>
            <w:r w:rsidR="00533310">
              <w:rPr>
                <w:noProof/>
                <w:webHidden/>
              </w:rPr>
              <w:fldChar w:fldCharType="end"/>
            </w:r>
          </w:hyperlink>
        </w:p>
        <w:p w14:paraId="0B1CA628"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94" w:history="1">
            <w:r w:rsidR="00533310" w:rsidRPr="007F4BFF">
              <w:rPr>
                <w:rStyle w:val="Hipercze"/>
                <w:noProof/>
              </w:rPr>
              <w:t>14. Katalog dopuszczalnych stawek dla towarów i usług</w:t>
            </w:r>
            <w:r w:rsidR="00533310">
              <w:rPr>
                <w:noProof/>
                <w:webHidden/>
              </w:rPr>
              <w:tab/>
            </w:r>
            <w:r w:rsidR="00533310">
              <w:rPr>
                <w:noProof/>
                <w:webHidden/>
              </w:rPr>
              <w:fldChar w:fldCharType="begin"/>
            </w:r>
            <w:r w:rsidR="00533310">
              <w:rPr>
                <w:noProof/>
                <w:webHidden/>
              </w:rPr>
              <w:instrText xml:space="preserve"> PAGEREF _Toc435525594 \h </w:instrText>
            </w:r>
            <w:r w:rsidR="00533310">
              <w:rPr>
                <w:noProof/>
                <w:webHidden/>
              </w:rPr>
            </w:r>
            <w:r w:rsidR="00533310">
              <w:rPr>
                <w:noProof/>
                <w:webHidden/>
              </w:rPr>
              <w:fldChar w:fldCharType="separate"/>
            </w:r>
            <w:r>
              <w:rPr>
                <w:noProof/>
                <w:webHidden/>
              </w:rPr>
              <w:t>30</w:t>
            </w:r>
            <w:r w:rsidR="00533310">
              <w:rPr>
                <w:noProof/>
                <w:webHidden/>
              </w:rPr>
              <w:fldChar w:fldCharType="end"/>
            </w:r>
          </w:hyperlink>
        </w:p>
        <w:p w14:paraId="651F0A32" w14:textId="77777777" w:rsidR="00533310" w:rsidRDefault="00332B89">
          <w:pPr>
            <w:pStyle w:val="Spistreci1"/>
            <w:tabs>
              <w:tab w:val="right" w:leader="dot" w:pos="9064"/>
            </w:tabs>
            <w:rPr>
              <w:rFonts w:asciiTheme="minorHAnsi" w:eastAsiaTheme="minorEastAsia" w:hAnsiTheme="minorHAnsi" w:cstheme="minorBidi"/>
              <w:noProof/>
              <w:color w:val="auto"/>
              <w:sz w:val="22"/>
            </w:rPr>
          </w:pPr>
          <w:hyperlink w:anchor="_Toc435525595" w:history="1">
            <w:r w:rsidR="00533310" w:rsidRPr="007F4BFF">
              <w:rPr>
                <w:rStyle w:val="Hipercze"/>
                <w:noProof/>
              </w:rPr>
              <w:t>15. Przepisy końcowe</w:t>
            </w:r>
            <w:r w:rsidR="00533310">
              <w:rPr>
                <w:noProof/>
                <w:webHidden/>
              </w:rPr>
              <w:tab/>
            </w:r>
            <w:r w:rsidR="00533310">
              <w:rPr>
                <w:noProof/>
                <w:webHidden/>
              </w:rPr>
              <w:fldChar w:fldCharType="begin"/>
            </w:r>
            <w:r w:rsidR="00533310">
              <w:rPr>
                <w:noProof/>
                <w:webHidden/>
              </w:rPr>
              <w:instrText xml:space="preserve"> PAGEREF _Toc435525595 \h </w:instrText>
            </w:r>
            <w:r w:rsidR="00533310">
              <w:rPr>
                <w:noProof/>
                <w:webHidden/>
              </w:rPr>
            </w:r>
            <w:r w:rsidR="00533310">
              <w:rPr>
                <w:noProof/>
                <w:webHidden/>
              </w:rPr>
              <w:fldChar w:fldCharType="separate"/>
            </w:r>
            <w:r>
              <w:rPr>
                <w:noProof/>
                <w:webHidden/>
              </w:rPr>
              <w:t>34</w:t>
            </w:r>
            <w:r w:rsidR="00533310">
              <w:rPr>
                <w:noProof/>
                <w:webHidden/>
              </w:rPr>
              <w:fldChar w:fldCharType="end"/>
            </w:r>
          </w:hyperlink>
        </w:p>
        <w:p w14:paraId="2D4FE975" w14:textId="77777777" w:rsidR="006259BE" w:rsidRDefault="00257616">
          <w:r>
            <w:rPr>
              <w:b/>
              <w:bCs/>
            </w:rPr>
            <w:fldChar w:fldCharType="end"/>
          </w:r>
        </w:p>
      </w:sdtContent>
    </w:sdt>
    <w:p w14:paraId="6DBC09BD" w14:textId="77777777" w:rsidR="002B75D1" w:rsidRDefault="002B75D1" w:rsidP="00FE3EC7">
      <w:pPr>
        <w:spacing w:after="5" w:line="276" w:lineRule="auto"/>
        <w:ind w:left="-5" w:right="0" w:hanging="10"/>
        <w:jc w:val="left"/>
        <w:rPr>
          <w:b/>
        </w:rPr>
      </w:pPr>
    </w:p>
    <w:p w14:paraId="61CE8880" w14:textId="77777777" w:rsidR="003B6870" w:rsidRDefault="003B6870" w:rsidP="00FE3EC7">
      <w:pPr>
        <w:spacing w:after="5" w:line="276" w:lineRule="auto"/>
        <w:ind w:left="-5" w:right="0" w:hanging="10"/>
        <w:jc w:val="left"/>
        <w:rPr>
          <w:b/>
        </w:rPr>
      </w:pPr>
    </w:p>
    <w:p w14:paraId="4B57859E" w14:textId="77777777" w:rsidR="003B6870" w:rsidRDefault="003B6870" w:rsidP="00FE3EC7">
      <w:pPr>
        <w:spacing w:after="5" w:line="276" w:lineRule="auto"/>
        <w:ind w:left="-5" w:right="0" w:hanging="10"/>
        <w:jc w:val="left"/>
        <w:rPr>
          <w:b/>
        </w:rPr>
      </w:pPr>
    </w:p>
    <w:p w14:paraId="77ADE68C" w14:textId="77777777" w:rsidR="003B6870" w:rsidRDefault="003B6870" w:rsidP="00FE3EC7">
      <w:pPr>
        <w:spacing w:after="5" w:line="276" w:lineRule="auto"/>
        <w:ind w:left="-5" w:right="0" w:hanging="10"/>
        <w:jc w:val="left"/>
        <w:rPr>
          <w:b/>
        </w:rPr>
      </w:pPr>
    </w:p>
    <w:p w14:paraId="65727521" w14:textId="77777777" w:rsidR="003B6870" w:rsidRDefault="002A4869" w:rsidP="002A4869">
      <w:pPr>
        <w:tabs>
          <w:tab w:val="left" w:pos="2235"/>
        </w:tabs>
        <w:spacing w:after="5" w:line="276" w:lineRule="auto"/>
        <w:ind w:left="-5" w:right="0" w:hanging="10"/>
        <w:jc w:val="left"/>
        <w:rPr>
          <w:b/>
        </w:rPr>
      </w:pPr>
      <w:r>
        <w:rPr>
          <w:b/>
        </w:rPr>
        <w:tab/>
      </w:r>
      <w:r>
        <w:rPr>
          <w:b/>
        </w:rPr>
        <w:tab/>
      </w:r>
    </w:p>
    <w:p w14:paraId="73045EF5" w14:textId="77777777" w:rsidR="003B6870" w:rsidRDefault="003B6870" w:rsidP="00FE3EC7">
      <w:pPr>
        <w:spacing w:after="5" w:line="276" w:lineRule="auto"/>
        <w:ind w:left="-5" w:right="0" w:hanging="10"/>
        <w:jc w:val="left"/>
        <w:rPr>
          <w:b/>
        </w:rPr>
      </w:pPr>
    </w:p>
    <w:p w14:paraId="09BBD365" w14:textId="77777777" w:rsidR="008C618C" w:rsidRDefault="008C618C" w:rsidP="00FE3EC7">
      <w:pPr>
        <w:spacing w:after="160" w:line="276" w:lineRule="auto"/>
        <w:ind w:left="0" w:right="0" w:firstLine="0"/>
        <w:jc w:val="left"/>
        <w:rPr>
          <w:b/>
        </w:rPr>
      </w:pPr>
      <w:r>
        <w:rPr>
          <w:b/>
        </w:rPr>
        <w:br w:type="page"/>
      </w:r>
    </w:p>
    <w:p w14:paraId="05A97CDF" w14:textId="77777777" w:rsidR="00791347" w:rsidRDefault="009063C6" w:rsidP="00AF0582">
      <w:pPr>
        <w:pStyle w:val="Nagwek1"/>
        <w:spacing w:after="106" w:line="240" w:lineRule="auto"/>
        <w:ind w:left="-5" w:right="0"/>
      </w:pPr>
      <w:bookmarkStart w:id="1" w:name="_Toc435525576"/>
      <w:r>
        <w:lastRenderedPageBreak/>
        <w:t>Wstęp</w:t>
      </w:r>
      <w:bookmarkEnd w:id="1"/>
      <w:r>
        <w:t xml:space="preserve"> </w:t>
      </w:r>
    </w:p>
    <w:p w14:paraId="52282CCF" w14:textId="77777777" w:rsidR="00791347" w:rsidRDefault="009063C6" w:rsidP="00AF0582">
      <w:pPr>
        <w:spacing w:after="22" w:line="240" w:lineRule="auto"/>
        <w:ind w:left="0" w:right="0" w:firstLine="0"/>
        <w:jc w:val="left"/>
      </w:pPr>
      <w:r>
        <w:rPr>
          <w:b/>
        </w:rPr>
        <w:t xml:space="preserve"> </w:t>
      </w:r>
    </w:p>
    <w:p w14:paraId="6A4BEB12" w14:textId="77777777" w:rsidR="00AD34CF" w:rsidRPr="008C618C" w:rsidRDefault="009063C6" w:rsidP="00AF0582">
      <w:pPr>
        <w:pStyle w:val="Default"/>
        <w:jc w:val="both"/>
      </w:pPr>
      <w:r>
        <w:t xml:space="preserve">Niniejszy dokument ma na celu wyznaczyć </w:t>
      </w:r>
      <w:r w:rsidR="00053A5E">
        <w:t>standardy usług</w:t>
      </w:r>
      <w:r>
        <w:t xml:space="preserve"> </w:t>
      </w:r>
      <w:r w:rsidR="00053A5E">
        <w:t>możliwych do realizacji w ramach</w:t>
      </w:r>
      <w:r>
        <w:t xml:space="preserve"> </w:t>
      </w:r>
      <w:r w:rsidR="003B6870">
        <w:t>D</w:t>
      </w:r>
      <w:r>
        <w:t>ziałani</w:t>
      </w:r>
      <w:r w:rsidR="00053A5E">
        <w:t>a</w:t>
      </w:r>
      <w:r>
        <w:t xml:space="preserve"> 8.</w:t>
      </w:r>
      <w:r w:rsidR="00AD34CF">
        <w:t xml:space="preserve">5 </w:t>
      </w:r>
      <w:r w:rsidR="00AD34CF" w:rsidRPr="00AD34CF">
        <w:rPr>
          <w:sz w:val="23"/>
          <w:szCs w:val="23"/>
        </w:rPr>
        <w:t xml:space="preserve">Przystosowanie do zmian zachodzących w gospodarce w ramach działań </w:t>
      </w:r>
      <w:proofErr w:type="gramStart"/>
      <w:r w:rsidR="00AD34CF" w:rsidRPr="00AD34CF">
        <w:rPr>
          <w:sz w:val="23"/>
          <w:szCs w:val="23"/>
        </w:rPr>
        <w:t>outplacementowych</w:t>
      </w:r>
      <w:r w:rsidR="006678C3">
        <w:rPr>
          <w:sz w:val="23"/>
          <w:szCs w:val="23"/>
        </w:rPr>
        <w:t xml:space="preserve"> </w:t>
      </w:r>
      <w:r w:rsidR="008C31CF">
        <w:rPr>
          <w:sz w:val="23"/>
          <w:szCs w:val="23"/>
        </w:rPr>
        <w:t>.</w:t>
      </w:r>
      <w:r w:rsidR="00AD34CF" w:rsidRPr="00AD34CF">
        <w:rPr>
          <w:sz w:val="23"/>
          <w:szCs w:val="23"/>
        </w:rPr>
        <w:t xml:space="preserve"> </w:t>
      </w:r>
      <w:proofErr w:type="gramEnd"/>
    </w:p>
    <w:p w14:paraId="7D8604A0" w14:textId="30D1C796" w:rsidR="00791347" w:rsidRDefault="009063C6" w:rsidP="00AF0582">
      <w:pPr>
        <w:spacing w:after="0" w:line="240" w:lineRule="auto"/>
        <w:ind w:left="0" w:right="0" w:firstLine="0"/>
      </w:pPr>
      <w:r>
        <w:t xml:space="preserve">Ogólne zasady realizacji projektów wyznaczają dokumenty programowe, </w:t>
      </w:r>
      <w:r w:rsidR="006D1211" w:rsidRPr="006D1211">
        <w:rPr>
          <w:i/>
        </w:rPr>
        <w:t>Regionalny Program Operacyjny</w:t>
      </w:r>
      <w:r w:rsidR="006D1211">
        <w:rPr>
          <w:i/>
        </w:rPr>
        <w:t xml:space="preserve"> </w:t>
      </w:r>
      <w:r w:rsidR="006D1211" w:rsidRPr="006D1211">
        <w:rPr>
          <w:i/>
        </w:rPr>
        <w:t>Województwa Dolnośląskiego 2014‐2020</w:t>
      </w:r>
      <w:r>
        <w:rPr>
          <w:i/>
        </w:rPr>
        <w:t>,</w:t>
      </w:r>
      <w:r w:rsidR="006D1211" w:rsidRPr="006D1211">
        <w:rPr>
          <w:i/>
        </w:rPr>
        <w:t xml:space="preserve"> Szczegółowy opis osi priorytetowych Regionalnego Programu Operacyjnego Województwa Dolnośląskiego 2014-2020</w:t>
      </w:r>
      <w:r w:rsidR="00C65E4D">
        <w:t xml:space="preserve"> </w:t>
      </w:r>
      <w:r>
        <w:t xml:space="preserve">oraz wytyczne horyzontalne i szczegółowe Ministra </w:t>
      </w:r>
      <w:r w:rsidR="00C65E4D">
        <w:t>Infrastruktury i Rozwoju</w:t>
      </w:r>
      <w:r>
        <w:t xml:space="preserve">. Niektóre </w:t>
      </w:r>
      <w:r w:rsidR="004D50CC">
        <w:br/>
      </w:r>
      <w:r>
        <w:t xml:space="preserve">z form wsparcia, będących przedmiotem niniejszego dokumentu, stanowią pomoc publiczną i muszą być realizowane na zasadach określonych w przepisach Unii Europejskiej oraz prawodawstwie krajowym. </w:t>
      </w:r>
    </w:p>
    <w:p w14:paraId="7AE28840" w14:textId="5F91F962" w:rsidR="004D50CC" w:rsidRDefault="0038516B" w:rsidP="004D50CC">
      <w:pPr>
        <w:spacing w:before="120" w:after="0" w:line="240" w:lineRule="auto"/>
        <w:ind w:left="0" w:right="0" w:firstLine="0"/>
        <w:jc w:val="left"/>
      </w:pPr>
      <w:r>
        <w:t xml:space="preserve">Wzory dokumentów, które opracuje zgodnie z zamieszczonymi poniżej zapisami IOK zostaną udostępnione Beneficjentowi po podpisaniu umowy o dofinansowanie projektu. </w:t>
      </w:r>
    </w:p>
    <w:p w14:paraId="6FD15E43" w14:textId="77777777" w:rsidR="00791347" w:rsidRDefault="00AC74FB" w:rsidP="004D50CC">
      <w:pPr>
        <w:pStyle w:val="Nagwek1"/>
        <w:spacing w:before="120" w:after="106" w:line="240" w:lineRule="auto"/>
        <w:ind w:left="-5" w:right="0"/>
      </w:pPr>
      <w:bookmarkStart w:id="2" w:name="_Toc435525577"/>
      <w:r>
        <w:t>1.</w:t>
      </w:r>
      <w:r w:rsidR="009063C6">
        <w:t xml:space="preserve"> Definicje</w:t>
      </w:r>
      <w:bookmarkEnd w:id="2"/>
      <w:r w:rsidR="009063C6">
        <w:t xml:space="preserve"> </w:t>
      </w:r>
    </w:p>
    <w:p w14:paraId="4E1A10B2" w14:textId="77777777" w:rsidR="00791347" w:rsidRDefault="009063C6" w:rsidP="00AF0582">
      <w:pPr>
        <w:spacing w:line="240" w:lineRule="auto"/>
        <w:ind w:right="0"/>
      </w:pPr>
      <w:r>
        <w:t xml:space="preserve">Poniżej przedstawiono definicje podstawowych pojęć, jakie będą </w:t>
      </w:r>
      <w:r w:rsidR="00B723EE">
        <w:t>występowały w</w:t>
      </w:r>
      <w:r>
        <w:t xml:space="preserve"> niniejszym dokumencie. </w:t>
      </w:r>
    </w:p>
    <w:p w14:paraId="58FF6D48" w14:textId="77777777" w:rsidR="00791347" w:rsidRDefault="009063C6" w:rsidP="00AF0582">
      <w:pPr>
        <w:numPr>
          <w:ilvl w:val="0"/>
          <w:numId w:val="1"/>
        </w:numPr>
        <w:spacing w:after="126" w:line="240" w:lineRule="auto"/>
        <w:ind w:left="695" w:right="0" w:hanging="350"/>
      </w:pPr>
      <w:proofErr w:type="gramStart"/>
      <w:r>
        <w:t>doradztwo</w:t>
      </w:r>
      <w:proofErr w:type="gramEnd"/>
      <w:r>
        <w:t xml:space="preserve"> (indywidualne/grupowe) - usługa udzielona uczestnikowi/om projektu, której celem jest rozwiązanie lub przedstawienie propozycji rozwiązania konkretnego problemu oraz opracowanie i/lub wdrożenie rozwiązań zaproponowanych przez osobę lub podmiot udzielający usługi doradczej; </w:t>
      </w:r>
    </w:p>
    <w:p w14:paraId="5A103D38" w14:textId="77777777" w:rsidR="00BB40BF" w:rsidRDefault="00BB40BF" w:rsidP="00AF0582">
      <w:pPr>
        <w:numPr>
          <w:ilvl w:val="0"/>
          <w:numId w:val="1"/>
        </w:numPr>
        <w:spacing w:after="126" w:line="240" w:lineRule="auto"/>
        <w:ind w:left="695" w:right="0" w:hanging="350"/>
      </w:pPr>
      <w:proofErr w:type="gramStart"/>
      <w:r>
        <w:t>uczestnik</w:t>
      </w:r>
      <w:proofErr w:type="gramEnd"/>
      <w:r>
        <w:t xml:space="preserve"> projektu – osoba fizyczna biorąca udział w projekcie realizowanym przez beneficjenta, spełniająca warunki określone dla grupy docelowej w ramach Działania 8.5 </w:t>
      </w:r>
      <w:proofErr w:type="gramStart"/>
      <w:r>
        <w:t>w</w:t>
      </w:r>
      <w:proofErr w:type="gramEnd"/>
      <w:r>
        <w:t xml:space="preserve"> Szczegółowym Opisie Osi Priorytetowych Regionalnego Programu Operacyjnego Województwa Dolnośląskiego 2014-2020;</w:t>
      </w:r>
    </w:p>
    <w:p w14:paraId="3C0973EC" w14:textId="77777777" w:rsidR="006A400F" w:rsidRDefault="009063C6" w:rsidP="00AF0582">
      <w:pPr>
        <w:numPr>
          <w:ilvl w:val="0"/>
          <w:numId w:val="1"/>
        </w:numPr>
        <w:spacing w:after="124" w:line="240" w:lineRule="auto"/>
        <w:ind w:left="695" w:right="0" w:hanging="350"/>
      </w:pPr>
      <w:proofErr w:type="gramStart"/>
      <w:r>
        <w:t>osoba</w:t>
      </w:r>
      <w:proofErr w:type="gramEnd"/>
      <w:r>
        <w:t xml:space="preserve"> zwolniona – osoba pozostająca bez zatrudnienia, która utraciła </w:t>
      </w:r>
      <w:r w:rsidR="00B723EE">
        <w:t xml:space="preserve">pracę </w:t>
      </w:r>
      <w:r w:rsidR="00E23F0D">
        <w:br/>
      </w:r>
      <w:r w:rsidR="00B723EE">
        <w:t>z</w:t>
      </w:r>
      <w:r>
        <w:t xml:space="preserve"> przyczyn dotyczących zakładu pracy w okresie nie dłuższym niż 6 miesięcy przed dniem przystąpienia do projektu; </w:t>
      </w:r>
    </w:p>
    <w:p w14:paraId="2F750C13" w14:textId="77777777" w:rsidR="00AF0582" w:rsidRDefault="006A400F" w:rsidP="00AF0582">
      <w:pPr>
        <w:numPr>
          <w:ilvl w:val="0"/>
          <w:numId w:val="1"/>
        </w:numPr>
        <w:spacing w:after="124" w:line="240" w:lineRule="auto"/>
        <w:ind w:left="697" w:right="0" w:hanging="350"/>
        <w:contextualSpacing/>
      </w:pPr>
      <w:proofErr w:type="gramStart"/>
      <w:r>
        <w:t>outplacement</w:t>
      </w:r>
      <w:proofErr w:type="gramEnd"/>
      <w: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w:t>
      </w:r>
      <w:r w:rsidR="00E23F0D">
        <w:br/>
      </w:r>
      <w:r>
        <w:t>o powierzchni powyżej 2 ha przeliczeniowych lub członków ich rodzin ubezpieczonych w Kasie Rolniczego Ubezpieczenia Społecznego, ukierunkowane na podjęcie zatrudnienia poza rolnictwem</w:t>
      </w:r>
      <w:r w:rsidR="008F767F">
        <w:t xml:space="preserve">. </w:t>
      </w:r>
      <w:r w:rsidR="00B2632A">
        <w:t xml:space="preserve"> </w:t>
      </w:r>
    </w:p>
    <w:p w14:paraId="51B0F1C3" w14:textId="385D0514" w:rsidR="00971250" w:rsidRDefault="00B2632A" w:rsidP="00AF0582">
      <w:pPr>
        <w:spacing w:after="124" w:line="240" w:lineRule="auto"/>
        <w:ind w:left="697" w:right="0" w:firstLine="0"/>
        <w:contextualSpacing/>
        <w:rPr>
          <w:b/>
        </w:rPr>
      </w:pPr>
      <w:r w:rsidRPr="00AF0582">
        <w:rPr>
          <w:b/>
        </w:rPr>
        <w:t xml:space="preserve">UWAGA! Ten </w:t>
      </w:r>
      <w:r w:rsidR="00B2308C" w:rsidRPr="00AF0582">
        <w:rPr>
          <w:b/>
        </w:rPr>
        <w:t>k</w:t>
      </w:r>
      <w:r w:rsidRPr="00AF0582">
        <w:rPr>
          <w:b/>
        </w:rPr>
        <w:t>onkurs</w:t>
      </w:r>
      <w:r w:rsidR="008F767F" w:rsidRPr="00AF0582">
        <w:rPr>
          <w:b/>
        </w:rPr>
        <w:t xml:space="preserve"> nie przewiduje wsparcia dla osób odchodzących z rolnictwa</w:t>
      </w:r>
      <w:r w:rsidR="006A400F" w:rsidRPr="00AF0582">
        <w:rPr>
          <w:b/>
        </w:rPr>
        <w:t>;</w:t>
      </w:r>
    </w:p>
    <w:p w14:paraId="29F54BD8" w14:textId="77777777" w:rsidR="00AF0582" w:rsidRPr="00AF0582" w:rsidRDefault="00AF0582" w:rsidP="00AF0582">
      <w:pPr>
        <w:spacing w:after="124" w:line="240" w:lineRule="auto"/>
        <w:ind w:left="697" w:right="0" w:firstLine="0"/>
        <w:contextualSpacing/>
      </w:pPr>
    </w:p>
    <w:p w14:paraId="0C379531" w14:textId="77777777" w:rsidR="00791347" w:rsidRDefault="009063C6" w:rsidP="00AF0582">
      <w:pPr>
        <w:numPr>
          <w:ilvl w:val="0"/>
          <w:numId w:val="1"/>
        </w:numPr>
        <w:spacing w:after="126" w:line="240" w:lineRule="auto"/>
        <w:ind w:left="695" w:right="0" w:hanging="350"/>
      </w:pPr>
      <w:proofErr w:type="gramStart"/>
      <w:r w:rsidRPr="006B707B">
        <w:t>rozpoczęcie</w:t>
      </w:r>
      <w:proofErr w:type="gramEnd"/>
      <w:r w:rsidRPr="006B707B">
        <w:t xml:space="preserve"> działalności gospodarczej – za dzień rozpoczęcia działalności należy uznać dzień uzyskania wpisu do Ewidencji Działalności Gospodarczej lub Krajowego Rejestru Sądowego; </w:t>
      </w:r>
    </w:p>
    <w:p w14:paraId="4B6339FD" w14:textId="174A77ED" w:rsidR="00971250" w:rsidRDefault="00971250" w:rsidP="00AF0582">
      <w:pPr>
        <w:numPr>
          <w:ilvl w:val="0"/>
          <w:numId w:val="1"/>
        </w:numPr>
        <w:spacing w:after="123" w:line="240" w:lineRule="auto"/>
        <w:ind w:left="695" w:right="0" w:hanging="350"/>
      </w:pPr>
      <w:proofErr w:type="gramStart"/>
      <w:r>
        <w:t>staż</w:t>
      </w:r>
      <w:proofErr w:type="gramEnd"/>
      <w:r w:rsidR="0038516B">
        <w:t>/praktyka zawodowa</w:t>
      </w:r>
      <w:r>
        <w:t xml:space="preserve"> - nabywanie przez osobę umiejętności praktycznych do wykonywania pracy przez wykonywanie zadań w miejscu pracy bez nawiązania stosunku pracy z pracodawcą; </w:t>
      </w:r>
    </w:p>
    <w:p w14:paraId="7EB16D9C" w14:textId="77777777" w:rsidR="00971250" w:rsidRDefault="00971250" w:rsidP="00AF0582">
      <w:pPr>
        <w:numPr>
          <w:ilvl w:val="0"/>
          <w:numId w:val="1"/>
        </w:numPr>
        <w:spacing w:after="124" w:line="240" w:lineRule="auto"/>
        <w:ind w:left="695" w:right="0" w:hanging="350"/>
      </w:pPr>
      <w:r>
        <w:t>stypendium - kwota wypłacana osobie odbywającej szkolenie</w:t>
      </w:r>
      <w:r w:rsidR="008F767F">
        <w:t xml:space="preserve">, staż lub praktykę </w:t>
      </w:r>
      <w:proofErr w:type="gramStart"/>
      <w:r w:rsidR="008F767F">
        <w:t xml:space="preserve">zawodową </w:t>
      </w:r>
      <w:r>
        <w:t>;</w:t>
      </w:r>
      <w:proofErr w:type="gramEnd"/>
    </w:p>
    <w:p w14:paraId="77C6E617" w14:textId="77777777" w:rsidR="002B75D1" w:rsidRDefault="009063C6" w:rsidP="00AF0582">
      <w:pPr>
        <w:numPr>
          <w:ilvl w:val="0"/>
          <w:numId w:val="1"/>
        </w:numPr>
        <w:spacing w:after="124" w:line="240" w:lineRule="auto"/>
        <w:ind w:left="695" w:right="0" w:hanging="350"/>
      </w:pPr>
      <w:proofErr w:type="gramStart"/>
      <w:r>
        <w:t>subsydiowane</w:t>
      </w:r>
      <w:proofErr w:type="gramEnd"/>
      <w:r>
        <w:t xml:space="preserve"> zatrudnienie –</w:t>
      </w:r>
      <w:r w:rsidR="00D5605C" w:rsidRPr="00D5605C">
        <w:t>forma pomocy finansowej dla pracodawcy stanowiąca zachętę do zatrudnienia, zakładająca redukcję kosztów ponoszonych przez niego na zatrudnienie pracowników.</w:t>
      </w:r>
    </w:p>
    <w:p w14:paraId="2475FA44" w14:textId="77777777" w:rsidR="00791347" w:rsidRDefault="009063C6" w:rsidP="00AF0582">
      <w:pPr>
        <w:pStyle w:val="Nagwek1"/>
        <w:spacing w:after="106" w:line="240" w:lineRule="auto"/>
        <w:ind w:left="-5" w:right="0"/>
      </w:pPr>
      <w:bookmarkStart w:id="3" w:name="_Toc435525578"/>
      <w:r>
        <w:t>2. Informacje ogólne</w:t>
      </w:r>
      <w:bookmarkEnd w:id="3"/>
      <w:r>
        <w:t xml:space="preserve"> </w:t>
      </w:r>
    </w:p>
    <w:p w14:paraId="5D0ECA8F" w14:textId="77777777" w:rsidR="00791347" w:rsidRDefault="009063C6" w:rsidP="00AF0582">
      <w:pPr>
        <w:spacing w:after="126" w:line="240" w:lineRule="auto"/>
        <w:ind w:right="0"/>
      </w:pPr>
      <w:r>
        <w:t>Beneficjenci są zobowiązani do realizowania projektów zgodnie z przepisami prawa oraz obowiązującymi dokumentami programowymi, w tym w szczególności z</w:t>
      </w:r>
      <w:r w:rsidR="00F2415A">
        <w:t xml:space="preserve"> </w:t>
      </w:r>
      <w:r w:rsidR="00DE74E5">
        <w:t>S</w:t>
      </w:r>
      <w:r w:rsidR="008C618C">
        <w:t>z</w:t>
      </w:r>
      <w:r w:rsidR="00DE74E5">
        <w:t>OOP RPO WD</w:t>
      </w:r>
      <w:r w:rsidR="008C618C">
        <w:t>,</w:t>
      </w:r>
      <w:r>
        <w:rPr>
          <w:i/>
        </w:rPr>
        <w:t xml:space="preserve"> </w:t>
      </w:r>
      <w:r>
        <w:t xml:space="preserve">wytycznymi horyzontalnymi Ministra </w:t>
      </w:r>
      <w:r w:rsidR="00DE74E5">
        <w:t>Infrastruktury i Rozwoju</w:t>
      </w:r>
      <w:r w:rsidR="008C618C">
        <w:t xml:space="preserve"> i zapisami regulaminu konkursu</w:t>
      </w:r>
      <w:r>
        <w:t xml:space="preserve">. </w:t>
      </w:r>
    </w:p>
    <w:p w14:paraId="1B7DB135" w14:textId="77777777" w:rsidR="00415C06" w:rsidRDefault="009063C6" w:rsidP="00AF0582">
      <w:pPr>
        <w:spacing w:after="0" w:line="240" w:lineRule="auto"/>
        <w:ind w:left="6" w:right="0" w:hanging="6"/>
      </w:pPr>
      <w:r>
        <w:t xml:space="preserve">Zasady określają sposób postępowania przy </w:t>
      </w:r>
      <w:r w:rsidR="00415C06">
        <w:t>w</w:t>
      </w:r>
      <w:r w:rsidR="00415C06" w:rsidRPr="00415C06">
        <w:t>spar</w:t>
      </w:r>
      <w:r w:rsidR="006B707B">
        <w:t>ciu</w:t>
      </w:r>
      <w:r w:rsidR="00415C06" w:rsidRPr="00415C06">
        <w:t xml:space="preserve"> procesów adaptacyjnych </w:t>
      </w:r>
      <w:r w:rsidR="00E23F0D">
        <w:br/>
      </w:r>
      <w:r w:rsidR="00415C06" w:rsidRPr="00415C06">
        <w:t>i modernizacyjnych w regionie poprzez wsparcie typu outplacement obejmujące kompleksowy zestaw działań dostosowanych do indywidualnych potrzeb uczestników projektu, w tym w szczególności</w:t>
      </w:r>
      <w:r w:rsidR="00415C06">
        <w:t>:</w:t>
      </w:r>
    </w:p>
    <w:p w14:paraId="40040F40" w14:textId="77777777" w:rsidR="00415C06" w:rsidRPr="00232F63" w:rsidRDefault="00415C06" w:rsidP="00AF0582">
      <w:pPr>
        <w:numPr>
          <w:ilvl w:val="0"/>
          <w:numId w:val="2"/>
        </w:numPr>
        <w:spacing w:after="0" w:line="240" w:lineRule="auto"/>
        <w:ind w:left="695" w:hanging="350"/>
      </w:pPr>
      <w:r w:rsidRPr="00232F63">
        <w:t xml:space="preserve">doradztwo zawodowe połączone z przygotowaniem Indywidualnego Planu </w:t>
      </w:r>
      <w:proofErr w:type="gramStart"/>
      <w:r w:rsidRPr="00232F63">
        <w:t>Działania jako</w:t>
      </w:r>
      <w:proofErr w:type="gramEnd"/>
      <w:r w:rsidRPr="00232F63">
        <w:t xml:space="preserve"> </w:t>
      </w:r>
      <w:r w:rsidRPr="00232F63">
        <w:rPr>
          <w:u w:val="single"/>
        </w:rPr>
        <w:t>obowiązkowy</w:t>
      </w:r>
      <w:r w:rsidRPr="00232F63">
        <w:t xml:space="preserve"> element wsparcia;</w:t>
      </w:r>
    </w:p>
    <w:p w14:paraId="76C9F1A6" w14:textId="77777777" w:rsidR="00415C06" w:rsidRPr="00232F63" w:rsidRDefault="00415C06" w:rsidP="00AF0582">
      <w:pPr>
        <w:numPr>
          <w:ilvl w:val="0"/>
          <w:numId w:val="2"/>
        </w:numPr>
        <w:tabs>
          <w:tab w:val="num" w:pos="720"/>
        </w:tabs>
        <w:spacing w:after="0" w:line="240" w:lineRule="auto"/>
        <w:ind w:left="695" w:right="3512" w:hanging="350"/>
      </w:pPr>
      <w:proofErr w:type="gramStart"/>
      <w:r w:rsidRPr="00232F63">
        <w:t>poradnictwo</w:t>
      </w:r>
      <w:proofErr w:type="gramEnd"/>
      <w:r w:rsidRPr="00232F63">
        <w:t xml:space="preserve"> psychologiczne;</w:t>
      </w:r>
    </w:p>
    <w:p w14:paraId="3C48609F" w14:textId="77777777" w:rsidR="00415C06" w:rsidRPr="00232F63" w:rsidRDefault="00415C06" w:rsidP="00AF0582">
      <w:pPr>
        <w:numPr>
          <w:ilvl w:val="0"/>
          <w:numId w:val="2"/>
        </w:numPr>
        <w:tabs>
          <w:tab w:val="num" w:pos="720"/>
        </w:tabs>
        <w:spacing w:after="0" w:line="240" w:lineRule="auto"/>
        <w:ind w:left="695" w:right="3512" w:hanging="350"/>
      </w:pPr>
      <w:proofErr w:type="gramStart"/>
      <w:r w:rsidRPr="00232F63">
        <w:t>pośrednictwo</w:t>
      </w:r>
      <w:proofErr w:type="gramEnd"/>
      <w:r w:rsidRPr="00232F63">
        <w:t xml:space="preserve"> pracy;</w:t>
      </w:r>
    </w:p>
    <w:p w14:paraId="3FAF7C38" w14:textId="77777777" w:rsidR="00415C06" w:rsidRPr="00232F63" w:rsidRDefault="00415C06" w:rsidP="00AF0582">
      <w:pPr>
        <w:numPr>
          <w:ilvl w:val="0"/>
          <w:numId w:val="2"/>
        </w:numPr>
        <w:tabs>
          <w:tab w:val="num" w:pos="720"/>
        </w:tabs>
        <w:spacing w:after="0" w:line="240" w:lineRule="auto"/>
        <w:ind w:left="695" w:right="3512" w:hanging="350"/>
      </w:pPr>
      <w:proofErr w:type="gramStart"/>
      <w:r w:rsidRPr="00232F63">
        <w:t>szkolenia</w:t>
      </w:r>
      <w:proofErr w:type="gramEnd"/>
      <w:r w:rsidRPr="00232F63">
        <w:t>, kursy, studia podyplomowe;</w:t>
      </w:r>
    </w:p>
    <w:p w14:paraId="4A3D3C9F" w14:textId="77777777" w:rsidR="00415C06" w:rsidRPr="00232F63" w:rsidRDefault="00415C06" w:rsidP="00AF0582">
      <w:pPr>
        <w:numPr>
          <w:ilvl w:val="0"/>
          <w:numId w:val="2"/>
        </w:numPr>
        <w:tabs>
          <w:tab w:val="num" w:pos="720"/>
        </w:tabs>
        <w:spacing w:after="0" w:line="240" w:lineRule="auto"/>
        <w:ind w:left="695" w:right="3512" w:hanging="350"/>
      </w:pPr>
      <w:proofErr w:type="gramStart"/>
      <w:r w:rsidRPr="00232F63">
        <w:t>staże</w:t>
      </w:r>
      <w:proofErr w:type="gramEnd"/>
      <w:r w:rsidRPr="00232F63">
        <w:t>, praktyki zawodowe;</w:t>
      </w:r>
    </w:p>
    <w:p w14:paraId="2A4B7628" w14:textId="77777777" w:rsidR="00415C06" w:rsidRPr="00232F63" w:rsidRDefault="00415C06" w:rsidP="00AF0582">
      <w:pPr>
        <w:numPr>
          <w:ilvl w:val="0"/>
          <w:numId w:val="2"/>
        </w:numPr>
        <w:tabs>
          <w:tab w:val="num" w:pos="720"/>
        </w:tabs>
        <w:spacing w:after="0" w:line="240" w:lineRule="auto"/>
        <w:ind w:left="695" w:right="3512" w:hanging="350"/>
      </w:pPr>
      <w:proofErr w:type="gramStart"/>
      <w:r w:rsidRPr="00232F63">
        <w:t>subsydiowanie</w:t>
      </w:r>
      <w:proofErr w:type="gramEnd"/>
      <w:r w:rsidRPr="00232F63">
        <w:t xml:space="preserve"> zatrudnienia;</w:t>
      </w:r>
    </w:p>
    <w:p w14:paraId="2C00A091" w14:textId="77777777" w:rsidR="00415C06" w:rsidRPr="00232F63" w:rsidRDefault="00415C06" w:rsidP="00AF0582">
      <w:pPr>
        <w:numPr>
          <w:ilvl w:val="0"/>
          <w:numId w:val="2"/>
        </w:numPr>
        <w:tabs>
          <w:tab w:val="num" w:pos="720"/>
        </w:tabs>
        <w:spacing w:after="0" w:line="240" w:lineRule="auto"/>
        <w:ind w:left="695" w:right="3512" w:hanging="350"/>
      </w:pPr>
      <w:proofErr w:type="gramStart"/>
      <w:r w:rsidRPr="00232F63">
        <w:t>dodatek</w:t>
      </w:r>
      <w:proofErr w:type="gramEnd"/>
      <w:r w:rsidRPr="00232F63">
        <w:t xml:space="preserve"> relokacyjny;</w:t>
      </w:r>
    </w:p>
    <w:p w14:paraId="2F1CB1D2" w14:textId="77777777" w:rsidR="00415C06" w:rsidRPr="00415C06" w:rsidRDefault="00415C06" w:rsidP="00AF0582">
      <w:pPr>
        <w:numPr>
          <w:ilvl w:val="0"/>
          <w:numId w:val="2"/>
        </w:numPr>
        <w:tabs>
          <w:tab w:val="num" w:pos="720"/>
        </w:tabs>
        <w:spacing w:after="0" w:line="240" w:lineRule="auto"/>
        <w:ind w:left="695" w:hanging="350"/>
      </w:pPr>
      <w:proofErr w:type="gramStart"/>
      <w:r w:rsidRPr="00415C06">
        <w:t>wsparcie</w:t>
      </w:r>
      <w:proofErr w:type="gramEnd"/>
      <w:r w:rsidRPr="00415C06">
        <w:t xml:space="preserve"> finansowe na rozpoczęcie własnej działalności gospodarczej w formie bezzwrotnej połączone ze wsparciem doradczo-szkoleniowym.</w:t>
      </w:r>
    </w:p>
    <w:p w14:paraId="7ADE8247" w14:textId="77777777" w:rsidR="00415C06" w:rsidRDefault="00415C06" w:rsidP="00AF0582">
      <w:pPr>
        <w:spacing w:after="0" w:line="240" w:lineRule="auto"/>
        <w:ind w:left="695" w:right="3512" w:firstLine="0"/>
      </w:pPr>
    </w:p>
    <w:p w14:paraId="4538D873" w14:textId="77777777" w:rsidR="00F2415A" w:rsidRDefault="008B4447" w:rsidP="00AF0582">
      <w:pPr>
        <w:spacing w:after="99" w:line="240" w:lineRule="auto"/>
        <w:ind w:left="-5" w:right="0" w:hanging="10"/>
      </w:pPr>
      <w:r w:rsidRPr="008B4447">
        <w:t>Przedsięwzięcie polegające na udzieleniu pomocy i wsparcia zwalnianym pracownikom</w:t>
      </w:r>
      <w:r>
        <w:t xml:space="preserve"> </w:t>
      </w:r>
      <w:r>
        <w:br/>
      </w:r>
      <w:r w:rsidRPr="008B4447">
        <w:t>w poszukiwaniu nowych możliwości zatrudnienia, wymaga rozpoznania i uwzględnienia</w:t>
      </w:r>
      <w:r>
        <w:t xml:space="preserve"> </w:t>
      </w:r>
      <w:r w:rsidRPr="008B4447">
        <w:t>potrzeb i możliwości osób zwalnianych. Outplacement jest programem pomocy dla</w:t>
      </w:r>
      <w:r>
        <w:t xml:space="preserve"> </w:t>
      </w:r>
      <w:r w:rsidRPr="008B4447">
        <w:t>pracodawcy zwalniającego pracowników zarówno w zakresie przeprowadzenia samego</w:t>
      </w:r>
      <w:r>
        <w:t xml:space="preserve"> </w:t>
      </w:r>
      <w:r w:rsidRPr="008B4447">
        <w:t>procesu zwolnień, jak i wsparcia dla zwalnianych pracowników. Głównym celem outplacementu</w:t>
      </w:r>
      <w:r>
        <w:t xml:space="preserve"> </w:t>
      </w:r>
      <w:r w:rsidRPr="008B4447">
        <w:t>jest złagodzenie skutków, jakie niosą ze sobą zwolnienia, zarówno dla pracowników jak i dla</w:t>
      </w:r>
      <w:r>
        <w:t xml:space="preserve"> </w:t>
      </w:r>
      <w:r w:rsidRPr="008B4447">
        <w:t>całej firmy. Ma on pomóc osobom tracącym pracę przejść przez trudny okres, przygotować je</w:t>
      </w:r>
      <w:r>
        <w:t xml:space="preserve"> </w:t>
      </w:r>
      <w:r w:rsidRPr="008B4447">
        <w:t xml:space="preserve">do ponownego wejścia na rynek pracy, zaplanować ich dalsze kroki </w:t>
      </w:r>
      <w:r w:rsidR="00E23F0D">
        <w:br/>
      </w:r>
      <w:r w:rsidRPr="008B4447">
        <w:t>i pomóc znaleźć nowe</w:t>
      </w:r>
      <w:r>
        <w:t xml:space="preserve"> </w:t>
      </w:r>
      <w:r w:rsidRPr="008B4447">
        <w:t>zatrudnienie. Istotne jest planowanie i podejmowanie kolejnych kroków w dokonywaniu</w:t>
      </w:r>
      <w:r>
        <w:t xml:space="preserve"> </w:t>
      </w:r>
      <w:r w:rsidRPr="008B4447">
        <w:t>zmiany wynikającej z utraty z</w:t>
      </w:r>
      <w:r>
        <w:t>atrudnienia</w:t>
      </w:r>
      <w:r w:rsidRPr="008B4447">
        <w:t>.</w:t>
      </w:r>
      <w:r w:rsidR="009063C6">
        <w:t xml:space="preserve"> </w:t>
      </w:r>
    </w:p>
    <w:p w14:paraId="268D97E5" w14:textId="252BA039" w:rsidR="00B2308C" w:rsidRPr="0038516B" w:rsidRDefault="00603204" w:rsidP="00AF0582">
      <w:pPr>
        <w:pStyle w:val="Nagwek1"/>
        <w:spacing w:after="106" w:line="240" w:lineRule="auto"/>
        <w:ind w:left="-5" w:right="0"/>
      </w:pPr>
      <w:bookmarkStart w:id="4" w:name="_Toc435525579"/>
      <w:r w:rsidRPr="0038516B">
        <w:t>3</w:t>
      </w:r>
      <w:r w:rsidR="00B2308C" w:rsidRPr="0038516B">
        <w:t>. Efektywność zatrudnieniowa</w:t>
      </w:r>
      <w:bookmarkEnd w:id="4"/>
    </w:p>
    <w:p w14:paraId="6979AD48" w14:textId="77777777" w:rsidR="00B2308C" w:rsidRPr="00AF0582" w:rsidRDefault="00B2308C" w:rsidP="00B2308C">
      <w:pPr>
        <w:pStyle w:val="Default"/>
        <w:jc w:val="both"/>
        <w:rPr>
          <w:rFonts w:eastAsia="Calibri"/>
        </w:rPr>
      </w:pPr>
      <w:r w:rsidRPr="00AF0582">
        <w:rPr>
          <w:rFonts w:eastAsia="Calibri"/>
        </w:rPr>
        <w:t xml:space="preserve">Wskaźnik efektywności zatrudnieniowej jest obliczany na podstawie stosunku liczby osób, które podjęły zatrudnienie do liczby osób, które rozpoczęły udział w projekcie. </w:t>
      </w:r>
    </w:p>
    <w:p w14:paraId="7BF988E8" w14:textId="62FA2106" w:rsidR="00B2308C" w:rsidRPr="00AF0582" w:rsidRDefault="00B2308C" w:rsidP="00603204">
      <w:pPr>
        <w:pStyle w:val="Default"/>
        <w:jc w:val="both"/>
        <w:rPr>
          <w:rFonts w:eastAsia="Calibri"/>
        </w:rPr>
      </w:pPr>
      <w:r w:rsidRPr="00AF0582">
        <w:rPr>
          <w:rFonts w:eastAsia="Calibri"/>
        </w:rPr>
        <w:t xml:space="preserve">Zakończenie udziału w projekcie to zakończenie uczestnictwa w formie lub formach wsparcia przewidzianych dla danego uczestnika w ramach projektu. Przerwanie udziału w projekcie </w:t>
      </w:r>
      <w:r w:rsidR="004D50CC">
        <w:rPr>
          <w:rFonts w:eastAsia="Calibri"/>
        </w:rPr>
        <w:br/>
      </w:r>
      <w:r w:rsidRPr="00AF0582">
        <w:rPr>
          <w:rFonts w:eastAsia="Calibri"/>
        </w:rPr>
        <w:t xml:space="preserve">z powodu podjęcia pracy wcześniej, niż uprzednio było to planowane, należy również uznać za zakończenie udziału w projekcie na potrzeby weryfikacji kryterium efektywności zatrudnieniowej. </w:t>
      </w:r>
    </w:p>
    <w:p w14:paraId="2F061FBF" w14:textId="77777777" w:rsidR="00B2308C" w:rsidRPr="00AF0582" w:rsidRDefault="00B2308C" w:rsidP="00603204">
      <w:pPr>
        <w:pStyle w:val="Default"/>
        <w:jc w:val="both"/>
        <w:rPr>
          <w:rFonts w:eastAsia="Calibri"/>
        </w:rPr>
      </w:pPr>
      <w:r w:rsidRPr="00AF0582">
        <w:rPr>
          <w:rFonts w:eastAsia="Calibri"/>
        </w:rPr>
        <w:t xml:space="preserve">Na podstawie wytycznych Ministra Infrastruktury i Rozwoju w zakresie monitorowania postępu rzeczowego realizacji programów operacyjnych na lata 2014-2020 oraz </w:t>
      </w:r>
      <w:bookmarkStart w:id="5" w:name="_Toc401223545"/>
      <w:bookmarkStart w:id="6" w:name="_Toc381365269"/>
      <w:bookmarkStart w:id="7" w:name="_Toc391461118"/>
      <w:bookmarkStart w:id="8" w:name="_Toc391461919"/>
      <w:bookmarkStart w:id="9" w:name="_Toc404245216"/>
      <w:bookmarkStart w:id="10" w:name="_Toc413331256"/>
      <w:r w:rsidRPr="00AF0582">
        <w:rPr>
          <w:rFonts w:eastAsia="Calibri"/>
        </w:rPr>
        <w:t>wytycznych w zakresie realizacji przedsięwzięć z udziałem środków Europejskiego Funduszu Społecznego w obszarze przystosowania przedsiębiorców i pracowników do zmian</w:t>
      </w:r>
      <w:bookmarkEnd w:id="5"/>
      <w:r w:rsidRPr="00AF0582">
        <w:rPr>
          <w:rFonts w:eastAsia="Calibri"/>
        </w:rPr>
        <w:t xml:space="preserve"> </w:t>
      </w:r>
      <w:bookmarkEnd w:id="6"/>
      <w:bookmarkEnd w:id="7"/>
      <w:bookmarkEnd w:id="8"/>
      <w:r w:rsidRPr="00AF0582">
        <w:rPr>
          <w:rFonts w:eastAsia="Calibri"/>
        </w:rPr>
        <w:t>na lata 2014-2020</w:t>
      </w:r>
      <w:bookmarkEnd w:id="9"/>
      <w:bookmarkEnd w:id="10"/>
      <w:r w:rsidRPr="00B2308C">
        <w:rPr>
          <w:rFonts w:asciiTheme="minorHAnsi" w:hAnsiTheme="minorHAnsi"/>
        </w:rPr>
        <w:t xml:space="preserve"> p</w:t>
      </w:r>
      <w:r w:rsidRPr="00AF0582">
        <w:rPr>
          <w:rFonts w:eastAsia="Calibri"/>
        </w:rPr>
        <w:t>rzyjmuje się następujące definicje:</w:t>
      </w:r>
    </w:p>
    <w:p w14:paraId="18FCB8C8" w14:textId="77777777" w:rsidR="00B2308C" w:rsidRPr="00AF0582" w:rsidRDefault="00B2308C" w:rsidP="0038516B">
      <w:pPr>
        <w:pStyle w:val="Default"/>
        <w:numPr>
          <w:ilvl w:val="0"/>
          <w:numId w:val="80"/>
        </w:numPr>
        <w:ind w:left="284" w:hanging="284"/>
        <w:jc w:val="both"/>
        <w:rPr>
          <w:rFonts w:eastAsia="Calibri"/>
        </w:rPr>
      </w:pPr>
      <w:r w:rsidRPr="00AF0582">
        <w:rPr>
          <w:rFonts w:eastAsia="Calibri"/>
        </w:rPr>
        <w:t>Osoba pracująca - 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324994B1" w14:textId="77777777" w:rsidR="00B2308C" w:rsidRPr="00AF0582" w:rsidRDefault="00B2308C" w:rsidP="0038516B">
      <w:pPr>
        <w:pStyle w:val="Default"/>
        <w:numPr>
          <w:ilvl w:val="0"/>
          <w:numId w:val="80"/>
        </w:numPr>
        <w:ind w:left="284" w:hanging="284"/>
        <w:jc w:val="both"/>
        <w:rPr>
          <w:rFonts w:eastAsia="Calibri"/>
        </w:rPr>
      </w:pPr>
      <w:r w:rsidRPr="00AF0582">
        <w:rPr>
          <w:rFonts w:eastAsia="Calibri"/>
        </w:rPr>
        <w:t>Osoby prowadzące działalność na własny rachunek – prowadzące działalność gospodarczą, gospodarstwo rolne lub praktykę zawodową - są również uznawane za pracujących, o ile spełniony jest jeden z poniższych warunków:</w:t>
      </w:r>
    </w:p>
    <w:p w14:paraId="4BDA2171" w14:textId="77777777" w:rsidR="00B2308C" w:rsidRPr="00603204" w:rsidRDefault="00B2308C" w:rsidP="00FA700F">
      <w:pPr>
        <w:pStyle w:val="Akapitzlist"/>
        <w:numPr>
          <w:ilvl w:val="0"/>
          <w:numId w:val="81"/>
        </w:numPr>
        <w:autoSpaceDE w:val="0"/>
        <w:autoSpaceDN w:val="0"/>
        <w:adjustRightInd w:val="0"/>
        <w:spacing w:after="0" w:line="240" w:lineRule="auto"/>
        <w:ind w:right="0"/>
        <w:rPr>
          <w:szCs w:val="24"/>
        </w:rPr>
      </w:pPr>
      <w:r w:rsidRPr="00B2308C">
        <w:rPr>
          <w:szCs w:val="24"/>
        </w:rPr>
        <w:t xml:space="preserve">osoba pracuje w swojej działalności, praktyce zawodowej lub gospodarstwie rolnym w celu uzyskania dochodu, </w:t>
      </w:r>
      <w:proofErr w:type="gramStart"/>
      <w:r w:rsidRPr="00B2308C">
        <w:rPr>
          <w:szCs w:val="24"/>
        </w:rPr>
        <w:t>nawet jeżeli</w:t>
      </w:r>
      <w:proofErr w:type="gramEnd"/>
      <w:r w:rsidRPr="00B2308C">
        <w:rPr>
          <w:szCs w:val="24"/>
        </w:rPr>
        <w:t xml:space="preserve"> przedsię</w:t>
      </w:r>
      <w:r w:rsidRPr="00603204">
        <w:rPr>
          <w:szCs w:val="24"/>
        </w:rPr>
        <w:t>biorstwo nie osiąga zysków.</w:t>
      </w:r>
    </w:p>
    <w:p w14:paraId="0A41CF69" w14:textId="2569FA7F" w:rsidR="00B2308C" w:rsidRPr="00FA700F" w:rsidRDefault="00B2308C" w:rsidP="006100CC">
      <w:pPr>
        <w:pStyle w:val="Akapitzlist"/>
        <w:numPr>
          <w:ilvl w:val="0"/>
          <w:numId w:val="81"/>
        </w:numPr>
        <w:autoSpaceDE w:val="0"/>
        <w:autoSpaceDN w:val="0"/>
        <w:adjustRightInd w:val="0"/>
        <w:spacing w:after="0" w:line="240" w:lineRule="auto"/>
        <w:ind w:right="0"/>
        <w:rPr>
          <w:szCs w:val="24"/>
        </w:rPr>
      </w:pPr>
      <w:r w:rsidRPr="0038516B">
        <w:rPr>
          <w:szCs w:val="24"/>
        </w:rPr>
        <w:t xml:space="preserve">osoba poświęca czas na prowadzenie działalności gospodarczej, praktyki zawodowej czy gospodarstwa rolnego, </w:t>
      </w:r>
      <w:proofErr w:type="gramStart"/>
      <w:r w:rsidRPr="0038516B">
        <w:rPr>
          <w:szCs w:val="24"/>
        </w:rPr>
        <w:t>nawet jeżeli</w:t>
      </w:r>
      <w:proofErr w:type="gramEnd"/>
      <w:r w:rsidRPr="0038516B">
        <w:rPr>
          <w:szCs w:val="24"/>
        </w:rPr>
        <w:t xml:space="preserve"> nie zrealizowano żadnej sprzedaży lub usług </w:t>
      </w:r>
      <w:r w:rsidR="004D50CC">
        <w:rPr>
          <w:szCs w:val="24"/>
        </w:rPr>
        <w:br/>
      </w:r>
      <w:r w:rsidRPr="0038516B">
        <w:rPr>
          <w:szCs w:val="24"/>
        </w:rPr>
        <w:t>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w:t>
      </w:r>
      <w:r w:rsidRPr="00FA700F">
        <w:rPr>
          <w:szCs w:val="24"/>
        </w:rPr>
        <w:t>h).</w:t>
      </w:r>
    </w:p>
    <w:p w14:paraId="19BE9D14" w14:textId="77777777" w:rsidR="00B2308C" w:rsidRPr="006100CC" w:rsidRDefault="00B2308C" w:rsidP="006100CC">
      <w:pPr>
        <w:pStyle w:val="Akapitzlist"/>
        <w:numPr>
          <w:ilvl w:val="0"/>
          <w:numId w:val="81"/>
        </w:numPr>
        <w:autoSpaceDE w:val="0"/>
        <w:autoSpaceDN w:val="0"/>
        <w:adjustRightInd w:val="0"/>
        <w:spacing w:after="0" w:line="240" w:lineRule="auto"/>
        <w:ind w:right="0"/>
        <w:rPr>
          <w:szCs w:val="24"/>
        </w:rPr>
      </w:pPr>
      <w:proofErr w:type="gramStart"/>
      <w:r w:rsidRPr="006100CC">
        <w:rPr>
          <w:szCs w:val="24"/>
        </w:rPr>
        <w:t>osoba</w:t>
      </w:r>
      <w:proofErr w:type="gramEnd"/>
      <w:r w:rsidRPr="006100CC">
        <w:rPr>
          <w:szCs w:val="24"/>
        </w:rPr>
        <w:t xml:space="preserve"> jest w trakcie zakładania działalności gospodarczej, gospodarstwa rolnego lub praktyki zawodowej; zalicza się do tego zakup lub instalację sprzętu, zamawianie towarów w ramach przygotowań do uruchomienia działalności. </w:t>
      </w:r>
    </w:p>
    <w:p w14:paraId="409CC901" w14:textId="77777777" w:rsidR="00B2308C" w:rsidRPr="00AF0582" w:rsidRDefault="00B2308C" w:rsidP="008C0DAC">
      <w:pPr>
        <w:autoSpaceDE w:val="0"/>
        <w:autoSpaceDN w:val="0"/>
        <w:adjustRightInd w:val="0"/>
        <w:spacing w:after="0" w:line="240" w:lineRule="auto"/>
        <w:ind w:left="0" w:right="0" w:firstLine="0"/>
        <w:rPr>
          <w:szCs w:val="24"/>
        </w:rPr>
      </w:pPr>
      <w:r w:rsidRPr="00AF0582">
        <w:rPr>
          <w:szCs w:val="24"/>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9D802CE" w14:textId="77777777" w:rsidR="00B2308C" w:rsidRPr="00AF0582" w:rsidRDefault="00B2308C">
      <w:pPr>
        <w:autoSpaceDE w:val="0"/>
        <w:autoSpaceDN w:val="0"/>
        <w:adjustRightInd w:val="0"/>
        <w:spacing w:after="0" w:line="240" w:lineRule="auto"/>
        <w:ind w:left="0" w:right="0" w:firstLine="0"/>
        <w:rPr>
          <w:szCs w:val="24"/>
        </w:rPr>
      </w:pPr>
      <w:r w:rsidRPr="00AF0582">
        <w:rPr>
          <w:szCs w:val="24"/>
        </w:rPr>
        <w:t>Bezpłatnie pomagający osobie prowadzącej działalność członek rodziny uznawany jest za „osobę prowadzącą działalność na własny rachunek”.</w:t>
      </w:r>
    </w:p>
    <w:p w14:paraId="4EF071B3" w14:textId="77777777" w:rsidR="00B2308C" w:rsidRPr="00AF0582" w:rsidRDefault="00B2308C">
      <w:pPr>
        <w:autoSpaceDE w:val="0"/>
        <w:autoSpaceDN w:val="0"/>
        <w:adjustRightInd w:val="0"/>
        <w:spacing w:after="0" w:line="240" w:lineRule="auto"/>
        <w:ind w:left="0" w:right="0" w:firstLine="0"/>
        <w:rPr>
          <w:szCs w:val="24"/>
        </w:rPr>
      </w:pPr>
      <w:r w:rsidRPr="00AF0582">
        <w:rPr>
          <w:szCs w:val="24"/>
        </w:rPr>
        <w:t>Żołnierze poborowi, którzy wykonywali określoną pracę, za którą otrzymywali wynagrodzenie lub innego rodzaju zysk w czasie tygodnia odniesienia nie są uznawani za "osoby pracujące".</w:t>
      </w:r>
    </w:p>
    <w:p w14:paraId="7946CA33" w14:textId="6DBB9447" w:rsidR="00B2308C" w:rsidRPr="00AF0582" w:rsidRDefault="00B2308C">
      <w:pPr>
        <w:autoSpaceDE w:val="0"/>
        <w:autoSpaceDN w:val="0"/>
        <w:adjustRightInd w:val="0"/>
        <w:spacing w:after="0" w:line="240" w:lineRule="auto"/>
        <w:ind w:left="0" w:right="0" w:firstLine="0"/>
        <w:rPr>
          <w:szCs w:val="24"/>
        </w:rPr>
      </w:pPr>
      <w:r w:rsidRPr="00AF0582">
        <w:rPr>
          <w:szCs w:val="24"/>
        </w:rPr>
        <w:t>Osoby przebywające na urlopie macierzyńskim/ rodzicielskim (</w:t>
      </w:r>
      <w:proofErr w:type="gramStart"/>
      <w:r w:rsidRPr="00AF0582">
        <w:rPr>
          <w:szCs w:val="24"/>
        </w:rPr>
        <w:t>rozumianym jako</w:t>
      </w:r>
      <w:proofErr w:type="gramEnd"/>
      <w:r w:rsidRPr="00AF0582">
        <w:rPr>
          <w:szCs w:val="24"/>
        </w:rPr>
        <w:t xml:space="preserve"> świadczenie pracownicze, który zapewnia płatny lub bezpłatny czas wolny od pracy do momentu porodu </w:t>
      </w:r>
      <w:r w:rsidR="004D50CC">
        <w:rPr>
          <w:szCs w:val="24"/>
        </w:rPr>
        <w:br/>
      </w:r>
      <w:r w:rsidRPr="00AF0582">
        <w:rPr>
          <w:szCs w:val="24"/>
        </w:rPr>
        <w:t>i obejmuje późniejszą krótkoterminową opiekę nad dzieckiem) są uznawane za „osoby pracujące”.</w:t>
      </w:r>
    </w:p>
    <w:p w14:paraId="2BC7EF21" w14:textId="77777777" w:rsidR="00B2308C" w:rsidRPr="00AF0582" w:rsidRDefault="00B2308C">
      <w:pPr>
        <w:autoSpaceDE w:val="0"/>
        <w:autoSpaceDN w:val="0"/>
        <w:adjustRightInd w:val="0"/>
        <w:spacing w:after="0" w:line="240" w:lineRule="auto"/>
        <w:ind w:left="0" w:right="0" w:firstLine="0"/>
        <w:rPr>
          <w:szCs w:val="24"/>
        </w:rPr>
      </w:pPr>
      <w:r w:rsidRPr="00AF0582">
        <w:rPr>
          <w:szCs w:val="24"/>
        </w:rPr>
        <w:t>Osoby przebywające na urlopie wychowawczym (</w:t>
      </w:r>
      <w:proofErr w:type="gramStart"/>
      <w:r w:rsidRPr="00AF0582">
        <w:rPr>
          <w:szCs w:val="24"/>
        </w:rPr>
        <w:t>rozumianym jako</w:t>
      </w:r>
      <w:proofErr w:type="gramEnd"/>
      <w:r w:rsidRPr="00AF0582">
        <w:rPr>
          <w:szCs w:val="24"/>
        </w:rPr>
        <w:t xml:space="preserve">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302D8E58" w14:textId="50346632" w:rsidR="00B2308C" w:rsidRPr="00B2308C" w:rsidRDefault="00B2308C">
      <w:pPr>
        <w:autoSpaceDE w:val="0"/>
        <w:autoSpaceDN w:val="0"/>
        <w:adjustRightInd w:val="0"/>
        <w:spacing w:after="0" w:line="240" w:lineRule="auto"/>
        <w:ind w:left="0" w:right="0" w:firstLine="0"/>
        <w:rPr>
          <w:szCs w:val="24"/>
        </w:rPr>
      </w:pPr>
      <w:r w:rsidRPr="00AF0582">
        <w:rPr>
          <w:szCs w:val="24"/>
        </w:rPr>
        <w:t xml:space="preserve">„Zatrudnienie subsydiowane” jest uznawane za "zatrudnienie”. Należy je </w:t>
      </w:r>
      <w:proofErr w:type="gramStart"/>
      <w:r w:rsidRPr="00AF0582">
        <w:rPr>
          <w:szCs w:val="24"/>
        </w:rPr>
        <w:t>rozumieć jako</w:t>
      </w:r>
      <w:proofErr w:type="gramEnd"/>
      <w:r w:rsidRPr="00AF0582">
        <w:rPr>
          <w:szCs w:val="24"/>
        </w:rPr>
        <w:t xml:space="preserve">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w:t>
      </w:r>
      <w:r w:rsidR="004D50CC">
        <w:rPr>
          <w:szCs w:val="24"/>
        </w:rPr>
        <w:br/>
      </w:r>
      <w:r w:rsidRPr="00AF0582">
        <w:rPr>
          <w:szCs w:val="24"/>
        </w:rPr>
        <w:t>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5EBA9923" w14:textId="77777777" w:rsidR="00B2308C" w:rsidRPr="00AF0582" w:rsidRDefault="00B2308C">
      <w:pPr>
        <w:autoSpaceDE w:val="0"/>
        <w:autoSpaceDN w:val="0"/>
        <w:adjustRightInd w:val="0"/>
        <w:spacing w:after="0" w:line="240" w:lineRule="auto"/>
        <w:ind w:left="0" w:right="0" w:firstLine="0"/>
        <w:rPr>
          <w:szCs w:val="24"/>
        </w:rPr>
      </w:pPr>
    </w:p>
    <w:p w14:paraId="3791C562" w14:textId="22BE609B" w:rsidR="00B2308C" w:rsidRPr="00FA700F" w:rsidRDefault="00B2308C">
      <w:pPr>
        <w:spacing w:after="0" w:line="240" w:lineRule="auto"/>
        <w:ind w:left="0" w:right="0" w:firstLine="0"/>
        <w:rPr>
          <w:szCs w:val="24"/>
        </w:rPr>
      </w:pPr>
      <w:r w:rsidRPr="00B2308C">
        <w:rPr>
          <w:szCs w:val="24"/>
        </w:rPr>
        <w:t xml:space="preserve">Kryterium efektywności zatrudnieniowej odnosi się do odsetka osób, które podjęły pracę </w:t>
      </w:r>
      <w:r w:rsidR="004D50CC">
        <w:rPr>
          <w:szCs w:val="24"/>
        </w:rPr>
        <w:br/>
      </w:r>
      <w:r w:rsidRPr="00B2308C">
        <w:rPr>
          <w:szCs w:val="24"/>
        </w:rPr>
        <w:t xml:space="preserve">w okresie </w:t>
      </w:r>
      <w:r w:rsidRPr="00B2308C">
        <w:rPr>
          <w:b/>
          <w:szCs w:val="24"/>
        </w:rPr>
        <w:t xml:space="preserve">do czterech tygodni następujących po dniu, w którym zakończyły udział </w:t>
      </w:r>
      <w:r w:rsidR="004D50CC">
        <w:rPr>
          <w:b/>
          <w:szCs w:val="24"/>
        </w:rPr>
        <w:br/>
      </w:r>
      <w:r w:rsidRPr="00B2308C">
        <w:rPr>
          <w:b/>
          <w:szCs w:val="24"/>
        </w:rPr>
        <w:t>w projekcie</w:t>
      </w:r>
      <w:r w:rsidRPr="00B2308C">
        <w:rPr>
          <w:szCs w:val="24"/>
        </w:rPr>
        <w:t xml:space="preserve">. </w:t>
      </w:r>
      <w:r w:rsidRPr="00603204">
        <w:rPr>
          <w:szCs w:val="24"/>
        </w:rPr>
        <w:t xml:space="preserve">Spełnienie kryterium efektywności zatrudnieniowej jest monitorowane od początku realizacji projektu (narastająco). Kryterium efektywności zatrudnieniowej </w:t>
      </w:r>
      <w:r w:rsidR="004D50CC">
        <w:rPr>
          <w:szCs w:val="24"/>
        </w:rPr>
        <w:br/>
      </w:r>
      <w:r w:rsidRPr="00603204">
        <w:rPr>
          <w:szCs w:val="24"/>
        </w:rPr>
        <w:t xml:space="preserve">w przypadku stosunku pracy lub umowy cywilnoprawnej należy uznać za </w:t>
      </w:r>
      <w:proofErr w:type="gramStart"/>
      <w:r w:rsidRPr="00603204">
        <w:rPr>
          <w:szCs w:val="24"/>
        </w:rPr>
        <w:t>spełnione jeżeli</w:t>
      </w:r>
      <w:proofErr w:type="gramEnd"/>
      <w:r w:rsidRPr="00603204">
        <w:rPr>
          <w:szCs w:val="24"/>
        </w:rPr>
        <w:t xml:space="preserve"> uczestnik projektu przedstawi dokument potwierdzający fakt podjęcia zatrudnienia. W</w:t>
      </w:r>
      <w:r w:rsidRPr="0038516B">
        <w:rPr>
          <w:szCs w:val="24"/>
        </w:rPr>
        <w:t>arunkiem uwzględnienia uczestnika projektu, który po zakończeniu udziału w projekcie podjął działalność gospodarczą, w liczbie osób pracujących jest dostarczenie dokumentu potwierdzającego fakt prowadzenia działalności gospodarczej (np. dowód opłacenia nal</w:t>
      </w:r>
      <w:r w:rsidRPr="00FA700F">
        <w:rPr>
          <w:szCs w:val="24"/>
        </w:rPr>
        <w:t>eżnych składek na ubezpieczenia społeczne lub zaświadczenie wydane przez upoważniony organ – np. Zakład Ubezpieczeń Społecznych, Urząd Skarbowy, urząd miasta lub gminy).</w:t>
      </w:r>
    </w:p>
    <w:p w14:paraId="6E4E0921" w14:textId="77777777" w:rsidR="00B2308C" w:rsidRPr="006100CC" w:rsidRDefault="00B2308C">
      <w:pPr>
        <w:spacing w:after="0" w:line="240" w:lineRule="auto"/>
        <w:ind w:left="0" w:right="0" w:firstLine="0"/>
        <w:rPr>
          <w:szCs w:val="24"/>
        </w:rPr>
      </w:pPr>
    </w:p>
    <w:p w14:paraId="42C13099" w14:textId="78508576" w:rsidR="00B2308C" w:rsidRPr="00603204" w:rsidRDefault="00B2308C">
      <w:pPr>
        <w:spacing w:after="0" w:line="240" w:lineRule="auto"/>
        <w:ind w:left="0" w:right="0" w:firstLine="0"/>
        <w:rPr>
          <w:szCs w:val="24"/>
        </w:rPr>
      </w:pPr>
      <w:r w:rsidRPr="006100CC">
        <w:rPr>
          <w:szCs w:val="24"/>
        </w:rPr>
        <w:t>Informacje na temat realizacji wskaźnik</w:t>
      </w:r>
      <w:r w:rsidR="00603204">
        <w:rPr>
          <w:szCs w:val="24"/>
        </w:rPr>
        <w:t>a</w:t>
      </w:r>
      <w:r w:rsidRPr="00603204">
        <w:rPr>
          <w:szCs w:val="24"/>
        </w:rPr>
        <w:t xml:space="preserve"> efektywności zatrudnieniowej można obliczać na podstawie przykładowej tabeli.</w:t>
      </w:r>
    </w:p>
    <w:p w14:paraId="08722FEF" w14:textId="77777777" w:rsidR="00B2308C" w:rsidRDefault="00B2308C">
      <w:pPr>
        <w:spacing w:after="0" w:line="240" w:lineRule="auto"/>
        <w:ind w:left="0" w:right="0" w:firstLine="0"/>
      </w:pPr>
    </w:p>
    <w:tbl>
      <w:tblPr>
        <w:tblW w:w="5138" w:type="pct"/>
        <w:tblInd w:w="5" w:type="dxa"/>
        <w:tblLayout w:type="fixed"/>
        <w:tblCellMar>
          <w:left w:w="70" w:type="dxa"/>
          <w:right w:w="70" w:type="dxa"/>
        </w:tblCellMar>
        <w:tblLook w:val="04A0" w:firstRow="1" w:lastRow="0" w:firstColumn="1" w:lastColumn="0" w:noHBand="0" w:noVBand="1"/>
      </w:tblPr>
      <w:tblGrid>
        <w:gridCol w:w="1069"/>
        <w:gridCol w:w="366"/>
        <w:gridCol w:w="393"/>
        <w:gridCol w:w="740"/>
        <w:gridCol w:w="305"/>
        <w:gridCol w:w="432"/>
        <w:gridCol w:w="761"/>
        <w:gridCol w:w="1108"/>
        <w:gridCol w:w="1151"/>
        <w:gridCol w:w="1151"/>
        <w:gridCol w:w="1992"/>
      </w:tblGrid>
      <w:tr w:rsidR="00B2308C" w:rsidRPr="002E478D" w14:paraId="5341C457" w14:textId="77777777" w:rsidTr="00B2308C">
        <w:trPr>
          <w:trHeight w:val="300"/>
        </w:trPr>
        <w:tc>
          <w:tcPr>
            <w:tcW w:w="1052" w:type="dxa"/>
            <w:tcBorders>
              <w:top w:val="nil"/>
              <w:left w:val="nil"/>
              <w:bottom w:val="nil"/>
              <w:right w:val="nil"/>
            </w:tcBorders>
            <w:shd w:val="clear" w:color="auto" w:fill="auto"/>
            <w:vAlign w:val="center"/>
            <w:hideMark/>
          </w:tcPr>
          <w:p w14:paraId="1FA588D7"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361" w:type="dxa"/>
            <w:tcBorders>
              <w:top w:val="nil"/>
              <w:left w:val="nil"/>
              <w:bottom w:val="nil"/>
              <w:right w:val="nil"/>
            </w:tcBorders>
            <w:shd w:val="clear" w:color="auto" w:fill="auto"/>
            <w:vAlign w:val="center"/>
            <w:hideMark/>
          </w:tcPr>
          <w:p w14:paraId="2C7F6F9B"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387" w:type="dxa"/>
            <w:tcBorders>
              <w:top w:val="nil"/>
              <w:left w:val="nil"/>
              <w:bottom w:val="nil"/>
              <w:right w:val="nil"/>
            </w:tcBorders>
            <w:shd w:val="clear" w:color="auto" w:fill="auto"/>
            <w:vAlign w:val="center"/>
            <w:hideMark/>
          </w:tcPr>
          <w:p w14:paraId="2FE95C6F"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729" w:type="dxa"/>
            <w:tcBorders>
              <w:top w:val="nil"/>
              <w:left w:val="nil"/>
              <w:bottom w:val="nil"/>
              <w:right w:val="nil"/>
            </w:tcBorders>
            <w:shd w:val="clear" w:color="auto" w:fill="auto"/>
            <w:vAlign w:val="center"/>
            <w:hideMark/>
          </w:tcPr>
          <w:p w14:paraId="268BE0F9"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301" w:type="dxa"/>
            <w:tcBorders>
              <w:top w:val="nil"/>
              <w:left w:val="nil"/>
              <w:bottom w:val="nil"/>
              <w:right w:val="nil"/>
            </w:tcBorders>
            <w:shd w:val="clear" w:color="auto" w:fill="auto"/>
            <w:vAlign w:val="center"/>
            <w:hideMark/>
          </w:tcPr>
          <w:p w14:paraId="5F427158"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426" w:type="dxa"/>
            <w:tcBorders>
              <w:top w:val="nil"/>
              <w:left w:val="nil"/>
              <w:bottom w:val="nil"/>
              <w:right w:val="nil"/>
            </w:tcBorders>
            <w:shd w:val="clear" w:color="auto" w:fill="auto"/>
            <w:vAlign w:val="center"/>
            <w:hideMark/>
          </w:tcPr>
          <w:p w14:paraId="1303225A"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750" w:type="dxa"/>
            <w:tcBorders>
              <w:top w:val="nil"/>
              <w:left w:val="nil"/>
              <w:bottom w:val="nil"/>
              <w:right w:val="nil"/>
            </w:tcBorders>
            <w:shd w:val="clear" w:color="auto" w:fill="auto"/>
            <w:vAlign w:val="center"/>
            <w:hideMark/>
          </w:tcPr>
          <w:p w14:paraId="7A4980F4"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1092" w:type="dxa"/>
            <w:tcBorders>
              <w:top w:val="nil"/>
              <w:left w:val="nil"/>
              <w:bottom w:val="nil"/>
              <w:right w:val="nil"/>
            </w:tcBorders>
            <w:shd w:val="clear" w:color="auto" w:fill="auto"/>
            <w:vAlign w:val="center"/>
            <w:hideMark/>
          </w:tcPr>
          <w:p w14:paraId="70E4FB90"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1134" w:type="dxa"/>
            <w:tcBorders>
              <w:top w:val="nil"/>
              <w:left w:val="nil"/>
              <w:bottom w:val="nil"/>
              <w:right w:val="nil"/>
            </w:tcBorders>
            <w:shd w:val="clear" w:color="auto" w:fill="auto"/>
            <w:vAlign w:val="center"/>
            <w:hideMark/>
          </w:tcPr>
          <w:p w14:paraId="1B93A4F2"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1134" w:type="dxa"/>
            <w:tcBorders>
              <w:top w:val="nil"/>
              <w:left w:val="nil"/>
              <w:bottom w:val="nil"/>
              <w:right w:val="nil"/>
            </w:tcBorders>
            <w:shd w:val="clear" w:color="auto" w:fill="auto"/>
            <w:vAlign w:val="center"/>
            <w:hideMark/>
          </w:tcPr>
          <w:p w14:paraId="0A2BA578"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c>
          <w:tcPr>
            <w:tcW w:w="1963" w:type="dxa"/>
            <w:tcBorders>
              <w:top w:val="nil"/>
              <w:left w:val="nil"/>
              <w:bottom w:val="nil"/>
              <w:right w:val="nil"/>
            </w:tcBorders>
            <w:shd w:val="clear" w:color="auto" w:fill="auto"/>
            <w:vAlign w:val="center"/>
            <w:hideMark/>
          </w:tcPr>
          <w:p w14:paraId="47779FFF" w14:textId="77777777" w:rsidR="00B2308C" w:rsidRPr="002E478D" w:rsidRDefault="00B2308C">
            <w:pPr>
              <w:spacing w:after="0" w:line="240" w:lineRule="auto"/>
              <w:ind w:left="0" w:right="0" w:firstLine="0"/>
              <w:jc w:val="left"/>
              <w:rPr>
                <w:rFonts w:asciiTheme="minorHAnsi" w:eastAsia="Times New Roman" w:hAnsiTheme="minorHAnsi" w:cs="Times New Roman"/>
                <w:color w:val="auto"/>
                <w:sz w:val="20"/>
                <w:szCs w:val="20"/>
              </w:rPr>
            </w:pPr>
          </w:p>
        </w:tc>
      </w:tr>
      <w:tr w:rsidR="00B2308C" w:rsidRPr="002E478D" w14:paraId="1DA303E5" w14:textId="77777777" w:rsidTr="00B2308C">
        <w:trPr>
          <w:trHeight w:val="1020"/>
        </w:trPr>
        <w:tc>
          <w:tcPr>
            <w:tcW w:w="105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D161B1E" w14:textId="77777777" w:rsidR="00B2308C" w:rsidRPr="002E478D" w:rsidRDefault="00B2308C" w:rsidP="00B2308C">
            <w:pPr>
              <w:spacing w:after="0" w:line="240" w:lineRule="auto"/>
              <w:ind w:left="0" w:right="0" w:firstLine="0"/>
              <w:jc w:val="center"/>
              <w:rPr>
                <w:rFonts w:asciiTheme="minorHAnsi" w:eastAsia="Times New Roman" w:hAnsiTheme="minorHAnsi" w:cs="Arial"/>
                <w:b/>
                <w:bCs/>
                <w:color w:val="auto"/>
                <w:sz w:val="20"/>
                <w:szCs w:val="20"/>
              </w:rPr>
            </w:pPr>
            <w:r w:rsidRPr="002E478D">
              <w:rPr>
                <w:rFonts w:asciiTheme="minorHAnsi" w:eastAsia="Times New Roman" w:hAnsiTheme="minorHAnsi" w:cs="Arial"/>
                <w:b/>
                <w:bCs/>
                <w:color w:val="auto"/>
                <w:sz w:val="20"/>
                <w:szCs w:val="20"/>
              </w:rPr>
              <w:t>Wartość docelowa</w:t>
            </w:r>
            <w:r w:rsidRPr="002E478D">
              <w:rPr>
                <w:rFonts w:asciiTheme="minorHAnsi" w:eastAsia="Times New Roman" w:hAnsiTheme="minorHAnsi" w:cs="Arial"/>
                <w:b/>
                <w:bCs/>
                <w:color w:val="auto"/>
                <w:sz w:val="20"/>
                <w:szCs w:val="20"/>
              </w:rPr>
              <w:br/>
              <w:t>(%)</w:t>
            </w:r>
          </w:p>
        </w:tc>
        <w:tc>
          <w:tcPr>
            <w:tcW w:w="1477" w:type="dxa"/>
            <w:gridSpan w:val="3"/>
            <w:tcBorders>
              <w:top w:val="single" w:sz="4" w:space="0" w:color="auto"/>
              <w:left w:val="nil"/>
              <w:bottom w:val="single" w:sz="4" w:space="0" w:color="auto"/>
              <w:right w:val="single" w:sz="4" w:space="0" w:color="auto"/>
            </w:tcBorders>
            <w:shd w:val="clear" w:color="000000" w:fill="FFFF99"/>
            <w:vAlign w:val="center"/>
            <w:hideMark/>
          </w:tcPr>
          <w:p w14:paraId="741B1BBF" w14:textId="77777777" w:rsidR="00B2308C" w:rsidRPr="002E478D" w:rsidRDefault="00B2308C" w:rsidP="00603204">
            <w:pPr>
              <w:spacing w:after="0" w:line="240" w:lineRule="auto"/>
              <w:ind w:left="0" w:right="0" w:firstLine="0"/>
              <w:jc w:val="center"/>
              <w:rPr>
                <w:rFonts w:asciiTheme="minorHAnsi" w:eastAsia="Times New Roman" w:hAnsiTheme="minorHAnsi" w:cs="Arial"/>
                <w:b/>
                <w:bCs/>
                <w:color w:val="auto"/>
                <w:sz w:val="20"/>
                <w:szCs w:val="20"/>
              </w:rPr>
            </w:pPr>
            <w:r w:rsidRPr="002E478D">
              <w:rPr>
                <w:rFonts w:asciiTheme="minorHAnsi" w:eastAsia="Times New Roman" w:hAnsiTheme="minorHAnsi" w:cs="Arial"/>
                <w:b/>
                <w:bCs/>
                <w:color w:val="auto"/>
                <w:sz w:val="20"/>
                <w:szCs w:val="20"/>
              </w:rPr>
              <w:t>Liczba osób, które zakończyły udział w projekcie</w:t>
            </w:r>
          </w:p>
        </w:tc>
        <w:tc>
          <w:tcPr>
            <w:tcW w:w="1477" w:type="dxa"/>
            <w:gridSpan w:val="3"/>
            <w:tcBorders>
              <w:top w:val="single" w:sz="4" w:space="0" w:color="auto"/>
              <w:left w:val="nil"/>
              <w:bottom w:val="single" w:sz="4" w:space="0" w:color="auto"/>
              <w:right w:val="single" w:sz="4" w:space="0" w:color="auto"/>
            </w:tcBorders>
            <w:shd w:val="clear" w:color="000000" w:fill="FFFF99"/>
            <w:vAlign w:val="center"/>
            <w:hideMark/>
          </w:tcPr>
          <w:p w14:paraId="4F046406" w14:textId="77777777" w:rsidR="00B2308C" w:rsidRPr="002E478D" w:rsidRDefault="00B2308C" w:rsidP="0038516B">
            <w:pPr>
              <w:spacing w:after="0" w:line="240" w:lineRule="auto"/>
              <w:ind w:left="0" w:right="0" w:firstLine="0"/>
              <w:jc w:val="center"/>
              <w:rPr>
                <w:rFonts w:asciiTheme="minorHAnsi" w:eastAsia="Times New Roman" w:hAnsiTheme="minorHAnsi" w:cs="Arial"/>
                <w:b/>
                <w:bCs/>
                <w:color w:val="auto"/>
                <w:sz w:val="20"/>
                <w:szCs w:val="20"/>
              </w:rPr>
            </w:pPr>
            <w:r w:rsidRPr="002E478D">
              <w:rPr>
                <w:rFonts w:asciiTheme="minorHAnsi" w:eastAsia="Times New Roman" w:hAnsiTheme="minorHAnsi" w:cs="Arial"/>
                <w:b/>
                <w:bCs/>
                <w:color w:val="auto"/>
                <w:sz w:val="20"/>
                <w:szCs w:val="20"/>
              </w:rPr>
              <w:t xml:space="preserve">Liczba osób, które </w:t>
            </w:r>
            <w:proofErr w:type="gramStart"/>
            <w:r w:rsidRPr="002E478D">
              <w:rPr>
                <w:rFonts w:asciiTheme="minorHAnsi" w:eastAsia="Times New Roman" w:hAnsiTheme="minorHAnsi" w:cs="Arial"/>
                <w:b/>
                <w:bCs/>
                <w:color w:val="auto"/>
                <w:sz w:val="20"/>
                <w:szCs w:val="20"/>
              </w:rPr>
              <w:t>podjęły  zatrudnienie</w:t>
            </w:r>
            <w:proofErr w:type="gramEnd"/>
          </w:p>
        </w:tc>
        <w:tc>
          <w:tcPr>
            <w:tcW w:w="3360" w:type="dxa"/>
            <w:gridSpan w:val="3"/>
            <w:tcBorders>
              <w:top w:val="single" w:sz="4" w:space="0" w:color="auto"/>
              <w:left w:val="nil"/>
              <w:bottom w:val="single" w:sz="4" w:space="0" w:color="auto"/>
              <w:right w:val="single" w:sz="4" w:space="0" w:color="auto"/>
            </w:tcBorders>
            <w:shd w:val="clear" w:color="000000" w:fill="FFFF99"/>
            <w:vAlign w:val="center"/>
            <w:hideMark/>
          </w:tcPr>
          <w:p w14:paraId="767E1AE9" w14:textId="77777777" w:rsidR="00B2308C" w:rsidRPr="002E478D" w:rsidRDefault="00B2308C" w:rsidP="00FA700F">
            <w:pPr>
              <w:spacing w:after="0" w:line="240" w:lineRule="auto"/>
              <w:ind w:left="0" w:right="0" w:firstLine="0"/>
              <w:jc w:val="center"/>
              <w:rPr>
                <w:rFonts w:asciiTheme="minorHAnsi" w:eastAsia="Times New Roman" w:hAnsiTheme="minorHAnsi" w:cs="Arial"/>
                <w:b/>
                <w:bCs/>
                <w:color w:val="auto"/>
                <w:sz w:val="20"/>
                <w:szCs w:val="20"/>
              </w:rPr>
            </w:pPr>
            <w:r w:rsidRPr="002E478D">
              <w:rPr>
                <w:rFonts w:asciiTheme="minorHAnsi" w:eastAsia="Times New Roman" w:hAnsiTheme="minorHAnsi" w:cs="Arial"/>
                <w:b/>
                <w:bCs/>
                <w:color w:val="auto"/>
                <w:sz w:val="20"/>
                <w:szCs w:val="20"/>
              </w:rPr>
              <w:t>Osiągnięta wartość wskaźnika efektywności zatrudnieniowej w ramach projektu (%)</w:t>
            </w:r>
          </w:p>
        </w:tc>
        <w:tc>
          <w:tcPr>
            <w:tcW w:w="19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5EDB4997" w14:textId="77777777" w:rsidR="00B2308C" w:rsidRPr="002E478D" w:rsidRDefault="00B2308C" w:rsidP="006100CC">
            <w:pPr>
              <w:spacing w:after="0" w:line="240" w:lineRule="auto"/>
              <w:ind w:left="0" w:right="0" w:firstLine="0"/>
              <w:jc w:val="center"/>
              <w:rPr>
                <w:rFonts w:asciiTheme="minorHAnsi" w:eastAsia="Times New Roman" w:hAnsiTheme="minorHAnsi" w:cs="Arial"/>
                <w:b/>
                <w:bCs/>
                <w:color w:val="auto"/>
                <w:sz w:val="20"/>
                <w:szCs w:val="20"/>
              </w:rPr>
            </w:pPr>
            <w:r w:rsidRPr="002E478D">
              <w:rPr>
                <w:rFonts w:asciiTheme="minorHAnsi" w:eastAsia="Times New Roman" w:hAnsiTheme="minorHAnsi" w:cs="Arial"/>
                <w:b/>
                <w:bCs/>
                <w:color w:val="auto"/>
                <w:sz w:val="20"/>
                <w:szCs w:val="20"/>
              </w:rPr>
              <w:t>Stopień realizacji wskaźnika (%)</w:t>
            </w:r>
          </w:p>
        </w:tc>
      </w:tr>
      <w:tr w:rsidR="00B2308C" w:rsidRPr="002E478D" w14:paraId="5FE7E867" w14:textId="77777777" w:rsidTr="004D50CC">
        <w:trPr>
          <w:trHeight w:val="360"/>
        </w:trPr>
        <w:tc>
          <w:tcPr>
            <w:tcW w:w="1052" w:type="dxa"/>
            <w:vMerge/>
            <w:tcBorders>
              <w:top w:val="single" w:sz="4" w:space="0" w:color="auto"/>
              <w:left w:val="single" w:sz="4" w:space="0" w:color="auto"/>
              <w:bottom w:val="single" w:sz="4" w:space="0" w:color="auto"/>
              <w:right w:val="single" w:sz="4" w:space="0" w:color="auto"/>
            </w:tcBorders>
            <w:vAlign w:val="center"/>
            <w:hideMark/>
          </w:tcPr>
          <w:p w14:paraId="11D91A19" w14:textId="77777777" w:rsidR="00B2308C" w:rsidRPr="002E478D" w:rsidRDefault="00B2308C">
            <w:pPr>
              <w:spacing w:after="0" w:line="240" w:lineRule="auto"/>
              <w:ind w:left="0" w:right="0" w:firstLine="0"/>
              <w:jc w:val="left"/>
              <w:rPr>
                <w:rFonts w:asciiTheme="minorHAnsi" w:eastAsia="Times New Roman" w:hAnsiTheme="minorHAnsi" w:cs="Arial"/>
                <w:b/>
                <w:bCs/>
                <w:color w:val="auto"/>
                <w:sz w:val="20"/>
                <w:szCs w:val="20"/>
              </w:rPr>
            </w:pPr>
          </w:p>
        </w:tc>
        <w:tc>
          <w:tcPr>
            <w:tcW w:w="361" w:type="dxa"/>
            <w:tcBorders>
              <w:top w:val="nil"/>
              <w:left w:val="nil"/>
              <w:bottom w:val="single" w:sz="4" w:space="0" w:color="auto"/>
              <w:right w:val="single" w:sz="4" w:space="0" w:color="auto"/>
            </w:tcBorders>
            <w:shd w:val="clear" w:color="000000" w:fill="FFFF99"/>
            <w:vAlign w:val="center"/>
            <w:hideMark/>
          </w:tcPr>
          <w:p w14:paraId="50CAE382"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K</w:t>
            </w:r>
          </w:p>
        </w:tc>
        <w:tc>
          <w:tcPr>
            <w:tcW w:w="387" w:type="dxa"/>
            <w:tcBorders>
              <w:top w:val="nil"/>
              <w:left w:val="nil"/>
              <w:bottom w:val="single" w:sz="4" w:space="0" w:color="auto"/>
              <w:right w:val="single" w:sz="4" w:space="0" w:color="auto"/>
            </w:tcBorders>
            <w:shd w:val="clear" w:color="000000" w:fill="FFFF99"/>
            <w:vAlign w:val="center"/>
            <w:hideMark/>
          </w:tcPr>
          <w:p w14:paraId="1286D56F"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M</w:t>
            </w:r>
          </w:p>
        </w:tc>
        <w:tc>
          <w:tcPr>
            <w:tcW w:w="729" w:type="dxa"/>
            <w:tcBorders>
              <w:top w:val="nil"/>
              <w:left w:val="nil"/>
              <w:bottom w:val="single" w:sz="4" w:space="0" w:color="auto"/>
              <w:right w:val="single" w:sz="4" w:space="0" w:color="auto"/>
            </w:tcBorders>
            <w:shd w:val="clear" w:color="000000" w:fill="FFFF99"/>
            <w:vAlign w:val="center"/>
            <w:hideMark/>
          </w:tcPr>
          <w:p w14:paraId="59B6C9AE"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Ogółem</w:t>
            </w:r>
          </w:p>
        </w:tc>
        <w:tc>
          <w:tcPr>
            <w:tcW w:w="301" w:type="dxa"/>
            <w:tcBorders>
              <w:top w:val="nil"/>
              <w:left w:val="nil"/>
              <w:bottom w:val="single" w:sz="4" w:space="0" w:color="auto"/>
              <w:right w:val="single" w:sz="4" w:space="0" w:color="auto"/>
            </w:tcBorders>
            <w:shd w:val="clear" w:color="000000" w:fill="FFFF99"/>
            <w:vAlign w:val="center"/>
            <w:hideMark/>
          </w:tcPr>
          <w:p w14:paraId="5464078E"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K</w:t>
            </w:r>
          </w:p>
        </w:tc>
        <w:tc>
          <w:tcPr>
            <w:tcW w:w="426" w:type="dxa"/>
            <w:tcBorders>
              <w:top w:val="nil"/>
              <w:left w:val="nil"/>
              <w:bottom w:val="single" w:sz="4" w:space="0" w:color="auto"/>
              <w:right w:val="single" w:sz="4" w:space="0" w:color="auto"/>
            </w:tcBorders>
            <w:shd w:val="clear" w:color="000000" w:fill="FFFF99"/>
            <w:vAlign w:val="center"/>
            <w:hideMark/>
          </w:tcPr>
          <w:p w14:paraId="1C82A948"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M</w:t>
            </w:r>
          </w:p>
        </w:tc>
        <w:tc>
          <w:tcPr>
            <w:tcW w:w="750" w:type="dxa"/>
            <w:tcBorders>
              <w:top w:val="nil"/>
              <w:left w:val="nil"/>
              <w:bottom w:val="single" w:sz="4" w:space="0" w:color="auto"/>
              <w:right w:val="single" w:sz="4" w:space="0" w:color="auto"/>
            </w:tcBorders>
            <w:shd w:val="clear" w:color="000000" w:fill="FFFF99"/>
            <w:vAlign w:val="center"/>
            <w:hideMark/>
          </w:tcPr>
          <w:p w14:paraId="5BA4E8B3"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Ogółem</w:t>
            </w:r>
          </w:p>
        </w:tc>
        <w:tc>
          <w:tcPr>
            <w:tcW w:w="1092" w:type="dxa"/>
            <w:tcBorders>
              <w:top w:val="nil"/>
              <w:left w:val="nil"/>
              <w:bottom w:val="single" w:sz="4" w:space="0" w:color="auto"/>
              <w:right w:val="single" w:sz="4" w:space="0" w:color="auto"/>
            </w:tcBorders>
            <w:shd w:val="clear" w:color="000000" w:fill="FFFF99"/>
            <w:vAlign w:val="center"/>
            <w:hideMark/>
          </w:tcPr>
          <w:p w14:paraId="6080080C"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K</w:t>
            </w:r>
          </w:p>
        </w:tc>
        <w:tc>
          <w:tcPr>
            <w:tcW w:w="1134" w:type="dxa"/>
            <w:tcBorders>
              <w:top w:val="nil"/>
              <w:left w:val="nil"/>
              <w:bottom w:val="single" w:sz="4" w:space="0" w:color="auto"/>
              <w:right w:val="single" w:sz="4" w:space="0" w:color="auto"/>
            </w:tcBorders>
            <w:shd w:val="clear" w:color="000000" w:fill="FFFF99"/>
            <w:vAlign w:val="center"/>
            <w:hideMark/>
          </w:tcPr>
          <w:p w14:paraId="2AC19937"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M</w:t>
            </w:r>
          </w:p>
        </w:tc>
        <w:tc>
          <w:tcPr>
            <w:tcW w:w="1134" w:type="dxa"/>
            <w:tcBorders>
              <w:top w:val="nil"/>
              <w:left w:val="nil"/>
              <w:bottom w:val="single" w:sz="4" w:space="0" w:color="auto"/>
              <w:right w:val="single" w:sz="4" w:space="0" w:color="auto"/>
            </w:tcBorders>
            <w:shd w:val="clear" w:color="000000" w:fill="FFFF99"/>
            <w:vAlign w:val="center"/>
            <w:hideMark/>
          </w:tcPr>
          <w:p w14:paraId="601F9930"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8"/>
                <w:szCs w:val="18"/>
              </w:rPr>
            </w:pPr>
            <w:r w:rsidRPr="002E478D">
              <w:rPr>
                <w:rFonts w:asciiTheme="minorHAnsi" w:eastAsia="Times New Roman" w:hAnsiTheme="minorHAnsi" w:cs="Arial"/>
                <w:b/>
                <w:bCs/>
                <w:color w:val="auto"/>
                <w:sz w:val="18"/>
                <w:szCs w:val="18"/>
              </w:rPr>
              <w:t>Ogółem</w:t>
            </w:r>
          </w:p>
        </w:tc>
        <w:tc>
          <w:tcPr>
            <w:tcW w:w="1963" w:type="dxa"/>
            <w:vMerge/>
            <w:tcBorders>
              <w:top w:val="single" w:sz="4" w:space="0" w:color="auto"/>
              <w:left w:val="single" w:sz="4" w:space="0" w:color="auto"/>
              <w:bottom w:val="single" w:sz="4" w:space="0" w:color="auto"/>
              <w:right w:val="single" w:sz="4" w:space="0" w:color="auto"/>
            </w:tcBorders>
            <w:vAlign w:val="center"/>
            <w:hideMark/>
          </w:tcPr>
          <w:p w14:paraId="3744A7D8" w14:textId="77777777" w:rsidR="00B2308C" w:rsidRPr="002E478D" w:rsidRDefault="00B2308C">
            <w:pPr>
              <w:spacing w:after="0" w:line="240" w:lineRule="auto"/>
              <w:ind w:left="0" w:right="0" w:firstLine="0"/>
              <w:jc w:val="left"/>
              <w:rPr>
                <w:rFonts w:asciiTheme="minorHAnsi" w:eastAsia="Times New Roman" w:hAnsiTheme="minorHAnsi" w:cs="Arial"/>
                <w:b/>
                <w:bCs/>
                <w:color w:val="auto"/>
                <w:sz w:val="20"/>
                <w:szCs w:val="20"/>
              </w:rPr>
            </w:pPr>
          </w:p>
        </w:tc>
      </w:tr>
      <w:tr w:rsidR="00B2308C" w:rsidRPr="002E478D" w14:paraId="191B65BA" w14:textId="77777777" w:rsidTr="004D50CC">
        <w:trPr>
          <w:trHeight w:val="315"/>
        </w:trPr>
        <w:tc>
          <w:tcPr>
            <w:tcW w:w="105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ECB9693" w14:textId="77777777" w:rsidR="00B2308C" w:rsidRPr="002E478D" w:rsidRDefault="00B2308C" w:rsidP="00B2308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3</w:t>
            </w:r>
          </w:p>
        </w:tc>
        <w:tc>
          <w:tcPr>
            <w:tcW w:w="361" w:type="dxa"/>
            <w:tcBorders>
              <w:top w:val="nil"/>
              <w:left w:val="nil"/>
              <w:bottom w:val="single" w:sz="4" w:space="0" w:color="auto"/>
              <w:right w:val="single" w:sz="4" w:space="0" w:color="auto"/>
            </w:tcBorders>
            <w:shd w:val="clear" w:color="000000" w:fill="C0C0C0"/>
            <w:vAlign w:val="center"/>
            <w:hideMark/>
          </w:tcPr>
          <w:p w14:paraId="435C7977" w14:textId="77777777" w:rsidR="00B2308C" w:rsidRPr="002E478D" w:rsidRDefault="00B2308C" w:rsidP="00603204">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4</w:t>
            </w:r>
          </w:p>
        </w:tc>
        <w:tc>
          <w:tcPr>
            <w:tcW w:w="387" w:type="dxa"/>
            <w:tcBorders>
              <w:top w:val="nil"/>
              <w:left w:val="nil"/>
              <w:bottom w:val="single" w:sz="4" w:space="0" w:color="auto"/>
              <w:right w:val="single" w:sz="4" w:space="0" w:color="auto"/>
            </w:tcBorders>
            <w:shd w:val="clear" w:color="000000" w:fill="C0C0C0"/>
            <w:vAlign w:val="center"/>
            <w:hideMark/>
          </w:tcPr>
          <w:p w14:paraId="4DACB1EE" w14:textId="77777777" w:rsidR="00B2308C" w:rsidRPr="002E478D" w:rsidRDefault="00B2308C" w:rsidP="0038516B">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5</w:t>
            </w:r>
          </w:p>
        </w:tc>
        <w:tc>
          <w:tcPr>
            <w:tcW w:w="729" w:type="dxa"/>
            <w:tcBorders>
              <w:top w:val="nil"/>
              <w:left w:val="nil"/>
              <w:bottom w:val="single" w:sz="4" w:space="0" w:color="auto"/>
              <w:right w:val="single" w:sz="4" w:space="0" w:color="auto"/>
            </w:tcBorders>
            <w:shd w:val="clear" w:color="000000" w:fill="C0C0C0"/>
            <w:vAlign w:val="center"/>
            <w:hideMark/>
          </w:tcPr>
          <w:p w14:paraId="7532E048" w14:textId="77777777" w:rsidR="00B2308C" w:rsidRPr="002E478D" w:rsidRDefault="00B2308C" w:rsidP="00FA700F">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6=4+5</w:t>
            </w:r>
          </w:p>
        </w:tc>
        <w:tc>
          <w:tcPr>
            <w:tcW w:w="301" w:type="dxa"/>
            <w:tcBorders>
              <w:top w:val="nil"/>
              <w:left w:val="nil"/>
              <w:bottom w:val="single" w:sz="4" w:space="0" w:color="auto"/>
              <w:right w:val="single" w:sz="4" w:space="0" w:color="auto"/>
            </w:tcBorders>
            <w:shd w:val="clear" w:color="000000" w:fill="C0C0C0"/>
            <w:vAlign w:val="center"/>
            <w:hideMark/>
          </w:tcPr>
          <w:p w14:paraId="3BD32EC8" w14:textId="77777777" w:rsidR="00B2308C" w:rsidRPr="002E478D" w:rsidRDefault="00B2308C" w:rsidP="006100C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7</w:t>
            </w:r>
          </w:p>
        </w:tc>
        <w:tc>
          <w:tcPr>
            <w:tcW w:w="426" w:type="dxa"/>
            <w:tcBorders>
              <w:top w:val="nil"/>
              <w:left w:val="nil"/>
              <w:bottom w:val="single" w:sz="4" w:space="0" w:color="auto"/>
              <w:right w:val="single" w:sz="4" w:space="0" w:color="auto"/>
            </w:tcBorders>
            <w:shd w:val="clear" w:color="000000" w:fill="C0C0C0"/>
            <w:vAlign w:val="center"/>
            <w:hideMark/>
          </w:tcPr>
          <w:p w14:paraId="2FB6759D" w14:textId="77777777" w:rsidR="00B2308C" w:rsidRPr="002E478D" w:rsidRDefault="00B2308C" w:rsidP="006100C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8</w:t>
            </w:r>
          </w:p>
        </w:tc>
        <w:tc>
          <w:tcPr>
            <w:tcW w:w="750" w:type="dxa"/>
            <w:tcBorders>
              <w:top w:val="nil"/>
              <w:left w:val="nil"/>
              <w:bottom w:val="single" w:sz="4" w:space="0" w:color="auto"/>
              <w:right w:val="single" w:sz="4" w:space="0" w:color="auto"/>
            </w:tcBorders>
            <w:shd w:val="clear" w:color="000000" w:fill="C0C0C0"/>
            <w:vAlign w:val="center"/>
            <w:hideMark/>
          </w:tcPr>
          <w:p w14:paraId="05CAE267" w14:textId="77777777" w:rsidR="00B2308C" w:rsidRPr="002E478D" w:rsidRDefault="00B2308C" w:rsidP="008C0DA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9=7+8</w:t>
            </w:r>
          </w:p>
        </w:tc>
        <w:tc>
          <w:tcPr>
            <w:tcW w:w="1092" w:type="dxa"/>
            <w:tcBorders>
              <w:top w:val="nil"/>
              <w:left w:val="nil"/>
              <w:bottom w:val="single" w:sz="4" w:space="0" w:color="auto"/>
              <w:right w:val="single" w:sz="4" w:space="0" w:color="auto"/>
            </w:tcBorders>
            <w:shd w:val="clear" w:color="000000" w:fill="C0C0C0"/>
            <w:vAlign w:val="center"/>
            <w:hideMark/>
          </w:tcPr>
          <w:p w14:paraId="535C3F24"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10=(7/4)*100</w:t>
            </w:r>
          </w:p>
        </w:tc>
        <w:tc>
          <w:tcPr>
            <w:tcW w:w="1134" w:type="dxa"/>
            <w:tcBorders>
              <w:top w:val="nil"/>
              <w:left w:val="nil"/>
              <w:bottom w:val="single" w:sz="4" w:space="0" w:color="auto"/>
              <w:right w:val="single" w:sz="4" w:space="0" w:color="auto"/>
            </w:tcBorders>
            <w:shd w:val="clear" w:color="000000" w:fill="C0C0C0"/>
            <w:vAlign w:val="center"/>
            <w:hideMark/>
          </w:tcPr>
          <w:p w14:paraId="14EF2AFD"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11=(8/5)*100</w:t>
            </w:r>
          </w:p>
        </w:tc>
        <w:tc>
          <w:tcPr>
            <w:tcW w:w="1134" w:type="dxa"/>
            <w:tcBorders>
              <w:top w:val="nil"/>
              <w:left w:val="nil"/>
              <w:bottom w:val="single" w:sz="4" w:space="0" w:color="auto"/>
              <w:right w:val="single" w:sz="4" w:space="0" w:color="auto"/>
            </w:tcBorders>
            <w:shd w:val="clear" w:color="000000" w:fill="C0C0C0"/>
            <w:vAlign w:val="center"/>
            <w:hideMark/>
          </w:tcPr>
          <w:p w14:paraId="3650D665"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12=(9/6)*100</w:t>
            </w:r>
          </w:p>
        </w:tc>
        <w:tc>
          <w:tcPr>
            <w:tcW w:w="1963" w:type="dxa"/>
            <w:tcBorders>
              <w:top w:val="nil"/>
              <w:left w:val="nil"/>
              <w:bottom w:val="single" w:sz="4" w:space="0" w:color="auto"/>
              <w:right w:val="single" w:sz="4" w:space="0" w:color="auto"/>
            </w:tcBorders>
            <w:shd w:val="clear" w:color="000000" w:fill="C0C0C0"/>
            <w:vAlign w:val="center"/>
            <w:hideMark/>
          </w:tcPr>
          <w:p w14:paraId="563DBA28" w14:textId="77777777" w:rsidR="00B2308C" w:rsidRPr="002E478D" w:rsidRDefault="00B2308C">
            <w:pPr>
              <w:spacing w:after="0" w:line="240" w:lineRule="auto"/>
              <w:ind w:left="0" w:right="0" w:firstLine="0"/>
              <w:jc w:val="center"/>
              <w:rPr>
                <w:rFonts w:asciiTheme="minorHAnsi" w:eastAsia="Times New Roman" w:hAnsiTheme="minorHAnsi" w:cs="Arial"/>
                <w:b/>
                <w:bCs/>
                <w:color w:val="auto"/>
                <w:sz w:val="16"/>
                <w:szCs w:val="16"/>
              </w:rPr>
            </w:pPr>
            <w:r w:rsidRPr="002E478D">
              <w:rPr>
                <w:rFonts w:asciiTheme="minorHAnsi" w:eastAsia="Times New Roman" w:hAnsiTheme="minorHAnsi" w:cs="Arial"/>
                <w:b/>
                <w:bCs/>
                <w:color w:val="auto"/>
                <w:sz w:val="16"/>
                <w:szCs w:val="16"/>
              </w:rPr>
              <w:t>13=(12/3)*100</w:t>
            </w:r>
          </w:p>
        </w:tc>
      </w:tr>
      <w:tr w:rsidR="00B2308C" w:rsidRPr="002E478D" w14:paraId="563C7F6E" w14:textId="77777777" w:rsidTr="004D50CC">
        <w:trPr>
          <w:trHeight w:val="405"/>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5834" w14:textId="77777777" w:rsidR="00B2308C" w:rsidRPr="002E478D" w:rsidRDefault="00B2308C" w:rsidP="00B2308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361" w:type="dxa"/>
            <w:tcBorders>
              <w:top w:val="nil"/>
              <w:left w:val="nil"/>
              <w:bottom w:val="single" w:sz="4" w:space="0" w:color="auto"/>
              <w:right w:val="single" w:sz="4" w:space="0" w:color="auto"/>
            </w:tcBorders>
            <w:shd w:val="clear" w:color="auto" w:fill="auto"/>
            <w:vAlign w:val="center"/>
            <w:hideMark/>
          </w:tcPr>
          <w:p w14:paraId="4CB68F3E" w14:textId="77777777" w:rsidR="00B2308C" w:rsidRPr="002E478D" w:rsidRDefault="00B2308C" w:rsidP="00603204">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387" w:type="dxa"/>
            <w:tcBorders>
              <w:top w:val="nil"/>
              <w:left w:val="nil"/>
              <w:bottom w:val="single" w:sz="4" w:space="0" w:color="auto"/>
              <w:right w:val="single" w:sz="4" w:space="0" w:color="auto"/>
            </w:tcBorders>
            <w:shd w:val="clear" w:color="auto" w:fill="auto"/>
            <w:vAlign w:val="center"/>
            <w:hideMark/>
          </w:tcPr>
          <w:p w14:paraId="12A21AE3" w14:textId="77777777" w:rsidR="00B2308C" w:rsidRPr="002E478D" w:rsidRDefault="00B2308C" w:rsidP="0038516B">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729" w:type="dxa"/>
            <w:tcBorders>
              <w:top w:val="nil"/>
              <w:left w:val="nil"/>
              <w:bottom w:val="single" w:sz="4" w:space="0" w:color="auto"/>
              <w:right w:val="single" w:sz="4" w:space="0" w:color="auto"/>
            </w:tcBorders>
            <w:shd w:val="clear" w:color="auto" w:fill="auto"/>
            <w:vAlign w:val="center"/>
            <w:hideMark/>
          </w:tcPr>
          <w:p w14:paraId="6FEE3660" w14:textId="77777777" w:rsidR="00B2308C" w:rsidRPr="002E478D" w:rsidRDefault="00B2308C" w:rsidP="00FA700F">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301" w:type="dxa"/>
            <w:tcBorders>
              <w:top w:val="nil"/>
              <w:left w:val="nil"/>
              <w:bottom w:val="single" w:sz="4" w:space="0" w:color="auto"/>
              <w:right w:val="single" w:sz="4" w:space="0" w:color="auto"/>
            </w:tcBorders>
            <w:shd w:val="clear" w:color="auto" w:fill="auto"/>
            <w:vAlign w:val="center"/>
            <w:hideMark/>
          </w:tcPr>
          <w:p w14:paraId="20A8FEC2" w14:textId="77777777" w:rsidR="00B2308C" w:rsidRPr="002E478D" w:rsidRDefault="00B2308C" w:rsidP="006100C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14:paraId="0E4211F3" w14:textId="77777777" w:rsidR="00B2308C" w:rsidRPr="002E478D" w:rsidRDefault="00B2308C" w:rsidP="006100C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17B756F8" w14:textId="77777777" w:rsidR="00B2308C" w:rsidRPr="002E478D" w:rsidRDefault="00B2308C" w:rsidP="008C0DA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6F902AB4" w14:textId="77777777" w:rsidR="00B2308C" w:rsidRPr="002E478D" w:rsidRDefault="00B2308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C32797" w14:textId="77777777" w:rsidR="00B2308C" w:rsidRPr="002E478D" w:rsidRDefault="00B2308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D28A6C" w14:textId="77777777" w:rsidR="00B2308C" w:rsidRPr="002E478D" w:rsidRDefault="00B2308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c>
          <w:tcPr>
            <w:tcW w:w="1963" w:type="dxa"/>
            <w:tcBorders>
              <w:top w:val="nil"/>
              <w:left w:val="nil"/>
              <w:bottom w:val="single" w:sz="4" w:space="0" w:color="auto"/>
              <w:right w:val="single" w:sz="4" w:space="0" w:color="auto"/>
            </w:tcBorders>
            <w:shd w:val="clear" w:color="auto" w:fill="auto"/>
            <w:vAlign w:val="center"/>
            <w:hideMark/>
          </w:tcPr>
          <w:p w14:paraId="45151E69" w14:textId="77777777" w:rsidR="00B2308C" w:rsidRPr="002E478D" w:rsidRDefault="00B2308C">
            <w:pPr>
              <w:spacing w:after="0" w:line="240" w:lineRule="auto"/>
              <w:ind w:left="0" w:right="0" w:firstLine="0"/>
              <w:jc w:val="left"/>
              <w:rPr>
                <w:rFonts w:asciiTheme="minorHAnsi" w:eastAsia="Times New Roman" w:hAnsiTheme="minorHAnsi" w:cs="Arial"/>
                <w:color w:val="auto"/>
                <w:sz w:val="20"/>
                <w:szCs w:val="20"/>
              </w:rPr>
            </w:pPr>
            <w:r w:rsidRPr="002E478D">
              <w:rPr>
                <w:rFonts w:asciiTheme="minorHAnsi" w:eastAsia="Times New Roman" w:hAnsiTheme="minorHAnsi" w:cs="Arial"/>
                <w:color w:val="auto"/>
                <w:sz w:val="20"/>
                <w:szCs w:val="20"/>
              </w:rPr>
              <w:t> </w:t>
            </w:r>
          </w:p>
        </w:tc>
      </w:tr>
    </w:tbl>
    <w:p w14:paraId="50817A12" w14:textId="77777777" w:rsidR="00B2308C" w:rsidRPr="00AF0582" w:rsidRDefault="00B2308C" w:rsidP="00AF0582">
      <w:pPr>
        <w:spacing w:after="99" w:line="240" w:lineRule="auto"/>
        <w:ind w:left="0" w:right="0" w:firstLine="0"/>
        <w:rPr>
          <w:b/>
        </w:rPr>
      </w:pPr>
    </w:p>
    <w:p w14:paraId="30D49AF4" w14:textId="3F6A0719" w:rsidR="00791347" w:rsidRDefault="00603204" w:rsidP="00AF0582">
      <w:pPr>
        <w:pStyle w:val="Nagwek1"/>
        <w:spacing w:after="106" w:line="240" w:lineRule="auto"/>
        <w:ind w:left="-5" w:right="0"/>
      </w:pPr>
      <w:bookmarkStart w:id="11" w:name="_Toc435525580"/>
      <w:r>
        <w:t>4</w:t>
      </w:r>
      <w:r w:rsidR="009063C6">
        <w:t>. Potencjalni uczestnicy projektu</w:t>
      </w:r>
      <w:bookmarkEnd w:id="11"/>
      <w:r w:rsidR="009063C6">
        <w:t xml:space="preserve"> </w:t>
      </w:r>
    </w:p>
    <w:p w14:paraId="6749610C" w14:textId="7C8CEE3A" w:rsidR="002B75D1" w:rsidRPr="00A33FF8" w:rsidRDefault="009063C6" w:rsidP="00AF0582">
      <w:pPr>
        <w:spacing w:after="126" w:line="240" w:lineRule="auto"/>
        <w:ind w:right="0"/>
      </w:pPr>
      <w:r>
        <w:t xml:space="preserve">Zgodnie z </w:t>
      </w:r>
      <w:r w:rsidR="00CA62B2" w:rsidRPr="00FE3EC7">
        <w:t>S</w:t>
      </w:r>
      <w:r w:rsidR="00FE3EC7" w:rsidRPr="00FE3EC7">
        <w:t>z</w:t>
      </w:r>
      <w:r w:rsidR="00CA62B2" w:rsidRPr="00FE3EC7">
        <w:t>OOP</w:t>
      </w:r>
      <w:r w:rsidR="00CA62B2">
        <w:t xml:space="preserve"> </w:t>
      </w:r>
      <w:r w:rsidR="00357674">
        <w:t xml:space="preserve">RPO WD </w:t>
      </w:r>
      <w:r>
        <w:t xml:space="preserve">w przypadku realizacji projektów przewidujących tworzenie </w:t>
      </w:r>
      <w:r w:rsidR="00E23F0D">
        <w:br/>
      </w:r>
      <w:r>
        <w:t>i wdrażanie programów typu outplacement uczestnikami projektu mogą być</w:t>
      </w:r>
      <w:r w:rsidR="00AC74FB">
        <w:t xml:space="preserve"> </w:t>
      </w:r>
      <w:r w:rsidR="00AC74FB" w:rsidRPr="00FE3EC7">
        <w:t xml:space="preserve">pracownicy przewidziani do zwolnienia, zagrożeni zwolnieniem w zakresie oraz osoby zwolnione </w:t>
      </w:r>
      <w:r w:rsidR="00E23F0D">
        <w:br/>
      </w:r>
      <w:r w:rsidR="00AC74FB" w:rsidRPr="00FE3EC7">
        <w:t>z przyczyn dotyczących zakładu pracy.</w:t>
      </w:r>
      <w:r>
        <w:t xml:space="preserve"> Pod pojęciem pracodawców przechodzących procesy adaptacyjne i modernizacyjne należy rozumieć pracodawcę, który wprowadza zmiany mające na celu przystosowanie przedsiębiorstwa do obecnej sytuacji gospodarczej lub restrukturyzację organizacji. Projekt powinien obejmować branże przechodzące procesy </w:t>
      </w:r>
      <w:r w:rsidR="00B723EE">
        <w:t>adaptacyjne i</w:t>
      </w:r>
      <w:r>
        <w:t xml:space="preserve"> modernizacyjne o znacznym nasileniu w </w:t>
      </w:r>
      <w:proofErr w:type="gramStart"/>
      <w:r>
        <w:t>województwie – dlatego</w:t>
      </w:r>
      <w:proofErr w:type="gramEnd"/>
      <w:r>
        <w:t xml:space="preserve"> </w:t>
      </w:r>
      <w:r w:rsidR="00EF2B40">
        <w:t xml:space="preserve">Wnioskodawca </w:t>
      </w:r>
      <w:r>
        <w:t xml:space="preserve">wskazuje, we wniosku o dofinansowanie, wybrane przez niego branże wraz </w:t>
      </w:r>
      <w:r w:rsidR="004D50CC">
        <w:br/>
      </w:r>
      <w:r>
        <w:t xml:space="preserve">z uzasadnieniem wyboru lub wskazuje inny sposób rekrutacji pracodawców lub osób do projektu, wskazujący jak będzie uwzględniane przestrzeganie wymogu obejmowania wsparciem gałęzi gospodarki przechodzących procesy adaptacyjne i modernizacyjne. </w:t>
      </w:r>
      <w:r w:rsidR="00E23F0D">
        <w:br/>
      </w:r>
      <w:r w:rsidRPr="002B75D1">
        <w:t xml:space="preserve">W przypadku osób zwolnionych przez pracodawcę przechodzącego procesy adaptacyjne </w:t>
      </w:r>
      <w:r w:rsidR="00E23F0D">
        <w:br/>
      </w:r>
      <w:r w:rsidRPr="002B75D1">
        <w:t>i modernizacyjne</w:t>
      </w:r>
      <w:r w:rsidRPr="002B75D1">
        <w:rPr>
          <w:b/>
        </w:rPr>
        <w:t xml:space="preserve"> </w:t>
      </w:r>
      <w:r w:rsidRPr="002B75D1">
        <w:t>w projekcie może wziąć udział osoba pozostająca bez zatrudnienia, która utraciła</w:t>
      </w:r>
      <w:r>
        <w:t xml:space="preserve"> pracę z przyczyn dotyczących zakładu pracy w okresie nie dłuższym niż 6 miesięcy przed dniem przystąpienia do projektu. Ponadto w projekcie mogą wziąć udział pracownicy przewidziani do zwolnienia lub zagrożeni zwolnieniem z pracy z przyczyn dotyczących zakładu pracy. </w:t>
      </w:r>
      <w:r>
        <w:rPr>
          <w:u w:val="single" w:color="000000"/>
        </w:rPr>
        <w:t>Osoba przewidziana do</w:t>
      </w:r>
      <w:r>
        <w:t xml:space="preserve"> </w:t>
      </w:r>
      <w:r>
        <w:rPr>
          <w:u w:val="single" w:color="000000"/>
        </w:rPr>
        <w:t>zwolnienia</w:t>
      </w:r>
      <w:r>
        <w:t xml:space="preserve"> to osoba, która otrzymała od pracodawcy wypowiedzenie stosunku pracy/stosunku służbowego lub która została poinformowana przez pracodawcę o zamiarze nieprzedłużenia przez niego stosunku pracy lub stosunku służbowego. Natomiast za </w:t>
      </w:r>
      <w:r>
        <w:rPr>
          <w:u w:val="single" w:color="000000"/>
        </w:rPr>
        <w:t>osobę</w:t>
      </w:r>
      <w:r>
        <w:t xml:space="preserve"> </w:t>
      </w:r>
      <w:r>
        <w:rPr>
          <w:u w:val="single" w:color="000000"/>
        </w:rPr>
        <w:t>zagrożoną zwolnieniem</w:t>
      </w:r>
      <w:r>
        <w:t xml:space="preserve"> należy uznać</w:t>
      </w:r>
      <w:r w:rsidR="00217273">
        <w:t xml:space="preserve"> </w:t>
      </w:r>
      <w:r w:rsidR="002B75D1" w:rsidRPr="002B75D1">
        <w:rPr>
          <w:bCs/>
        </w:rPr>
        <w:t>pracownik</w:t>
      </w:r>
      <w:r w:rsidR="002B75D1">
        <w:rPr>
          <w:bCs/>
        </w:rPr>
        <w:t>a zatrudnionego</w:t>
      </w:r>
      <w:r w:rsidR="002B75D1" w:rsidRPr="002B75D1">
        <w:rPr>
          <w:bCs/>
        </w:rPr>
        <w:t xml:space="preserve"> u pracodawcy, który w okresie 12 miesięcy poprzedzających przystąpienie tego pracownika do projektu doko</w:t>
      </w:r>
      <w:r w:rsidR="002B75D1">
        <w:rPr>
          <w:bCs/>
        </w:rPr>
        <w:t xml:space="preserve">nał rozwiązania stosunku pracy </w:t>
      </w:r>
      <w:r w:rsidR="002B75D1" w:rsidRPr="002B75D1">
        <w:rPr>
          <w:bCs/>
        </w:rPr>
        <w:t xml:space="preserve">lub stosunku służbowego </w:t>
      </w:r>
      <w:r w:rsidR="00E23F0D">
        <w:rPr>
          <w:bCs/>
        </w:rPr>
        <w:br/>
      </w:r>
      <w:r w:rsidR="002B75D1" w:rsidRPr="002B75D1">
        <w:rPr>
          <w:bCs/>
        </w:rPr>
        <w:t xml:space="preserve">z przyczyn niedotyczących pracowników, zgodnie z przepisami </w:t>
      </w:r>
      <w:r w:rsidR="002B75D1" w:rsidRPr="00F42CAB">
        <w:rPr>
          <w:bCs/>
          <w:i/>
        </w:rPr>
        <w:t xml:space="preserve">ustawy z dnia 13 marca 2003 r. o szczególnych zasadach rozwiązywania z pracownikami stosunków pracy z przyczyn niedotyczących pracowników (Dz. U. </w:t>
      </w:r>
      <w:proofErr w:type="gramStart"/>
      <w:r w:rsidR="002B75D1" w:rsidRPr="00F42CAB">
        <w:rPr>
          <w:bCs/>
          <w:i/>
        </w:rPr>
        <w:t>z</w:t>
      </w:r>
      <w:proofErr w:type="gramEnd"/>
      <w:r w:rsidR="002B75D1" w:rsidRPr="00F42CAB">
        <w:rPr>
          <w:bCs/>
          <w:i/>
        </w:rPr>
        <w:t xml:space="preserve"> 2015 r. poz. 192)</w:t>
      </w:r>
      <w:r w:rsidR="002B75D1" w:rsidRPr="00A16B65">
        <w:rPr>
          <w:bCs/>
        </w:rPr>
        <w:t xml:space="preserve"> lub zgodnie z przepisami </w:t>
      </w:r>
      <w:r w:rsidR="002B75D1" w:rsidRPr="00A16B65">
        <w:rPr>
          <w:bCs/>
          <w:i/>
        </w:rPr>
        <w:t xml:space="preserve">ustawy z dnia 26 czerwca 1974 r. - Kodeks pracy (Dz. U. </w:t>
      </w:r>
      <w:proofErr w:type="gramStart"/>
      <w:r w:rsidR="002B75D1" w:rsidRPr="00A16B65">
        <w:rPr>
          <w:bCs/>
          <w:i/>
        </w:rPr>
        <w:t>z</w:t>
      </w:r>
      <w:proofErr w:type="gramEnd"/>
      <w:r w:rsidR="002B75D1" w:rsidRPr="00A16B65">
        <w:rPr>
          <w:bCs/>
          <w:i/>
        </w:rPr>
        <w:t xml:space="preserve"> 2014 r. poz. 1502, z późn.)</w:t>
      </w:r>
      <w:r w:rsidR="002B75D1" w:rsidRPr="00A16B65">
        <w:rPr>
          <w:bCs/>
        </w:rPr>
        <w:t xml:space="preserve">, </w:t>
      </w:r>
      <w:proofErr w:type="gramStart"/>
      <w:r w:rsidR="002B75D1" w:rsidRPr="00A16B65">
        <w:rPr>
          <w:bCs/>
        </w:rPr>
        <w:t>w</w:t>
      </w:r>
      <w:proofErr w:type="gramEnd"/>
      <w:r w:rsidR="002B75D1" w:rsidRPr="00A16B65">
        <w:rPr>
          <w:bCs/>
        </w:rPr>
        <w:t xml:space="preserve"> przypadku rozwiązania stosunku pracy lub stosunku służbowego z tych przyczyn u pracodawcy zatrudniającego mniej niż 20 pracowników albo dokonał likwidacji stanowisk pracy </w:t>
      </w:r>
      <w:r w:rsidR="00E23F0D">
        <w:rPr>
          <w:bCs/>
        </w:rPr>
        <w:br/>
      </w:r>
      <w:r w:rsidR="002B75D1" w:rsidRPr="00A16B65">
        <w:rPr>
          <w:bCs/>
        </w:rPr>
        <w:t>z przyczyn ekonomicznych, organizacyjnych, pro</w:t>
      </w:r>
      <w:r w:rsidR="002B75D1" w:rsidRPr="00925835">
        <w:rPr>
          <w:bCs/>
        </w:rPr>
        <w:t>dukcyjnych lub technologicznych</w:t>
      </w:r>
      <w:r w:rsidR="002B75D1">
        <w:rPr>
          <w:bCs/>
        </w:rPr>
        <w:t>.</w:t>
      </w:r>
    </w:p>
    <w:p w14:paraId="051D0478" w14:textId="3245D9FE" w:rsidR="00BB5417" w:rsidRPr="00A33FF8" w:rsidRDefault="00603204" w:rsidP="00AF0582">
      <w:pPr>
        <w:pStyle w:val="Nagwek1"/>
        <w:spacing w:after="106" w:line="240" w:lineRule="auto"/>
        <w:ind w:left="-5" w:right="0"/>
      </w:pPr>
      <w:bookmarkStart w:id="12" w:name="_Toc435525581"/>
      <w:r>
        <w:t>5</w:t>
      </w:r>
      <w:r w:rsidR="009063C6" w:rsidRPr="00A33FF8">
        <w:t xml:space="preserve">. </w:t>
      </w:r>
      <w:r w:rsidR="00AC74FB" w:rsidRPr="00A33FF8">
        <w:t xml:space="preserve">Standard </w:t>
      </w:r>
      <w:r w:rsidR="00A33FF8">
        <w:t>realizacji szkoleń/kursów, studia podyplomowe</w:t>
      </w:r>
      <w:bookmarkEnd w:id="12"/>
    </w:p>
    <w:p w14:paraId="454133C7" w14:textId="77777777" w:rsidR="000904F1" w:rsidRDefault="009063C6" w:rsidP="00AF0582">
      <w:pPr>
        <w:spacing w:after="0" w:line="240" w:lineRule="auto"/>
        <w:ind w:left="6" w:right="0" w:hanging="6"/>
      </w:pPr>
      <w:r w:rsidRPr="00A33FF8">
        <w:rPr>
          <w:u w:color="000000"/>
        </w:rPr>
        <w:t>Szkolenia</w:t>
      </w:r>
      <w:r w:rsidR="006D003B" w:rsidRPr="00A33FF8">
        <w:rPr>
          <w:u w:color="000000"/>
        </w:rPr>
        <w:t xml:space="preserve"> i kursy</w:t>
      </w:r>
      <w:r>
        <w:t xml:space="preserve"> realizowane w ramach </w:t>
      </w:r>
      <w:r w:rsidR="00AC74FB">
        <w:t xml:space="preserve">Działania </w:t>
      </w:r>
      <w:r>
        <w:t>8.</w:t>
      </w:r>
      <w:r w:rsidR="005C3212">
        <w:t>5</w:t>
      </w:r>
      <w:r>
        <w:t xml:space="preserve"> </w:t>
      </w:r>
      <w:proofErr w:type="gramStart"/>
      <w:r>
        <w:t>mają</w:t>
      </w:r>
      <w:proofErr w:type="gramEnd"/>
      <w:r>
        <w:t xml:space="preserve"> umożliwić uczestnikowi projektu zmianę, uzupełnienie lub podniesienie kwalifikacji w taki sposób, aby zwiększyć jego szansę na podjęcie zatrudnienia. W celu zwiększenia efektywności szkoleń beneficjent w ramach realizowanego projektu określi wzór dokumentu pozwalającego na określenie kwalifikacji zawodowych posiadanych przez uczestnika projektu przed przystąpieniem do szkolenia</w:t>
      </w:r>
      <w:r w:rsidR="006D003B">
        <w:t xml:space="preserve"> lub kursu</w:t>
      </w:r>
      <w:r>
        <w:t>.</w:t>
      </w:r>
    </w:p>
    <w:p w14:paraId="716C3E5E" w14:textId="77777777" w:rsidR="00791347" w:rsidRDefault="009063C6" w:rsidP="00AF0582">
      <w:pPr>
        <w:spacing w:line="240" w:lineRule="auto"/>
        <w:ind w:left="0" w:right="0" w:firstLine="0"/>
      </w:pPr>
      <w:r>
        <w:t xml:space="preserve">Dokumentem tym może być: </w:t>
      </w:r>
    </w:p>
    <w:p w14:paraId="60A19D9F" w14:textId="77777777" w:rsidR="00791347" w:rsidRDefault="009063C6" w:rsidP="00AF0582">
      <w:pPr>
        <w:numPr>
          <w:ilvl w:val="0"/>
          <w:numId w:val="6"/>
        </w:numPr>
        <w:spacing w:line="240" w:lineRule="auto"/>
        <w:ind w:left="695" w:right="0" w:hanging="350"/>
      </w:pPr>
      <w:proofErr w:type="gramStart"/>
      <w:r>
        <w:t>ankieta</w:t>
      </w:r>
      <w:proofErr w:type="gramEnd"/>
      <w:r>
        <w:t xml:space="preserve"> przygotowana przez osobę posiadającą odpowiednie kwalifikacje, lub </w:t>
      </w:r>
    </w:p>
    <w:p w14:paraId="3328D82B" w14:textId="77777777" w:rsidR="00791347" w:rsidRDefault="009063C6" w:rsidP="00AF0582">
      <w:pPr>
        <w:numPr>
          <w:ilvl w:val="0"/>
          <w:numId w:val="6"/>
        </w:numPr>
        <w:spacing w:line="240" w:lineRule="auto"/>
        <w:ind w:left="695" w:right="0" w:hanging="350"/>
      </w:pPr>
      <w:proofErr w:type="gramStart"/>
      <w:r>
        <w:t>opinia</w:t>
      </w:r>
      <w:proofErr w:type="gramEnd"/>
      <w:r>
        <w:t xml:space="preserve"> osoby uprawnionej do świadczenia usług poradnictwa i/lub doradztwa zawodowego. </w:t>
      </w:r>
    </w:p>
    <w:p w14:paraId="40F9C9AE" w14:textId="77777777" w:rsidR="00791347" w:rsidRDefault="009063C6" w:rsidP="00AF0582">
      <w:pPr>
        <w:spacing w:line="240" w:lineRule="auto"/>
        <w:ind w:right="0"/>
      </w:pPr>
      <w:r>
        <w:t xml:space="preserve">Beneficjent we wniosku o dofinansowanie projektu określi zakres oferowanych szkoleń biorąc pod uwagę potrzeby regionalnego i lokalnego rynku pracy określone m.in. w: </w:t>
      </w:r>
    </w:p>
    <w:p w14:paraId="49BAECCE" w14:textId="77777777" w:rsidR="00791347" w:rsidRDefault="009063C6" w:rsidP="00AF0582">
      <w:pPr>
        <w:numPr>
          <w:ilvl w:val="0"/>
          <w:numId w:val="7"/>
        </w:numPr>
        <w:spacing w:after="12" w:line="240" w:lineRule="auto"/>
        <w:ind w:left="695" w:right="0" w:hanging="350"/>
      </w:pPr>
      <w:proofErr w:type="gramStart"/>
      <w:r>
        <w:t>aktualnym</w:t>
      </w:r>
      <w:proofErr w:type="gramEnd"/>
      <w:r>
        <w:t xml:space="preserve"> </w:t>
      </w:r>
      <w:r>
        <w:rPr>
          <w:i/>
        </w:rPr>
        <w:t xml:space="preserve">Rankingu zawodów deficytowych i nadwyżkowych w województwie dolnośląskim </w:t>
      </w:r>
      <w:r>
        <w:t>opracowywanym przez Dolnośląski Wojewódzki Urząd Pracy;</w:t>
      </w:r>
      <w:r>
        <w:rPr>
          <w:i/>
        </w:rPr>
        <w:t xml:space="preserve"> </w:t>
      </w:r>
    </w:p>
    <w:p w14:paraId="231B7773" w14:textId="77777777" w:rsidR="00791347" w:rsidRDefault="009063C6" w:rsidP="00AF0582">
      <w:pPr>
        <w:numPr>
          <w:ilvl w:val="0"/>
          <w:numId w:val="7"/>
        </w:numPr>
        <w:spacing w:after="12" w:line="240" w:lineRule="auto"/>
        <w:ind w:left="695" w:right="0" w:hanging="350"/>
      </w:pPr>
      <w:r>
        <w:rPr>
          <w:i/>
        </w:rPr>
        <w:t>Strategii Rozwoju Województwa Dolnośląskiego do 2020 roku</w:t>
      </w:r>
      <w:r>
        <w:t>;</w:t>
      </w:r>
      <w:r>
        <w:rPr>
          <w:i/>
        </w:rPr>
        <w:t xml:space="preserve"> </w:t>
      </w:r>
    </w:p>
    <w:p w14:paraId="6FC23DBB" w14:textId="77777777" w:rsidR="00791347" w:rsidRDefault="009063C6" w:rsidP="00AF0582">
      <w:pPr>
        <w:numPr>
          <w:ilvl w:val="0"/>
          <w:numId w:val="7"/>
        </w:numPr>
        <w:spacing w:line="240" w:lineRule="auto"/>
        <w:ind w:left="695" w:right="0" w:hanging="350"/>
      </w:pPr>
      <w:proofErr w:type="gramStart"/>
      <w:r>
        <w:t>ogólnie</w:t>
      </w:r>
      <w:proofErr w:type="gramEnd"/>
      <w:r>
        <w:t xml:space="preserve"> dostępnych publikacjach dotyczących analizy lokalnych rynków pracy;</w:t>
      </w:r>
      <w:r>
        <w:rPr>
          <w:i/>
        </w:rPr>
        <w:t xml:space="preserve"> </w:t>
      </w:r>
    </w:p>
    <w:p w14:paraId="09C72FAA" w14:textId="77777777" w:rsidR="00791347" w:rsidRDefault="009063C6" w:rsidP="00AF0582">
      <w:pPr>
        <w:numPr>
          <w:ilvl w:val="0"/>
          <w:numId w:val="7"/>
        </w:numPr>
        <w:spacing w:line="240" w:lineRule="auto"/>
        <w:ind w:left="695" w:right="0" w:hanging="350"/>
      </w:pPr>
      <w:proofErr w:type="gramStart"/>
      <w:r>
        <w:t>danych</w:t>
      </w:r>
      <w:proofErr w:type="gramEnd"/>
      <w:r>
        <w:t xml:space="preserve"> statystycznych publikowanych przez GUS;</w:t>
      </w:r>
      <w:r>
        <w:rPr>
          <w:i/>
        </w:rPr>
        <w:t xml:space="preserve"> </w:t>
      </w:r>
    </w:p>
    <w:p w14:paraId="397C42A2" w14:textId="77777777" w:rsidR="00791347" w:rsidRDefault="009063C6" w:rsidP="00AF0582">
      <w:pPr>
        <w:numPr>
          <w:ilvl w:val="0"/>
          <w:numId w:val="7"/>
        </w:numPr>
        <w:spacing w:line="240" w:lineRule="auto"/>
        <w:ind w:left="721" w:right="0" w:hanging="350"/>
      </w:pPr>
      <w:proofErr w:type="gramStart"/>
      <w:r>
        <w:t>informacjach</w:t>
      </w:r>
      <w:proofErr w:type="gramEnd"/>
      <w:r>
        <w:t xml:space="preserve"> statystycznych opracowywanych przez Dolnośląski Wojewódzki Urząd Pracy i powiatowe urzędy pracy;</w:t>
      </w:r>
      <w:r w:rsidRPr="00A33FF8">
        <w:rPr>
          <w:i/>
        </w:rPr>
        <w:t xml:space="preserve"> </w:t>
      </w:r>
    </w:p>
    <w:p w14:paraId="6F150B54" w14:textId="77777777" w:rsidR="00791347" w:rsidRDefault="009063C6" w:rsidP="00AF0582">
      <w:pPr>
        <w:numPr>
          <w:ilvl w:val="0"/>
          <w:numId w:val="7"/>
        </w:numPr>
        <w:spacing w:line="240" w:lineRule="auto"/>
        <w:ind w:left="695" w:right="0" w:hanging="350"/>
      </w:pPr>
      <w:proofErr w:type="gramStart"/>
      <w:r>
        <w:t>badaniach</w:t>
      </w:r>
      <w:proofErr w:type="gramEnd"/>
      <w:r>
        <w:t xml:space="preserve"> lokalnego rynku pracy wykonywanych we własnym zakresie przed złożeniem wniosku o dofinansowanie projektu.</w:t>
      </w:r>
      <w:r>
        <w:rPr>
          <w:i/>
        </w:rPr>
        <w:t xml:space="preserve"> </w:t>
      </w:r>
    </w:p>
    <w:p w14:paraId="1560847D" w14:textId="459C11B1" w:rsidR="00791347" w:rsidRDefault="0008793B" w:rsidP="00AF0582">
      <w:pPr>
        <w:spacing w:line="240" w:lineRule="auto"/>
        <w:ind w:right="0"/>
      </w:pPr>
      <w:r w:rsidRPr="0008793B">
        <w:t>Usługi szkoleniowe są realizowane przez instytucje posiadające wpis do Rejestrów Instytucji</w:t>
      </w:r>
      <w:r w:rsidR="00A33FF8">
        <w:t xml:space="preserve"> </w:t>
      </w:r>
      <w:r w:rsidRPr="0008793B">
        <w:t>Szkoleniowych prowadzonych przez wojewódzkie urzędy pracy. Szkolenia powinny być</w:t>
      </w:r>
      <w:r w:rsidR="00A33FF8">
        <w:t xml:space="preserve"> </w:t>
      </w:r>
      <w:r w:rsidRPr="0008793B">
        <w:t xml:space="preserve">realizowane w sposób zapewniający </w:t>
      </w:r>
      <w:proofErr w:type="gramStart"/>
      <w:r w:rsidRPr="0008793B">
        <w:t>odpowiednią jakość</w:t>
      </w:r>
      <w:proofErr w:type="gramEnd"/>
      <w:r w:rsidRPr="0008793B">
        <w:t xml:space="preserve"> wsparcia.</w:t>
      </w:r>
      <w:r>
        <w:t xml:space="preserve"> </w:t>
      </w:r>
      <w:r w:rsidR="009063C6">
        <w:t xml:space="preserve">Ponadto we wniosku </w:t>
      </w:r>
      <w:r w:rsidR="004D50CC">
        <w:br/>
      </w:r>
      <w:r w:rsidR="009063C6">
        <w:t xml:space="preserve">o dofinansowanie projektu </w:t>
      </w:r>
      <w:r w:rsidR="00EF2B40">
        <w:t xml:space="preserve">należy </w:t>
      </w:r>
      <w:r w:rsidR="009063C6">
        <w:t>określić dokładny czas trwania szkolenia</w:t>
      </w:r>
      <w:r w:rsidR="006D003B">
        <w:t xml:space="preserve"> (kursu)</w:t>
      </w:r>
      <w:r w:rsidR="009063C6">
        <w:t xml:space="preserve">, sposób rekrutacji uczestników projektu oraz kierowania ich na szkolenia. Szkolenia realizowane w ramach projektu powinny być udokumentowane w sposób umożliwiający </w:t>
      </w:r>
      <w:proofErr w:type="gramStart"/>
      <w:r w:rsidR="009063C6">
        <w:t>określenie co</w:t>
      </w:r>
      <w:proofErr w:type="gramEnd"/>
      <w:r w:rsidR="009063C6">
        <w:t xml:space="preserve"> najmniej: </w:t>
      </w:r>
    </w:p>
    <w:p w14:paraId="32C76356" w14:textId="77777777" w:rsidR="00791347" w:rsidRDefault="009063C6" w:rsidP="00AF0582">
      <w:pPr>
        <w:numPr>
          <w:ilvl w:val="0"/>
          <w:numId w:val="8"/>
        </w:numPr>
        <w:spacing w:line="240" w:lineRule="auto"/>
        <w:ind w:left="695" w:right="0" w:hanging="350"/>
      </w:pPr>
      <w:proofErr w:type="gramStart"/>
      <w:r>
        <w:t>wykonawcy</w:t>
      </w:r>
      <w:proofErr w:type="gramEnd"/>
      <w:r>
        <w:t xml:space="preserve"> szkolenia, </w:t>
      </w:r>
    </w:p>
    <w:p w14:paraId="263AAF5D" w14:textId="77777777" w:rsidR="00791347" w:rsidRDefault="009063C6" w:rsidP="00AF0582">
      <w:pPr>
        <w:numPr>
          <w:ilvl w:val="0"/>
          <w:numId w:val="8"/>
        </w:numPr>
        <w:spacing w:line="240" w:lineRule="auto"/>
        <w:ind w:left="695" w:right="0" w:hanging="350"/>
      </w:pPr>
      <w:proofErr w:type="gramStart"/>
      <w:r>
        <w:t>uczestników</w:t>
      </w:r>
      <w:proofErr w:type="gramEnd"/>
      <w:r>
        <w:t xml:space="preserve"> szkolenia i ich danych kontaktowych, </w:t>
      </w:r>
    </w:p>
    <w:p w14:paraId="34664373" w14:textId="77777777" w:rsidR="00791347" w:rsidRDefault="009063C6" w:rsidP="00AF0582">
      <w:pPr>
        <w:numPr>
          <w:ilvl w:val="0"/>
          <w:numId w:val="8"/>
        </w:numPr>
        <w:spacing w:line="240" w:lineRule="auto"/>
        <w:ind w:left="695" w:right="0" w:hanging="350"/>
      </w:pPr>
      <w:proofErr w:type="gramStart"/>
      <w:r>
        <w:t>terminu</w:t>
      </w:r>
      <w:proofErr w:type="gramEnd"/>
      <w:r>
        <w:t xml:space="preserve"> i miejsca szkolenia, </w:t>
      </w:r>
    </w:p>
    <w:p w14:paraId="52366340" w14:textId="77777777" w:rsidR="00791347" w:rsidRDefault="009063C6" w:rsidP="00AF0582">
      <w:pPr>
        <w:numPr>
          <w:ilvl w:val="0"/>
          <w:numId w:val="8"/>
        </w:numPr>
        <w:spacing w:line="240" w:lineRule="auto"/>
        <w:ind w:left="695" w:right="0" w:hanging="350"/>
      </w:pPr>
      <w:proofErr w:type="gramStart"/>
      <w:r>
        <w:t>zakresu</w:t>
      </w:r>
      <w:proofErr w:type="gramEnd"/>
      <w:r>
        <w:t xml:space="preserve"> szkolenia, </w:t>
      </w:r>
    </w:p>
    <w:p w14:paraId="0B8A6B3D" w14:textId="77777777" w:rsidR="00791347" w:rsidRDefault="009063C6" w:rsidP="00AF0582">
      <w:pPr>
        <w:numPr>
          <w:ilvl w:val="0"/>
          <w:numId w:val="8"/>
        </w:numPr>
        <w:spacing w:line="240" w:lineRule="auto"/>
        <w:ind w:left="695" w:right="0" w:hanging="350"/>
      </w:pPr>
      <w:proofErr w:type="gramStart"/>
      <w:r>
        <w:t>liczby</w:t>
      </w:r>
      <w:proofErr w:type="gramEnd"/>
      <w:r>
        <w:t xml:space="preserve"> godzin szkolenia, </w:t>
      </w:r>
    </w:p>
    <w:p w14:paraId="5840C698" w14:textId="77777777" w:rsidR="00791347" w:rsidRDefault="009063C6" w:rsidP="00AF0582">
      <w:pPr>
        <w:numPr>
          <w:ilvl w:val="0"/>
          <w:numId w:val="8"/>
        </w:numPr>
        <w:spacing w:line="240" w:lineRule="auto"/>
        <w:ind w:left="695" w:right="0" w:hanging="350"/>
      </w:pPr>
      <w:proofErr w:type="gramStart"/>
      <w:r>
        <w:t>przekazanych</w:t>
      </w:r>
      <w:proofErr w:type="gramEnd"/>
      <w:r>
        <w:t xml:space="preserve"> uczestnikom projektu materiałów szkoleniowych, </w:t>
      </w:r>
    </w:p>
    <w:p w14:paraId="480FA157" w14:textId="77777777" w:rsidR="00791347" w:rsidRDefault="009063C6" w:rsidP="00AF0582">
      <w:pPr>
        <w:numPr>
          <w:ilvl w:val="0"/>
          <w:numId w:val="8"/>
        </w:numPr>
        <w:spacing w:line="240" w:lineRule="auto"/>
        <w:ind w:left="695" w:right="0" w:hanging="350"/>
      </w:pPr>
      <w:proofErr w:type="gramStart"/>
      <w:r>
        <w:t>oceny</w:t>
      </w:r>
      <w:proofErr w:type="gramEnd"/>
      <w:r>
        <w:t xml:space="preserve"> szkolenia dokonanej przez jego uczestników, </w:t>
      </w:r>
    </w:p>
    <w:p w14:paraId="1AAD6491" w14:textId="77777777" w:rsidR="00791347" w:rsidRDefault="009063C6" w:rsidP="00AF0582">
      <w:pPr>
        <w:numPr>
          <w:ilvl w:val="0"/>
          <w:numId w:val="8"/>
        </w:numPr>
        <w:spacing w:line="240" w:lineRule="auto"/>
        <w:ind w:left="695" w:right="0" w:hanging="350"/>
      </w:pPr>
      <w:proofErr w:type="gramStart"/>
      <w:r>
        <w:t>wydatków</w:t>
      </w:r>
      <w:proofErr w:type="gramEnd"/>
      <w:r>
        <w:t xml:space="preserve"> kwalifikowalnych w ramach realizowanego projektu poniesionych podczas szkolenia, </w:t>
      </w:r>
    </w:p>
    <w:p w14:paraId="08F7DFFA" w14:textId="77777777" w:rsidR="00791347" w:rsidRDefault="009063C6" w:rsidP="00AF0582">
      <w:pPr>
        <w:spacing w:line="240" w:lineRule="auto"/>
        <w:ind w:right="0"/>
      </w:pPr>
      <w:r>
        <w:t xml:space="preserve">Wszelka dokumentacja dotycząca realizacji szkoleń jest przechowywana i udostępniania </w:t>
      </w:r>
      <w:r w:rsidR="00E23F0D">
        <w:br/>
      </w:r>
      <w:r>
        <w:t xml:space="preserve">w przypadku kontroli zgodnie z zapisami umowy o dofinansowanie projektu dotyczącymi archiwizowania i udostępniania dokumentacji projektu. </w:t>
      </w:r>
      <w:r w:rsidR="0008793B" w:rsidRPr="0008793B">
        <w:rPr>
          <w:bCs/>
        </w:rPr>
        <w:t>Efektem szkolenia</w:t>
      </w:r>
      <w:r w:rsidR="0008793B" w:rsidRPr="0008793B">
        <w:rPr>
          <w:b/>
          <w:bCs/>
        </w:rPr>
        <w:t xml:space="preserve"> </w:t>
      </w:r>
      <w:r w:rsidR="0008793B" w:rsidRPr="0008793B">
        <w:t>jest nabycie kwalifikacji lub nabycie kompetencji potwierdzonych</w:t>
      </w:r>
      <w:r w:rsidR="0008793B">
        <w:rPr>
          <w:b/>
          <w:bCs/>
        </w:rPr>
        <w:t xml:space="preserve"> </w:t>
      </w:r>
      <w:r w:rsidR="0008793B" w:rsidRPr="0008793B">
        <w:t>odpowiednim dokumentem (np. certyfikatem). Nabycie kwalifikacji lub kompetencji jest</w:t>
      </w:r>
      <w:r w:rsidR="0008793B">
        <w:rPr>
          <w:b/>
          <w:bCs/>
        </w:rPr>
        <w:t xml:space="preserve"> </w:t>
      </w:r>
      <w:r w:rsidR="0008793B" w:rsidRPr="0008793B">
        <w:t>weryfikowane poprzez przeprowadzenie odpowiedniego ich sprawdzenia.</w:t>
      </w:r>
      <w:r w:rsidR="0008793B">
        <w:t xml:space="preserve"> </w:t>
      </w:r>
      <w:r w:rsidR="002D0FDD" w:rsidRPr="002D0FDD">
        <w:t>Minimalna liczba godzin, na których musi być obecny ucz</w:t>
      </w:r>
      <w:r w:rsidR="002D0FDD">
        <w:t xml:space="preserve">estnik projektu, aby można było </w:t>
      </w:r>
      <w:r w:rsidR="002D0FDD" w:rsidRPr="002D0FDD">
        <w:t xml:space="preserve">uznać, że ukończył szkolenie powinna </w:t>
      </w:r>
      <w:r w:rsidR="002D0FDD" w:rsidRPr="00AF0582">
        <w:t>wynosić min. 80%.</w:t>
      </w:r>
      <w:r w:rsidR="00A33FF8" w:rsidRPr="00AF0582">
        <w:t xml:space="preserve"> </w:t>
      </w:r>
      <w:r w:rsidRPr="00AF0582">
        <w:t>Beneficjent może zobowiązać uczestnika projektu, który z własnej winy</w:t>
      </w:r>
      <w:r>
        <w:t xml:space="preserve"> nie ukończył szkolenia, do zwrotu kosztów szkolenia, </w:t>
      </w:r>
      <w:proofErr w:type="gramStart"/>
      <w:r>
        <w:t>chyba że</w:t>
      </w:r>
      <w:proofErr w:type="gramEnd"/>
      <w:r>
        <w:t xml:space="preserve"> powodem nieukończenia szkolenia było podjęcie zatrudnienia lub innej pracy zarobkowej. O konieczności zwrotu kosztów szkolenia z przyczyn, o których mowa w zdaniu poprzednim, uczestnik projektu winien być poinformowany przed przystąpieniem do szkolenia.  </w:t>
      </w:r>
    </w:p>
    <w:p w14:paraId="2D344F37" w14:textId="77777777" w:rsidR="00AF0582" w:rsidRDefault="00AF0582" w:rsidP="00AF0582">
      <w:pPr>
        <w:spacing w:line="240" w:lineRule="auto"/>
        <w:ind w:right="0"/>
      </w:pPr>
    </w:p>
    <w:p w14:paraId="5A4468FA" w14:textId="13DD55E1" w:rsidR="005E35D7" w:rsidRDefault="00A16B65" w:rsidP="00AF0582">
      <w:pPr>
        <w:spacing w:line="240" w:lineRule="auto"/>
        <w:ind w:right="0"/>
        <w:rPr>
          <w:highlight w:val="yellow"/>
        </w:rPr>
      </w:pPr>
      <w:r>
        <w:t>Osoba skierowana do odbycia szkolenia jest zobowiązana m.in. do:</w:t>
      </w:r>
    </w:p>
    <w:p w14:paraId="509DF8A4" w14:textId="77777777" w:rsidR="00AF0582" w:rsidRDefault="005E35D7" w:rsidP="00AF0582">
      <w:pPr>
        <w:spacing w:line="240" w:lineRule="auto"/>
        <w:ind w:right="0"/>
      </w:pPr>
      <w:proofErr w:type="gramStart"/>
      <w:r w:rsidRPr="00AF0582">
        <w:t>a</w:t>
      </w:r>
      <w:proofErr w:type="gramEnd"/>
      <w:r w:rsidRPr="00AF0582">
        <w:t>) p</w:t>
      </w:r>
      <w:r w:rsidR="00795554" w:rsidRPr="00AF0582">
        <w:t>odpisania umowy szkoleniowej z beneficjentem</w:t>
      </w:r>
      <w:r w:rsidRPr="00AF0582">
        <w:t>;</w:t>
      </w:r>
    </w:p>
    <w:p w14:paraId="70265665" w14:textId="575883EB" w:rsidR="00795554" w:rsidRDefault="005E35D7" w:rsidP="00AF0582">
      <w:pPr>
        <w:spacing w:line="240" w:lineRule="auto"/>
        <w:ind w:right="0"/>
      </w:pPr>
      <w:proofErr w:type="gramStart"/>
      <w:r w:rsidRPr="00AF0582">
        <w:t>b</w:t>
      </w:r>
      <w:proofErr w:type="gramEnd"/>
      <w:r w:rsidRPr="00AF0582">
        <w:t>) w</w:t>
      </w:r>
      <w:r w:rsidR="00795554" w:rsidRPr="00AF0582">
        <w:t>ypełnienia ankiety ewaluacyjnej na zakończenie szkolenia</w:t>
      </w:r>
      <w:r w:rsidRPr="00AF0582">
        <w:t>;</w:t>
      </w:r>
    </w:p>
    <w:p w14:paraId="79C9AE20" w14:textId="77777777" w:rsidR="00AF0582" w:rsidRDefault="005E35D7" w:rsidP="00AF0582">
      <w:pPr>
        <w:spacing w:line="240" w:lineRule="auto"/>
        <w:ind w:right="0"/>
      </w:pPr>
      <w:proofErr w:type="gramStart"/>
      <w:r>
        <w:t>c</w:t>
      </w:r>
      <w:proofErr w:type="gramEnd"/>
      <w:r>
        <w:t>) uczestnictwa w szkoleniu;</w:t>
      </w:r>
    </w:p>
    <w:p w14:paraId="264A6B88" w14:textId="492A0712" w:rsidR="005E35D7" w:rsidRDefault="005E35D7" w:rsidP="00AF0582">
      <w:pPr>
        <w:spacing w:line="240" w:lineRule="auto"/>
        <w:ind w:right="0"/>
      </w:pPr>
      <w:proofErr w:type="gramStart"/>
      <w:r>
        <w:t>d</w:t>
      </w:r>
      <w:proofErr w:type="gramEnd"/>
      <w:r>
        <w:t>) systematycznego realizowania programu;</w:t>
      </w:r>
    </w:p>
    <w:p w14:paraId="100BFB01" w14:textId="23604243" w:rsidR="005E35D7" w:rsidRDefault="005E35D7" w:rsidP="00AF0582">
      <w:pPr>
        <w:spacing w:line="240" w:lineRule="auto"/>
        <w:ind w:right="0"/>
      </w:pPr>
      <w:proofErr w:type="gramStart"/>
      <w:r>
        <w:t>e</w:t>
      </w:r>
      <w:proofErr w:type="gramEnd"/>
      <w:r>
        <w:t>) przestrzegania</w:t>
      </w:r>
      <w:r w:rsidR="00EF2B40">
        <w:t xml:space="preserve"> </w:t>
      </w:r>
      <w:r>
        <w:t>regulaminu obowiązującego w ośrodku szkoleniowym;</w:t>
      </w:r>
    </w:p>
    <w:p w14:paraId="36A90A7D" w14:textId="5C4D3CD3" w:rsidR="005E35D7" w:rsidRDefault="005E35D7" w:rsidP="00AF0582">
      <w:pPr>
        <w:tabs>
          <w:tab w:val="left" w:pos="-2977"/>
        </w:tabs>
        <w:spacing w:line="240" w:lineRule="auto"/>
        <w:ind w:right="0"/>
      </w:pPr>
      <w:proofErr w:type="gramStart"/>
      <w:r>
        <w:t>f</w:t>
      </w:r>
      <w:proofErr w:type="gramEnd"/>
      <w:r>
        <w:t>) ukończenia szkolenia i przystąpienia do egzaminu końcowego w przewidzianym terminie;</w:t>
      </w:r>
    </w:p>
    <w:p w14:paraId="0E042EEF" w14:textId="77777777" w:rsidR="005E35D7" w:rsidRDefault="005E35D7" w:rsidP="00AF0582">
      <w:pPr>
        <w:spacing w:line="240" w:lineRule="auto"/>
        <w:ind w:right="0"/>
      </w:pPr>
      <w:proofErr w:type="gramStart"/>
      <w:r>
        <w:t>g</w:t>
      </w:r>
      <w:proofErr w:type="gramEnd"/>
      <w:r>
        <w:t>) każdorazowego usprawiedliwiania nieobecności na zajęciach.</w:t>
      </w:r>
    </w:p>
    <w:p w14:paraId="2AA1B063" w14:textId="77777777" w:rsidR="00AF0582" w:rsidRDefault="00AF0582" w:rsidP="00AF0582">
      <w:pPr>
        <w:spacing w:line="240" w:lineRule="auto"/>
        <w:ind w:right="0"/>
      </w:pPr>
    </w:p>
    <w:p w14:paraId="58FF18A4" w14:textId="77777777" w:rsidR="00AC74FB" w:rsidRPr="00A33FF8" w:rsidRDefault="00AC74FB" w:rsidP="00AF0582">
      <w:pPr>
        <w:pStyle w:val="Default"/>
        <w:jc w:val="both"/>
        <w:rPr>
          <w:rFonts w:eastAsia="Calibri"/>
          <w:szCs w:val="22"/>
        </w:rPr>
      </w:pPr>
      <w:r w:rsidRPr="00A33FF8">
        <w:rPr>
          <w:rFonts w:eastAsia="Calibri"/>
          <w:szCs w:val="22"/>
        </w:rPr>
        <w:t xml:space="preserve">W ramach wsparcia szkoleniowego beneficjent może finansować uczestnikowi koszty: </w:t>
      </w:r>
    </w:p>
    <w:p w14:paraId="4D61335A" w14:textId="77777777" w:rsidR="00AC74FB" w:rsidRPr="00A33FF8" w:rsidRDefault="00AC74FB" w:rsidP="00AF0582">
      <w:pPr>
        <w:pStyle w:val="Default"/>
        <w:numPr>
          <w:ilvl w:val="1"/>
          <w:numId w:val="74"/>
        </w:numPr>
        <w:ind w:left="709"/>
        <w:jc w:val="both"/>
        <w:rPr>
          <w:rFonts w:eastAsia="Calibri"/>
          <w:szCs w:val="22"/>
        </w:rPr>
      </w:pPr>
      <w:proofErr w:type="gramStart"/>
      <w:r w:rsidRPr="00A33FF8">
        <w:rPr>
          <w:rFonts w:eastAsia="Calibri"/>
          <w:szCs w:val="22"/>
        </w:rPr>
        <w:t>organizacji</w:t>
      </w:r>
      <w:proofErr w:type="gramEnd"/>
      <w:r w:rsidRPr="00A33FF8">
        <w:rPr>
          <w:rFonts w:eastAsia="Calibri"/>
          <w:szCs w:val="22"/>
        </w:rPr>
        <w:t xml:space="preserve"> szkolenia, w tym kosztów kwalifikacyjnego kursu zawodowego </w:t>
      </w:r>
      <w:r w:rsidRPr="00A33FF8">
        <w:rPr>
          <w:rFonts w:eastAsia="Calibri"/>
          <w:szCs w:val="22"/>
        </w:rPr>
        <w:br/>
        <w:t xml:space="preserve">i kursu nadającego uprawnienia zawodowe; </w:t>
      </w:r>
    </w:p>
    <w:p w14:paraId="3EDAD15E" w14:textId="00ECB4B6" w:rsidR="00EF2B40" w:rsidRDefault="00EF1422" w:rsidP="00AF0582">
      <w:pPr>
        <w:pStyle w:val="Default"/>
        <w:numPr>
          <w:ilvl w:val="1"/>
          <w:numId w:val="74"/>
        </w:numPr>
        <w:ind w:left="709"/>
        <w:jc w:val="both"/>
        <w:rPr>
          <w:rFonts w:eastAsia="Calibri"/>
          <w:szCs w:val="22"/>
        </w:rPr>
      </w:pPr>
      <w:proofErr w:type="gramStart"/>
      <w:r>
        <w:rPr>
          <w:rFonts w:eastAsia="Calibri"/>
          <w:szCs w:val="22"/>
        </w:rPr>
        <w:t>egzaminów</w:t>
      </w:r>
      <w:proofErr w:type="gramEnd"/>
      <w:r>
        <w:rPr>
          <w:rFonts w:eastAsia="Calibri"/>
          <w:szCs w:val="22"/>
        </w:rPr>
        <w:t xml:space="preserve">, </w:t>
      </w:r>
    </w:p>
    <w:p w14:paraId="24FBF37E" w14:textId="6B9ED27F" w:rsidR="00AC74FB" w:rsidRPr="00A33FF8" w:rsidRDefault="00AC74FB" w:rsidP="00AF0582">
      <w:pPr>
        <w:pStyle w:val="Default"/>
        <w:numPr>
          <w:ilvl w:val="1"/>
          <w:numId w:val="74"/>
        </w:numPr>
        <w:ind w:left="709"/>
        <w:jc w:val="both"/>
        <w:rPr>
          <w:rFonts w:eastAsia="Calibri"/>
          <w:szCs w:val="22"/>
        </w:rPr>
      </w:pPr>
      <w:proofErr w:type="gramStart"/>
      <w:r w:rsidRPr="00A33FF8">
        <w:rPr>
          <w:rFonts w:eastAsia="Calibri"/>
          <w:szCs w:val="22"/>
        </w:rPr>
        <w:t>niezbędnych</w:t>
      </w:r>
      <w:proofErr w:type="gramEnd"/>
      <w:r w:rsidRPr="00A33FF8">
        <w:rPr>
          <w:rFonts w:eastAsia="Calibri"/>
          <w:szCs w:val="22"/>
        </w:rPr>
        <w:t xml:space="preserve"> badań lekarskich lub psychologicznych;</w:t>
      </w:r>
    </w:p>
    <w:p w14:paraId="70B8DC8C" w14:textId="77777777" w:rsidR="00AC74FB" w:rsidRPr="00A33FF8" w:rsidRDefault="00AC74FB" w:rsidP="00AF0582">
      <w:pPr>
        <w:pStyle w:val="Default"/>
        <w:numPr>
          <w:ilvl w:val="1"/>
          <w:numId w:val="74"/>
        </w:numPr>
        <w:ind w:left="709"/>
        <w:jc w:val="both"/>
        <w:rPr>
          <w:rFonts w:eastAsia="Calibri"/>
          <w:szCs w:val="22"/>
        </w:rPr>
      </w:pPr>
      <w:r w:rsidRPr="00A33FF8">
        <w:rPr>
          <w:rFonts w:eastAsia="Calibri"/>
          <w:szCs w:val="22"/>
        </w:rPr>
        <w:t xml:space="preserve"> </w:t>
      </w:r>
      <w:proofErr w:type="gramStart"/>
      <w:r w:rsidRPr="00A33FF8">
        <w:rPr>
          <w:rFonts w:eastAsia="Calibri"/>
          <w:szCs w:val="22"/>
        </w:rPr>
        <w:t>przejazdu</w:t>
      </w:r>
      <w:proofErr w:type="gramEnd"/>
      <w:r w:rsidRPr="00A33FF8">
        <w:rPr>
          <w:rFonts w:eastAsia="Calibri"/>
          <w:szCs w:val="22"/>
        </w:rPr>
        <w:t xml:space="preserve"> na szkolenia;</w:t>
      </w:r>
    </w:p>
    <w:p w14:paraId="7EF1D467" w14:textId="77777777" w:rsidR="00AC74FB" w:rsidRPr="00A33FF8" w:rsidRDefault="00AC74FB" w:rsidP="00AF0582">
      <w:pPr>
        <w:pStyle w:val="Default"/>
        <w:numPr>
          <w:ilvl w:val="1"/>
          <w:numId w:val="74"/>
        </w:numPr>
        <w:ind w:left="709"/>
        <w:jc w:val="both"/>
        <w:rPr>
          <w:rFonts w:eastAsia="Calibri"/>
          <w:szCs w:val="22"/>
        </w:rPr>
      </w:pPr>
      <w:proofErr w:type="gramStart"/>
      <w:r w:rsidRPr="00A33FF8">
        <w:rPr>
          <w:rFonts w:eastAsia="Calibri"/>
          <w:szCs w:val="22"/>
        </w:rPr>
        <w:t>zakwaterowania</w:t>
      </w:r>
      <w:proofErr w:type="gramEnd"/>
      <w:r w:rsidRPr="00A33FF8">
        <w:rPr>
          <w:rFonts w:eastAsia="Calibri"/>
          <w:szCs w:val="22"/>
        </w:rPr>
        <w:t>, jeśli zajęcia odbywają się poza miejscem zamieszkania.</w:t>
      </w:r>
    </w:p>
    <w:p w14:paraId="1E6E62D7" w14:textId="77777777" w:rsidR="00791347" w:rsidRDefault="00AC74FB" w:rsidP="00AF0582">
      <w:pPr>
        <w:spacing w:after="23" w:line="240" w:lineRule="auto"/>
        <w:ind w:left="0" w:right="0" w:firstLine="0"/>
      </w:pPr>
      <w:r>
        <w:rPr>
          <w:color w:val="000000" w:themeColor="text1"/>
        </w:rPr>
        <w:t xml:space="preserve">Osobom uczestniczącym w szkoleniach przysługuje stypendium w wysokości nie większej niż 120% zasiłku, o którym mowa w art. 72 ust. 1 pkt 1 ustawy o promocji zatrudnienia </w:t>
      </w:r>
      <w:r w:rsidR="00E23F0D">
        <w:rPr>
          <w:color w:val="000000" w:themeColor="text1"/>
        </w:rPr>
        <w:br/>
      </w:r>
      <w:r>
        <w:rPr>
          <w:color w:val="000000" w:themeColor="text1"/>
        </w:rPr>
        <w:t xml:space="preserve">i instytucjach rynku pracy pod warunkiem, że liczba godzin szkolenia wynosi nie mniej niż 150 godzin miesięcznie – w przypadku niższego miesięcznego wymiaru godzin, wysokość stypendium ustala się </w:t>
      </w:r>
      <w:r w:rsidR="00A33FF8">
        <w:rPr>
          <w:color w:val="000000" w:themeColor="text1"/>
        </w:rPr>
        <w:t>proporcjonalnie.</w:t>
      </w:r>
      <w:r w:rsidR="00A33FF8" w:rsidRPr="00925835">
        <w:t xml:space="preserve"> Wnioskodawca</w:t>
      </w:r>
      <w:r w:rsidR="00925835" w:rsidRPr="00925835">
        <w:t xml:space="preserve"> zobowiązany jest do zapewnienia należytego dokumentowania przebiegu</w:t>
      </w:r>
      <w:r w:rsidR="00A33FF8">
        <w:t xml:space="preserve"> </w:t>
      </w:r>
      <w:r w:rsidR="00925835" w:rsidRPr="00925835">
        <w:t>szkolenia oraz jego efektów z wykorzystaniem np. harmonogramu zajęć, listy obecności,</w:t>
      </w:r>
      <w:r w:rsidR="00A33FF8">
        <w:t xml:space="preserve"> </w:t>
      </w:r>
      <w:r w:rsidR="00925835" w:rsidRPr="00925835">
        <w:t>dziennika zajęć, dokumentacji egzaminacyjnej (np. wyniki testów wraz ze skalą punktową),</w:t>
      </w:r>
      <w:r w:rsidR="00A33FF8">
        <w:t xml:space="preserve"> </w:t>
      </w:r>
      <w:r w:rsidR="00925835" w:rsidRPr="00925835">
        <w:t xml:space="preserve">certyfikatów, ankiet </w:t>
      </w:r>
      <w:proofErr w:type="gramStart"/>
      <w:r w:rsidR="00925835" w:rsidRPr="00925835">
        <w:t>oceniających jakość</w:t>
      </w:r>
      <w:proofErr w:type="gramEnd"/>
      <w:r w:rsidR="00925835" w:rsidRPr="00925835">
        <w:t xml:space="preserve"> </w:t>
      </w:r>
      <w:r w:rsidR="00E23F0D">
        <w:br/>
      </w:r>
      <w:r w:rsidR="00925835" w:rsidRPr="00925835">
        <w:t>i przydatność szkolenia.</w:t>
      </w:r>
    </w:p>
    <w:p w14:paraId="6273D031" w14:textId="1006DF77" w:rsidR="004D50CC" w:rsidRDefault="002C4877" w:rsidP="004D50CC">
      <w:pPr>
        <w:spacing w:before="120" w:after="23" w:line="240" w:lineRule="auto"/>
        <w:ind w:left="0" w:right="0" w:firstLine="0"/>
      </w:pPr>
      <w:r>
        <w:t xml:space="preserve">Beneficjent może sfinansować w ramach projektu uczestnikowi projektu koszty studiów podyplomowych w wysokości do 6000 zł udokumentowanych kosztów należnych organizatorowi studiów. Uczestnik projektu może uzyskać dofinansowanie pod warunkiem przeprowadzenia przez beneficjenta analizy </w:t>
      </w:r>
      <w:r w:rsidR="002275B7">
        <w:t>jego indywidualnych potrzeb i wykazaniu, że podjęte studia podyplomowe</w:t>
      </w:r>
      <w:r w:rsidR="00AD4892">
        <w:t xml:space="preserve"> (maksymalnie dwuletnie)</w:t>
      </w:r>
      <w:r w:rsidR="002275B7">
        <w:t xml:space="preserve"> przyczynią się do polepszania sytuacji uczestnika projektu na rynku pracy. </w:t>
      </w:r>
    </w:p>
    <w:p w14:paraId="26F0F014" w14:textId="1CEBC6D6" w:rsidR="00084AB9" w:rsidRPr="00A33FF8" w:rsidRDefault="00603204" w:rsidP="004D50CC">
      <w:pPr>
        <w:pStyle w:val="Nagwek1"/>
        <w:spacing w:before="120" w:after="106" w:line="240" w:lineRule="auto"/>
        <w:ind w:left="-5" w:right="0"/>
      </w:pPr>
      <w:bookmarkStart w:id="13" w:name="_Toc435525582"/>
      <w:r>
        <w:t>6</w:t>
      </w:r>
      <w:r w:rsidR="003C0118" w:rsidRPr="00A33FF8">
        <w:t>. Doradztwo zawodowe i indywidualny plan działania</w:t>
      </w:r>
      <w:bookmarkEnd w:id="13"/>
      <w:r w:rsidR="003C0118" w:rsidRPr="00A33FF8">
        <w:t xml:space="preserve"> </w:t>
      </w:r>
    </w:p>
    <w:p w14:paraId="0436F22E" w14:textId="77777777" w:rsidR="00791347" w:rsidRDefault="0060355E" w:rsidP="00AF0582">
      <w:pPr>
        <w:spacing w:line="240" w:lineRule="auto"/>
        <w:ind w:right="0"/>
      </w:pPr>
      <w:r w:rsidRPr="00A33FF8">
        <w:rPr>
          <w:u w:color="000000"/>
        </w:rPr>
        <w:t>D</w:t>
      </w:r>
      <w:r w:rsidR="009063C6" w:rsidRPr="00A33FF8">
        <w:rPr>
          <w:u w:color="000000"/>
        </w:rPr>
        <w:t>orad</w:t>
      </w:r>
      <w:r w:rsidRPr="00A33FF8">
        <w:rPr>
          <w:u w:color="000000"/>
        </w:rPr>
        <w:t xml:space="preserve">ztwo </w:t>
      </w:r>
      <w:r w:rsidR="009063C6" w:rsidRPr="00A33FF8">
        <w:rPr>
          <w:u w:color="000000"/>
        </w:rPr>
        <w:t>zawodowe</w:t>
      </w:r>
      <w:r w:rsidR="009063C6" w:rsidRPr="00590023">
        <w:t xml:space="preserve"> może polegać m.in. na:</w:t>
      </w:r>
      <w:r w:rsidR="009063C6">
        <w:t xml:space="preserve"> </w:t>
      </w:r>
    </w:p>
    <w:p w14:paraId="4AF58A0E" w14:textId="77777777" w:rsidR="003C0118" w:rsidRDefault="003C0118" w:rsidP="00AF0582">
      <w:pPr>
        <w:pStyle w:val="Akapitzlist"/>
        <w:numPr>
          <w:ilvl w:val="0"/>
          <w:numId w:val="9"/>
        </w:numPr>
        <w:autoSpaceDE w:val="0"/>
        <w:autoSpaceDN w:val="0"/>
        <w:adjustRightInd w:val="0"/>
        <w:spacing w:after="0" w:line="240" w:lineRule="auto"/>
        <w:ind w:hanging="412"/>
      </w:pPr>
      <w:proofErr w:type="gramStart"/>
      <w:r>
        <w:t>pomocy</w:t>
      </w:r>
      <w:proofErr w:type="gramEnd"/>
      <w:r>
        <w:t xml:space="preserve"> w zdiagnozowaniu przyczyn pozostawania bez zatrudnienia; </w:t>
      </w:r>
    </w:p>
    <w:p w14:paraId="48BE0F88" w14:textId="77777777" w:rsidR="003C0118" w:rsidRDefault="003C0118" w:rsidP="00AF0582">
      <w:pPr>
        <w:pStyle w:val="Akapitzlist"/>
        <w:numPr>
          <w:ilvl w:val="0"/>
          <w:numId w:val="9"/>
        </w:numPr>
        <w:autoSpaceDE w:val="0"/>
        <w:autoSpaceDN w:val="0"/>
        <w:adjustRightInd w:val="0"/>
        <w:spacing w:after="0" w:line="240" w:lineRule="auto"/>
        <w:ind w:hanging="412"/>
      </w:pPr>
      <w:proofErr w:type="gramStart"/>
      <w:r>
        <w:t>pomocy</w:t>
      </w:r>
      <w:proofErr w:type="gramEnd"/>
      <w:r>
        <w:t xml:space="preserve"> w poszukiwaniu sposobów rozwiązania przyczyn pozostawania bez zatrudnienia m.in. poprzez wskazanie szkoleń i innych instrumentów (poza poradnictwem zawodowym), które przyczynią się do zwiększenia szans uczestnika projektu na podjęcie zatrudnienia; </w:t>
      </w:r>
    </w:p>
    <w:p w14:paraId="3E66A315" w14:textId="77777777" w:rsidR="003C0118" w:rsidRDefault="003C0118" w:rsidP="00AF0582">
      <w:pPr>
        <w:pStyle w:val="Akapitzlist"/>
        <w:numPr>
          <w:ilvl w:val="0"/>
          <w:numId w:val="9"/>
        </w:numPr>
        <w:autoSpaceDE w:val="0"/>
        <w:autoSpaceDN w:val="0"/>
        <w:adjustRightInd w:val="0"/>
        <w:spacing w:after="0" w:line="240" w:lineRule="auto"/>
        <w:ind w:hanging="412"/>
      </w:pPr>
      <w:proofErr w:type="gramStart"/>
      <w:r>
        <w:t>wskazaniu</w:t>
      </w:r>
      <w:proofErr w:type="gramEnd"/>
      <w:r>
        <w:t xml:space="preserve"> instytucji, które mogą pomóc uczestnikowi projektu w podjęciu zatrudnienia; </w:t>
      </w:r>
    </w:p>
    <w:p w14:paraId="028B2BD5" w14:textId="77777777" w:rsidR="00A33FF8" w:rsidRDefault="003C0118" w:rsidP="00AF0582">
      <w:pPr>
        <w:pStyle w:val="Akapitzlist"/>
        <w:numPr>
          <w:ilvl w:val="0"/>
          <w:numId w:val="9"/>
        </w:numPr>
        <w:autoSpaceDE w:val="0"/>
        <w:autoSpaceDN w:val="0"/>
        <w:adjustRightInd w:val="0"/>
        <w:spacing w:after="0" w:line="240" w:lineRule="auto"/>
        <w:ind w:hanging="412"/>
      </w:pPr>
      <w:proofErr w:type="gramStart"/>
      <w:r>
        <w:t>innych</w:t>
      </w:r>
      <w:proofErr w:type="gramEnd"/>
      <w:r>
        <w:t xml:space="preserve"> określonych przez beneficjenta w ramach projektu związanych ze świadczeniem poradnictwa zawodowego na rzecz uczestnika projektu.</w:t>
      </w:r>
    </w:p>
    <w:p w14:paraId="301D3DA2" w14:textId="1C37B70B" w:rsidR="00791347" w:rsidRDefault="009063C6" w:rsidP="00AF0582">
      <w:pPr>
        <w:autoSpaceDE w:val="0"/>
        <w:autoSpaceDN w:val="0"/>
        <w:adjustRightInd w:val="0"/>
        <w:spacing w:after="0" w:line="240" w:lineRule="auto"/>
      </w:pPr>
      <w:r>
        <w:t>W ramach powyżej wymienionych usług beneficjent powinien zapewnić uczestnikowi projektu możliwość spotkań indywidualnych</w:t>
      </w:r>
      <w:r w:rsidR="00F037D1">
        <w:t xml:space="preserve"> (maks</w:t>
      </w:r>
      <w:r w:rsidR="00AD4892">
        <w:t>ymalnie</w:t>
      </w:r>
      <w:r w:rsidR="00F037D1">
        <w:t xml:space="preserve"> 4 godziny na osobę)</w:t>
      </w:r>
      <w:r>
        <w:t xml:space="preserve">, które będzie prowadzić osoba posiadająca odpowiednie umiejętności i kwalifikacje. Beneficjent może również przygotować materiały informacyjne dla uczestników projektu w formie np. broszur, ulotek, prezentacji multimedialnych itp. stanowiące uzupełnienie wspomnianych usług. Beneficjent określi sposób dokumentowania udzielonych usług w ramach </w:t>
      </w:r>
      <w:r w:rsidR="0060355E">
        <w:t xml:space="preserve">doradztwa </w:t>
      </w:r>
      <w:r>
        <w:t xml:space="preserve">zawodowego pozwalający na </w:t>
      </w:r>
      <w:proofErr w:type="gramStart"/>
      <w:r>
        <w:t>zidentyfikowanie co</w:t>
      </w:r>
      <w:proofErr w:type="gramEnd"/>
      <w:r>
        <w:t xml:space="preserve"> najmniej: </w:t>
      </w:r>
    </w:p>
    <w:p w14:paraId="6CD22C9E" w14:textId="77777777" w:rsidR="00791347" w:rsidRDefault="009063C6" w:rsidP="00AF0582">
      <w:pPr>
        <w:numPr>
          <w:ilvl w:val="0"/>
          <w:numId w:val="10"/>
        </w:numPr>
        <w:spacing w:line="240" w:lineRule="auto"/>
        <w:ind w:left="695" w:right="0" w:hanging="350"/>
      </w:pPr>
      <w:proofErr w:type="gramStart"/>
      <w:r>
        <w:t>uczestnika</w:t>
      </w:r>
      <w:proofErr w:type="gramEnd"/>
      <w:r>
        <w:t xml:space="preserve"> projektu, </w:t>
      </w:r>
    </w:p>
    <w:p w14:paraId="5606A627" w14:textId="77777777" w:rsidR="00791347" w:rsidRDefault="009063C6" w:rsidP="00AF0582">
      <w:pPr>
        <w:numPr>
          <w:ilvl w:val="0"/>
          <w:numId w:val="10"/>
        </w:numPr>
        <w:spacing w:line="240" w:lineRule="auto"/>
        <w:ind w:left="695" w:right="0" w:hanging="350"/>
      </w:pPr>
      <w:proofErr w:type="gramStart"/>
      <w:r>
        <w:t>osoby</w:t>
      </w:r>
      <w:proofErr w:type="gramEnd"/>
      <w:r>
        <w:t xml:space="preserve"> świadczącej usługę, </w:t>
      </w:r>
    </w:p>
    <w:p w14:paraId="582110A4" w14:textId="77777777" w:rsidR="00791347" w:rsidRDefault="009063C6" w:rsidP="00AF0582">
      <w:pPr>
        <w:numPr>
          <w:ilvl w:val="0"/>
          <w:numId w:val="10"/>
        </w:numPr>
        <w:spacing w:line="240" w:lineRule="auto"/>
        <w:ind w:left="695" w:right="0" w:hanging="350"/>
      </w:pPr>
      <w:proofErr w:type="gramStart"/>
      <w:r>
        <w:t>poświadczenia</w:t>
      </w:r>
      <w:proofErr w:type="gramEnd"/>
      <w:r>
        <w:t xml:space="preserve"> uczestnika projektu o udzieleniu usługi, </w:t>
      </w:r>
    </w:p>
    <w:p w14:paraId="078841B1" w14:textId="77777777" w:rsidR="00791347" w:rsidRDefault="009063C6" w:rsidP="00AF0582">
      <w:pPr>
        <w:numPr>
          <w:ilvl w:val="0"/>
          <w:numId w:val="10"/>
        </w:numPr>
        <w:spacing w:line="240" w:lineRule="auto"/>
        <w:ind w:left="695" w:right="0" w:hanging="350"/>
      </w:pPr>
      <w:proofErr w:type="gramStart"/>
      <w:r>
        <w:t>daty</w:t>
      </w:r>
      <w:proofErr w:type="gramEnd"/>
      <w:r>
        <w:t xml:space="preserve"> udzielenia usługi, </w:t>
      </w:r>
    </w:p>
    <w:p w14:paraId="114CDC2D" w14:textId="77777777" w:rsidR="00944A19" w:rsidRDefault="009063C6" w:rsidP="00AF0582">
      <w:pPr>
        <w:numPr>
          <w:ilvl w:val="0"/>
          <w:numId w:val="10"/>
        </w:numPr>
        <w:spacing w:line="240" w:lineRule="auto"/>
        <w:ind w:right="0" w:hanging="350"/>
      </w:pPr>
      <w:proofErr w:type="gramStart"/>
      <w:r>
        <w:t>oceny</w:t>
      </w:r>
      <w:proofErr w:type="gramEnd"/>
      <w:r>
        <w:t xml:space="preserve"> uczestnika projektu w zakresie przydatności otrzymanej usługi. </w:t>
      </w:r>
    </w:p>
    <w:p w14:paraId="4CA758A7" w14:textId="77777777" w:rsidR="0060355E" w:rsidRPr="00A33FF8" w:rsidRDefault="0060355E" w:rsidP="00AF0582">
      <w:pPr>
        <w:tabs>
          <w:tab w:val="left" w:pos="0"/>
        </w:tabs>
        <w:spacing w:line="240" w:lineRule="auto"/>
        <w:ind w:left="0" w:right="0" w:firstLine="0"/>
      </w:pPr>
      <w:r w:rsidRPr="00A33FF8">
        <w:t>Doradztwo zawodowe musi być połączone z przygotowaniem Indywidualnego Planu Działania</w:t>
      </w:r>
      <w:r w:rsidR="00D73A18">
        <w:t>,</w:t>
      </w:r>
      <w:r w:rsidRPr="00A33FF8">
        <w:t xml:space="preserve"> który jest obowiązkowym e</w:t>
      </w:r>
      <w:r w:rsidR="005D68CB" w:rsidRPr="005D68CB">
        <w:t>lementem wsparcia. Indywidualny</w:t>
      </w:r>
      <w:r w:rsidRPr="00A33FF8">
        <w:t xml:space="preserve"> plan działania, zgodnie z ustawą z dnia 20 kwietnia 2004 r. o promocji zatrudnienia i instytucjach rynku pracy – oznacza plan obejmujący podstawowe usługi rynku pracy wspierane instrumentami rynku pracy w celu zatrudnienia bezrobotnego lub poszukującego pracy. </w:t>
      </w:r>
    </w:p>
    <w:p w14:paraId="4B00E23F" w14:textId="77777777" w:rsidR="0060355E" w:rsidRPr="00A33FF8" w:rsidRDefault="0060355E" w:rsidP="00AF0582">
      <w:pPr>
        <w:tabs>
          <w:tab w:val="left" w:pos="0"/>
        </w:tabs>
        <w:spacing w:line="240" w:lineRule="auto"/>
        <w:ind w:left="0" w:right="0" w:firstLine="0"/>
      </w:pPr>
      <w:r w:rsidRPr="00A33FF8">
        <w:t xml:space="preserve">Indywidualny plan działania jest przygotowywany przez doradcę zawodowego </w:t>
      </w:r>
      <w:r w:rsidR="00A33FF8">
        <w:t>i zawiera w </w:t>
      </w:r>
      <w:r w:rsidRPr="00A33FF8">
        <w:t xml:space="preserve">szczególności: </w:t>
      </w:r>
    </w:p>
    <w:p w14:paraId="7BF47415" w14:textId="77777777" w:rsidR="00FE092A" w:rsidRPr="00A33FF8" w:rsidRDefault="00FE092A" w:rsidP="00AF0582">
      <w:pPr>
        <w:numPr>
          <w:ilvl w:val="0"/>
          <w:numId w:val="51"/>
        </w:numPr>
        <w:tabs>
          <w:tab w:val="left" w:pos="0"/>
        </w:tabs>
        <w:spacing w:line="240" w:lineRule="auto"/>
        <w:ind w:right="0"/>
      </w:pPr>
      <w:proofErr w:type="gramStart"/>
      <w:r w:rsidRPr="00A33FF8">
        <w:t>działania</w:t>
      </w:r>
      <w:proofErr w:type="gramEnd"/>
      <w:r w:rsidRPr="00A33FF8">
        <w:t xml:space="preserve"> możliwe do zastosowania w ramach pomocy określonej w SZOOP RPO WD </w:t>
      </w:r>
      <w:r w:rsidR="0060355E" w:rsidRPr="00A33FF8">
        <w:t>-</w:t>
      </w:r>
      <w:r w:rsidRPr="00A33FF8">
        <w:t xml:space="preserve">Działanie 8.5; </w:t>
      </w:r>
    </w:p>
    <w:p w14:paraId="6C164ABA" w14:textId="77777777" w:rsidR="00FE092A" w:rsidRPr="00A33FF8" w:rsidRDefault="00FE092A" w:rsidP="00AF0582">
      <w:pPr>
        <w:numPr>
          <w:ilvl w:val="0"/>
          <w:numId w:val="51"/>
        </w:numPr>
        <w:tabs>
          <w:tab w:val="left" w:pos="0"/>
        </w:tabs>
        <w:spacing w:line="240" w:lineRule="auto"/>
        <w:ind w:right="0"/>
      </w:pPr>
      <w:proofErr w:type="gramStart"/>
      <w:r w:rsidRPr="00A33FF8">
        <w:t>działania</w:t>
      </w:r>
      <w:proofErr w:type="gramEnd"/>
      <w:r w:rsidRPr="00A33FF8">
        <w:t xml:space="preserve"> planowane do samodzielnej realizacji przez bezrobotnego lub poszukującego pracy w celu poszukiwania pracy; </w:t>
      </w:r>
    </w:p>
    <w:p w14:paraId="2E3DC093" w14:textId="77777777" w:rsidR="00FE092A" w:rsidRPr="00A33FF8" w:rsidRDefault="00FE092A" w:rsidP="00AF0582">
      <w:pPr>
        <w:numPr>
          <w:ilvl w:val="0"/>
          <w:numId w:val="51"/>
        </w:numPr>
        <w:tabs>
          <w:tab w:val="left" w:pos="0"/>
        </w:tabs>
        <w:spacing w:line="240" w:lineRule="auto"/>
        <w:ind w:right="0"/>
      </w:pPr>
      <w:proofErr w:type="gramStart"/>
      <w:r w:rsidRPr="00A33FF8">
        <w:t>planowane</w:t>
      </w:r>
      <w:proofErr w:type="gramEnd"/>
      <w:r w:rsidRPr="00A33FF8">
        <w:t xml:space="preserve"> terminy realizacji poszczególnych działań; </w:t>
      </w:r>
    </w:p>
    <w:p w14:paraId="12119CC0" w14:textId="77777777" w:rsidR="00FE092A" w:rsidRPr="00A33FF8" w:rsidRDefault="00FE092A" w:rsidP="00AF0582">
      <w:pPr>
        <w:numPr>
          <w:ilvl w:val="0"/>
          <w:numId w:val="51"/>
        </w:numPr>
        <w:tabs>
          <w:tab w:val="left" w:pos="0"/>
        </w:tabs>
        <w:spacing w:line="240" w:lineRule="auto"/>
        <w:ind w:right="0"/>
      </w:pPr>
      <w:proofErr w:type="gramStart"/>
      <w:r w:rsidRPr="00A33FF8">
        <w:t>formy</w:t>
      </w:r>
      <w:proofErr w:type="gramEnd"/>
      <w:r w:rsidRPr="00A33FF8">
        <w:t xml:space="preserve">, planowaną liczbę i terminy kontaktów z doradcą </w:t>
      </w:r>
      <w:r w:rsidR="0060355E" w:rsidRPr="00A33FF8">
        <w:t>zawodowym</w:t>
      </w:r>
      <w:r w:rsidRPr="00A33FF8">
        <w:t xml:space="preserve">; </w:t>
      </w:r>
    </w:p>
    <w:p w14:paraId="48B720F4" w14:textId="77777777" w:rsidR="0060355E" w:rsidRPr="00A33FF8" w:rsidRDefault="00FE092A" w:rsidP="00AF0582">
      <w:pPr>
        <w:numPr>
          <w:ilvl w:val="0"/>
          <w:numId w:val="51"/>
        </w:numPr>
        <w:tabs>
          <w:tab w:val="left" w:pos="0"/>
        </w:tabs>
        <w:spacing w:line="240" w:lineRule="auto"/>
        <w:ind w:right="0"/>
      </w:pPr>
      <w:proofErr w:type="gramStart"/>
      <w:r w:rsidRPr="00A33FF8">
        <w:t>termin</w:t>
      </w:r>
      <w:proofErr w:type="gramEnd"/>
      <w:r w:rsidRPr="00A33FF8">
        <w:t xml:space="preserve"> i warunki zakończenia realizacji indywidualnego planu działania.</w:t>
      </w:r>
    </w:p>
    <w:p w14:paraId="34781B1D" w14:textId="77777777" w:rsidR="0060355E" w:rsidRDefault="0060355E" w:rsidP="00AF0582">
      <w:pPr>
        <w:tabs>
          <w:tab w:val="left" w:pos="0"/>
        </w:tabs>
        <w:spacing w:line="240" w:lineRule="auto"/>
        <w:ind w:left="0" w:right="0" w:firstLine="0"/>
      </w:pPr>
      <w:r w:rsidRPr="00A33FF8">
        <w:t xml:space="preserve">Indywidualny plan działania może być modyfikowany stosownie do zmieniającej się sytuacji bezrobotnego lub poszukującego pracy. </w:t>
      </w:r>
    </w:p>
    <w:p w14:paraId="7EB505A4" w14:textId="77777777" w:rsidR="0060355E" w:rsidRPr="00A33FF8" w:rsidRDefault="0060355E" w:rsidP="00AF0582">
      <w:pPr>
        <w:tabs>
          <w:tab w:val="left" w:pos="0"/>
        </w:tabs>
        <w:spacing w:line="240" w:lineRule="auto"/>
        <w:ind w:left="0" w:right="0" w:firstLine="0"/>
      </w:pPr>
      <w:r w:rsidRPr="00A33FF8">
        <w:t xml:space="preserve">Osoba pełniąca w projekcie funkcję doradcy zawodowego powinna posiadać wszelkie niezbędne uprawnienia wynikające m.in. z przepisów ustawy o promocji zatrudnienia </w:t>
      </w:r>
      <w:r w:rsidR="00E23F0D">
        <w:br/>
      </w:r>
      <w:r w:rsidRPr="00A33FF8">
        <w:t xml:space="preserve">i instytucjach rynku pracy, dopuszczające ją do świadczenia usług doradczych zgodnie </w:t>
      </w:r>
      <w:r w:rsidR="00E23F0D">
        <w:br/>
      </w:r>
      <w:r w:rsidRPr="00A33FF8">
        <w:t>z przyjętymi standardami realizacji usług rynku pracy. Do zadań doradcy zawodowego należy</w:t>
      </w:r>
      <w:r w:rsidR="00874799" w:rsidRPr="00874799">
        <w:rPr>
          <w:rFonts w:ascii="Times New Roman" w:eastAsiaTheme="minorEastAsia" w:hAnsi="Times New Roman" w:cs="Times New Roman"/>
          <w:sz w:val="23"/>
          <w:szCs w:val="23"/>
        </w:rPr>
        <w:t xml:space="preserve"> </w:t>
      </w:r>
      <w:r w:rsidR="00874799" w:rsidRPr="00874799">
        <w:t xml:space="preserve">stała opieka nad </w:t>
      </w:r>
      <w:r w:rsidR="004F2841">
        <w:t>uczestnikiem/uczestnikami projektu</w:t>
      </w:r>
      <w:r w:rsidR="00874799" w:rsidRPr="00874799">
        <w:t>, w szczególności ustalanie profilu pomocy, przygotowanie i nadzór nad realizacją indywidualnego planu działania, świadczenie podstawowych usług rynku pracy w formie indywidualnej oraz ułatwianie dostępu do innych form pomocy</w:t>
      </w:r>
      <w:r w:rsidR="004F2841">
        <w:t xml:space="preserve">. </w:t>
      </w:r>
    </w:p>
    <w:p w14:paraId="01A66A2E" w14:textId="77777777" w:rsidR="004F2841" w:rsidRDefault="004F2841" w:rsidP="00AF0582">
      <w:pPr>
        <w:tabs>
          <w:tab w:val="left" w:pos="0"/>
        </w:tabs>
        <w:spacing w:line="240" w:lineRule="auto"/>
        <w:ind w:left="0" w:right="0" w:firstLine="0"/>
      </w:pPr>
      <w:r>
        <w:t>Osoba pełnią</w:t>
      </w:r>
      <w:r w:rsidR="00EF2411">
        <w:t xml:space="preserve">ca funkcję doradcy zawodowego </w:t>
      </w:r>
      <w:r>
        <w:t>powinna posiadać w szczególności następujące kwalifikacje zawodowe:</w:t>
      </w:r>
    </w:p>
    <w:p w14:paraId="68441517" w14:textId="63AFB444" w:rsidR="00E27D85" w:rsidRDefault="004F2841" w:rsidP="00AF0582">
      <w:pPr>
        <w:pStyle w:val="Akapitzlist"/>
        <w:numPr>
          <w:ilvl w:val="0"/>
          <w:numId w:val="52"/>
        </w:numPr>
        <w:tabs>
          <w:tab w:val="left" w:pos="0"/>
        </w:tabs>
        <w:spacing w:line="240" w:lineRule="auto"/>
        <w:ind w:right="0"/>
      </w:pPr>
      <w:proofErr w:type="gramStart"/>
      <w:r>
        <w:t>ukończone</w:t>
      </w:r>
      <w:proofErr w:type="gramEnd"/>
      <w:r>
        <w:t xml:space="preserve"> studia podyplomowe</w:t>
      </w:r>
      <w:r w:rsidR="00E27D85">
        <w:t xml:space="preserve"> z zakresu doradztwa zawodowego</w:t>
      </w:r>
      <w:r w:rsidR="00037836">
        <w:t>;</w:t>
      </w:r>
    </w:p>
    <w:p w14:paraId="29BE7776" w14:textId="77777777" w:rsidR="004F2841" w:rsidRDefault="004F2841" w:rsidP="00AF0582">
      <w:pPr>
        <w:pStyle w:val="Akapitzlist"/>
        <w:numPr>
          <w:ilvl w:val="0"/>
          <w:numId w:val="52"/>
        </w:numPr>
        <w:tabs>
          <w:tab w:val="left" w:pos="0"/>
        </w:tabs>
        <w:spacing w:line="240" w:lineRule="auto"/>
        <w:ind w:right="0"/>
      </w:pPr>
      <w:proofErr w:type="gramStart"/>
      <w:r>
        <w:t>znajomość</w:t>
      </w:r>
      <w:proofErr w:type="gramEnd"/>
      <w:r>
        <w:t xml:space="preserve"> problematyki rynku pracy;</w:t>
      </w:r>
    </w:p>
    <w:p w14:paraId="0AF9BCF7" w14:textId="58F95413" w:rsidR="004F2841" w:rsidRDefault="004F2841" w:rsidP="00AF0582">
      <w:pPr>
        <w:pStyle w:val="Akapitzlist"/>
        <w:numPr>
          <w:ilvl w:val="0"/>
          <w:numId w:val="52"/>
        </w:numPr>
        <w:tabs>
          <w:tab w:val="left" w:pos="0"/>
        </w:tabs>
        <w:spacing w:line="240" w:lineRule="auto"/>
        <w:ind w:right="0"/>
      </w:pPr>
      <w:proofErr w:type="gramStart"/>
      <w:r>
        <w:t>wiedzę</w:t>
      </w:r>
      <w:proofErr w:type="gramEnd"/>
      <w:r>
        <w:t xml:space="preserve"> z zakresu poradnictwa zawodowego oraz kształcenia ustawicznego;</w:t>
      </w:r>
    </w:p>
    <w:p w14:paraId="29D31411" w14:textId="77777777" w:rsidR="004F2841" w:rsidRDefault="004F2841" w:rsidP="00AF0582">
      <w:pPr>
        <w:pStyle w:val="Akapitzlist"/>
        <w:numPr>
          <w:ilvl w:val="0"/>
          <w:numId w:val="52"/>
        </w:numPr>
        <w:tabs>
          <w:tab w:val="left" w:pos="0"/>
        </w:tabs>
        <w:spacing w:line="240" w:lineRule="auto"/>
        <w:ind w:right="0"/>
      </w:pPr>
      <w:proofErr w:type="gramStart"/>
      <w:r>
        <w:t>znajomość</w:t>
      </w:r>
      <w:proofErr w:type="gramEnd"/>
      <w:r>
        <w:t xml:space="preserve"> ustawy o promocji zatrudnienia i instytucjach rynku pracy oraz aktów normatywnych tej ustawy;</w:t>
      </w:r>
    </w:p>
    <w:p w14:paraId="21B59CD4" w14:textId="77777777" w:rsidR="00A33FF8" w:rsidRDefault="004F2841" w:rsidP="00AF0582">
      <w:pPr>
        <w:pStyle w:val="Akapitzlist"/>
        <w:numPr>
          <w:ilvl w:val="0"/>
          <w:numId w:val="52"/>
        </w:numPr>
        <w:tabs>
          <w:tab w:val="left" w:pos="0"/>
        </w:tabs>
        <w:spacing w:line="240" w:lineRule="auto"/>
        <w:ind w:right="0"/>
      </w:pPr>
      <w:proofErr w:type="gramStart"/>
      <w:r>
        <w:t>posiadanie</w:t>
      </w:r>
      <w:proofErr w:type="gramEnd"/>
      <w:r>
        <w:t xml:space="preserve"> wiedzy z zakresu przepisów prawa normujących zasady poradnictwa zawodowego;</w:t>
      </w:r>
    </w:p>
    <w:p w14:paraId="4F4E43E3" w14:textId="77777777" w:rsidR="004F2841" w:rsidRDefault="004F2841" w:rsidP="00AF0582">
      <w:pPr>
        <w:pStyle w:val="Akapitzlist"/>
        <w:numPr>
          <w:ilvl w:val="0"/>
          <w:numId w:val="52"/>
        </w:numPr>
        <w:tabs>
          <w:tab w:val="left" w:pos="0"/>
        </w:tabs>
        <w:spacing w:line="240" w:lineRule="auto"/>
        <w:ind w:right="0"/>
      </w:pPr>
      <w:proofErr w:type="gramStart"/>
      <w:r>
        <w:t>znajomość</w:t>
      </w:r>
      <w:proofErr w:type="gramEnd"/>
      <w:r>
        <w:t xml:space="preserve"> podstaw prawa pracy;</w:t>
      </w:r>
    </w:p>
    <w:p w14:paraId="088F3143" w14:textId="77777777" w:rsidR="004F2841" w:rsidRDefault="004F2841" w:rsidP="00AF0582">
      <w:pPr>
        <w:pStyle w:val="Akapitzlist"/>
        <w:numPr>
          <w:ilvl w:val="0"/>
          <w:numId w:val="52"/>
        </w:numPr>
        <w:tabs>
          <w:tab w:val="left" w:pos="0"/>
        </w:tabs>
        <w:spacing w:line="240" w:lineRule="auto"/>
        <w:ind w:right="0"/>
      </w:pPr>
      <w:proofErr w:type="gramStart"/>
      <w:r>
        <w:t>znajomość</w:t>
      </w:r>
      <w:proofErr w:type="gramEnd"/>
      <w:r>
        <w:t xml:space="preserve"> obowiązujących procedur administracyjnych;</w:t>
      </w:r>
    </w:p>
    <w:p w14:paraId="50F7A705" w14:textId="222B5E12" w:rsidR="003C0118" w:rsidRDefault="004F2841" w:rsidP="004D50CC">
      <w:pPr>
        <w:pStyle w:val="Akapitzlist"/>
        <w:numPr>
          <w:ilvl w:val="0"/>
          <w:numId w:val="52"/>
        </w:numPr>
        <w:tabs>
          <w:tab w:val="left" w:pos="0"/>
        </w:tabs>
        <w:spacing w:before="120" w:line="240" w:lineRule="auto"/>
        <w:ind w:right="0"/>
      </w:pPr>
      <w:proofErr w:type="gramStart"/>
      <w:r>
        <w:t>umiejętności</w:t>
      </w:r>
      <w:proofErr w:type="gramEnd"/>
      <w:r>
        <w:t xml:space="preserve"> trenerskie zdobyte w toku działalności zawodowej.</w:t>
      </w:r>
    </w:p>
    <w:p w14:paraId="47CF4B40" w14:textId="701B5097" w:rsidR="003C0118" w:rsidRPr="00A33FF8" w:rsidRDefault="00603204" w:rsidP="004D50CC">
      <w:pPr>
        <w:pStyle w:val="Nagwek1"/>
        <w:spacing w:before="120" w:after="106" w:line="240" w:lineRule="auto"/>
        <w:ind w:left="-5" w:right="0"/>
      </w:pPr>
      <w:bookmarkStart w:id="14" w:name="_Toc435525583"/>
      <w:r>
        <w:t>7</w:t>
      </w:r>
      <w:r w:rsidR="003C0118" w:rsidRPr="00A33FF8">
        <w:t>. Poradnictwo psychologiczne</w:t>
      </w:r>
      <w:bookmarkEnd w:id="14"/>
    </w:p>
    <w:p w14:paraId="7686A752" w14:textId="2F969A5F" w:rsidR="00791347" w:rsidRDefault="009063C6" w:rsidP="00AF0582">
      <w:pPr>
        <w:spacing w:line="240" w:lineRule="auto"/>
        <w:ind w:right="0"/>
      </w:pPr>
      <w:r>
        <w:t xml:space="preserve">W przypadku realizacji </w:t>
      </w:r>
      <w:r w:rsidRPr="00A33FF8">
        <w:rPr>
          <w:u w:color="000000"/>
        </w:rPr>
        <w:t>poradnictwa psychologicznego</w:t>
      </w:r>
      <w:r>
        <w:t xml:space="preserve"> beneficjent zapewni uczestnikowi projektu możliwość spotkania z osobą uprawnioną do świadczenia usług z zakresu psychologii. Realizacja poradnictwa psychologicznego ma na celu pomoc uczestnikom projektu mającym trudności z przystosowaniem się do nowej sytuacji spowodowanej utratą pracy lub możliwością utraty pracy. </w:t>
      </w:r>
      <w:r w:rsidR="00BD20C9">
        <w:t>Kierowane jest w szczególności</w:t>
      </w:r>
      <w:r w:rsidR="00BD20C9" w:rsidRPr="00BD20C9">
        <w:t xml:space="preserve"> </w:t>
      </w:r>
      <w:r w:rsidR="00BD20C9">
        <w:t>do</w:t>
      </w:r>
      <w:r w:rsidR="00BD20C9" w:rsidRPr="00BD20C9">
        <w:t xml:space="preserve"> osób, które czują potrzebę lepszego poznania siebie: swoich mocnych i słabych stron, chcą pracować nad swoją asertywnością, wzmocnić poczucie własnej wartości.</w:t>
      </w:r>
      <w:r w:rsidR="00BD20C9">
        <w:t xml:space="preserve"> </w:t>
      </w:r>
      <w:r>
        <w:t>Poradnictwo psychologiczne powinno odbywać się w formie indywidualnych</w:t>
      </w:r>
      <w:r w:rsidR="00037836">
        <w:t xml:space="preserve"> </w:t>
      </w:r>
      <w:r>
        <w:t xml:space="preserve">spotkań uczestnika projektu z osobą </w:t>
      </w:r>
      <w:r w:rsidRPr="00037836">
        <w:t>świadczącą usługę</w:t>
      </w:r>
      <w:r w:rsidR="00037836">
        <w:t>.</w:t>
      </w:r>
      <w:r w:rsidR="00AF0582">
        <w:t xml:space="preserve"> </w:t>
      </w:r>
      <w:r>
        <w:t xml:space="preserve">Beneficjent określi sposób dokumentowania udzielonych usług w ramach poradnictwa zawodowego pozwalający na </w:t>
      </w:r>
      <w:proofErr w:type="gramStart"/>
      <w:r>
        <w:t>zidentyfikowanie co</w:t>
      </w:r>
      <w:proofErr w:type="gramEnd"/>
      <w:r>
        <w:t xml:space="preserve"> najmniej: </w:t>
      </w:r>
    </w:p>
    <w:p w14:paraId="26CDE329" w14:textId="77777777" w:rsidR="00791347" w:rsidRDefault="009063C6" w:rsidP="00AF0582">
      <w:pPr>
        <w:numPr>
          <w:ilvl w:val="0"/>
          <w:numId w:val="11"/>
        </w:numPr>
        <w:spacing w:line="240" w:lineRule="auto"/>
        <w:ind w:right="0" w:hanging="348"/>
      </w:pPr>
      <w:proofErr w:type="gramStart"/>
      <w:r>
        <w:t>uczestnika</w:t>
      </w:r>
      <w:proofErr w:type="gramEnd"/>
      <w:r>
        <w:t xml:space="preserve"> projektu, </w:t>
      </w:r>
    </w:p>
    <w:p w14:paraId="439064CD" w14:textId="77777777" w:rsidR="00791347" w:rsidRDefault="009063C6" w:rsidP="00AF0582">
      <w:pPr>
        <w:numPr>
          <w:ilvl w:val="0"/>
          <w:numId w:val="11"/>
        </w:numPr>
        <w:spacing w:line="240" w:lineRule="auto"/>
        <w:ind w:right="0" w:hanging="348"/>
      </w:pPr>
      <w:proofErr w:type="gramStart"/>
      <w:r>
        <w:t>osoby</w:t>
      </w:r>
      <w:proofErr w:type="gramEnd"/>
      <w:r>
        <w:t xml:space="preserve"> świadczącej usługę, </w:t>
      </w:r>
    </w:p>
    <w:p w14:paraId="1577DC33" w14:textId="77777777" w:rsidR="00791347" w:rsidRDefault="009063C6" w:rsidP="00AF0582">
      <w:pPr>
        <w:numPr>
          <w:ilvl w:val="0"/>
          <w:numId w:val="11"/>
        </w:numPr>
        <w:spacing w:line="240" w:lineRule="auto"/>
        <w:ind w:right="0" w:hanging="348"/>
      </w:pPr>
      <w:proofErr w:type="gramStart"/>
      <w:r>
        <w:t>poświadczenia</w:t>
      </w:r>
      <w:proofErr w:type="gramEnd"/>
      <w:r>
        <w:t xml:space="preserve"> uczestnika projektu o udzieleniu usługi, </w:t>
      </w:r>
    </w:p>
    <w:p w14:paraId="32474E32" w14:textId="77777777" w:rsidR="00791347" w:rsidRDefault="009063C6" w:rsidP="00AF0582">
      <w:pPr>
        <w:numPr>
          <w:ilvl w:val="0"/>
          <w:numId w:val="11"/>
        </w:numPr>
        <w:spacing w:line="240" w:lineRule="auto"/>
        <w:ind w:right="0" w:hanging="348"/>
      </w:pPr>
      <w:proofErr w:type="gramStart"/>
      <w:r>
        <w:t>daty</w:t>
      </w:r>
      <w:proofErr w:type="gramEnd"/>
      <w:r>
        <w:t xml:space="preserve"> udzielenia usługi, </w:t>
      </w:r>
    </w:p>
    <w:p w14:paraId="748F9A72" w14:textId="77777777" w:rsidR="00F14E48" w:rsidRDefault="009063C6" w:rsidP="00AF0582">
      <w:pPr>
        <w:numPr>
          <w:ilvl w:val="0"/>
          <w:numId w:val="11"/>
        </w:numPr>
        <w:spacing w:line="240" w:lineRule="auto"/>
        <w:ind w:right="0" w:hanging="348"/>
      </w:pPr>
      <w:proofErr w:type="gramStart"/>
      <w:r>
        <w:t>oceny</w:t>
      </w:r>
      <w:proofErr w:type="gramEnd"/>
      <w:r>
        <w:t xml:space="preserve"> uczestnika projektu w zakresie przydatności otrzymanej usługi. </w:t>
      </w:r>
    </w:p>
    <w:p w14:paraId="4424EFCA" w14:textId="35708C29" w:rsidR="00791347" w:rsidRDefault="00603204" w:rsidP="00AF0582">
      <w:pPr>
        <w:pStyle w:val="Nagwek1"/>
        <w:spacing w:before="120" w:after="120" w:line="240" w:lineRule="auto"/>
        <w:ind w:left="-6" w:right="0" w:hanging="11"/>
      </w:pPr>
      <w:bookmarkStart w:id="15" w:name="_Toc435525584"/>
      <w:r>
        <w:t>8</w:t>
      </w:r>
      <w:r w:rsidR="00022A5E">
        <w:t>.</w:t>
      </w:r>
      <w:r w:rsidR="004D50CC">
        <w:t xml:space="preserve"> </w:t>
      </w:r>
      <w:r w:rsidR="00022A5E">
        <w:t>Dodatek relokacyjny</w:t>
      </w:r>
      <w:bookmarkEnd w:id="15"/>
    </w:p>
    <w:p w14:paraId="580FF345" w14:textId="77777777" w:rsidR="004C343E" w:rsidRPr="004C343E" w:rsidRDefault="004C343E" w:rsidP="00AF0582">
      <w:pPr>
        <w:spacing w:line="240" w:lineRule="auto"/>
        <w:ind w:right="0"/>
      </w:pPr>
      <w:r>
        <w:t xml:space="preserve">Dodatek relokacyjny to wsparcie </w:t>
      </w:r>
      <w:r w:rsidRPr="004C343E">
        <w:t>na rzecz mobilności geograficznej, tj. m.in. sfinansowanie kosztów dojazdu czy zapewnienie środków na zasiedlenie</w:t>
      </w:r>
      <w:r>
        <w:t xml:space="preserve"> </w:t>
      </w:r>
      <w:r w:rsidRPr="004C343E">
        <w:t>uczestnikom projektu,</w:t>
      </w:r>
      <w:r>
        <w:t xml:space="preserve"> którzy </w:t>
      </w:r>
      <w:r w:rsidRPr="004C343E">
        <w:t>podejmą zatrudnienie, inną pracę zarobkową lub działalność gospodarczą</w:t>
      </w:r>
      <w:r>
        <w:t xml:space="preserve"> </w:t>
      </w:r>
      <w:r w:rsidRPr="004C343E">
        <w:t>w miejscowości innej niż dotychczasowe miejsce zamieszkania</w:t>
      </w:r>
      <w:r>
        <w:t xml:space="preserve">. </w:t>
      </w:r>
      <w:r w:rsidRPr="004C343E">
        <w:t xml:space="preserve"> </w:t>
      </w:r>
    </w:p>
    <w:p w14:paraId="76F48491" w14:textId="2598CBEF" w:rsidR="00056406" w:rsidRPr="00056406" w:rsidRDefault="00056406" w:rsidP="00AF0582">
      <w:pPr>
        <w:spacing w:after="20" w:line="240" w:lineRule="auto"/>
        <w:ind w:left="0" w:right="0" w:firstLine="0"/>
      </w:pPr>
      <w:r>
        <w:t>D</w:t>
      </w:r>
      <w:r w:rsidRPr="00056406">
        <w:t xml:space="preserve">odatek relokacyjny przeznacza się na pokrycie kosztów zamieszkania związanych </w:t>
      </w:r>
      <w:r w:rsidR="00E23F0D">
        <w:br/>
      </w:r>
      <w:r w:rsidRPr="00056406">
        <w:t xml:space="preserve">z podjęciem </w:t>
      </w:r>
      <w:proofErr w:type="gramStart"/>
      <w:r w:rsidRPr="00056406">
        <w:t>zatrudnienia w co</w:t>
      </w:r>
      <w:proofErr w:type="gramEnd"/>
      <w:r w:rsidRPr="00056406">
        <w:t xml:space="preserve"> najmniej połowie wymiaru czasu pracy, innej pracy zarobkowej lub działalności gospodarczej poza</w:t>
      </w:r>
      <w:r>
        <w:t xml:space="preserve"> miejscem stałego zamieszkania. M</w:t>
      </w:r>
      <w:r w:rsidRPr="00056406">
        <w:t>aksymalna wysokość dodatku relokacyjnego jest nie wyższa niż 200% przeciętnego wynagrodzenia za pracę w</w:t>
      </w:r>
      <w:r w:rsidR="00037836">
        <w:t> </w:t>
      </w:r>
      <w:r w:rsidRPr="00056406">
        <w:t xml:space="preserve">gospodarce narodowej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 </w:t>
      </w:r>
    </w:p>
    <w:p w14:paraId="1D8E9B19" w14:textId="77777777" w:rsidR="00056406" w:rsidRPr="00056406" w:rsidRDefault="00056406" w:rsidP="00AF0582">
      <w:pPr>
        <w:spacing w:after="20" w:line="240" w:lineRule="auto"/>
        <w:ind w:right="0"/>
      </w:pPr>
      <w:r>
        <w:t>D</w:t>
      </w:r>
      <w:r w:rsidRPr="00056406">
        <w:t xml:space="preserve">odatek relokacyjny jest przyznawany w </w:t>
      </w:r>
      <w:r w:rsidR="00176D3B" w:rsidRPr="00056406">
        <w:t>przypadku, gdy</w:t>
      </w:r>
      <w:r w:rsidRPr="00056406">
        <w:t xml:space="preserve"> łącznie zostaną spełnione następujące warunki: </w:t>
      </w:r>
    </w:p>
    <w:p w14:paraId="02E0E1A2" w14:textId="71D4653D" w:rsidR="00056406" w:rsidRPr="00056406" w:rsidRDefault="00056406" w:rsidP="00AF0582">
      <w:pPr>
        <w:pStyle w:val="Akapitzlist"/>
        <w:numPr>
          <w:ilvl w:val="0"/>
          <w:numId w:val="54"/>
        </w:numPr>
        <w:spacing w:after="20" w:line="240" w:lineRule="auto"/>
        <w:ind w:right="0"/>
      </w:pPr>
      <w:r w:rsidRPr="00056406">
        <w:t xml:space="preserve">odległość od miejsca </w:t>
      </w:r>
      <w:r w:rsidR="00EB715B">
        <w:t xml:space="preserve">dotychczasowego zamieszkania </w:t>
      </w:r>
      <w:r w:rsidRPr="00056406">
        <w:t xml:space="preserve">do miejsca podjęcia zatrudnienia, innej pracy zarobkowej lub miejsca prowadzenia działalności gospodarczej </w:t>
      </w:r>
      <w:proofErr w:type="gramStart"/>
      <w:r w:rsidRPr="00056406">
        <w:t>wynosi co</w:t>
      </w:r>
      <w:proofErr w:type="gramEnd"/>
      <w:r w:rsidRPr="00056406">
        <w:t xml:space="preserve"> najmniej 50km; </w:t>
      </w:r>
    </w:p>
    <w:p w14:paraId="083CA546" w14:textId="553677A5" w:rsidR="00056406" w:rsidRDefault="00056406" w:rsidP="00AF0582">
      <w:pPr>
        <w:pStyle w:val="Akapitzlist"/>
        <w:numPr>
          <w:ilvl w:val="0"/>
          <w:numId w:val="54"/>
        </w:numPr>
        <w:spacing w:after="20" w:line="240" w:lineRule="auto"/>
        <w:ind w:right="0"/>
      </w:pPr>
      <w:r w:rsidRPr="00056406">
        <w:t xml:space="preserve"> osoba będzie pozostawała w zatrudnieniu lub wykonywała inną pracę zarobkową przez </w:t>
      </w:r>
      <w:proofErr w:type="gramStart"/>
      <w:r w:rsidRPr="00056406">
        <w:t>okres co</w:t>
      </w:r>
      <w:proofErr w:type="gramEnd"/>
      <w:r w:rsidRPr="00056406">
        <w:t xml:space="preserve"> najmniej 6 miesięcy od dnia powstania stosunku pracy lub stosunku cywilnoprawnego lub będzie prowadziła działalność gospodarczą przez okres co najmniej 12 miesięcy od dnia uzyskania wpisu do CEIDG</w:t>
      </w:r>
      <w:r w:rsidR="00037836">
        <w:t>.</w:t>
      </w:r>
    </w:p>
    <w:p w14:paraId="3C3BE92C" w14:textId="77777777" w:rsidR="00056406" w:rsidRDefault="00056406" w:rsidP="00AF0582">
      <w:pPr>
        <w:spacing w:after="20" w:line="240" w:lineRule="auto"/>
        <w:ind w:right="0"/>
      </w:pPr>
    </w:p>
    <w:p w14:paraId="26B6515F" w14:textId="39BDBF76" w:rsidR="00AF0582" w:rsidRDefault="00D01698" w:rsidP="004D50CC">
      <w:pPr>
        <w:spacing w:before="120" w:after="20" w:line="240" w:lineRule="auto"/>
        <w:ind w:right="0"/>
      </w:pPr>
      <w:r>
        <w:t>W</w:t>
      </w:r>
      <w:r w:rsidR="00056406" w:rsidRPr="00056406">
        <w:t xml:space="preserve">eryfikacja </w:t>
      </w:r>
      <w:r>
        <w:t>powyższych</w:t>
      </w:r>
      <w:r w:rsidR="00056406" w:rsidRPr="00056406">
        <w:t xml:space="preserve"> warunków</w:t>
      </w:r>
      <w:r>
        <w:t xml:space="preserve"> </w:t>
      </w:r>
      <w:r w:rsidR="00056406" w:rsidRPr="00056406">
        <w:t xml:space="preserve">jest dokonywana na podstawie oświadczeń </w:t>
      </w:r>
      <w:r>
        <w:br/>
      </w:r>
      <w:r w:rsidR="00056406" w:rsidRPr="00056406">
        <w:t>i dokumentów przedkładanych przez uczestnika projektu.</w:t>
      </w:r>
    </w:p>
    <w:p w14:paraId="0CEB42B8" w14:textId="3B5C7B8F" w:rsidR="00ED775C" w:rsidRDefault="00603204" w:rsidP="004D50CC">
      <w:pPr>
        <w:pStyle w:val="Nagwek1"/>
        <w:spacing w:before="120" w:after="120" w:line="240" w:lineRule="auto"/>
        <w:ind w:left="-6" w:right="0" w:hanging="11"/>
      </w:pPr>
      <w:bookmarkStart w:id="16" w:name="_Toc435525585"/>
      <w:r>
        <w:t>9</w:t>
      </w:r>
      <w:r w:rsidR="009063C6">
        <w:t>. Staże</w:t>
      </w:r>
      <w:r w:rsidR="005E35D7">
        <w:t xml:space="preserve"> i praktyki zawodowe</w:t>
      </w:r>
      <w:bookmarkEnd w:id="16"/>
    </w:p>
    <w:p w14:paraId="386B348E" w14:textId="3522631C" w:rsidR="00ED775C" w:rsidRPr="00AF0582" w:rsidRDefault="00ED775C" w:rsidP="00AF0582">
      <w:pPr>
        <w:spacing w:line="240" w:lineRule="auto"/>
        <w:rPr>
          <w:b/>
        </w:rPr>
      </w:pPr>
      <w:r w:rsidRPr="00AF0582">
        <w:rPr>
          <w:b/>
        </w:rPr>
        <w:t xml:space="preserve">Uwaga! Ilekroć w tej części dokumentu mowa jest </w:t>
      </w:r>
      <w:r w:rsidR="004D50CC">
        <w:rPr>
          <w:b/>
        </w:rPr>
        <w:t xml:space="preserve">o </w:t>
      </w:r>
      <w:r w:rsidRPr="00AF0582">
        <w:rPr>
          <w:b/>
        </w:rPr>
        <w:t>stażach, to odnosi się to również do praktyk zawodowych</w:t>
      </w:r>
      <w:r w:rsidR="00FC33FB">
        <w:rPr>
          <w:b/>
        </w:rPr>
        <w:t>,</w:t>
      </w:r>
      <w:r w:rsidR="00680191" w:rsidRPr="00AF0582">
        <w:rPr>
          <w:b/>
        </w:rPr>
        <w:t xml:space="preserve"> </w:t>
      </w:r>
      <w:proofErr w:type="gramStart"/>
      <w:r w:rsidR="00FC33FB">
        <w:rPr>
          <w:b/>
        </w:rPr>
        <w:t>chyba</w:t>
      </w:r>
      <w:r w:rsidR="005E7A2C" w:rsidRPr="00AF0582">
        <w:rPr>
          <w:b/>
        </w:rPr>
        <w:t xml:space="preserve"> że</w:t>
      </w:r>
      <w:proofErr w:type="gramEnd"/>
      <w:r w:rsidR="00680191" w:rsidRPr="00AF0582">
        <w:rPr>
          <w:b/>
        </w:rPr>
        <w:t xml:space="preserve"> zapis stanowi inaczej. </w:t>
      </w:r>
      <w:r w:rsidRPr="00AF0582">
        <w:rPr>
          <w:b/>
        </w:rPr>
        <w:t xml:space="preserve">  </w:t>
      </w:r>
    </w:p>
    <w:p w14:paraId="03CC0FC5" w14:textId="7300F06A" w:rsidR="00376E78" w:rsidRPr="00BB45E9" w:rsidRDefault="00376E78" w:rsidP="00AF0582">
      <w:pPr>
        <w:autoSpaceDE w:val="0"/>
        <w:autoSpaceDN w:val="0"/>
        <w:adjustRightInd w:val="0"/>
        <w:spacing w:line="240" w:lineRule="auto"/>
        <w:rPr>
          <w:rFonts w:asciiTheme="minorHAnsi" w:hAnsiTheme="minorHAnsi"/>
          <w:szCs w:val="24"/>
        </w:rPr>
      </w:pPr>
      <w:r w:rsidRPr="00BB45E9">
        <w:rPr>
          <w:rFonts w:asciiTheme="minorHAnsi" w:hAnsiTheme="minorHAnsi"/>
          <w:szCs w:val="24"/>
        </w:rPr>
        <w:t xml:space="preserve">Wsparcie w postaci staży realizowane w ramach projektów musi być zgodne z zaleceniem Rady z dnia 10 marca 2014 r. w sprawie </w:t>
      </w:r>
      <w:proofErr w:type="gramStart"/>
      <w:r w:rsidRPr="00BB45E9">
        <w:rPr>
          <w:rFonts w:asciiTheme="minorHAnsi" w:hAnsiTheme="minorHAnsi"/>
          <w:szCs w:val="24"/>
        </w:rPr>
        <w:t>ram jakości</w:t>
      </w:r>
      <w:proofErr w:type="gramEnd"/>
      <w:r w:rsidRPr="00BB45E9">
        <w:rPr>
          <w:rFonts w:asciiTheme="minorHAnsi" w:hAnsiTheme="minorHAnsi"/>
          <w:szCs w:val="24"/>
        </w:rPr>
        <w:t xml:space="preserve"> staży (Dz. Urz. UE C 88 z 27.03.2014, str. 1) oraz z Polskimi </w:t>
      </w:r>
      <w:proofErr w:type="gramStart"/>
      <w:r w:rsidRPr="00BB45E9">
        <w:rPr>
          <w:rFonts w:asciiTheme="minorHAnsi" w:hAnsiTheme="minorHAnsi"/>
          <w:szCs w:val="24"/>
        </w:rPr>
        <w:t>Ramami Jakości</w:t>
      </w:r>
      <w:proofErr w:type="gramEnd"/>
      <w:r w:rsidRPr="00BB45E9">
        <w:rPr>
          <w:rFonts w:asciiTheme="minorHAnsi" w:hAnsiTheme="minorHAnsi"/>
          <w:szCs w:val="24"/>
        </w:rPr>
        <w:t xml:space="preserve"> Praktyk i Staży oraz spełniać podstawowe wymogi zapewniające wysoki standard stażu poprzez zapewnienie, iż:</w:t>
      </w:r>
    </w:p>
    <w:p w14:paraId="4685A66C" w14:textId="0340EC63" w:rsidR="00376E78" w:rsidRPr="00BB45E9" w:rsidRDefault="00376E78" w:rsidP="00037836">
      <w:pPr>
        <w:pStyle w:val="Akapitzlist"/>
        <w:numPr>
          <w:ilvl w:val="0"/>
          <w:numId w:val="63"/>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staż</w:t>
      </w:r>
      <w:proofErr w:type="gramEnd"/>
      <w:r w:rsidRPr="00BB45E9">
        <w:rPr>
          <w:rFonts w:asciiTheme="minorHAnsi" w:hAnsiTheme="minorHAnsi"/>
          <w:szCs w:val="24"/>
        </w:rPr>
        <w:t xml:space="preserve"> odbywa się na podstawie umowy</w:t>
      </w:r>
      <w:r w:rsidR="008601C9">
        <w:rPr>
          <w:rFonts w:asciiTheme="minorHAnsi" w:hAnsiTheme="minorHAnsi"/>
          <w:szCs w:val="24"/>
        </w:rPr>
        <w:t xml:space="preserve"> o zorganizowaniu stażu</w:t>
      </w:r>
      <w:r w:rsidRPr="00BB45E9">
        <w:rPr>
          <w:rFonts w:asciiTheme="minorHAnsi" w:hAnsiTheme="minorHAnsi"/>
          <w:szCs w:val="24"/>
        </w:rPr>
        <w:t xml:space="preserve">, której </w:t>
      </w:r>
      <w:r w:rsidR="008601C9" w:rsidRPr="00BB45E9">
        <w:rPr>
          <w:rFonts w:asciiTheme="minorHAnsi" w:hAnsiTheme="minorHAnsi"/>
          <w:szCs w:val="24"/>
        </w:rPr>
        <w:t>stron</w:t>
      </w:r>
      <w:r w:rsidR="008601C9">
        <w:rPr>
          <w:rFonts w:asciiTheme="minorHAnsi" w:hAnsiTheme="minorHAnsi"/>
          <w:szCs w:val="24"/>
        </w:rPr>
        <w:t>ami są</w:t>
      </w:r>
      <w:r w:rsidR="008601C9" w:rsidRPr="00BB45E9">
        <w:rPr>
          <w:rFonts w:asciiTheme="minorHAnsi" w:hAnsiTheme="minorHAnsi"/>
          <w:szCs w:val="24"/>
        </w:rPr>
        <w:t xml:space="preserve"> </w:t>
      </w:r>
      <w:r w:rsidRPr="00BB45E9">
        <w:rPr>
          <w:rFonts w:asciiTheme="minorHAnsi" w:hAnsiTheme="minorHAnsi"/>
          <w:szCs w:val="24"/>
        </w:rPr>
        <w:t>stażysta</w:t>
      </w:r>
      <w:r w:rsidR="00F05634">
        <w:rPr>
          <w:rFonts w:asciiTheme="minorHAnsi" w:hAnsiTheme="minorHAnsi"/>
          <w:szCs w:val="24"/>
        </w:rPr>
        <w:t>, b</w:t>
      </w:r>
      <w:r w:rsidR="008601C9">
        <w:rPr>
          <w:rFonts w:asciiTheme="minorHAnsi" w:hAnsiTheme="minorHAnsi"/>
          <w:szCs w:val="24"/>
        </w:rPr>
        <w:t>eneficjent</w:t>
      </w:r>
      <w:r w:rsidRPr="00BB45E9">
        <w:rPr>
          <w:rFonts w:asciiTheme="minorHAnsi" w:hAnsiTheme="minorHAnsi"/>
          <w:szCs w:val="24"/>
        </w:rPr>
        <w:t xml:space="preserve"> oraz podmiot przyjmujący na staż</w:t>
      </w:r>
      <w:r w:rsidR="00F05634">
        <w:rPr>
          <w:rFonts w:asciiTheme="minorHAnsi" w:hAnsiTheme="minorHAnsi"/>
          <w:szCs w:val="24"/>
        </w:rPr>
        <w:t>;</w:t>
      </w:r>
    </w:p>
    <w:p w14:paraId="104E5D5F" w14:textId="6C3F1C6D" w:rsidR="00376E78" w:rsidRPr="00BB45E9" w:rsidRDefault="00376E78" w:rsidP="00AF0582">
      <w:pPr>
        <w:pStyle w:val="Akapitzlist"/>
        <w:numPr>
          <w:ilvl w:val="0"/>
          <w:numId w:val="63"/>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zadania</w:t>
      </w:r>
      <w:proofErr w:type="gramEnd"/>
      <w:r w:rsidRPr="00BB45E9">
        <w:rPr>
          <w:rFonts w:asciiTheme="minorHAnsi" w:hAnsiTheme="minorHAnsi"/>
          <w:szCs w:val="24"/>
        </w:rPr>
        <w:t xml:space="preserve"> wykonywane w ramach stażu są wykonywane w ramach programu stażu, który jest przygotowany przez podmiot przyjmujący na staż we współpracy </w:t>
      </w:r>
      <w:r w:rsidR="004D50CC">
        <w:rPr>
          <w:rFonts w:asciiTheme="minorHAnsi" w:hAnsiTheme="minorHAnsi"/>
          <w:szCs w:val="24"/>
        </w:rPr>
        <w:br/>
      </w:r>
      <w:r w:rsidRPr="00BB45E9">
        <w:rPr>
          <w:rFonts w:asciiTheme="minorHAnsi" w:hAnsiTheme="minorHAnsi"/>
          <w:szCs w:val="24"/>
        </w:rPr>
        <w:t xml:space="preserve">z </w:t>
      </w:r>
      <w:r w:rsidR="00F05634">
        <w:rPr>
          <w:rFonts w:asciiTheme="minorHAnsi" w:hAnsiTheme="minorHAnsi"/>
          <w:szCs w:val="24"/>
        </w:rPr>
        <w:t>beneficjentem</w:t>
      </w:r>
      <w:r w:rsidRPr="00BB45E9">
        <w:rPr>
          <w:rFonts w:asciiTheme="minorHAnsi" w:hAnsiTheme="minorHAnsi"/>
          <w:szCs w:val="24"/>
        </w:rPr>
        <w:t xml:space="preserve"> i </w:t>
      </w:r>
      <w:r w:rsidR="0080260E">
        <w:rPr>
          <w:rFonts w:asciiTheme="minorHAnsi" w:hAnsiTheme="minorHAnsi"/>
          <w:szCs w:val="24"/>
        </w:rPr>
        <w:t>stanowi załącznik do umowy o zorganizowanie stażu</w:t>
      </w:r>
      <w:r w:rsidRPr="00BB45E9">
        <w:rPr>
          <w:rFonts w:asciiTheme="minorHAnsi" w:hAnsiTheme="minorHAnsi"/>
          <w:szCs w:val="24"/>
        </w:rPr>
        <w:t>;</w:t>
      </w:r>
    </w:p>
    <w:p w14:paraId="2960BAB6" w14:textId="0E707304" w:rsidR="00376E78" w:rsidRPr="00BB45E9" w:rsidRDefault="00376E78" w:rsidP="00AF0582">
      <w:pPr>
        <w:pStyle w:val="Akapitzlist"/>
        <w:numPr>
          <w:ilvl w:val="0"/>
          <w:numId w:val="63"/>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stażysta</w:t>
      </w:r>
      <w:proofErr w:type="gramEnd"/>
      <w:r w:rsidRPr="00BB45E9">
        <w:rPr>
          <w:rFonts w:asciiTheme="minorHAnsi" w:hAnsiTheme="minorHAnsi"/>
          <w:szCs w:val="24"/>
        </w:rPr>
        <w:t xml:space="preserve"> wykonuje swoje obowiązki pod nadzorem opiekuna stażu</w:t>
      </w:r>
      <w:r w:rsidR="00F05634">
        <w:rPr>
          <w:rFonts w:asciiTheme="minorHAnsi" w:hAnsiTheme="minorHAnsi"/>
          <w:szCs w:val="24"/>
        </w:rPr>
        <w:t>;</w:t>
      </w:r>
    </w:p>
    <w:p w14:paraId="7EE7B09B" w14:textId="075836C1" w:rsidR="00376E78" w:rsidRPr="00BB45E9" w:rsidRDefault="00376E78" w:rsidP="00AF0582">
      <w:pPr>
        <w:pStyle w:val="Akapitzlist"/>
        <w:numPr>
          <w:ilvl w:val="0"/>
          <w:numId w:val="63"/>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po</w:t>
      </w:r>
      <w:proofErr w:type="gramEnd"/>
      <w:r w:rsidRPr="00BB45E9">
        <w:rPr>
          <w:rFonts w:asciiTheme="minorHAnsi" w:hAnsiTheme="minorHAnsi"/>
          <w:szCs w:val="24"/>
        </w:rPr>
        <w:t xml:space="preserve"> zakończeniu stażu jest opracowywana ocena, uwzględniająca osiągnięte rezultaty oraz efekty stażu. </w:t>
      </w:r>
    </w:p>
    <w:p w14:paraId="334238E4" w14:textId="6CB942D1" w:rsidR="00376E78" w:rsidRPr="00BB45E9" w:rsidRDefault="00376E78" w:rsidP="004D50CC">
      <w:pPr>
        <w:autoSpaceDE w:val="0"/>
        <w:autoSpaceDN w:val="0"/>
        <w:adjustRightInd w:val="0"/>
        <w:spacing w:line="240" w:lineRule="auto"/>
        <w:rPr>
          <w:rFonts w:asciiTheme="minorHAnsi" w:hAnsiTheme="minorHAnsi"/>
          <w:szCs w:val="24"/>
        </w:rPr>
      </w:pPr>
      <w:r w:rsidRPr="00BB45E9">
        <w:rPr>
          <w:rFonts w:asciiTheme="minorHAnsi" w:hAnsiTheme="minorHAnsi"/>
          <w:szCs w:val="24"/>
        </w:rPr>
        <w:t>Staż trwa nie krócej niż 3 miesiące i nie dłużej niż 12 miesięcy kalendarzowych, w zależności od indywidualnych potrzeb uczestnika projektu.</w:t>
      </w:r>
      <w:r w:rsidR="005E7A2C">
        <w:rPr>
          <w:rFonts w:asciiTheme="minorHAnsi" w:hAnsiTheme="minorHAnsi"/>
          <w:szCs w:val="24"/>
        </w:rPr>
        <w:t xml:space="preserve"> </w:t>
      </w:r>
    </w:p>
    <w:p w14:paraId="5BBC50BF" w14:textId="1A453641" w:rsidR="00376E78" w:rsidRPr="00BB45E9" w:rsidRDefault="00376E78" w:rsidP="00AF0582">
      <w:pPr>
        <w:autoSpaceDE w:val="0"/>
        <w:autoSpaceDN w:val="0"/>
        <w:adjustRightInd w:val="0"/>
        <w:spacing w:line="240" w:lineRule="auto"/>
        <w:rPr>
          <w:rFonts w:asciiTheme="minorHAnsi" w:hAnsiTheme="minorHAnsi"/>
          <w:szCs w:val="24"/>
        </w:rPr>
      </w:pPr>
      <w:r w:rsidRPr="00BB45E9">
        <w:rPr>
          <w:rFonts w:asciiTheme="minorHAnsi" w:hAnsiTheme="minorHAnsi"/>
          <w:szCs w:val="24"/>
        </w:rPr>
        <w:t xml:space="preserve">Staż odbywa się na podstawie umowy o zorganizowanie stażu według programu określonego w umowie. Na beneficjencie spoczywa </w:t>
      </w:r>
      <w:proofErr w:type="gramStart"/>
      <w:r w:rsidRPr="00BB45E9">
        <w:rPr>
          <w:rFonts w:asciiTheme="minorHAnsi" w:hAnsiTheme="minorHAnsi"/>
          <w:szCs w:val="24"/>
        </w:rPr>
        <w:t>odpowiedzialność za jakość</w:t>
      </w:r>
      <w:proofErr w:type="gramEnd"/>
      <w:r w:rsidRPr="00BB45E9">
        <w:rPr>
          <w:rFonts w:asciiTheme="minorHAnsi" w:hAnsiTheme="minorHAnsi"/>
          <w:szCs w:val="24"/>
        </w:rPr>
        <w:t xml:space="preserve"> realizowanych staży. </w:t>
      </w:r>
      <w:r w:rsidR="004D50CC">
        <w:rPr>
          <w:rFonts w:asciiTheme="minorHAnsi" w:hAnsiTheme="minorHAnsi"/>
          <w:szCs w:val="24"/>
        </w:rPr>
        <w:br/>
      </w:r>
      <w:r w:rsidRPr="00BB45E9">
        <w:rPr>
          <w:rFonts w:asciiTheme="minorHAnsi" w:hAnsiTheme="minorHAnsi"/>
          <w:szCs w:val="24"/>
        </w:rPr>
        <w:t xml:space="preserve">W odniesieniu do miejsca realizacji stażu </w:t>
      </w:r>
      <w:r w:rsidR="008601C9">
        <w:rPr>
          <w:rFonts w:asciiTheme="minorHAnsi" w:hAnsiTheme="minorHAnsi"/>
          <w:szCs w:val="24"/>
        </w:rPr>
        <w:t>B</w:t>
      </w:r>
      <w:r w:rsidR="008601C9" w:rsidRPr="00BB45E9">
        <w:rPr>
          <w:rFonts w:asciiTheme="minorHAnsi" w:hAnsiTheme="minorHAnsi"/>
          <w:szCs w:val="24"/>
        </w:rPr>
        <w:t>eneficjent</w:t>
      </w:r>
      <w:r w:rsidRPr="00BB45E9">
        <w:rPr>
          <w:rFonts w:asciiTheme="minorHAnsi" w:hAnsiTheme="minorHAnsi"/>
          <w:szCs w:val="24"/>
        </w:rPr>
        <w:t>, zapewnia w trakcie realizacji projektu, co najmniej, że:</w:t>
      </w:r>
    </w:p>
    <w:p w14:paraId="62729536" w14:textId="77777777" w:rsidR="00376E78" w:rsidRPr="00BB45E9" w:rsidRDefault="00376E78" w:rsidP="00AF0582">
      <w:pPr>
        <w:pStyle w:val="Akapitzlist"/>
        <w:numPr>
          <w:ilvl w:val="0"/>
          <w:numId w:val="65"/>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miejsca</w:t>
      </w:r>
      <w:proofErr w:type="gramEnd"/>
      <w:r w:rsidRPr="00BB45E9">
        <w:rPr>
          <w:rFonts w:asciiTheme="minorHAnsi" w:hAnsiTheme="minorHAnsi"/>
          <w:szCs w:val="24"/>
        </w:rPr>
        <w:t xml:space="preserve"> staży dobierane są adekwatnie do potrzeb uczestników i zgodnie z ich IPD,</w:t>
      </w:r>
    </w:p>
    <w:p w14:paraId="60D3330C" w14:textId="77777777" w:rsidR="00376E78" w:rsidRPr="00BB45E9" w:rsidRDefault="00376E78" w:rsidP="00AF0582">
      <w:pPr>
        <w:pStyle w:val="Akapitzlist"/>
        <w:numPr>
          <w:ilvl w:val="0"/>
          <w:numId w:val="65"/>
        </w:numPr>
        <w:autoSpaceDE w:val="0"/>
        <w:autoSpaceDN w:val="0"/>
        <w:adjustRightInd w:val="0"/>
        <w:spacing w:after="0" w:line="240" w:lineRule="auto"/>
        <w:ind w:right="0"/>
        <w:rPr>
          <w:rFonts w:asciiTheme="minorHAnsi" w:hAnsiTheme="minorHAnsi"/>
          <w:szCs w:val="24"/>
        </w:rPr>
      </w:pPr>
      <w:r w:rsidRPr="00BB45E9">
        <w:rPr>
          <w:rFonts w:asciiTheme="minorHAnsi" w:hAnsiTheme="minorHAnsi"/>
          <w:szCs w:val="24"/>
        </w:rPr>
        <w:t xml:space="preserve">miejsca staży są </w:t>
      </w:r>
      <w:proofErr w:type="gramStart"/>
      <w:r w:rsidRPr="00BB45E9">
        <w:rPr>
          <w:rFonts w:asciiTheme="minorHAnsi" w:hAnsiTheme="minorHAnsi"/>
          <w:szCs w:val="24"/>
        </w:rPr>
        <w:t>dobrej jakości</w:t>
      </w:r>
      <w:proofErr w:type="gramEnd"/>
      <w:r w:rsidRPr="00BB45E9">
        <w:rPr>
          <w:rFonts w:asciiTheme="minorHAnsi" w:hAnsiTheme="minorHAnsi"/>
          <w:szCs w:val="24"/>
        </w:rPr>
        <w:t>, a pracodawcy wiarygodni oraz cieszący się dobrą opinią w środowisku lokalnym,</w:t>
      </w:r>
    </w:p>
    <w:p w14:paraId="215A4BEC" w14:textId="77777777" w:rsidR="00376E78" w:rsidRPr="00BB45E9" w:rsidRDefault="00376E78" w:rsidP="00AF0582">
      <w:pPr>
        <w:pStyle w:val="Akapitzlist"/>
        <w:numPr>
          <w:ilvl w:val="0"/>
          <w:numId w:val="65"/>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uczestnik</w:t>
      </w:r>
      <w:proofErr w:type="gramEnd"/>
      <w:r w:rsidRPr="00BB45E9">
        <w:rPr>
          <w:rFonts w:asciiTheme="minorHAnsi" w:hAnsiTheme="minorHAnsi"/>
          <w:szCs w:val="24"/>
        </w:rPr>
        <w:t xml:space="preserve"> zapoznał się z programem jego stażu, w którym określono główne założenia, cele oraz planowany zakres obowiązków i zadań stażysty,</w:t>
      </w:r>
    </w:p>
    <w:p w14:paraId="201F5A2E" w14:textId="77777777" w:rsidR="00376E78" w:rsidRPr="00BB45E9" w:rsidRDefault="00376E78" w:rsidP="00AF0582">
      <w:pPr>
        <w:pStyle w:val="Akapitzlist"/>
        <w:numPr>
          <w:ilvl w:val="0"/>
          <w:numId w:val="65"/>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prawa</w:t>
      </w:r>
      <w:proofErr w:type="gramEnd"/>
      <w:r w:rsidRPr="00BB45E9">
        <w:rPr>
          <w:rFonts w:asciiTheme="minorHAnsi" w:hAnsiTheme="minorHAnsi"/>
          <w:szCs w:val="24"/>
        </w:rPr>
        <w:t xml:space="preserve"> i obowiązki uczestnika podczas realizacji stażu, a także zasady współpracy </w:t>
      </w:r>
      <w:r w:rsidR="00E23F0D">
        <w:rPr>
          <w:rFonts w:asciiTheme="minorHAnsi" w:hAnsiTheme="minorHAnsi"/>
          <w:szCs w:val="24"/>
        </w:rPr>
        <w:br/>
      </w:r>
      <w:r w:rsidRPr="00BB45E9">
        <w:rPr>
          <w:rFonts w:asciiTheme="minorHAnsi" w:hAnsiTheme="minorHAnsi"/>
          <w:szCs w:val="24"/>
        </w:rPr>
        <w:t>z pracodawcą zostały uzgodnione oraz są zrozumiałe dla uczestnika i pracodawcy,</w:t>
      </w:r>
    </w:p>
    <w:p w14:paraId="6DD34816" w14:textId="77777777" w:rsidR="00376E78" w:rsidRPr="00BB45E9" w:rsidRDefault="00376E78" w:rsidP="00AF0582">
      <w:pPr>
        <w:pStyle w:val="Akapitzlist"/>
        <w:numPr>
          <w:ilvl w:val="0"/>
          <w:numId w:val="65"/>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uczestnik</w:t>
      </w:r>
      <w:proofErr w:type="gramEnd"/>
      <w:r w:rsidRPr="00BB45E9">
        <w:rPr>
          <w:rFonts w:asciiTheme="minorHAnsi" w:hAnsiTheme="minorHAnsi"/>
          <w:szCs w:val="24"/>
        </w:rPr>
        <w:t xml:space="preserve"> ma zapewnione miejsce do wykonywania obowiązków, spełniające standardy bezpieczeństwa i higieny pracy, ergonomiczne, o takim samym standardzie jak miejsce pracy pracownika danej organizacji,</w:t>
      </w:r>
    </w:p>
    <w:p w14:paraId="5D8168BB" w14:textId="77777777" w:rsidR="00376E78" w:rsidRPr="00BB45E9" w:rsidRDefault="00376E78" w:rsidP="00AF0582">
      <w:pPr>
        <w:pStyle w:val="Akapitzlist"/>
        <w:numPr>
          <w:ilvl w:val="0"/>
          <w:numId w:val="65"/>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pracodawca</w:t>
      </w:r>
      <w:proofErr w:type="gramEnd"/>
      <w:r w:rsidRPr="00BB45E9">
        <w:rPr>
          <w:rFonts w:asciiTheme="minorHAnsi" w:hAnsiTheme="minorHAnsi"/>
          <w:szCs w:val="24"/>
        </w:rPr>
        <w:t xml:space="preserve"> zapewnia uczestnikowi stanowisko pracy wyposażone w narzędzia niezbędne do wywiązania się z obowiązków określonych w umowie.</w:t>
      </w:r>
    </w:p>
    <w:p w14:paraId="489BA7C6" w14:textId="77777777" w:rsidR="00376E78" w:rsidRPr="00BB45E9" w:rsidRDefault="00376E78" w:rsidP="00E74A82">
      <w:pPr>
        <w:autoSpaceDE w:val="0"/>
        <w:autoSpaceDN w:val="0"/>
        <w:adjustRightInd w:val="0"/>
        <w:spacing w:line="240" w:lineRule="auto"/>
        <w:rPr>
          <w:rFonts w:asciiTheme="minorHAnsi" w:hAnsiTheme="minorHAnsi"/>
          <w:szCs w:val="24"/>
        </w:rPr>
      </w:pPr>
      <w:r w:rsidRPr="00BB45E9">
        <w:rPr>
          <w:rFonts w:asciiTheme="minorHAnsi" w:hAnsiTheme="minorHAnsi"/>
          <w:szCs w:val="24"/>
        </w:rPr>
        <w:t>W sytuacji wystąpienia problemów w związku z realizacją stażu, beneficjent jest zobowiązany do podjęcia natychmiastowej reakcji i zniwelowania skutków problematycznej sytuacji.</w:t>
      </w:r>
    </w:p>
    <w:p w14:paraId="1680289B" w14:textId="024DBD96" w:rsidR="00376E78" w:rsidRPr="00BB45E9" w:rsidRDefault="00376E78" w:rsidP="00E74A82">
      <w:pPr>
        <w:autoSpaceDE w:val="0"/>
        <w:autoSpaceDN w:val="0"/>
        <w:adjustRightInd w:val="0"/>
        <w:spacing w:line="240" w:lineRule="auto"/>
        <w:rPr>
          <w:rFonts w:asciiTheme="minorHAnsi" w:hAnsiTheme="minorHAnsi"/>
          <w:szCs w:val="24"/>
        </w:rPr>
      </w:pPr>
      <w:r w:rsidRPr="00BB45E9">
        <w:rPr>
          <w:rFonts w:asciiTheme="minorHAnsi" w:hAnsiTheme="minorHAnsi"/>
          <w:szCs w:val="24"/>
        </w:rPr>
        <w:t>Umowa o zorganizowanie stażu określa w szczególności:</w:t>
      </w:r>
    </w:p>
    <w:p w14:paraId="4DA27556" w14:textId="7E1F2BE6"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nazwę</w:t>
      </w:r>
      <w:proofErr w:type="gramEnd"/>
      <w:r w:rsidRPr="00BB45E9">
        <w:rPr>
          <w:rFonts w:asciiTheme="minorHAnsi" w:hAnsiTheme="minorHAnsi"/>
          <w:szCs w:val="24"/>
        </w:rPr>
        <w:t xml:space="preserve"> formy wsparcia;</w:t>
      </w:r>
    </w:p>
    <w:p w14:paraId="6C7C3277"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dane</w:t>
      </w:r>
      <w:proofErr w:type="gramEnd"/>
      <w:r w:rsidRPr="00BB45E9">
        <w:rPr>
          <w:rFonts w:asciiTheme="minorHAnsi" w:hAnsiTheme="minorHAnsi"/>
          <w:szCs w:val="24"/>
        </w:rPr>
        <w:t xml:space="preserve"> pracodawcy: firmę, imię i nazwisko osoby upoważnionej do reprezentowania pracodawcy, siedzibę;</w:t>
      </w:r>
    </w:p>
    <w:p w14:paraId="73A8F158"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miejsce</w:t>
      </w:r>
      <w:proofErr w:type="gramEnd"/>
      <w:r w:rsidRPr="00BB45E9">
        <w:rPr>
          <w:rFonts w:asciiTheme="minorHAnsi" w:hAnsiTheme="minorHAnsi"/>
          <w:szCs w:val="24"/>
        </w:rPr>
        <w:t xml:space="preserve"> odbywania stażu;</w:t>
      </w:r>
    </w:p>
    <w:p w14:paraId="333FAF63"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dane</w:t>
      </w:r>
      <w:proofErr w:type="gramEnd"/>
      <w:r w:rsidRPr="00BB45E9">
        <w:rPr>
          <w:rFonts w:asciiTheme="minorHAnsi" w:hAnsiTheme="minorHAnsi"/>
          <w:szCs w:val="24"/>
        </w:rPr>
        <w:t xml:space="preserve"> uczestnika projektu odbywającego staż: imię i nazwisko, PESEL, data urodzenia, adres;</w:t>
      </w:r>
    </w:p>
    <w:p w14:paraId="2D382A87"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dane</w:t>
      </w:r>
      <w:proofErr w:type="gramEnd"/>
      <w:r w:rsidRPr="00BB45E9">
        <w:rPr>
          <w:rFonts w:asciiTheme="minorHAnsi" w:hAnsiTheme="minorHAnsi"/>
          <w:szCs w:val="24"/>
        </w:rPr>
        <w:t xml:space="preserve"> opiekuna uczestnika projektu odbywającego staż, w tym imię i nazwisko, zajmowane stanowisko, wykształcenie;</w:t>
      </w:r>
    </w:p>
    <w:p w14:paraId="5EC45468"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datę</w:t>
      </w:r>
      <w:proofErr w:type="gramEnd"/>
      <w:r w:rsidRPr="00BB45E9">
        <w:rPr>
          <w:rFonts w:asciiTheme="minorHAnsi" w:hAnsiTheme="minorHAnsi"/>
          <w:szCs w:val="24"/>
        </w:rPr>
        <w:t xml:space="preserve"> rozpoczęcia i zakończenia stażu;</w:t>
      </w:r>
    </w:p>
    <w:p w14:paraId="2CE7120B"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r w:rsidRPr="00BB45E9">
        <w:rPr>
          <w:rFonts w:asciiTheme="minorHAnsi" w:hAnsiTheme="minorHAnsi"/>
          <w:szCs w:val="24"/>
        </w:rPr>
        <w:t xml:space="preserve">numer i tytuł projektu, w </w:t>
      </w:r>
      <w:proofErr w:type="gramStart"/>
      <w:r w:rsidRPr="00BB45E9">
        <w:rPr>
          <w:rFonts w:asciiTheme="minorHAnsi" w:hAnsiTheme="minorHAnsi"/>
          <w:szCs w:val="24"/>
        </w:rPr>
        <w:t>ramach którego</w:t>
      </w:r>
      <w:proofErr w:type="gramEnd"/>
      <w:r w:rsidRPr="00BB45E9">
        <w:rPr>
          <w:rFonts w:asciiTheme="minorHAnsi" w:hAnsiTheme="minorHAnsi"/>
          <w:szCs w:val="24"/>
        </w:rPr>
        <w:t xml:space="preserve"> realizowany jest staż;</w:t>
      </w:r>
    </w:p>
    <w:p w14:paraId="37ABF7EE"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program</w:t>
      </w:r>
      <w:proofErr w:type="gramEnd"/>
      <w:r w:rsidRPr="00BB45E9">
        <w:rPr>
          <w:rFonts w:asciiTheme="minorHAnsi" w:hAnsiTheme="minorHAnsi"/>
          <w:szCs w:val="24"/>
        </w:rPr>
        <w:t xml:space="preserve"> stażu;</w:t>
      </w:r>
    </w:p>
    <w:p w14:paraId="5B532752" w14:textId="77777777" w:rsidR="00376E78" w:rsidRPr="00BB45E9" w:rsidRDefault="00376E78" w:rsidP="00E74A82">
      <w:pPr>
        <w:pStyle w:val="Akapitzlist"/>
        <w:numPr>
          <w:ilvl w:val="0"/>
          <w:numId w:val="66"/>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zobowiązanie</w:t>
      </w:r>
      <w:proofErr w:type="gramEnd"/>
      <w:r w:rsidRPr="00BB45E9">
        <w:rPr>
          <w:rFonts w:asciiTheme="minorHAnsi" w:hAnsiTheme="minorHAnsi"/>
          <w:szCs w:val="24"/>
        </w:rPr>
        <w:t xml:space="preserve"> pracodawcy do zapewnienia należytej realizacji stażu, zgodnie </w:t>
      </w:r>
      <w:r w:rsidR="00E23F0D">
        <w:rPr>
          <w:rFonts w:asciiTheme="minorHAnsi" w:hAnsiTheme="minorHAnsi"/>
          <w:szCs w:val="24"/>
        </w:rPr>
        <w:br/>
      </w:r>
      <w:r w:rsidRPr="00BB45E9">
        <w:rPr>
          <w:rFonts w:asciiTheme="minorHAnsi" w:hAnsiTheme="minorHAnsi"/>
          <w:szCs w:val="24"/>
        </w:rPr>
        <w:t>z ustalonym programem.</w:t>
      </w:r>
    </w:p>
    <w:p w14:paraId="20186808" w14:textId="77777777" w:rsidR="00376E78" w:rsidRPr="00BB45E9" w:rsidRDefault="00376E78" w:rsidP="00E74A82">
      <w:pPr>
        <w:autoSpaceDE w:val="0"/>
        <w:autoSpaceDN w:val="0"/>
        <w:adjustRightInd w:val="0"/>
        <w:spacing w:line="240" w:lineRule="auto"/>
        <w:rPr>
          <w:rFonts w:asciiTheme="minorHAnsi" w:hAnsiTheme="minorHAnsi"/>
          <w:szCs w:val="24"/>
        </w:rPr>
      </w:pPr>
      <w:r w:rsidRPr="00BB45E9">
        <w:rPr>
          <w:rFonts w:asciiTheme="minorHAnsi" w:hAnsiTheme="minorHAnsi"/>
          <w:szCs w:val="24"/>
        </w:rPr>
        <w:t>Beneficjent i pracodawca w umowie określą swoje zobowiązania w zakresie:</w:t>
      </w:r>
    </w:p>
    <w:p w14:paraId="635BBC51"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zapoznania</w:t>
      </w:r>
      <w:proofErr w:type="gramEnd"/>
      <w:r w:rsidRPr="00BB45E9">
        <w:rPr>
          <w:rFonts w:asciiTheme="minorHAnsi" w:hAnsiTheme="minorHAnsi"/>
          <w:szCs w:val="24"/>
        </w:rPr>
        <w:t xml:space="preserve"> uczestnika projektu z programem stażu;</w:t>
      </w:r>
    </w:p>
    <w:p w14:paraId="51545F38"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zapoznania</w:t>
      </w:r>
      <w:proofErr w:type="gramEnd"/>
      <w:r w:rsidRPr="00BB45E9">
        <w:rPr>
          <w:rFonts w:asciiTheme="minorHAnsi" w:hAnsiTheme="minorHAnsi"/>
          <w:szCs w:val="24"/>
        </w:rPr>
        <w:t xml:space="preserve"> uczestnika projektu z jego obowiązkami oraz uprawnieniami;</w:t>
      </w:r>
    </w:p>
    <w:p w14:paraId="2CD5C17C"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zapewnienia</w:t>
      </w:r>
      <w:proofErr w:type="gramEnd"/>
      <w:r w:rsidRPr="00BB45E9">
        <w:rPr>
          <w:rFonts w:asciiTheme="minorHAnsi" w:hAnsiTheme="minorHAnsi"/>
          <w:szCs w:val="24"/>
        </w:rPr>
        <w:t xml:space="preserve"> uczestnikowi projektu profilaktycznej ochrony zdrowia w zakresie przewidzianym dla pracowników;</w:t>
      </w:r>
    </w:p>
    <w:p w14:paraId="1F6C793B"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szkolenia</w:t>
      </w:r>
      <w:proofErr w:type="gramEnd"/>
      <w:r w:rsidRPr="00BB45E9">
        <w:rPr>
          <w:rFonts w:asciiTheme="minorHAnsi" w:hAnsiTheme="minorHAnsi"/>
          <w:szCs w:val="24"/>
        </w:rPr>
        <w:t xml:space="preserve"> uczestnika projektu na zasadach przewidzianych dla pracowników </w:t>
      </w:r>
      <w:r w:rsidR="00E23F0D">
        <w:rPr>
          <w:rFonts w:asciiTheme="minorHAnsi" w:hAnsiTheme="minorHAnsi"/>
          <w:szCs w:val="24"/>
        </w:rPr>
        <w:br/>
      </w:r>
      <w:r w:rsidRPr="00BB45E9">
        <w:rPr>
          <w:rFonts w:asciiTheme="minorHAnsi" w:hAnsiTheme="minorHAnsi"/>
          <w:szCs w:val="24"/>
        </w:rPr>
        <w:t>w zakresie bezpieczeństwa i higieny pracy, przepisów przeciwpożarowych oraz zapoznania go z obowiązującym regulaminem pracy;</w:t>
      </w:r>
    </w:p>
    <w:p w14:paraId="1F739557"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przydzielenia</w:t>
      </w:r>
      <w:proofErr w:type="gramEnd"/>
      <w:r w:rsidRPr="00BB45E9">
        <w:rPr>
          <w:rFonts w:asciiTheme="minorHAnsi" w:hAnsiTheme="minorHAnsi"/>
          <w:szCs w:val="24"/>
        </w:rPr>
        <w:t xml:space="preserve"> uczestnikowi projektu, na zasadach przewidzianych dla pracowników, odzieży i obuwia roboczego, środków ochrony indywidualnej oraz niezbędnych środków higieny osobistej, jeśli są one wymagane w zakładzie pracy na podstawie przepisów;</w:t>
      </w:r>
    </w:p>
    <w:p w14:paraId="3034FA55"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zapewnienia</w:t>
      </w:r>
      <w:proofErr w:type="gramEnd"/>
      <w:r w:rsidRPr="00BB45E9">
        <w:rPr>
          <w:rFonts w:asciiTheme="minorHAnsi" w:hAnsiTheme="minorHAnsi"/>
          <w:szCs w:val="24"/>
        </w:rPr>
        <w:t xml:space="preserve"> uczestnikowi projektu, na zasadach przewidzianych dla pracowników, bezpłatnych posiłków i napojów profilaktycznych;</w:t>
      </w:r>
    </w:p>
    <w:p w14:paraId="7B744C8B"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kontroli</w:t>
      </w:r>
      <w:proofErr w:type="gramEnd"/>
      <w:r w:rsidRPr="00BB45E9">
        <w:rPr>
          <w:rFonts w:asciiTheme="minorHAnsi" w:hAnsiTheme="minorHAnsi"/>
          <w:szCs w:val="24"/>
        </w:rPr>
        <w:t xml:space="preserve"> obecności uczestnika projektu w miejscu stażu;</w:t>
      </w:r>
    </w:p>
    <w:p w14:paraId="37A95D25"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zasad</w:t>
      </w:r>
      <w:proofErr w:type="gramEnd"/>
      <w:r w:rsidRPr="00BB45E9">
        <w:rPr>
          <w:rFonts w:asciiTheme="minorHAnsi" w:hAnsiTheme="minorHAnsi"/>
          <w:szCs w:val="24"/>
        </w:rPr>
        <w:t xml:space="preserve"> naliczania i wypłaty stypendium uczestnikowi projektu w stażu;</w:t>
      </w:r>
    </w:p>
    <w:p w14:paraId="7767169A"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rozwiązania</w:t>
      </w:r>
      <w:proofErr w:type="gramEnd"/>
      <w:r w:rsidRPr="00BB45E9">
        <w:rPr>
          <w:rFonts w:asciiTheme="minorHAnsi" w:hAnsiTheme="minorHAnsi"/>
          <w:szCs w:val="24"/>
        </w:rPr>
        <w:t xml:space="preserve"> umowy w przypadku przerwania przez uczestnika stażu;</w:t>
      </w:r>
    </w:p>
    <w:p w14:paraId="48DAFAB2" w14:textId="77777777" w:rsidR="00376E78" w:rsidRPr="00BB45E9" w:rsidRDefault="00376E78" w:rsidP="00E74A82">
      <w:pPr>
        <w:pStyle w:val="Akapitzlist"/>
        <w:numPr>
          <w:ilvl w:val="0"/>
          <w:numId w:val="67"/>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innych</w:t>
      </w:r>
      <w:proofErr w:type="gramEnd"/>
      <w:r w:rsidRPr="00BB45E9">
        <w:rPr>
          <w:rFonts w:asciiTheme="minorHAnsi" w:hAnsiTheme="minorHAnsi"/>
          <w:szCs w:val="24"/>
        </w:rPr>
        <w:t xml:space="preserve"> praw i obowiązków ustalonych przez strony umowy.</w:t>
      </w:r>
    </w:p>
    <w:p w14:paraId="13D0561C" w14:textId="77777777" w:rsidR="00376E78" w:rsidRDefault="00376E78" w:rsidP="00E74A82">
      <w:pPr>
        <w:autoSpaceDE w:val="0"/>
        <w:autoSpaceDN w:val="0"/>
        <w:adjustRightInd w:val="0"/>
        <w:spacing w:line="240" w:lineRule="auto"/>
        <w:rPr>
          <w:rFonts w:asciiTheme="minorHAnsi" w:hAnsiTheme="minorHAnsi"/>
          <w:szCs w:val="24"/>
        </w:rPr>
      </w:pPr>
      <w:r w:rsidRPr="00BB45E9">
        <w:rPr>
          <w:rFonts w:asciiTheme="minorHAnsi" w:hAnsiTheme="minorHAnsi"/>
          <w:szCs w:val="24"/>
        </w:rPr>
        <w:t xml:space="preserve">Osoba odbywająca staż powinna wykonywać powierzone jej czynności lub zadania </w:t>
      </w:r>
      <w:r w:rsidR="00E23F0D">
        <w:rPr>
          <w:rFonts w:asciiTheme="minorHAnsi" w:hAnsiTheme="minorHAnsi"/>
          <w:szCs w:val="24"/>
        </w:rPr>
        <w:br/>
      </w:r>
      <w:r w:rsidRPr="00BB45E9">
        <w:rPr>
          <w:rFonts w:asciiTheme="minorHAnsi" w:hAnsiTheme="minorHAnsi"/>
          <w:szCs w:val="24"/>
        </w:rPr>
        <w:t xml:space="preserve">w wymiarze </w:t>
      </w:r>
      <w:r w:rsidR="00B723EE" w:rsidRPr="00BB45E9">
        <w:rPr>
          <w:rFonts w:asciiTheme="minorHAnsi" w:hAnsiTheme="minorHAnsi"/>
          <w:szCs w:val="24"/>
        </w:rPr>
        <w:t>nieprzekraczającym</w:t>
      </w:r>
      <w:r w:rsidRPr="00BB45E9">
        <w:rPr>
          <w:rFonts w:asciiTheme="minorHAnsi" w:hAnsiTheme="minorHAnsi"/>
          <w:szCs w:val="24"/>
        </w:rPr>
        <w:t xml:space="preserve"> 40 godzin tygodniowo i 8 godzin dziennie. Staż odbywa się według programu stanowiącego załącznik do umowy. Przy ustalaniu programu powinny być uwzględnione predyspozycje psychofizyczne i zdrowotne, poziom wykształcenia oraz dotychczasowe kwalifikacje zawodowe uczestnika projektu zidentyfikowane poprzez np. rozmowę z doradcą zawodowym, wypełnianie odpowiednio przygotowanej ankiety itp. Wybór odpowiedniego narzędzia należy do beneficjenta.</w:t>
      </w:r>
    </w:p>
    <w:p w14:paraId="4C326002" w14:textId="77777777" w:rsidR="004D50CC" w:rsidRPr="00BB45E9" w:rsidRDefault="004D50CC" w:rsidP="00E74A82">
      <w:pPr>
        <w:autoSpaceDE w:val="0"/>
        <w:autoSpaceDN w:val="0"/>
        <w:adjustRightInd w:val="0"/>
        <w:spacing w:line="240" w:lineRule="auto"/>
        <w:rPr>
          <w:rFonts w:asciiTheme="minorHAnsi" w:hAnsiTheme="minorHAnsi"/>
          <w:szCs w:val="24"/>
        </w:rPr>
      </w:pPr>
    </w:p>
    <w:p w14:paraId="3A8422AD" w14:textId="77777777" w:rsidR="00376E78" w:rsidRPr="00BB45E9" w:rsidRDefault="00376E78" w:rsidP="00E74A82">
      <w:pPr>
        <w:autoSpaceDE w:val="0"/>
        <w:autoSpaceDN w:val="0"/>
        <w:adjustRightInd w:val="0"/>
        <w:spacing w:line="240" w:lineRule="auto"/>
        <w:rPr>
          <w:rFonts w:asciiTheme="minorHAnsi" w:hAnsiTheme="minorHAnsi"/>
          <w:szCs w:val="24"/>
        </w:rPr>
      </w:pPr>
      <w:r w:rsidRPr="00BB45E9">
        <w:rPr>
          <w:rFonts w:asciiTheme="minorHAnsi" w:hAnsiTheme="minorHAnsi"/>
          <w:szCs w:val="24"/>
        </w:rPr>
        <w:t>Program powinien określać:</w:t>
      </w:r>
    </w:p>
    <w:p w14:paraId="7A330AA8" w14:textId="77777777" w:rsidR="00376E78" w:rsidRPr="00BB45E9" w:rsidRDefault="00376E78" w:rsidP="00E74A82">
      <w:pPr>
        <w:pStyle w:val="Akapitzlist"/>
        <w:numPr>
          <w:ilvl w:val="0"/>
          <w:numId w:val="68"/>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nazwę</w:t>
      </w:r>
      <w:proofErr w:type="gramEnd"/>
      <w:r w:rsidRPr="00BB45E9">
        <w:rPr>
          <w:rFonts w:asciiTheme="minorHAnsi" w:hAnsiTheme="minorHAnsi"/>
          <w:szCs w:val="24"/>
        </w:rPr>
        <w:t xml:space="preserve"> zawodu lub specjalności, której program dotyczy;</w:t>
      </w:r>
    </w:p>
    <w:p w14:paraId="132CB7A2" w14:textId="77777777" w:rsidR="00376E78" w:rsidRPr="00BB45E9" w:rsidRDefault="00376E78" w:rsidP="00E74A82">
      <w:pPr>
        <w:pStyle w:val="Akapitzlist"/>
        <w:numPr>
          <w:ilvl w:val="0"/>
          <w:numId w:val="68"/>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zakres</w:t>
      </w:r>
      <w:proofErr w:type="gramEnd"/>
      <w:r w:rsidRPr="00BB45E9">
        <w:rPr>
          <w:rFonts w:asciiTheme="minorHAnsi" w:hAnsiTheme="minorHAnsi"/>
          <w:szCs w:val="24"/>
        </w:rPr>
        <w:t xml:space="preserve"> zadań wykonywanych przez uczestnika projektu;</w:t>
      </w:r>
    </w:p>
    <w:p w14:paraId="358D8B35" w14:textId="77777777" w:rsidR="00376E78" w:rsidRPr="00BB45E9" w:rsidRDefault="00376E78" w:rsidP="00E74A82">
      <w:pPr>
        <w:pStyle w:val="Akapitzlist"/>
        <w:numPr>
          <w:ilvl w:val="0"/>
          <w:numId w:val="68"/>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rodzaj</w:t>
      </w:r>
      <w:proofErr w:type="gramEnd"/>
      <w:r w:rsidRPr="00BB45E9">
        <w:rPr>
          <w:rFonts w:asciiTheme="minorHAnsi" w:hAnsiTheme="minorHAnsi"/>
          <w:szCs w:val="24"/>
        </w:rPr>
        <w:t xml:space="preserve"> uzyskiwanych kwalifikacji lub umiejętności zawodowych;</w:t>
      </w:r>
    </w:p>
    <w:p w14:paraId="1222436D" w14:textId="77777777" w:rsidR="00376E78" w:rsidRPr="00BB45E9" w:rsidRDefault="00376E78" w:rsidP="00E74A82">
      <w:pPr>
        <w:pStyle w:val="Akapitzlist"/>
        <w:numPr>
          <w:ilvl w:val="0"/>
          <w:numId w:val="68"/>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sposób</w:t>
      </w:r>
      <w:proofErr w:type="gramEnd"/>
      <w:r w:rsidRPr="00BB45E9">
        <w:rPr>
          <w:rFonts w:asciiTheme="minorHAnsi" w:hAnsiTheme="minorHAnsi"/>
          <w:szCs w:val="24"/>
        </w:rPr>
        <w:t xml:space="preserve"> potwierdzenia nabytych kwalifikacji lub umiejętności zawodowych;</w:t>
      </w:r>
    </w:p>
    <w:p w14:paraId="478177E7" w14:textId="77777777" w:rsidR="00376E78" w:rsidRDefault="00376E78" w:rsidP="00E74A82">
      <w:pPr>
        <w:pStyle w:val="Akapitzlist"/>
        <w:numPr>
          <w:ilvl w:val="0"/>
          <w:numId w:val="68"/>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opiekuna</w:t>
      </w:r>
      <w:proofErr w:type="gramEnd"/>
      <w:r w:rsidRPr="00BB45E9">
        <w:rPr>
          <w:rFonts w:asciiTheme="minorHAnsi" w:hAnsiTheme="minorHAnsi"/>
          <w:szCs w:val="24"/>
        </w:rPr>
        <w:t xml:space="preserve"> osoby objętej programem stażu.</w:t>
      </w:r>
    </w:p>
    <w:p w14:paraId="7B6EC4FB" w14:textId="77777777" w:rsidR="00E74A82" w:rsidRPr="00BB45E9" w:rsidRDefault="00E74A82" w:rsidP="00E74A82">
      <w:pPr>
        <w:pStyle w:val="Akapitzlist"/>
        <w:autoSpaceDE w:val="0"/>
        <w:autoSpaceDN w:val="0"/>
        <w:adjustRightInd w:val="0"/>
        <w:spacing w:after="0" w:line="240" w:lineRule="auto"/>
        <w:ind w:right="0" w:firstLine="0"/>
        <w:jc w:val="left"/>
        <w:rPr>
          <w:rFonts w:asciiTheme="minorHAnsi" w:hAnsiTheme="minorHAnsi"/>
          <w:szCs w:val="24"/>
        </w:rPr>
      </w:pPr>
    </w:p>
    <w:p w14:paraId="14036645" w14:textId="77777777" w:rsidR="001073CA" w:rsidRPr="00BB45E9" w:rsidRDefault="001073CA" w:rsidP="001073CA">
      <w:pPr>
        <w:autoSpaceDE w:val="0"/>
        <w:autoSpaceDN w:val="0"/>
        <w:adjustRightInd w:val="0"/>
        <w:spacing w:line="240" w:lineRule="auto"/>
        <w:rPr>
          <w:rFonts w:asciiTheme="minorHAnsi" w:hAnsiTheme="minorHAnsi"/>
          <w:szCs w:val="24"/>
        </w:rPr>
      </w:pPr>
      <w:r w:rsidRPr="00BB45E9">
        <w:rPr>
          <w:rFonts w:asciiTheme="minorHAnsi" w:hAnsiTheme="minorHAnsi"/>
          <w:szCs w:val="24"/>
        </w:rPr>
        <w:t>Koszty wynagrodzenia opiekuna stażysty powinny uwzględniać jedną z opcji:</w:t>
      </w:r>
    </w:p>
    <w:p w14:paraId="6177122C" w14:textId="77777777" w:rsidR="001073CA" w:rsidRDefault="001073CA" w:rsidP="001073CA">
      <w:pPr>
        <w:pStyle w:val="Akapitzlist"/>
        <w:numPr>
          <w:ilvl w:val="0"/>
          <w:numId w:val="82"/>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refundację</w:t>
      </w:r>
      <w:proofErr w:type="gramEnd"/>
      <w:r w:rsidRPr="00BB45E9">
        <w:rPr>
          <w:rFonts w:asciiTheme="minorHAnsi" w:hAnsiTheme="minorHAnsi"/>
          <w:szCs w:val="24"/>
        </w:rPr>
        <w:t xml:space="preserve"> podmiotowi przyjmującemu na staż wynagrodzenia opiekuna stażysty w</w:t>
      </w:r>
      <w:r>
        <w:rPr>
          <w:rFonts w:asciiTheme="minorHAnsi" w:hAnsiTheme="minorHAnsi"/>
          <w:szCs w:val="24"/>
        </w:rPr>
        <w:t> </w:t>
      </w:r>
      <w:r w:rsidRPr="00BB45E9">
        <w:rPr>
          <w:rFonts w:asciiTheme="minorHAnsi" w:hAnsiTheme="minorHAnsi"/>
          <w:szCs w:val="24"/>
        </w:rPr>
        <w:t>zakresie odpowiadającym częściowemu lub całkowitemu zwolnieniu go od świadczenia pracy na rzecz realizacji zadań związanych z opieką nad grupą stażystów, w wysokości obliczonej jak za urlop wypoczynkowy, ale nie więcej niż 5000 zł brutto. Wysokość wynagrodzenia nalicza się proporcjonalnie do liczby godzin stażu zrealizowanych przez stażystów;</w:t>
      </w:r>
    </w:p>
    <w:p w14:paraId="0E5EF85C" w14:textId="77777777" w:rsidR="001073CA" w:rsidRDefault="001073CA" w:rsidP="00FC33FB">
      <w:pPr>
        <w:pStyle w:val="Akapitzlist"/>
        <w:numPr>
          <w:ilvl w:val="0"/>
          <w:numId w:val="82"/>
        </w:numPr>
        <w:autoSpaceDE w:val="0"/>
        <w:autoSpaceDN w:val="0"/>
        <w:adjustRightInd w:val="0"/>
        <w:spacing w:after="0" w:line="240" w:lineRule="auto"/>
        <w:ind w:right="0"/>
        <w:rPr>
          <w:rFonts w:asciiTheme="minorHAnsi" w:hAnsiTheme="minorHAnsi"/>
          <w:szCs w:val="24"/>
        </w:rPr>
      </w:pPr>
      <w:proofErr w:type="gramStart"/>
      <w:r w:rsidRPr="00FC33FB">
        <w:rPr>
          <w:rFonts w:asciiTheme="minorHAnsi" w:hAnsiTheme="minorHAnsi"/>
          <w:szCs w:val="24"/>
        </w:rPr>
        <w:t>refundację</w:t>
      </w:r>
      <w:proofErr w:type="gramEnd"/>
      <w:r w:rsidRPr="00FC33FB">
        <w:rPr>
          <w:rFonts w:asciiTheme="minorHAnsi" w:hAnsiTheme="minorHAnsi"/>
          <w:szCs w:val="24"/>
        </w:rPr>
        <w:t xml:space="preserve"> podmiotowi przyjmującemu na staż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o której mowa w pkt 1 lit. c, ale nie więcej niż 500 zł brutto. Wysokość wynagrodzenia nalicza się proporcjonalnie do liczby godzin stażu zrealizowanych przez stażystów).</w:t>
      </w:r>
    </w:p>
    <w:p w14:paraId="5199C6F7" w14:textId="77777777" w:rsidR="001073CA" w:rsidRPr="00FC33FB" w:rsidRDefault="001073CA" w:rsidP="00FC33FB">
      <w:pPr>
        <w:pStyle w:val="Akapitzlist"/>
        <w:rPr>
          <w:rFonts w:asciiTheme="minorHAnsi" w:hAnsiTheme="minorHAnsi"/>
          <w:szCs w:val="24"/>
        </w:rPr>
      </w:pPr>
    </w:p>
    <w:p w14:paraId="32D965C5" w14:textId="5C3759BC" w:rsidR="001073CA" w:rsidRPr="00FC33FB" w:rsidRDefault="001073CA" w:rsidP="00FC33FB">
      <w:pPr>
        <w:autoSpaceDE w:val="0"/>
        <w:autoSpaceDN w:val="0"/>
        <w:adjustRightInd w:val="0"/>
        <w:spacing w:line="240" w:lineRule="auto"/>
        <w:rPr>
          <w:rFonts w:asciiTheme="minorHAnsi" w:hAnsiTheme="minorHAnsi"/>
          <w:szCs w:val="24"/>
        </w:rPr>
      </w:pPr>
      <w:r w:rsidRPr="00FC33FB">
        <w:rPr>
          <w:rFonts w:asciiTheme="minorHAnsi" w:hAnsiTheme="minorHAnsi"/>
          <w:szCs w:val="24"/>
        </w:rPr>
        <w:t>Na jednego opiekuna stażu nie może przypadać więcej niż 3 stażystów</w:t>
      </w:r>
      <w:r>
        <w:rPr>
          <w:rFonts w:asciiTheme="minorHAnsi" w:hAnsiTheme="minorHAnsi"/>
          <w:szCs w:val="24"/>
        </w:rPr>
        <w:t xml:space="preserve">. </w:t>
      </w:r>
      <w:r w:rsidRPr="00BB45E9">
        <w:rPr>
          <w:rFonts w:asciiTheme="minorHAnsi" w:hAnsiTheme="minorHAnsi"/>
          <w:szCs w:val="24"/>
        </w:rPr>
        <w:t>Wynagrodzenie przysługujące opiekunowi stażysty nie zależy od liczby stażystów, wobec których te obowiązki świadczy.</w:t>
      </w:r>
    </w:p>
    <w:p w14:paraId="4CE1A173" w14:textId="77777777"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Na wniosek osoby odbywającej staż pracodawca jest zobowiązany do udzielenia dni wolnych w wymiarze 2 dni za każde 30 dni kalendarzowych odbywania stażu. Za ostatni miesiąc odbywania stażu pracodawca jest obowiązany udzielić dni wolnych przed upływem terminu zakończenia stażu. Za udzielone dni wolne przysługuje stypendium.</w:t>
      </w:r>
    </w:p>
    <w:p w14:paraId="06FB8C07" w14:textId="216F69A2" w:rsidR="00376E78" w:rsidRPr="00BB45E9" w:rsidRDefault="00376E78" w:rsidP="00FC33FB">
      <w:pPr>
        <w:autoSpaceDE w:val="0"/>
        <w:autoSpaceDN w:val="0"/>
        <w:adjustRightInd w:val="0"/>
        <w:spacing w:line="240" w:lineRule="auto"/>
        <w:rPr>
          <w:rFonts w:asciiTheme="minorHAnsi" w:hAnsiTheme="minorHAnsi"/>
          <w:szCs w:val="24"/>
        </w:rPr>
      </w:pPr>
    </w:p>
    <w:p w14:paraId="7B379473" w14:textId="77777777"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Podmiot przyjmujący na staż niezwłocznie po zakończeniu realizacji stażu wydaje opinię zawierającą informacje o zadaniach realizowanych przez stażystę i umiejętnościach praktycznych pozyskanych w trakcie stażu.</w:t>
      </w:r>
    </w:p>
    <w:p w14:paraId="1E46EA8D" w14:textId="439A0178"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 xml:space="preserve">Uczestnik sporządza sprawozdanie z przebiegu stażu zawierające informacje </w:t>
      </w:r>
      <w:r w:rsidR="00E23F0D">
        <w:rPr>
          <w:rFonts w:asciiTheme="minorHAnsi" w:hAnsiTheme="minorHAnsi"/>
          <w:szCs w:val="24"/>
        </w:rPr>
        <w:br/>
      </w:r>
      <w:r w:rsidRPr="00BB45E9">
        <w:rPr>
          <w:rFonts w:asciiTheme="minorHAnsi" w:hAnsiTheme="minorHAnsi"/>
          <w:szCs w:val="24"/>
        </w:rPr>
        <w:t xml:space="preserve">o wykonywanych zadaniach oraz uzyskanych kwalifikacjach lub umiejętnościach zawodowych. Beneficjent po zapoznaniu się z opinią pracodawcy i treścią sprawozdania </w:t>
      </w:r>
      <w:r w:rsidR="004D50CC">
        <w:rPr>
          <w:rFonts w:asciiTheme="minorHAnsi" w:hAnsiTheme="minorHAnsi"/>
          <w:szCs w:val="24"/>
        </w:rPr>
        <w:br/>
      </w:r>
      <w:r w:rsidRPr="00BB45E9">
        <w:rPr>
          <w:rFonts w:asciiTheme="minorHAnsi" w:hAnsiTheme="minorHAnsi"/>
          <w:szCs w:val="24"/>
        </w:rPr>
        <w:t>o przebiegu stażu wydaje zaświadczenie o odbyciu stażu.</w:t>
      </w:r>
    </w:p>
    <w:p w14:paraId="21A0F6EB" w14:textId="77777777"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Minimalny zakres obowiązków beneficjenta podczas realizacji stażu:</w:t>
      </w:r>
    </w:p>
    <w:p w14:paraId="372D6B17" w14:textId="77777777" w:rsidR="00376E78" w:rsidRPr="00BB45E9" w:rsidRDefault="00376E78" w:rsidP="00FC33FB">
      <w:pPr>
        <w:pStyle w:val="Akapitzlist"/>
        <w:numPr>
          <w:ilvl w:val="0"/>
          <w:numId w:val="69"/>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kontynuacja</w:t>
      </w:r>
      <w:proofErr w:type="gramEnd"/>
      <w:r w:rsidRPr="00BB45E9">
        <w:rPr>
          <w:rFonts w:asciiTheme="minorHAnsi" w:hAnsiTheme="minorHAnsi"/>
          <w:szCs w:val="24"/>
        </w:rPr>
        <w:t xml:space="preserve"> działań mających na celu utrwalenie kompetencji kształtowanych w fazie przygotowawczej (np. zajęcia z psychologiem/terapeutą, kształtowanie kompetencji miękkich, realizację wspólnych projektów na rzecz społeczności lokalnej itd.) </w:t>
      </w:r>
      <w:r w:rsidR="00E23F0D">
        <w:rPr>
          <w:rFonts w:asciiTheme="minorHAnsi" w:hAnsiTheme="minorHAnsi"/>
          <w:szCs w:val="24"/>
        </w:rPr>
        <w:br/>
      </w:r>
      <w:r w:rsidRPr="00BB45E9">
        <w:rPr>
          <w:rFonts w:asciiTheme="minorHAnsi" w:hAnsiTheme="minorHAnsi"/>
          <w:szCs w:val="24"/>
        </w:rPr>
        <w:t>w zakresie, w jakim zostało to przewidziane w IPD uczestników,</w:t>
      </w:r>
    </w:p>
    <w:p w14:paraId="64722366" w14:textId="77777777" w:rsidR="00376E78" w:rsidRPr="00BB45E9" w:rsidRDefault="00376E78" w:rsidP="00FC33FB">
      <w:pPr>
        <w:pStyle w:val="Akapitzlist"/>
        <w:numPr>
          <w:ilvl w:val="0"/>
          <w:numId w:val="69"/>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dostępność</w:t>
      </w:r>
      <w:proofErr w:type="gramEnd"/>
      <w:r w:rsidRPr="00BB45E9">
        <w:rPr>
          <w:rFonts w:asciiTheme="minorHAnsi" w:hAnsiTheme="minorHAnsi"/>
          <w:szCs w:val="24"/>
        </w:rPr>
        <w:t xml:space="preserve"> dla uczestników i bieżące wsparcie w sytuacjach dla nich trudnych/nieoczekiwanych, - identyfikacja ewentualnych problemów i podejmowanie środków zaradczych, zarządzanie konfliktami,</w:t>
      </w:r>
    </w:p>
    <w:p w14:paraId="09C4FC4A" w14:textId="77777777" w:rsidR="00376E78" w:rsidRPr="00BB45E9" w:rsidRDefault="00376E78" w:rsidP="00FC33FB">
      <w:pPr>
        <w:pStyle w:val="Akapitzlist"/>
        <w:numPr>
          <w:ilvl w:val="0"/>
          <w:numId w:val="69"/>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utrzymywanie</w:t>
      </w:r>
      <w:proofErr w:type="gramEnd"/>
      <w:r w:rsidRPr="00BB45E9">
        <w:rPr>
          <w:rFonts w:asciiTheme="minorHAnsi" w:hAnsiTheme="minorHAnsi"/>
          <w:szCs w:val="24"/>
        </w:rPr>
        <w:t xml:space="preserve"> stałego kontaktu z uczestnikami, bieżące zbieranie ich opinii dot. stażu,</w:t>
      </w:r>
    </w:p>
    <w:p w14:paraId="650F5C80" w14:textId="77777777" w:rsidR="00376E78" w:rsidRPr="00BB45E9" w:rsidRDefault="00376E78" w:rsidP="00FC33FB">
      <w:pPr>
        <w:pStyle w:val="Akapitzlist"/>
        <w:numPr>
          <w:ilvl w:val="0"/>
          <w:numId w:val="69"/>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monitorowanie</w:t>
      </w:r>
      <w:proofErr w:type="gramEnd"/>
      <w:r w:rsidRPr="00BB45E9">
        <w:rPr>
          <w:rFonts w:asciiTheme="minorHAnsi" w:hAnsiTheme="minorHAnsi"/>
          <w:szCs w:val="24"/>
        </w:rPr>
        <w:t xml:space="preserve"> i dokumentowanie przebiegu stażu,</w:t>
      </w:r>
    </w:p>
    <w:p w14:paraId="195C8E7E" w14:textId="77777777" w:rsidR="00376E78" w:rsidRPr="00BB45E9" w:rsidRDefault="00376E78" w:rsidP="00FC33FB">
      <w:pPr>
        <w:pStyle w:val="Akapitzlist"/>
        <w:numPr>
          <w:ilvl w:val="0"/>
          <w:numId w:val="69"/>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zapewnienie</w:t>
      </w:r>
      <w:proofErr w:type="gramEnd"/>
      <w:r w:rsidRPr="00BB45E9">
        <w:rPr>
          <w:rFonts w:asciiTheme="minorHAnsi" w:hAnsiTheme="minorHAnsi"/>
          <w:szCs w:val="24"/>
        </w:rPr>
        <w:t xml:space="preserve"> wsparcia psychologicznego i emocjonalnego uczestnikom.</w:t>
      </w:r>
    </w:p>
    <w:p w14:paraId="0ED33225" w14:textId="77777777"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Obowiązki uczestnika projektu odbywającego staż:</w:t>
      </w:r>
    </w:p>
    <w:p w14:paraId="57377C06" w14:textId="77777777" w:rsidR="00376E78" w:rsidRPr="00BB45E9" w:rsidRDefault="00376E78" w:rsidP="00FC33FB">
      <w:pPr>
        <w:pStyle w:val="Akapitzlist"/>
        <w:numPr>
          <w:ilvl w:val="0"/>
          <w:numId w:val="70"/>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przestrzega</w:t>
      </w:r>
      <w:proofErr w:type="gramEnd"/>
      <w:r w:rsidRPr="00BB45E9">
        <w:rPr>
          <w:rFonts w:asciiTheme="minorHAnsi" w:hAnsiTheme="minorHAnsi"/>
          <w:szCs w:val="24"/>
        </w:rPr>
        <w:t xml:space="preserve"> ustalonego przez pracodawcę rozkładu czasu pracy stażu;</w:t>
      </w:r>
    </w:p>
    <w:p w14:paraId="069DD012" w14:textId="77777777" w:rsidR="00376E78" w:rsidRPr="00BB45E9" w:rsidRDefault="00376E78" w:rsidP="00FC33FB">
      <w:pPr>
        <w:pStyle w:val="Akapitzlist"/>
        <w:numPr>
          <w:ilvl w:val="0"/>
          <w:numId w:val="70"/>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sumiennie</w:t>
      </w:r>
      <w:proofErr w:type="gramEnd"/>
      <w:r w:rsidRPr="00BB45E9">
        <w:rPr>
          <w:rFonts w:asciiTheme="minorHAnsi" w:hAnsiTheme="minorHAnsi"/>
          <w:szCs w:val="24"/>
        </w:rPr>
        <w:t xml:space="preserve"> i starannie wykonuje zadania objęte programem stażu oraz stosuje się do poleceń pracodawcy i opiekuna, o ile nie są one sprzeczne z prawem;</w:t>
      </w:r>
    </w:p>
    <w:p w14:paraId="6F43E681" w14:textId="77777777" w:rsidR="00376E78" w:rsidRPr="00BB45E9" w:rsidRDefault="00376E78" w:rsidP="00FC33FB">
      <w:pPr>
        <w:pStyle w:val="Akapitzlist"/>
        <w:numPr>
          <w:ilvl w:val="0"/>
          <w:numId w:val="70"/>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przestrzega</w:t>
      </w:r>
      <w:proofErr w:type="gramEnd"/>
      <w:r w:rsidRPr="00BB45E9">
        <w:rPr>
          <w:rFonts w:asciiTheme="minorHAnsi" w:hAnsiTheme="minorHAnsi"/>
          <w:szCs w:val="24"/>
        </w:rPr>
        <w:t xml:space="preserve"> przepisów i zasad obowiązujących u pracodawcy, w szczególności regulaminu pracy, tajemnicy służbowej, zasad bezpieczeństwa i higieny pracy oraz przepisów przeciwpożarowych;</w:t>
      </w:r>
    </w:p>
    <w:p w14:paraId="1AEEC3E6" w14:textId="77777777" w:rsidR="00376E78" w:rsidRPr="00BB45E9" w:rsidRDefault="00376E78" w:rsidP="00FC33FB">
      <w:pPr>
        <w:pStyle w:val="Akapitzlist"/>
        <w:numPr>
          <w:ilvl w:val="0"/>
          <w:numId w:val="70"/>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sporządza</w:t>
      </w:r>
      <w:proofErr w:type="gramEnd"/>
      <w:r w:rsidRPr="00BB45E9">
        <w:rPr>
          <w:rFonts w:asciiTheme="minorHAnsi" w:hAnsiTheme="minorHAnsi"/>
          <w:szCs w:val="24"/>
        </w:rPr>
        <w:t xml:space="preserve"> sprawozdanie z przebiegu stażu zawierające informacje o wykonywanych zadaniach oraz nabytych umiejętnościach praktycznych do wykonywania pracy bądź uzyskanych kwalifikacjach lub umiejętnościach zawodowych, które po zakończeniu stażu przekazuje beneficjentowi wraz z opinią wystawioną przez pracodawcę.</w:t>
      </w:r>
    </w:p>
    <w:p w14:paraId="133B01B0" w14:textId="77777777" w:rsidR="00E14207" w:rsidRPr="00BB45E9" w:rsidRDefault="00E14207" w:rsidP="00E14207">
      <w:pPr>
        <w:autoSpaceDE w:val="0"/>
        <w:autoSpaceDN w:val="0"/>
        <w:adjustRightInd w:val="0"/>
        <w:spacing w:line="240" w:lineRule="auto"/>
        <w:ind w:left="0" w:firstLine="0"/>
        <w:rPr>
          <w:rFonts w:asciiTheme="minorHAnsi" w:hAnsiTheme="minorHAnsi"/>
          <w:szCs w:val="24"/>
        </w:rPr>
      </w:pPr>
      <w:r w:rsidRPr="00BB45E9">
        <w:rPr>
          <w:rFonts w:asciiTheme="minorHAnsi" w:hAnsiTheme="minorHAnsi"/>
          <w:szCs w:val="24"/>
        </w:rPr>
        <w:t>W okresie odbywania stażu stażyście przysługuje miesięczne stypendium w wysokości nie większej niż kwota minimalnego wynagrodzenia za pracę ustalanego na podstawie przepisów o minimalnym wynagrodzeniu za pracę naliczane proporcjonalnie do liczby godzin stażu zrealizowanych przez stażystę.</w:t>
      </w:r>
      <w:r>
        <w:rPr>
          <w:rFonts w:asciiTheme="minorHAnsi" w:hAnsiTheme="minorHAnsi"/>
          <w:szCs w:val="24"/>
        </w:rPr>
        <w:t xml:space="preserve"> </w:t>
      </w:r>
    </w:p>
    <w:p w14:paraId="54DE0AB9" w14:textId="32C8540F"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 xml:space="preserve">Stypendium stażowe, zgodnie z art. 21 ust. 1 pkt. 137 ustawy z dnia 26 lipca 1991 r. </w:t>
      </w:r>
      <w:r w:rsidR="00E23F0D">
        <w:rPr>
          <w:rFonts w:asciiTheme="minorHAnsi" w:hAnsiTheme="minorHAnsi"/>
          <w:szCs w:val="24"/>
        </w:rPr>
        <w:br/>
      </w:r>
      <w:r w:rsidRPr="00BB45E9">
        <w:rPr>
          <w:rFonts w:asciiTheme="minorHAnsi" w:hAnsiTheme="minorHAnsi"/>
          <w:szCs w:val="24"/>
        </w:rPr>
        <w:t xml:space="preserve">o podatku dochodowym od osób fizycznych (tekst jednolity Dz. U. </w:t>
      </w:r>
      <w:proofErr w:type="gramStart"/>
      <w:r w:rsidRPr="00BB45E9">
        <w:rPr>
          <w:rFonts w:asciiTheme="minorHAnsi" w:hAnsiTheme="minorHAnsi"/>
          <w:szCs w:val="24"/>
        </w:rPr>
        <w:t>z</w:t>
      </w:r>
      <w:proofErr w:type="gramEnd"/>
      <w:r w:rsidRPr="00BB45E9">
        <w:rPr>
          <w:rFonts w:asciiTheme="minorHAnsi" w:hAnsiTheme="minorHAnsi"/>
          <w:szCs w:val="24"/>
        </w:rPr>
        <w:t xml:space="preserve"> </w:t>
      </w:r>
      <w:r w:rsidR="009C1D6A" w:rsidRPr="00BB45E9">
        <w:rPr>
          <w:rFonts w:asciiTheme="minorHAnsi" w:hAnsiTheme="minorHAnsi"/>
          <w:szCs w:val="24"/>
        </w:rPr>
        <w:t>201</w:t>
      </w:r>
      <w:r w:rsidR="009C1D6A">
        <w:rPr>
          <w:rFonts w:asciiTheme="minorHAnsi" w:hAnsiTheme="minorHAnsi"/>
          <w:szCs w:val="24"/>
        </w:rPr>
        <w:t>2</w:t>
      </w:r>
      <w:r w:rsidR="009C1D6A" w:rsidRPr="00BB45E9">
        <w:rPr>
          <w:rFonts w:asciiTheme="minorHAnsi" w:hAnsiTheme="minorHAnsi"/>
          <w:szCs w:val="24"/>
        </w:rPr>
        <w:t xml:space="preserve"> </w:t>
      </w:r>
      <w:r w:rsidRPr="00BB45E9">
        <w:rPr>
          <w:rFonts w:asciiTheme="minorHAnsi" w:hAnsiTheme="minorHAnsi"/>
          <w:szCs w:val="24"/>
        </w:rPr>
        <w:t xml:space="preserve">r. poz. </w:t>
      </w:r>
      <w:r w:rsidR="009C1D6A" w:rsidRPr="00BB45E9">
        <w:rPr>
          <w:rFonts w:asciiTheme="minorHAnsi" w:hAnsiTheme="minorHAnsi"/>
          <w:szCs w:val="24"/>
        </w:rPr>
        <w:t>3</w:t>
      </w:r>
      <w:r w:rsidR="009C1D6A">
        <w:rPr>
          <w:rFonts w:asciiTheme="minorHAnsi" w:hAnsiTheme="minorHAnsi"/>
          <w:szCs w:val="24"/>
        </w:rPr>
        <w:t>61</w:t>
      </w:r>
      <w:r w:rsidR="009C1D6A" w:rsidRPr="00BB45E9">
        <w:rPr>
          <w:rFonts w:asciiTheme="minorHAnsi" w:hAnsiTheme="minorHAnsi"/>
          <w:szCs w:val="24"/>
        </w:rPr>
        <w:t xml:space="preserve"> </w:t>
      </w:r>
      <w:r w:rsidR="00E14207">
        <w:rPr>
          <w:rFonts w:asciiTheme="minorHAnsi" w:hAnsiTheme="minorHAnsi"/>
          <w:szCs w:val="24"/>
        </w:rPr>
        <w:t> </w:t>
      </w:r>
      <w:r w:rsidRPr="00BB45E9">
        <w:rPr>
          <w:rFonts w:asciiTheme="minorHAnsi" w:hAnsiTheme="minorHAnsi"/>
          <w:szCs w:val="24"/>
        </w:rPr>
        <w:t xml:space="preserve">z późn. </w:t>
      </w:r>
      <w:proofErr w:type="gramStart"/>
      <w:r w:rsidRPr="00BB45E9">
        <w:rPr>
          <w:rFonts w:asciiTheme="minorHAnsi" w:hAnsiTheme="minorHAnsi"/>
          <w:szCs w:val="24"/>
        </w:rPr>
        <w:t>zm</w:t>
      </w:r>
      <w:proofErr w:type="gramEnd"/>
      <w:r w:rsidRPr="00BB45E9">
        <w:rPr>
          <w:rFonts w:asciiTheme="minorHAnsi" w:hAnsiTheme="minorHAnsi"/>
          <w:szCs w:val="24"/>
        </w:rPr>
        <w:t xml:space="preserve">.), jest zwolnione z podatku dochodowego od osób fizycznych. Zgodnie z art. 6 ust. 1 pkt 9a oraz w związku z art. 12 ustawy z dnia 13 października 1998 r., o systemie ubezpieczeń społecznych (tekst jednolity Dz. U. </w:t>
      </w:r>
      <w:proofErr w:type="gramStart"/>
      <w:r w:rsidRPr="00BB45E9">
        <w:rPr>
          <w:rFonts w:asciiTheme="minorHAnsi" w:hAnsiTheme="minorHAnsi"/>
          <w:szCs w:val="24"/>
        </w:rPr>
        <w:t>z</w:t>
      </w:r>
      <w:proofErr w:type="gramEnd"/>
      <w:r w:rsidRPr="00BB45E9">
        <w:rPr>
          <w:rFonts w:asciiTheme="minorHAnsi" w:hAnsiTheme="minorHAnsi"/>
          <w:szCs w:val="24"/>
        </w:rPr>
        <w:t xml:space="preserve"> </w:t>
      </w:r>
      <w:r w:rsidR="009C1D6A" w:rsidRPr="00BB45E9">
        <w:rPr>
          <w:rFonts w:asciiTheme="minorHAnsi" w:hAnsiTheme="minorHAnsi"/>
          <w:szCs w:val="24"/>
        </w:rPr>
        <w:t>20</w:t>
      </w:r>
      <w:r w:rsidR="009C1D6A">
        <w:rPr>
          <w:rFonts w:asciiTheme="minorHAnsi" w:hAnsiTheme="minorHAnsi"/>
          <w:szCs w:val="24"/>
        </w:rPr>
        <w:t xml:space="preserve">15 </w:t>
      </w:r>
      <w:r w:rsidRPr="00BB45E9">
        <w:rPr>
          <w:rFonts w:asciiTheme="minorHAnsi" w:hAnsiTheme="minorHAnsi"/>
          <w:szCs w:val="24"/>
        </w:rPr>
        <w:t xml:space="preserve">r., poz. </w:t>
      </w:r>
      <w:r w:rsidR="009C1D6A" w:rsidRPr="00BB45E9">
        <w:rPr>
          <w:rFonts w:asciiTheme="minorHAnsi" w:hAnsiTheme="minorHAnsi"/>
          <w:szCs w:val="24"/>
        </w:rPr>
        <w:t>1</w:t>
      </w:r>
      <w:r w:rsidR="009C1D6A">
        <w:rPr>
          <w:rFonts w:asciiTheme="minorHAnsi" w:hAnsiTheme="minorHAnsi"/>
          <w:szCs w:val="24"/>
        </w:rPr>
        <w:t>21</w:t>
      </w:r>
      <w:r w:rsidRPr="00BB45E9">
        <w:rPr>
          <w:rFonts w:asciiTheme="minorHAnsi" w:hAnsiTheme="minorHAnsi"/>
          <w:szCs w:val="24"/>
        </w:rPr>
        <w:t xml:space="preserve">, z późn. </w:t>
      </w:r>
      <w:proofErr w:type="gramStart"/>
      <w:r w:rsidRPr="00BB45E9">
        <w:rPr>
          <w:rFonts w:asciiTheme="minorHAnsi" w:hAnsiTheme="minorHAnsi"/>
          <w:szCs w:val="24"/>
        </w:rPr>
        <w:t>zm</w:t>
      </w:r>
      <w:proofErr w:type="gramEnd"/>
      <w:r w:rsidRPr="00BB45E9">
        <w:rPr>
          <w:rFonts w:asciiTheme="minorHAnsi" w:hAnsiTheme="minorHAnsi"/>
          <w:szCs w:val="24"/>
        </w:rPr>
        <w:t xml:space="preserve">.) osoby pobierające stypendium w okresie stażu/praktyki zawodowej podlegają obowiązkowo ubezpieczeniom emerytalnemu, rentowym i wypadkowemu. Podstawę wymiaru składek na ubezpieczenie społeczne stanowi kwota wypłacanego stypendium. Na podstawie art. 16 ust. 9a wyżej wspomnianej ustawy składki na ubezpieczenie emerytalne i rentowe uczestników projektu pobierających stypendium finansują w całości podmioty kierujące. </w:t>
      </w:r>
      <w:r w:rsidR="00B723EE" w:rsidRPr="00BB45E9">
        <w:rPr>
          <w:rFonts w:asciiTheme="minorHAnsi" w:hAnsiTheme="minorHAnsi"/>
          <w:szCs w:val="24"/>
        </w:rPr>
        <w:t>W związku</w:t>
      </w:r>
      <w:r w:rsidRPr="00BB45E9">
        <w:rPr>
          <w:rFonts w:asciiTheme="minorHAnsi" w:hAnsiTheme="minorHAnsi"/>
          <w:szCs w:val="24"/>
        </w:rPr>
        <w:t xml:space="preserve"> z powyższym kwotę stypendium wypłacanego osobie odbywającej staż, należy </w:t>
      </w:r>
      <w:proofErr w:type="gramStart"/>
      <w:r w:rsidRPr="00BB45E9">
        <w:rPr>
          <w:rFonts w:asciiTheme="minorHAnsi" w:hAnsiTheme="minorHAnsi"/>
          <w:szCs w:val="24"/>
        </w:rPr>
        <w:t>rozumieć jako</w:t>
      </w:r>
      <w:proofErr w:type="gramEnd"/>
      <w:r w:rsidRPr="00BB45E9">
        <w:rPr>
          <w:rFonts w:asciiTheme="minorHAnsi" w:hAnsiTheme="minorHAnsi"/>
          <w:szCs w:val="24"/>
        </w:rPr>
        <w:t>:</w:t>
      </w:r>
    </w:p>
    <w:p w14:paraId="654E2F93" w14:textId="77777777" w:rsidR="00376E78" w:rsidRPr="00BB45E9" w:rsidRDefault="00376E78" w:rsidP="00FC33FB">
      <w:pPr>
        <w:pStyle w:val="Akapitzlist"/>
        <w:numPr>
          <w:ilvl w:val="0"/>
          <w:numId w:val="71"/>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wypłacaną</w:t>
      </w:r>
      <w:proofErr w:type="gramEnd"/>
      <w:r w:rsidRPr="00BB45E9">
        <w:rPr>
          <w:rFonts w:asciiTheme="minorHAnsi" w:hAnsiTheme="minorHAnsi"/>
          <w:szCs w:val="24"/>
        </w:rPr>
        <w:t xml:space="preserve"> uczestnikowi projektu;</w:t>
      </w:r>
    </w:p>
    <w:p w14:paraId="0384087A" w14:textId="77777777" w:rsidR="00376E78" w:rsidRPr="00BB45E9" w:rsidRDefault="00B723EE" w:rsidP="00FC33FB">
      <w:pPr>
        <w:pStyle w:val="Akapitzlist"/>
        <w:numPr>
          <w:ilvl w:val="0"/>
          <w:numId w:val="71"/>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niepomniejszoną</w:t>
      </w:r>
      <w:proofErr w:type="gramEnd"/>
      <w:r w:rsidR="00376E78" w:rsidRPr="00BB45E9">
        <w:rPr>
          <w:rFonts w:asciiTheme="minorHAnsi" w:hAnsiTheme="minorHAnsi"/>
          <w:szCs w:val="24"/>
        </w:rPr>
        <w:t xml:space="preserve"> o zaliczkę na podatek dochodowy od osób fizycznych, z uwagi na objęcie kwoty stypendium zwolnieniem, o którym mowa powyżej;</w:t>
      </w:r>
    </w:p>
    <w:p w14:paraId="7B45DD46" w14:textId="06374325" w:rsidR="00376E78" w:rsidRPr="00BB45E9" w:rsidRDefault="00B723EE" w:rsidP="00FC33FB">
      <w:pPr>
        <w:pStyle w:val="Akapitzlist"/>
        <w:numPr>
          <w:ilvl w:val="0"/>
          <w:numId w:val="71"/>
        </w:numPr>
        <w:autoSpaceDE w:val="0"/>
        <w:autoSpaceDN w:val="0"/>
        <w:adjustRightInd w:val="0"/>
        <w:spacing w:after="0" w:line="240" w:lineRule="auto"/>
        <w:ind w:right="0"/>
        <w:rPr>
          <w:rFonts w:asciiTheme="minorHAnsi" w:hAnsiTheme="minorHAnsi"/>
          <w:szCs w:val="24"/>
        </w:rPr>
      </w:pPr>
      <w:proofErr w:type="gramStart"/>
      <w:r w:rsidRPr="00BB45E9">
        <w:rPr>
          <w:rFonts w:asciiTheme="minorHAnsi" w:hAnsiTheme="minorHAnsi"/>
          <w:szCs w:val="24"/>
        </w:rPr>
        <w:t>niepomniejszoną</w:t>
      </w:r>
      <w:proofErr w:type="gramEnd"/>
      <w:r w:rsidR="00376E78" w:rsidRPr="00BB45E9">
        <w:rPr>
          <w:rFonts w:asciiTheme="minorHAnsi" w:hAnsiTheme="minorHAnsi"/>
          <w:szCs w:val="24"/>
        </w:rPr>
        <w:t xml:space="preserve"> o składkę na ubezpieczenie zdrowotne, gdyż zgodnie z art. 83 ust. 3 ustawy z dnia 27 sierpnia 2004 roku o świadczeniach opieki zdrowotnej finansowanych ze środków publicznych (Dz. U. </w:t>
      </w:r>
      <w:proofErr w:type="gramStart"/>
      <w:r w:rsidR="00376E78" w:rsidRPr="00BB45E9">
        <w:rPr>
          <w:rFonts w:asciiTheme="minorHAnsi" w:hAnsiTheme="minorHAnsi"/>
          <w:szCs w:val="24"/>
        </w:rPr>
        <w:t>z</w:t>
      </w:r>
      <w:proofErr w:type="gramEnd"/>
      <w:r w:rsidR="00376E78" w:rsidRPr="00BB45E9">
        <w:rPr>
          <w:rFonts w:asciiTheme="minorHAnsi" w:hAnsiTheme="minorHAnsi"/>
          <w:szCs w:val="24"/>
        </w:rPr>
        <w:t xml:space="preserve"> </w:t>
      </w:r>
      <w:r w:rsidR="00E14207" w:rsidRPr="00BB45E9">
        <w:rPr>
          <w:rFonts w:asciiTheme="minorHAnsi" w:hAnsiTheme="minorHAnsi"/>
          <w:szCs w:val="24"/>
        </w:rPr>
        <w:t>20</w:t>
      </w:r>
      <w:r w:rsidR="00E14207">
        <w:rPr>
          <w:rFonts w:asciiTheme="minorHAnsi" w:hAnsiTheme="minorHAnsi"/>
          <w:szCs w:val="24"/>
        </w:rPr>
        <w:t>15</w:t>
      </w:r>
      <w:r w:rsidR="00E14207" w:rsidRPr="00BB45E9">
        <w:rPr>
          <w:rFonts w:asciiTheme="minorHAnsi" w:hAnsiTheme="minorHAnsi"/>
          <w:szCs w:val="24"/>
        </w:rPr>
        <w:t xml:space="preserve"> </w:t>
      </w:r>
      <w:r w:rsidR="00376E78" w:rsidRPr="00BB45E9">
        <w:rPr>
          <w:rFonts w:asciiTheme="minorHAnsi" w:hAnsiTheme="minorHAnsi"/>
          <w:szCs w:val="24"/>
        </w:rPr>
        <w:t xml:space="preserve">roku poz. </w:t>
      </w:r>
      <w:r w:rsidR="00E14207">
        <w:rPr>
          <w:rFonts w:asciiTheme="minorHAnsi" w:hAnsiTheme="minorHAnsi"/>
          <w:szCs w:val="24"/>
        </w:rPr>
        <w:t>581</w:t>
      </w:r>
      <w:r w:rsidR="00376E78" w:rsidRPr="00BB45E9">
        <w:rPr>
          <w:rFonts w:asciiTheme="minorHAnsi" w:hAnsiTheme="minorHAnsi"/>
          <w:szCs w:val="24"/>
        </w:rPr>
        <w:t xml:space="preserve">, z późn. </w:t>
      </w:r>
      <w:proofErr w:type="gramStart"/>
      <w:r w:rsidR="00376E78" w:rsidRPr="00BB45E9">
        <w:rPr>
          <w:rFonts w:asciiTheme="minorHAnsi" w:hAnsiTheme="minorHAnsi"/>
          <w:szCs w:val="24"/>
        </w:rPr>
        <w:t>zm</w:t>
      </w:r>
      <w:proofErr w:type="gramEnd"/>
      <w:r w:rsidR="00376E78" w:rsidRPr="00BB45E9">
        <w:rPr>
          <w:rFonts w:asciiTheme="minorHAnsi" w:hAnsiTheme="minorHAnsi"/>
          <w:szCs w:val="24"/>
        </w:rPr>
        <w:t xml:space="preserve">.) </w:t>
      </w:r>
      <w:r w:rsidR="004D50CC">
        <w:rPr>
          <w:rFonts w:asciiTheme="minorHAnsi" w:hAnsiTheme="minorHAnsi"/>
          <w:szCs w:val="24"/>
        </w:rPr>
        <w:br/>
      </w:r>
      <w:r w:rsidR="00376E78" w:rsidRPr="00BB45E9">
        <w:rPr>
          <w:rFonts w:asciiTheme="minorHAnsi" w:hAnsiTheme="minorHAnsi"/>
          <w:szCs w:val="24"/>
        </w:rPr>
        <w:t>w przypadku nieobliczenia zaliczki na podatek dochodowy od osób fizycznych przez płatnika składkę zdrowotną obniża się do wysokości 0 PLN;</w:t>
      </w:r>
    </w:p>
    <w:p w14:paraId="4246C608" w14:textId="317BD0A6" w:rsidR="00376E78" w:rsidRDefault="00B723EE" w:rsidP="00FC33FB">
      <w:pPr>
        <w:pStyle w:val="Akapitzlist"/>
        <w:numPr>
          <w:ilvl w:val="0"/>
          <w:numId w:val="71"/>
        </w:numPr>
        <w:autoSpaceDE w:val="0"/>
        <w:autoSpaceDN w:val="0"/>
        <w:adjustRightInd w:val="0"/>
        <w:spacing w:after="0" w:line="240" w:lineRule="auto"/>
        <w:ind w:right="0"/>
        <w:rPr>
          <w:rFonts w:asciiTheme="minorHAnsi" w:hAnsiTheme="minorHAnsi"/>
          <w:szCs w:val="24"/>
        </w:rPr>
      </w:pPr>
      <w:r w:rsidRPr="00BB45E9">
        <w:rPr>
          <w:rFonts w:asciiTheme="minorHAnsi" w:hAnsiTheme="minorHAnsi"/>
          <w:szCs w:val="24"/>
        </w:rPr>
        <w:t>niepomniejszoną</w:t>
      </w:r>
      <w:r w:rsidR="00376E78" w:rsidRPr="00BB45E9">
        <w:rPr>
          <w:rFonts w:asciiTheme="minorHAnsi" w:hAnsiTheme="minorHAnsi"/>
          <w:szCs w:val="24"/>
        </w:rPr>
        <w:t xml:space="preserve"> o składki społeczne, które na podstawie art. 16 ust. 9a ustawy z dnia 13 października 1998 r., o systemie ubezpieczeń </w:t>
      </w:r>
      <w:proofErr w:type="gramStart"/>
      <w:r w:rsidR="00376E78" w:rsidRPr="00BB45E9">
        <w:rPr>
          <w:rFonts w:asciiTheme="minorHAnsi" w:hAnsiTheme="minorHAnsi"/>
          <w:szCs w:val="24"/>
        </w:rPr>
        <w:t>społecznych  finansuje</w:t>
      </w:r>
      <w:proofErr w:type="gramEnd"/>
      <w:r w:rsidR="00376E78" w:rsidRPr="00BB45E9">
        <w:rPr>
          <w:rFonts w:asciiTheme="minorHAnsi" w:hAnsiTheme="minorHAnsi"/>
          <w:szCs w:val="24"/>
        </w:rPr>
        <w:t xml:space="preserve"> w całości beneficjent (w związku z tym dodatkowo, oprócz kwoty stypendium, powinny one zostać uwzględnione przez beneficjenta w budżecie projektu).</w:t>
      </w:r>
    </w:p>
    <w:p w14:paraId="0299B118" w14:textId="77777777" w:rsidR="00FC33FB" w:rsidRPr="00BB45E9" w:rsidRDefault="00FC33FB" w:rsidP="00FC33FB">
      <w:pPr>
        <w:pStyle w:val="Akapitzlist"/>
        <w:autoSpaceDE w:val="0"/>
        <w:autoSpaceDN w:val="0"/>
        <w:adjustRightInd w:val="0"/>
        <w:spacing w:after="0" w:line="240" w:lineRule="auto"/>
        <w:ind w:right="0" w:firstLine="0"/>
        <w:rPr>
          <w:rFonts w:asciiTheme="minorHAnsi" w:hAnsiTheme="minorHAnsi"/>
          <w:szCs w:val="24"/>
        </w:rPr>
      </w:pPr>
    </w:p>
    <w:p w14:paraId="302807A2" w14:textId="76003FBA"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Stypendium w pełnej wysokości przysługuje za okres udokumentowanej niezdolności do pracy, za który na podstawie odrębnych przepisów pracownicy zachowują prawo do wynagrodzenia lub przysługują im zasiłki z ubezpieczenia społecznego w razie choroby lub macierzyństwa, przypadający w okresie odbywania stażu pod warunkiem przedstawienia zaświadczenia lekarskiego.</w:t>
      </w:r>
    </w:p>
    <w:p w14:paraId="0AB9ACD1" w14:textId="5D2B9632"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W sytuacji, gdy łączny okres udokumentowanej niezdolności do pracy w okresie odbywania stażu wynosi łącznie więcej niż 60 dni, beneficjent ma prawo pozbawić uczestnika projektu stypendium.</w:t>
      </w:r>
    </w:p>
    <w:p w14:paraId="10279509" w14:textId="77777777" w:rsidR="00376E78" w:rsidRPr="00BB45E9"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Beneficjent na wniosek pracodawcy może pozbawić uczestnika projektu możliwości</w:t>
      </w:r>
    </w:p>
    <w:p w14:paraId="598D3C35" w14:textId="38774A82" w:rsidR="00376E78" w:rsidRPr="00BB45E9" w:rsidRDefault="00376E78" w:rsidP="00FC33FB">
      <w:pPr>
        <w:autoSpaceDE w:val="0"/>
        <w:autoSpaceDN w:val="0"/>
        <w:adjustRightInd w:val="0"/>
        <w:spacing w:line="240" w:lineRule="auto"/>
        <w:rPr>
          <w:rFonts w:asciiTheme="minorHAnsi" w:hAnsiTheme="minorHAnsi"/>
          <w:szCs w:val="24"/>
        </w:rPr>
      </w:pPr>
      <w:proofErr w:type="gramStart"/>
      <w:r w:rsidRPr="00BB45E9">
        <w:rPr>
          <w:rFonts w:asciiTheme="minorHAnsi" w:hAnsiTheme="minorHAnsi"/>
          <w:szCs w:val="24"/>
        </w:rPr>
        <w:t>kontynuowania</w:t>
      </w:r>
      <w:proofErr w:type="gramEnd"/>
      <w:r w:rsidRPr="00BB45E9">
        <w:rPr>
          <w:rFonts w:asciiTheme="minorHAnsi" w:hAnsiTheme="minorHAnsi"/>
          <w:szCs w:val="24"/>
        </w:rPr>
        <w:t xml:space="preserve"> stażu</w:t>
      </w:r>
      <w:r w:rsidR="005E7A2C">
        <w:rPr>
          <w:rFonts w:asciiTheme="minorHAnsi" w:hAnsiTheme="minorHAnsi"/>
          <w:szCs w:val="24"/>
        </w:rPr>
        <w:t xml:space="preserve"> </w:t>
      </w:r>
      <w:r w:rsidRPr="00BB45E9">
        <w:rPr>
          <w:rFonts w:asciiTheme="minorHAnsi" w:hAnsiTheme="minorHAnsi"/>
          <w:szCs w:val="24"/>
        </w:rPr>
        <w:t>w przypadku:</w:t>
      </w:r>
    </w:p>
    <w:p w14:paraId="1A4B911A" w14:textId="77777777" w:rsidR="00376E78" w:rsidRPr="00BB45E9" w:rsidRDefault="00376E78" w:rsidP="00FC33FB">
      <w:pPr>
        <w:pStyle w:val="Akapitzlist"/>
        <w:numPr>
          <w:ilvl w:val="0"/>
          <w:numId w:val="72"/>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nieusprawiedliwionej</w:t>
      </w:r>
      <w:proofErr w:type="gramEnd"/>
      <w:r w:rsidRPr="00BB45E9">
        <w:rPr>
          <w:rFonts w:asciiTheme="minorHAnsi" w:hAnsiTheme="minorHAnsi"/>
          <w:szCs w:val="24"/>
        </w:rPr>
        <w:t xml:space="preserve"> nieobecności podczas więcej niż jednego dnia pracy;</w:t>
      </w:r>
    </w:p>
    <w:p w14:paraId="600A4FBC" w14:textId="1117A129" w:rsidR="00376E78" w:rsidRPr="00BB45E9" w:rsidRDefault="00376E78" w:rsidP="00FC33FB">
      <w:pPr>
        <w:pStyle w:val="Akapitzlist"/>
        <w:numPr>
          <w:ilvl w:val="0"/>
          <w:numId w:val="72"/>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naruszenia</w:t>
      </w:r>
      <w:proofErr w:type="gramEnd"/>
      <w:r w:rsidRPr="00BB45E9">
        <w:rPr>
          <w:rFonts w:asciiTheme="minorHAnsi" w:hAnsiTheme="minorHAnsi"/>
          <w:szCs w:val="24"/>
        </w:rPr>
        <w:t xml:space="preserve"> podstawowych obowiązków określonych w regulaminie pracy, </w:t>
      </w:r>
      <w:r w:rsidR="004D50CC">
        <w:rPr>
          <w:rFonts w:asciiTheme="minorHAnsi" w:hAnsiTheme="minorHAnsi"/>
          <w:szCs w:val="24"/>
        </w:rPr>
        <w:br/>
      </w:r>
      <w:r w:rsidRPr="00BB45E9">
        <w:rPr>
          <w:rFonts w:asciiTheme="minorHAnsi" w:hAnsiTheme="minorHAnsi"/>
          <w:szCs w:val="24"/>
        </w:rPr>
        <w:t>w szczególności stawienia się do pracy w stanie wskazującym na spożycie alkoholu, narkotyków lub środków psychotropowych, spożywania na stanowisku pracy alkoholu, narkotyków lub środków psychotropowych;</w:t>
      </w:r>
    </w:p>
    <w:p w14:paraId="06A1CF78" w14:textId="528E56A5" w:rsidR="00376E78" w:rsidRPr="00BB45E9" w:rsidRDefault="00376E78" w:rsidP="00FC33FB">
      <w:pPr>
        <w:pStyle w:val="Akapitzlist"/>
        <w:numPr>
          <w:ilvl w:val="0"/>
          <w:numId w:val="72"/>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naruszenia</w:t>
      </w:r>
      <w:proofErr w:type="gramEnd"/>
      <w:r w:rsidRPr="00BB45E9">
        <w:rPr>
          <w:rFonts w:asciiTheme="minorHAnsi" w:hAnsiTheme="minorHAnsi"/>
          <w:szCs w:val="24"/>
        </w:rPr>
        <w:t xml:space="preserve"> przez stażystę przepisów prawa i regulaminu pracy obowiązującego </w:t>
      </w:r>
      <w:r w:rsidR="004D50CC">
        <w:rPr>
          <w:rFonts w:asciiTheme="minorHAnsi" w:hAnsiTheme="minorHAnsi"/>
          <w:szCs w:val="24"/>
        </w:rPr>
        <w:br/>
      </w:r>
      <w:r w:rsidRPr="00BB45E9">
        <w:rPr>
          <w:rFonts w:asciiTheme="minorHAnsi" w:hAnsiTheme="minorHAnsi"/>
          <w:szCs w:val="24"/>
        </w:rPr>
        <w:t>u pracodawcy;</w:t>
      </w:r>
    </w:p>
    <w:p w14:paraId="08A0DEDA" w14:textId="19BF3A4A" w:rsidR="00376E78" w:rsidRPr="00BB45E9" w:rsidRDefault="00376E78" w:rsidP="00FC33FB">
      <w:pPr>
        <w:pStyle w:val="Akapitzlist"/>
        <w:numPr>
          <w:ilvl w:val="0"/>
          <w:numId w:val="72"/>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gdy</w:t>
      </w:r>
      <w:proofErr w:type="gramEnd"/>
      <w:r w:rsidRPr="00BB45E9">
        <w:rPr>
          <w:rFonts w:asciiTheme="minorHAnsi" w:hAnsiTheme="minorHAnsi"/>
          <w:szCs w:val="24"/>
        </w:rPr>
        <w:t xml:space="preserve"> łączny okres udokumentowanej niezdolności do pracy w okresie odbywania stażu wynosi więcej niż 60 dni</w:t>
      </w:r>
      <w:r w:rsidR="005E7A2C">
        <w:rPr>
          <w:rFonts w:asciiTheme="minorHAnsi" w:hAnsiTheme="minorHAnsi"/>
          <w:szCs w:val="24"/>
        </w:rPr>
        <w:t xml:space="preserve"> a w przypadku praktyki zawodowej więcej niż 30 dni</w:t>
      </w:r>
      <w:r w:rsidRPr="00BB45E9">
        <w:rPr>
          <w:rFonts w:asciiTheme="minorHAnsi" w:hAnsiTheme="minorHAnsi"/>
          <w:szCs w:val="24"/>
        </w:rPr>
        <w:t>;</w:t>
      </w:r>
    </w:p>
    <w:p w14:paraId="1E9203C6" w14:textId="25F963DD" w:rsidR="00376E78" w:rsidRPr="00BB45E9" w:rsidRDefault="00376E78" w:rsidP="00FC33FB">
      <w:pPr>
        <w:pStyle w:val="Akapitzlist"/>
        <w:numPr>
          <w:ilvl w:val="0"/>
          <w:numId w:val="72"/>
        </w:numPr>
        <w:autoSpaceDE w:val="0"/>
        <w:autoSpaceDN w:val="0"/>
        <w:adjustRightInd w:val="0"/>
        <w:spacing w:after="0" w:line="240" w:lineRule="auto"/>
        <w:ind w:right="0"/>
        <w:jc w:val="left"/>
        <w:rPr>
          <w:rFonts w:asciiTheme="minorHAnsi" w:hAnsiTheme="minorHAnsi"/>
          <w:szCs w:val="24"/>
        </w:rPr>
      </w:pPr>
      <w:proofErr w:type="gramStart"/>
      <w:r w:rsidRPr="00BB45E9">
        <w:rPr>
          <w:rFonts w:asciiTheme="minorHAnsi" w:hAnsiTheme="minorHAnsi"/>
          <w:szCs w:val="24"/>
        </w:rPr>
        <w:t>nierealizowania</w:t>
      </w:r>
      <w:proofErr w:type="gramEnd"/>
      <w:r w:rsidRPr="00BB45E9">
        <w:rPr>
          <w:rFonts w:asciiTheme="minorHAnsi" w:hAnsiTheme="minorHAnsi"/>
          <w:szCs w:val="24"/>
        </w:rPr>
        <w:t xml:space="preserve"> programu stażu. Podjęcie przez beneficjenta decyzji o przerwaniu stażu następuje po wysłuchaniu uczestnika projektu.</w:t>
      </w:r>
    </w:p>
    <w:p w14:paraId="62A78DB5" w14:textId="1C2ABF9C" w:rsidR="007D26F5" w:rsidRDefault="00376E78"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Beneficjent na wniosek uczestnika projektu odbywającego staż</w:t>
      </w:r>
      <w:r w:rsidR="00F05634">
        <w:rPr>
          <w:rFonts w:asciiTheme="minorHAnsi" w:hAnsiTheme="minorHAnsi"/>
          <w:szCs w:val="24"/>
        </w:rPr>
        <w:t xml:space="preserve"> </w:t>
      </w:r>
      <w:r w:rsidRPr="00BB45E9">
        <w:rPr>
          <w:rFonts w:asciiTheme="minorHAnsi" w:hAnsiTheme="minorHAnsi"/>
          <w:szCs w:val="24"/>
        </w:rPr>
        <w:t xml:space="preserve">może rozwiązać </w:t>
      </w:r>
      <w:r w:rsidR="004D50CC">
        <w:rPr>
          <w:rFonts w:asciiTheme="minorHAnsi" w:hAnsiTheme="minorHAnsi"/>
          <w:szCs w:val="24"/>
        </w:rPr>
        <w:br/>
      </w:r>
      <w:r w:rsidRPr="00BB45E9">
        <w:rPr>
          <w:rFonts w:asciiTheme="minorHAnsi" w:hAnsiTheme="minorHAnsi"/>
          <w:szCs w:val="24"/>
        </w:rPr>
        <w:t xml:space="preserve">z pracodawcą umowę o odbyciu stażu w przypadku nierealizowania przez pracodawcę warunków odbycia stażu. Podjęcie przez beneficjenta decyzji o przerwaniu stażu następuje po wysłuchaniu pracodawcy. Umowa o odbyciu stażu może zostać rozwiązana również </w:t>
      </w:r>
      <w:r w:rsidR="004D50CC">
        <w:rPr>
          <w:rFonts w:asciiTheme="minorHAnsi" w:hAnsiTheme="minorHAnsi"/>
          <w:szCs w:val="24"/>
        </w:rPr>
        <w:br/>
      </w:r>
      <w:r w:rsidRPr="00BB45E9">
        <w:rPr>
          <w:rFonts w:asciiTheme="minorHAnsi" w:hAnsiTheme="minorHAnsi"/>
          <w:szCs w:val="24"/>
        </w:rPr>
        <w:t xml:space="preserve">w </w:t>
      </w:r>
      <w:proofErr w:type="gramStart"/>
      <w:r w:rsidRPr="00BB45E9">
        <w:rPr>
          <w:rFonts w:asciiTheme="minorHAnsi" w:hAnsiTheme="minorHAnsi"/>
          <w:szCs w:val="24"/>
        </w:rPr>
        <w:t>przypadku gdy</w:t>
      </w:r>
      <w:proofErr w:type="gramEnd"/>
      <w:r w:rsidRPr="00BB45E9">
        <w:rPr>
          <w:rFonts w:asciiTheme="minorHAnsi" w:hAnsiTheme="minorHAnsi"/>
          <w:szCs w:val="24"/>
        </w:rPr>
        <w:t xml:space="preserve"> uczestnik projektu podczas odbywania stażu podejmie pracę zarobkową, wykonywaną na podstawie umowy o pracę. Koszty niezbędnych badań lekarskich lub psychologicznych – w formie wpłaty na konto wykonawcy badania pokrywa beneficjent</w:t>
      </w:r>
      <w:r w:rsidR="00BB45E9">
        <w:rPr>
          <w:rFonts w:asciiTheme="minorHAnsi" w:hAnsiTheme="minorHAnsi"/>
          <w:szCs w:val="24"/>
        </w:rPr>
        <w:t>.</w:t>
      </w:r>
    </w:p>
    <w:p w14:paraId="1B075C2C" w14:textId="39A4D196" w:rsidR="001073CA" w:rsidRPr="00BB45E9" w:rsidRDefault="001073CA" w:rsidP="00FC33FB">
      <w:pPr>
        <w:autoSpaceDE w:val="0"/>
        <w:autoSpaceDN w:val="0"/>
        <w:adjustRightInd w:val="0"/>
        <w:spacing w:line="240" w:lineRule="auto"/>
        <w:rPr>
          <w:rFonts w:asciiTheme="minorHAnsi" w:hAnsiTheme="minorHAnsi"/>
          <w:szCs w:val="24"/>
        </w:rPr>
      </w:pPr>
      <w:r w:rsidRPr="00BB45E9">
        <w:rPr>
          <w:rFonts w:asciiTheme="minorHAnsi" w:hAnsiTheme="minorHAnsi"/>
          <w:szCs w:val="24"/>
        </w:rPr>
        <w:t xml:space="preserve">Katalog wydatków przewidzianych w ramach projektu może uwzględniać koszty inne niż wskazane powyżej związane z odbywaniem stażu (np. koszty dojazdu, koszty wyposażenia stanowiska pracy, koszty eksploatacji materiałów i narzędzi, szkolenia BHP stażysty itp.) </w:t>
      </w:r>
      <w:r>
        <w:rPr>
          <w:rFonts w:asciiTheme="minorHAnsi" w:hAnsiTheme="minorHAnsi"/>
          <w:szCs w:val="24"/>
        </w:rPr>
        <w:br/>
      </w:r>
      <w:r w:rsidRPr="00BB45E9">
        <w:rPr>
          <w:rFonts w:asciiTheme="minorHAnsi" w:hAnsiTheme="minorHAnsi"/>
          <w:szCs w:val="24"/>
        </w:rPr>
        <w:t>w wysokości nieprzekraczającej 5 000 zł brutto na 1 stażystę.</w:t>
      </w:r>
    </w:p>
    <w:p w14:paraId="50F43D3B" w14:textId="0B3D429A" w:rsidR="00791347" w:rsidRDefault="00603204" w:rsidP="00FC33FB">
      <w:pPr>
        <w:pStyle w:val="Nagwek1"/>
        <w:spacing w:before="120" w:after="120" w:line="240" w:lineRule="auto"/>
        <w:ind w:left="-6" w:right="0" w:hanging="11"/>
      </w:pPr>
      <w:bookmarkStart w:id="17" w:name="_Toc435525586"/>
      <w:r>
        <w:t>10</w:t>
      </w:r>
      <w:r w:rsidR="009063C6" w:rsidRPr="002D7BAD">
        <w:t xml:space="preserve">. </w:t>
      </w:r>
      <w:r w:rsidR="002D7BAD">
        <w:t>Subsydiowanie zatrudnienia</w:t>
      </w:r>
      <w:bookmarkEnd w:id="17"/>
    </w:p>
    <w:p w14:paraId="44DDF087" w14:textId="77777777" w:rsidR="002D2774" w:rsidRDefault="006E36A7" w:rsidP="00FC33FB">
      <w:pPr>
        <w:spacing w:after="20" w:line="240" w:lineRule="auto"/>
        <w:ind w:left="0" w:right="0" w:firstLine="0"/>
      </w:pPr>
      <w:r w:rsidRPr="006E36A7">
        <w:t>Wsparcie w postaci zatrudnienia subsydiowanego realizowane w ramach RPO</w:t>
      </w:r>
      <w:r>
        <w:t xml:space="preserve"> WD</w:t>
      </w:r>
      <w:r w:rsidRPr="006E36A7">
        <w:t xml:space="preserve"> będzie realizowane na podstawie zapisów rozporządzenia Ministra Infrastruktury i Rozwoju </w:t>
      </w:r>
      <w:r w:rsidR="00BB45E9">
        <w:t>z dnia 2 </w:t>
      </w:r>
      <w:r w:rsidRPr="006E36A7">
        <w:t xml:space="preserve">lipca 2015r. w sprawie udzielania pomocy de minimis oraz pomocy publicznej </w:t>
      </w:r>
      <w:r w:rsidR="00BB45E9">
        <w:t> </w:t>
      </w:r>
      <w:r w:rsidRPr="006E36A7">
        <w:t xml:space="preserve">w ramach programów operacyjnych finansowanych z Europejskiego Funduszu Społecznego na lata 2014–2020 (Dz. U. </w:t>
      </w:r>
      <w:proofErr w:type="gramStart"/>
      <w:r w:rsidRPr="006E36A7">
        <w:t>dnia</w:t>
      </w:r>
      <w:proofErr w:type="gramEnd"/>
      <w:r w:rsidRPr="006E36A7">
        <w:t xml:space="preserve"> 30 lipca 2015 r., poz. 1073). </w:t>
      </w:r>
    </w:p>
    <w:p w14:paraId="11613AB2" w14:textId="77777777" w:rsidR="002D2774" w:rsidRPr="00BB45E9" w:rsidRDefault="002D2774" w:rsidP="00FC33FB">
      <w:pPr>
        <w:autoSpaceDE w:val="0"/>
        <w:autoSpaceDN w:val="0"/>
        <w:adjustRightInd w:val="0"/>
        <w:spacing w:after="0" w:line="240" w:lineRule="auto"/>
        <w:ind w:left="0" w:right="0" w:firstLine="0"/>
      </w:pPr>
      <w:r w:rsidRPr="002D2774">
        <w:t xml:space="preserve">Kosztami kwalifikowalnymi </w:t>
      </w:r>
      <w:r w:rsidRPr="00BB45E9">
        <w:t>w ramach pomocy publicznej na subsydiowanie zatrudnienia</w:t>
      </w:r>
      <w:r>
        <w:t xml:space="preserve"> </w:t>
      </w:r>
      <w:r w:rsidRPr="00BB45E9">
        <w:t>są koszty wynagrodzeń pracownika, na które składają się wynagrodzenie brutto oraz opłacane</w:t>
      </w:r>
      <w:r w:rsidR="00BB45E9">
        <w:t xml:space="preserve"> </w:t>
      </w:r>
      <w:r w:rsidRPr="00BB45E9">
        <w:t>od wynagrodzeń obowiązkowe składki na ubezpieczenia społeczne, ponoszone w okresie:</w:t>
      </w:r>
    </w:p>
    <w:p w14:paraId="5A15755C" w14:textId="77777777" w:rsidR="002D2774" w:rsidRPr="00BB45E9" w:rsidRDefault="002D2774" w:rsidP="00FC33FB">
      <w:pPr>
        <w:pStyle w:val="Akapitzlist"/>
        <w:numPr>
          <w:ilvl w:val="1"/>
          <w:numId w:val="57"/>
        </w:numPr>
        <w:autoSpaceDE w:val="0"/>
        <w:autoSpaceDN w:val="0"/>
        <w:adjustRightInd w:val="0"/>
        <w:spacing w:after="0" w:line="240" w:lineRule="auto"/>
        <w:ind w:left="709" w:right="0" w:hanging="283"/>
      </w:pPr>
      <w:proofErr w:type="gramStart"/>
      <w:r w:rsidRPr="00BB45E9">
        <w:t>do</w:t>
      </w:r>
      <w:proofErr w:type="gramEnd"/>
      <w:r w:rsidRPr="00BB45E9">
        <w:t xml:space="preserve"> 12 miesięcy od dnia zatrudnienia pracownika znajdującego się w szczególnie</w:t>
      </w:r>
    </w:p>
    <w:p w14:paraId="04443B31" w14:textId="77777777" w:rsidR="002D2774" w:rsidRPr="00BB45E9" w:rsidRDefault="002D2774" w:rsidP="00FC33FB">
      <w:pPr>
        <w:autoSpaceDE w:val="0"/>
        <w:autoSpaceDN w:val="0"/>
        <w:adjustRightInd w:val="0"/>
        <w:spacing w:after="0" w:line="240" w:lineRule="auto"/>
        <w:ind w:left="360" w:right="0" w:firstLine="66"/>
      </w:pPr>
      <w:proofErr w:type="gramStart"/>
      <w:r w:rsidRPr="00BB45E9">
        <w:t>niekorzystnej</w:t>
      </w:r>
      <w:proofErr w:type="gramEnd"/>
      <w:r w:rsidRPr="00BB45E9">
        <w:t xml:space="preserve"> sytuacji do wysokości 50% kosztów wynagrodzenia,</w:t>
      </w:r>
    </w:p>
    <w:p w14:paraId="489F8870" w14:textId="77777777" w:rsidR="002D2774" w:rsidRPr="00BB45E9" w:rsidRDefault="002D2774" w:rsidP="00FC33FB">
      <w:pPr>
        <w:pStyle w:val="Akapitzlist"/>
        <w:numPr>
          <w:ilvl w:val="1"/>
          <w:numId w:val="57"/>
        </w:numPr>
        <w:autoSpaceDE w:val="0"/>
        <w:autoSpaceDN w:val="0"/>
        <w:adjustRightInd w:val="0"/>
        <w:spacing w:after="0" w:line="240" w:lineRule="auto"/>
        <w:ind w:left="709" w:right="0" w:hanging="283"/>
      </w:pPr>
      <w:proofErr w:type="gramStart"/>
      <w:r w:rsidRPr="00BB45E9">
        <w:t>do</w:t>
      </w:r>
      <w:proofErr w:type="gramEnd"/>
      <w:r w:rsidRPr="00BB45E9">
        <w:t xml:space="preserve"> 24 miesięcy od dnia zatrudnienia pracownika znajdującego się w bardzo niekorzystnej</w:t>
      </w:r>
      <w:r w:rsidR="0066700A">
        <w:t xml:space="preserve"> </w:t>
      </w:r>
      <w:r w:rsidRPr="00BB45E9">
        <w:t>sytuacji do wysokości 50% kosztów wynagrodzenia,</w:t>
      </w:r>
    </w:p>
    <w:p w14:paraId="2B420F06" w14:textId="4830C864" w:rsidR="002D2774" w:rsidRDefault="002D2774" w:rsidP="00FC33FB">
      <w:pPr>
        <w:pStyle w:val="Akapitzlist"/>
        <w:numPr>
          <w:ilvl w:val="1"/>
          <w:numId w:val="57"/>
        </w:numPr>
        <w:autoSpaceDE w:val="0"/>
        <w:autoSpaceDN w:val="0"/>
        <w:adjustRightInd w:val="0"/>
        <w:spacing w:after="0" w:line="240" w:lineRule="auto"/>
        <w:ind w:left="709" w:right="0" w:hanging="283"/>
      </w:pPr>
      <w:proofErr w:type="gramStart"/>
      <w:r w:rsidRPr="00BB45E9">
        <w:t>zatrudniania</w:t>
      </w:r>
      <w:proofErr w:type="gramEnd"/>
      <w:r w:rsidRPr="00BB45E9">
        <w:t xml:space="preserve"> pracownika </w:t>
      </w:r>
      <w:r w:rsidR="00FA700F">
        <w:t xml:space="preserve">z </w:t>
      </w:r>
      <w:r w:rsidR="00FA700F" w:rsidRPr="00BB45E9">
        <w:t>niepełnosprawn</w:t>
      </w:r>
      <w:r w:rsidR="00FA700F">
        <w:t xml:space="preserve">ościami </w:t>
      </w:r>
      <w:r w:rsidRPr="00BB45E9">
        <w:t>- do wysokości 75% kosztów wynagrodzenia.</w:t>
      </w:r>
    </w:p>
    <w:p w14:paraId="204726F5" w14:textId="77777777" w:rsidR="006E36A7" w:rsidRDefault="002D2774" w:rsidP="00FC33FB">
      <w:pPr>
        <w:autoSpaceDE w:val="0"/>
        <w:autoSpaceDN w:val="0"/>
        <w:adjustRightInd w:val="0"/>
        <w:spacing w:after="0" w:line="240" w:lineRule="auto"/>
        <w:ind w:left="0" w:right="0" w:firstLine="0"/>
      </w:pPr>
      <w:r w:rsidRPr="00BB45E9">
        <w:t xml:space="preserve">W </w:t>
      </w:r>
      <w:proofErr w:type="gramStart"/>
      <w:r w:rsidRPr="00BB45E9">
        <w:t>przypadku gdy</w:t>
      </w:r>
      <w:proofErr w:type="gramEnd"/>
      <w:r w:rsidRPr="00BB45E9">
        <w:t xml:space="preserve"> okres subsydiowania zatrudnienia jest krótszy niż</w:t>
      </w:r>
      <w:r w:rsidR="00F73773" w:rsidRPr="00F73773">
        <w:t xml:space="preserve"> odpowiednio 12 lub 24</w:t>
      </w:r>
      <w:r w:rsidR="00F73773">
        <w:t xml:space="preserve"> </w:t>
      </w:r>
      <w:r w:rsidRPr="00BB45E9">
        <w:t>miesiące, wówczas wysokość pomocy publicznej na sub</w:t>
      </w:r>
      <w:r w:rsidR="00F73773" w:rsidRPr="00F73773">
        <w:t>sydiowanie zatrudnienia zostaje</w:t>
      </w:r>
      <w:r w:rsidR="00F73773">
        <w:t xml:space="preserve"> </w:t>
      </w:r>
      <w:r w:rsidRPr="00BB45E9">
        <w:t>odpowiednio zmniejszona.</w:t>
      </w:r>
      <w:r w:rsidR="006E36A7" w:rsidRPr="006E36A7">
        <w:t xml:space="preserve"> </w:t>
      </w:r>
      <w:r w:rsidR="005346DB" w:rsidRPr="005346DB">
        <w:t>Pomoc publiczna na subsydiowanie zatrudnienia jest udzielana, jeżeli utworzone miejsce prac</w:t>
      </w:r>
      <w:r w:rsidR="005346DB">
        <w:t xml:space="preserve">y stanowi wzrost </w:t>
      </w:r>
      <w:r w:rsidR="005346DB" w:rsidRPr="005346DB">
        <w:t xml:space="preserve">netto liczby pracowników zatrudnionych </w:t>
      </w:r>
      <w:r w:rsidR="00E23F0D">
        <w:br/>
      </w:r>
      <w:r w:rsidR="005346DB" w:rsidRPr="005346DB">
        <w:t>u danego przedsiębiorcy w porównaniu ze średnią z ostatnich 12 miesięcy,</w:t>
      </w:r>
      <w:r w:rsidR="005346DB">
        <w:t xml:space="preserve"> </w:t>
      </w:r>
      <w:r w:rsidR="005346DB" w:rsidRPr="005346DB">
        <w:t xml:space="preserve">a w </w:t>
      </w:r>
      <w:proofErr w:type="gramStart"/>
      <w:r w:rsidR="005346DB" w:rsidRPr="005346DB">
        <w:t>przypadku gdy</w:t>
      </w:r>
      <w:proofErr w:type="gramEnd"/>
      <w:r w:rsidR="005346DB" w:rsidRPr="005346DB">
        <w:t xml:space="preserve"> utworzone miejsce pracy nie stanowi wzrostu netto liczby pracowników zatrudnionych </w:t>
      </w:r>
      <w:r w:rsidR="00E23F0D">
        <w:br/>
      </w:r>
      <w:r w:rsidR="005346DB" w:rsidRPr="005346DB">
        <w:t>u danego</w:t>
      </w:r>
      <w:r w:rsidR="005346DB">
        <w:t xml:space="preserve"> </w:t>
      </w:r>
      <w:r w:rsidR="005346DB" w:rsidRPr="005346DB">
        <w:t>przedsiębiorcy, utworzone miejsce pracy zostało zwolnione w następstwie dobrowolnego rozwiązania stosunku pracy,</w:t>
      </w:r>
      <w:r w:rsidR="005346DB">
        <w:t xml:space="preserve"> </w:t>
      </w:r>
      <w:r w:rsidR="005346DB" w:rsidRPr="005346DB">
        <w:t>przejścia na rentę z tytułu niezdolności do pracy, przejścia na emeryturę z tytułu osiągnięcia wieku emerytalnego, dobrowolnego</w:t>
      </w:r>
      <w:r w:rsidR="005346DB">
        <w:t xml:space="preserve"> </w:t>
      </w:r>
      <w:r w:rsidR="005346DB" w:rsidRPr="005346DB">
        <w:t>zmniejszenia wymiaru czasu pracy lub rozwiązania stosunku pracy z powodu naruszenia przez pracownika obowiązków</w:t>
      </w:r>
      <w:r w:rsidR="005346DB">
        <w:t xml:space="preserve"> </w:t>
      </w:r>
      <w:r w:rsidR="005346DB" w:rsidRPr="005346DB">
        <w:t>pracowniczych</w:t>
      </w:r>
      <w:r w:rsidR="005346DB">
        <w:t>.</w:t>
      </w:r>
    </w:p>
    <w:p w14:paraId="64AE4D4F" w14:textId="77777777" w:rsidR="0066700A" w:rsidRPr="0066700A" w:rsidRDefault="0066700A" w:rsidP="00FC33FB">
      <w:pPr>
        <w:autoSpaceDE w:val="0"/>
        <w:autoSpaceDN w:val="0"/>
        <w:adjustRightInd w:val="0"/>
        <w:spacing w:after="0" w:line="240" w:lineRule="auto"/>
        <w:ind w:left="0" w:right="0" w:firstLine="0"/>
      </w:pPr>
      <w:r w:rsidRPr="0066700A">
        <w:t>Kosztami kwalifikowalnymi w przypadku pomocy de minimis na subsydiowanie</w:t>
      </w:r>
      <w:r>
        <w:t xml:space="preserve"> </w:t>
      </w:r>
      <w:r w:rsidRPr="0066700A">
        <w:t xml:space="preserve">zatrudnienia </w:t>
      </w:r>
      <w:r w:rsidRPr="00BB45E9">
        <w:t>są koszty wynagrodzenia pracownika, na które składają się</w:t>
      </w:r>
      <w:r w:rsidRPr="0066700A">
        <w:t xml:space="preserve"> wynagrodzenie</w:t>
      </w:r>
      <w:r>
        <w:t xml:space="preserve"> </w:t>
      </w:r>
      <w:r w:rsidRPr="00BB45E9">
        <w:t>brutto oraz opłacane od wynagrodzeń obowiązkowe składki na ubezpieczenia społ</w:t>
      </w:r>
      <w:r w:rsidRPr="0066700A">
        <w:t>eczne,</w:t>
      </w:r>
      <w:r>
        <w:t xml:space="preserve"> </w:t>
      </w:r>
      <w:r w:rsidRPr="0066700A">
        <w:t xml:space="preserve">ponoszone </w:t>
      </w:r>
      <w:r w:rsidR="00E23F0D">
        <w:br/>
      </w:r>
      <w:r w:rsidRPr="0066700A">
        <w:t>w okresie:</w:t>
      </w:r>
    </w:p>
    <w:p w14:paraId="0DD8B468" w14:textId="77777777" w:rsidR="0066700A" w:rsidRPr="00BB45E9" w:rsidRDefault="0066700A" w:rsidP="00FC33FB">
      <w:pPr>
        <w:pStyle w:val="Akapitzlist"/>
        <w:numPr>
          <w:ilvl w:val="1"/>
          <w:numId w:val="55"/>
        </w:numPr>
        <w:autoSpaceDE w:val="0"/>
        <w:autoSpaceDN w:val="0"/>
        <w:adjustRightInd w:val="0"/>
        <w:spacing w:after="0" w:line="240" w:lineRule="auto"/>
        <w:ind w:left="567" w:right="0" w:hanging="141"/>
      </w:pPr>
      <w:r w:rsidRPr="0066700A">
        <w:t>12 miesięcy – w przypadku pracownika znajdującego się w szczególnie niekorzystnej</w:t>
      </w:r>
      <w:r>
        <w:t xml:space="preserve"> </w:t>
      </w:r>
      <w:r w:rsidRPr="00BB45E9">
        <w:t>sytuacji,</w:t>
      </w:r>
    </w:p>
    <w:p w14:paraId="4D8DB20D" w14:textId="77777777" w:rsidR="0066700A" w:rsidRPr="00BB45E9" w:rsidRDefault="0066700A" w:rsidP="00FC33FB">
      <w:pPr>
        <w:pStyle w:val="Akapitzlist"/>
        <w:numPr>
          <w:ilvl w:val="1"/>
          <w:numId w:val="55"/>
        </w:numPr>
        <w:autoSpaceDE w:val="0"/>
        <w:autoSpaceDN w:val="0"/>
        <w:adjustRightInd w:val="0"/>
        <w:spacing w:after="0" w:line="240" w:lineRule="auto"/>
        <w:ind w:left="567" w:right="0" w:hanging="141"/>
      </w:pPr>
      <w:r w:rsidRPr="00BB45E9">
        <w:t>24 miesięcy – w przypadku pracownika znajdującego się w bardzo niekorzystnej sytuacji,</w:t>
      </w:r>
    </w:p>
    <w:p w14:paraId="4FF4865F" w14:textId="128471E2" w:rsidR="0066700A" w:rsidRPr="00BB45E9" w:rsidRDefault="0066700A" w:rsidP="00FC33FB">
      <w:pPr>
        <w:pStyle w:val="Akapitzlist"/>
        <w:numPr>
          <w:ilvl w:val="1"/>
          <w:numId w:val="55"/>
        </w:numPr>
        <w:autoSpaceDE w:val="0"/>
        <w:autoSpaceDN w:val="0"/>
        <w:adjustRightInd w:val="0"/>
        <w:spacing w:after="0" w:line="240" w:lineRule="auto"/>
        <w:ind w:left="567" w:right="0" w:hanging="141"/>
      </w:pPr>
      <w:proofErr w:type="gramStart"/>
      <w:r w:rsidRPr="00BB45E9">
        <w:t>odpowiadającym</w:t>
      </w:r>
      <w:proofErr w:type="gramEnd"/>
      <w:r w:rsidRPr="00BB45E9">
        <w:t xml:space="preserve"> minimalnemu okresowi czasu wynikającemu z odrębnych przepisów lub</w:t>
      </w:r>
      <w:r w:rsidR="00FF31FE">
        <w:t xml:space="preserve"> </w:t>
      </w:r>
      <w:r w:rsidRPr="00BB45E9">
        <w:t xml:space="preserve">ze zbiorowych układów pracy – w przypadku pracownika </w:t>
      </w:r>
      <w:r w:rsidR="00FA700F">
        <w:t xml:space="preserve">z </w:t>
      </w:r>
      <w:r w:rsidR="00FA700F" w:rsidRPr="00BB45E9">
        <w:t>niepełnosprawn</w:t>
      </w:r>
      <w:r w:rsidR="00FA700F">
        <w:t>ościami</w:t>
      </w:r>
      <w:r w:rsidRPr="00BB45E9">
        <w:t>,</w:t>
      </w:r>
    </w:p>
    <w:p w14:paraId="72D3C8B2" w14:textId="77777777" w:rsidR="0066700A" w:rsidRDefault="0066700A" w:rsidP="00FC33FB">
      <w:pPr>
        <w:pStyle w:val="Akapitzlist"/>
        <w:numPr>
          <w:ilvl w:val="1"/>
          <w:numId w:val="55"/>
        </w:numPr>
        <w:autoSpaceDE w:val="0"/>
        <w:autoSpaceDN w:val="0"/>
        <w:adjustRightInd w:val="0"/>
        <w:spacing w:after="0" w:line="240" w:lineRule="auto"/>
        <w:ind w:left="567" w:right="0" w:hanging="141"/>
      </w:pPr>
      <w:r w:rsidRPr="00BB45E9">
        <w:t>6 miesięcy – w przypadku innych kategorii pracowników</w:t>
      </w:r>
      <w:r w:rsidRPr="0066700A">
        <w:rPr>
          <w:rFonts w:ascii="Arial" w:eastAsiaTheme="minorEastAsia" w:hAnsi="Arial" w:cs="Arial"/>
          <w:sz w:val="21"/>
          <w:szCs w:val="21"/>
        </w:rPr>
        <w:t>.</w:t>
      </w:r>
    </w:p>
    <w:p w14:paraId="41C73ADE" w14:textId="77777777" w:rsidR="00967255" w:rsidRPr="00967255" w:rsidRDefault="00967255" w:rsidP="00FC33FB">
      <w:pPr>
        <w:spacing w:after="20" w:line="240" w:lineRule="auto"/>
        <w:ind w:left="0" w:right="0" w:firstLine="0"/>
      </w:pPr>
      <w:r>
        <w:t>Pracownik znajdujący</w:t>
      </w:r>
      <w:r w:rsidRPr="00967255">
        <w:t xml:space="preserve"> się w szc</w:t>
      </w:r>
      <w:r>
        <w:t>zególnie niekorzystnej sytuacji to</w:t>
      </w:r>
      <w:r w:rsidRPr="00967255">
        <w:t xml:space="preserve"> </w:t>
      </w:r>
      <w:r>
        <w:t>osoba</w:t>
      </w:r>
      <w:r w:rsidRPr="00967255">
        <w:t xml:space="preserve">, która </w:t>
      </w:r>
      <w:proofErr w:type="gramStart"/>
      <w:r w:rsidRPr="00967255">
        <w:t>spełnia co</w:t>
      </w:r>
      <w:proofErr w:type="gramEnd"/>
      <w:r>
        <w:t xml:space="preserve"> </w:t>
      </w:r>
      <w:r w:rsidRPr="00967255">
        <w:t>najmniej jeden z następujących warunków:</w:t>
      </w:r>
    </w:p>
    <w:p w14:paraId="132A2733" w14:textId="77777777" w:rsidR="00967255" w:rsidRPr="00967255" w:rsidRDefault="00967255" w:rsidP="00FC33FB">
      <w:pPr>
        <w:pStyle w:val="Akapitzlist"/>
        <w:numPr>
          <w:ilvl w:val="0"/>
          <w:numId w:val="75"/>
        </w:numPr>
        <w:spacing w:after="20" w:line="240" w:lineRule="auto"/>
        <w:ind w:left="709" w:right="0" w:hanging="283"/>
      </w:pPr>
      <w:r w:rsidRPr="00967255">
        <w:t xml:space="preserve">pozostaje bez stałego zatrudnienia w </w:t>
      </w:r>
      <w:proofErr w:type="gramStart"/>
      <w:r w:rsidRPr="00967255">
        <w:t>okresie co</w:t>
      </w:r>
      <w:proofErr w:type="gramEnd"/>
      <w:r w:rsidRPr="00967255">
        <w:t xml:space="preserve"> najmniej 6 miesięcy poprzedzających dzień przystąpienia do</w:t>
      </w:r>
      <w:r>
        <w:t xml:space="preserve"> </w:t>
      </w:r>
      <w:r w:rsidRPr="00967255">
        <w:t>projektu,</w:t>
      </w:r>
    </w:p>
    <w:p w14:paraId="532E8D1E" w14:textId="10D650C0" w:rsidR="00967255" w:rsidRPr="00967255" w:rsidRDefault="00967255" w:rsidP="00FC33FB">
      <w:pPr>
        <w:pStyle w:val="Akapitzlist"/>
        <w:numPr>
          <w:ilvl w:val="0"/>
          <w:numId w:val="75"/>
        </w:numPr>
        <w:spacing w:after="20" w:line="240" w:lineRule="auto"/>
        <w:ind w:left="709" w:right="0" w:hanging="283"/>
      </w:pPr>
      <w:proofErr w:type="gramStart"/>
      <w:r w:rsidRPr="00967255">
        <w:t>do</w:t>
      </w:r>
      <w:proofErr w:type="gramEnd"/>
      <w:r w:rsidRPr="00967255">
        <w:t xml:space="preserve"> dnia poprzedzającego przystąpien</w:t>
      </w:r>
      <w:r w:rsidR="007F5DCB">
        <w:t>ie do projektu nie ukończyła 24</w:t>
      </w:r>
      <w:r w:rsidRPr="00967255">
        <w:t xml:space="preserve"> roku życia,</w:t>
      </w:r>
    </w:p>
    <w:p w14:paraId="3BE89D94" w14:textId="7F45F21A" w:rsidR="00967255" w:rsidRPr="00967255" w:rsidRDefault="00967255" w:rsidP="00FC33FB">
      <w:pPr>
        <w:pStyle w:val="Akapitzlist"/>
        <w:numPr>
          <w:ilvl w:val="0"/>
          <w:numId w:val="75"/>
        </w:numPr>
        <w:spacing w:after="20" w:line="240" w:lineRule="auto"/>
        <w:ind w:left="709" w:right="0" w:hanging="283"/>
      </w:pPr>
      <w:proofErr w:type="gramStart"/>
      <w:r w:rsidRPr="00967255">
        <w:t>do</w:t>
      </w:r>
      <w:proofErr w:type="gramEnd"/>
      <w:r w:rsidRPr="00967255">
        <w:t xml:space="preserve"> dnia poprzedzającego przystą</w:t>
      </w:r>
      <w:r w:rsidR="007F5DCB">
        <w:t>pienie do projektu ukończyła 50</w:t>
      </w:r>
      <w:r w:rsidRPr="00967255">
        <w:t xml:space="preserve"> rok życia,</w:t>
      </w:r>
    </w:p>
    <w:p w14:paraId="65F1FCE6" w14:textId="7E119E80" w:rsidR="00967255" w:rsidRPr="00967255" w:rsidRDefault="00967255" w:rsidP="00FC33FB">
      <w:pPr>
        <w:pStyle w:val="Akapitzlist"/>
        <w:numPr>
          <w:ilvl w:val="0"/>
          <w:numId w:val="75"/>
        </w:numPr>
        <w:spacing w:after="20" w:line="240" w:lineRule="auto"/>
        <w:ind w:left="709" w:right="0" w:hanging="283"/>
      </w:pPr>
      <w:r w:rsidRPr="00967255">
        <w:t xml:space="preserve">jest osobą dorosłą samotnie </w:t>
      </w:r>
      <w:proofErr w:type="gramStart"/>
      <w:r w:rsidRPr="00967255">
        <w:t>wychowującą co</w:t>
      </w:r>
      <w:proofErr w:type="gramEnd"/>
      <w:r w:rsidRPr="00967255">
        <w:t xml:space="preserve"> najmniej jedno dziecko lub posiadającą na utrzymaniu osobę zależną</w:t>
      </w:r>
      <w:r>
        <w:t xml:space="preserve"> </w:t>
      </w:r>
      <w:r w:rsidRPr="00967255">
        <w:t>w rozumieniu art. 2 ust. 1 pkt 21 ustawy z dnia 20 kwietnia 2004 r. o promocji zatrudnienia i instytucjach</w:t>
      </w:r>
      <w:r>
        <w:t xml:space="preserve"> </w:t>
      </w:r>
      <w:r w:rsidRPr="00967255">
        <w:t xml:space="preserve">rynku pracy (Dz. U. </w:t>
      </w:r>
      <w:proofErr w:type="gramStart"/>
      <w:r w:rsidRPr="00967255">
        <w:t>z</w:t>
      </w:r>
      <w:proofErr w:type="gramEnd"/>
      <w:r w:rsidRPr="00967255">
        <w:t xml:space="preserve"> 2015 r. poz. 149</w:t>
      </w:r>
      <w:r w:rsidR="00FA700F">
        <w:t xml:space="preserve"> z późn. </w:t>
      </w:r>
      <w:proofErr w:type="gramStart"/>
      <w:r w:rsidR="00FA700F">
        <w:t>zm</w:t>
      </w:r>
      <w:proofErr w:type="gramEnd"/>
      <w:r w:rsidR="00FA700F">
        <w:t>.</w:t>
      </w:r>
      <w:r w:rsidRPr="00967255">
        <w:t>),</w:t>
      </w:r>
    </w:p>
    <w:p w14:paraId="0F7FDDFF" w14:textId="77777777" w:rsidR="00967255" w:rsidRPr="00967255" w:rsidRDefault="00967255" w:rsidP="00FC33FB">
      <w:pPr>
        <w:pStyle w:val="Akapitzlist"/>
        <w:numPr>
          <w:ilvl w:val="0"/>
          <w:numId w:val="75"/>
        </w:numPr>
        <w:spacing w:after="20" w:line="240" w:lineRule="auto"/>
        <w:ind w:left="709" w:right="0" w:hanging="283"/>
      </w:pPr>
      <w:proofErr w:type="gramStart"/>
      <w:r w:rsidRPr="00967255">
        <w:t>nie</w:t>
      </w:r>
      <w:proofErr w:type="gramEnd"/>
      <w:r w:rsidRPr="00967255">
        <w:t xml:space="preserve"> posiada wykształcenia średniego lub zasadniczego zawodowego, zgodnie </w:t>
      </w:r>
      <w:r w:rsidR="00E23F0D">
        <w:br/>
      </w:r>
      <w:r w:rsidRPr="00967255">
        <w:t>z Międzynarodową Standardową</w:t>
      </w:r>
      <w:r>
        <w:t xml:space="preserve"> </w:t>
      </w:r>
      <w:r w:rsidRPr="00967255">
        <w:t>Klasyfikacją Edukacji (ISCED) na poziomie ISCED 3 włącznie lub w okresie do dwóch lat od momentu zakończenia</w:t>
      </w:r>
      <w:r>
        <w:t xml:space="preserve"> </w:t>
      </w:r>
      <w:r w:rsidRPr="00967255">
        <w:t>edukacji nie podjęła pierwszego stałego zatrudnienia,</w:t>
      </w:r>
    </w:p>
    <w:p w14:paraId="37743C54" w14:textId="77777777" w:rsidR="00967255" w:rsidRPr="00967255" w:rsidRDefault="00967255" w:rsidP="00FC33FB">
      <w:pPr>
        <w:pStyle w:val="Akapitzlist"/>
        <w:numPr>
          <w:ilvl w:val="0"/>
          <w:numId w:val="75"/>
        </w:numPr>
        <w:spacing w:after="20" w:line="240" w:lineRule="auto"/>
        <w:ind w:left="709" w:right="0" w:hanging="283"/>
      </w:pPr>
      <w:r w:rsidRPr="00967255">
        <w:t xml:space="preserve">pracuje w sektorze lub w zawodzie, w którym różnica w poziomie zatrudnienia kobiet i mężczyzn </w:t>
      </w:r>
      <w:proofErr w:type="gramStart"/>
      <w:r w:rsidRPr="00967255">
        <w:t>jest co</w:t>
      </w:r>
      <w:proofErr w:type="gramEnd"/>
      <w:r w:rsidRPr="00967255">
        <w:t xml:space="preserve"> najmniej</w:t>
      </w:r>
      <w:r>
        <w:t xml:space="preserve"> </w:t>
      </w:r>
      <w:r w:rsidRPr="00967255">
        <w:t>25% wyższa niż przeciętna różnica w poziomie zatrudnienia kobiet i mężczyzn we wszystkich sektorach</w:t>
      </w:r>
      <w:r>
        <w:t xml:space="preserve"> </w:t>
      </w:r>
      <w:r w:rsidRPr="00967255">
        <w:t>gospodarki narodowej Rzeczypospolitej Polskiej oraz należy do grupy będącej w mniejszości w danym sektorze</w:t>
      </w:r>
      <w:r>
        <w:t xml:space="preserve"> </w:t>
      </w:r>
      <w:r w:rsidRPr="00967255">
        <w:t>lub zawodzie,</w:t>
      </w:r>
    </w:p>
    <w:p w14:paraId="013B414E" w14:textId="77777777" w:rsidR="002D2774" w:rsidRDefault="00967255" w:rsidP="00FC33FB">
      <w:pPr>
        <w:pStyle w:val="Akapitzlist"/>
        <w:numPr>
          <w:ilvl w:val="0"/>
          <w:numId w:val="75"/>
        </w:numPr>
        <w:spacing w:after="20" w:line="240" w:lineRule="auto"/>
        <w:ind w:left="709" w:right="0" w:hanging="283"/>
      </w:pPr>
      <w:proofErr w:type="gramStart"/>
      <w:r w:rsidRPr="00967255">
        <w:t>jest</w:t>
      </w:r>
      <w:proofErr w:type="gramEnd"/>
      <w:r w:rsidRPr="00967255">
        <w:t xml:space="preserve"> członkiem mniejszości narodowej lub etnicznej w rozumieniu ustawy z dnia </w:t>
      </w:r>
      <w:r w:rsidR="00E23F0D">
        <w:br/>
      </w:r>
      <w:r w:rsidRPr="00967255">
        <w:t>6 stycznia 2005 r.</w:t>
      </w:r>
      <w:r>
        <w:t xml:space="preserve"> </w:t>
      </w:r>
      <w:r w:rsidRPr="00967255">
        <w:t xml:space="preserve">o mniejszościach narodowych i etnicznych oraz o języku regionalnym (Dz. U. </w:t>
      </w:r>
      <w:proofErr w:type="gramStart"/>
      <w:r w:rsidRPr="00967255">
        <w:t>z</w:t>
      </w:r>
      <w:proofErr w:type="gramEnd"/>
      <w:r w:rsidRPr="00967255">
        <w:t xml:space="preserve"> 2015 r. poz. 573) oraz w celu</w:t>
      </w:r>
      <w:r>
        <w:t xml:space="preserve"> </w:t>
      </w:r>
      <w:r w:rsidRPr="00967255">
        <w:t>zwiększenia szans na uzyskanie zatrudnienia musi poprawić znajomość języka, podnieść kwalifikacje lub kompetencje</w:t>
      </w:r>
      <w:r>
        <w:t xml:space="preserve"> </w:t>
      </w:r>
      <w:r w:rsidRPr="00967255">
        <w:t>zawodowe lu</w:t>
      </w:r>
      <w:r>
        <w:t>b zdobyć doświadczenie zawodowe.</w:t>
      </w:r>
    </w:p>
    <w:p w14:paraId="5944F832" w14:textId="77777777" w:rsidR="00967255" w:rsidRPr="00967255" w:rsidRDefault="00967255" w:rsidP="00FC33FB">
      <w:pPr>
        <w:spacing w:after="20" w:line="240" w:lineRule="auto"/>
        <w:ind w:left="0" w:right="0" w:firstLine="0"/>
      </w:pPr>
      <w:r>
        <w:t>Pracownik znajdujący</w:t>
      </w:r>
      <w:r w:rsidRPr="00967255">
        <w:t xml:space="preserve"> się w bardzo niekorzystnej sytuacji,</w:t>
      </w:r>
      <w:r>
        <w:t xml:space="preserve"> to</w:t>
      </w:r>
      <w:r w:rsidRPr="00967255">
        <w:t xml:space="preserve"> </w:t>
      </w:r>
      <w:r>
        <w:t>osoba</w:t>
      </w:r>
      <w:r w:rsidRPr="00967255">
        <w:t xml:space="preserve">, która </w:t>
      </w:r>
      <w:proofErr w:type="gramStart"/>
      <w:r w:rsidRPr="00967255">
        <w:t>spełnia co</w:t>
      </w:r>
      <w:proofErr w:type="gramEnd"/>
      <w:r w:rsidRPr="00967255">
        <w:t xml:space="preserve"> najmniej</w:t>
      </w:r>
      <w:r>
        <w:t xml:space="preserve"> </w:t>
      </w:r>
      <w:r w:rsidRPr="00967255">
        <w:t>jeden z poniższych warunków:</w:t>
      </w:r>
    </w:p>
    <w:p w14:paraId="45F26C1C" w14:textId="77777777" w:rsidR="00967255" w:rsidRPr="00967255" w:rsidRDefault="00967255" w:rsidP="00FC33FB">
      <w:pPr>
        <w:pStyle w:val="Akapitzlist"/>
        <w:numPr>
          <w:ilvl w:val="0"/>
          <w:numId w:val="77"/>
        </w:numPr>
        <w:spacing w:after="20" w:line="240" w:lineRule="auto"/>
        <w:ind w:left="709" w:right="0"/>
      </w:pPr>
      <w:r w:rsidRPr="00967255">
        <w:t xml:space="preserve">pozostaje bez stałego zatrudnienia za wynagrodzeniem w </w:t>
      </w:r>
      <w:proofErr w:type="gramStart"/>
      <w:r w:rsidRPr="00967255">
        <w:t>okresie co</w:t>
      </w:r>
      <w:proofErr w:type="gramEnd"/>
      <w:r w:rsidRPr="00967255">
        <w:t xml:space="preserve"> najmniej 24 miesięcy poprzedzających</w:t>
      </w:r>
      <w:r>
        <w:t xml:space="preserve"> </w:t>
      </w:r>
      <w:r w:rsidRPr="00967255">
        <w:t>dzień przystąpienia do projektu,</w:t>
      </w:r>
    </w:p>
    <w:p w14:paraId="002A3A3A" w14:textId="77777777" w:rsidR="00967255" w:rsidRDefault="00967255" w:rsidP="00FC33FB">
      <w:pPr>
        <w:pStyle w:val="Akapitzlist"/>
        <w:numPr>
          <w:ilvl w:val="0"/>
          <w:numId w:val="77"/>
        </w:numPr>
        <w:spacing w:after="20" w:line="240" w:lineRule="auto"/>
        <w:ind w:left="709" w:right="0"/>
      </w:pPr>
      <w:r w:rsidRPr="00967255">
        <w:t xml:space="preserve">pozostaje bez stałego zatrudnienia za wynagrodzeniem w </w:t>
      </w:r>
      <w:proofErr w:type="gramStart"/>
      <w:r w:rsidRPr="00967255">
        <w:t>okresie co</w:t>
      </w:r>
      <w:proofErr w:type="gramEnd"/>
      <w:r w:rsidRPr="00967255">
        <w:t xml:space="preserve"> najmniej 12 miesięcy poprzedzających</w:t>
      </w:r>
      <w:r>
        <w:t xml:space="preserve"> </w:t>
      </w:r>
      <w:r w:rsidRPr="00967255">
        <w:t>dzień przystąpienia do projektu oraz spełnia co najmnie</w:t>
      </w:r>
      <w:r>
        <w:t xml:space="preserve">j jeden z warunków wskazanych w </w:t>
      </w:r>
      <w:r w:rsidRPr="00967255">
        <w:t>lit. b–g</w:t>
      </w:r>
      <w:r>
        <w:t xml:space="preserve"> dla pracownika znajdujący</w:t>
      </w:r>
      <w:r w:rsidRPr="00967255">
        <w:t xml:space="preserve"> się w szc</w:t>
      </w:r>
      <w:r>
        <w:t>zególnie niekorzystnej sytuacji.</w:t>
      </w:r>
    </w:p>
    <w:p w14:paraId="6F08848E" w14:textId="04FA8592" w:rsidR="00967255" w:rsidRDefault="00967255" w:rsidP="00FC33FB">
      <w:pPr>
        <w:autoSpaceDE w:val="0"/>
        <w:autoSpaceDN w:val="0"/>
        <w:adjustRightInd w:val="0"/>
        <w:spacing w:after="0" w:line="240" w:lineRule="auto"/>
        <w:ind w:left="0" w:right="0" w:firstLine="0"/>
      </w:pPr>
      <w:r>
        <w:t>P</w:t>
      </w:r>
      <w:r w:rsidR="005346DB" w:rsidRPr="005346DB">
        <w:t>racownik</w:t>
      </w:r>
      <w:r w:rsidRPr="00BB45E9">
        <w:t xml:space="preserve"> </w:t>
      </w:r>
      <w:r w:rsidR="00FA700F">
        <w:t xml:space="preserve">z </w:t>
      </w:r>
      <w:r w:rsidRPr="00BB45E9">
        <w:t>niepeł</w:t>
      </w:r>
      <w:r w:rsidR="005346DB" w:rsidRPr="005346DB">
        <w:t>nosprawn</w:t>
      </w:r>
      <w:r w:rsidR="00FA700F">
        <w:t>ościami</w:t>
      </w:r>
      <w:r w:rsidRPr="00BB45E9">
        <w:t>, to osob</w:t>
      </w:r>
      <w:r w:rsidR="005346DB">
        <w:t>a</w:t>
      </w:r>
      <w:r w:rsidRPr="00BB45E9">
        <w:t>, która posiada długotrwale naruszoną sprawność</w:t>
      </w:r>
      <w:r w:rsidR="005346DB">
        <w:t xml:space="preserve"> </w:t>
      </w:r>
      <w:r w:rsidRPr="00BB45E9">
        <w:t xml:space="preserve">fizyczną, umysłową, intelektualną lub sensoryczną, utrudniającą </w:t>
      </w:r>
      <w:r w:rsidR="005346DB" w:rsidRPr="005346DB">
        <w:t xml:space="preserve">jej, </w:t>
      </w:r>
      <w:r w:rsidR="005346DB">
        <w:t>w</w:t>
      </w:r>
      <w:r w:rsidRPr="00BB45E9">
        <w:t xml:space="preserve"> połączeniu z innymi barierami, peł</w:t>
      </w:r>
      <w:r w:rsidR="005346DB" w:rsidRPr="005346DB">
        <w:t>ne</w:t>
      </w:r>
      <w:r w:rsidR="005346DB">
        <w:t xml:space="preserve"> </w:t>
      </w:r>
      <w:r w:rsidRPr="00BB45E9">
        <w:t>i skuteczne uczestnictwo w ś</w:t>
      </w:r>
      <w:r w:rsidR="005346DB" w:rsidRPr="005346DB">
        <w:t>rodowisku pracy na</w:t>
      </w:r>
      <w:r w:rsidR="005346DB">
        <w:t xml:space="preserve"> </w:t>
      </w:r>
      <w:r w:rsidRPr="00BB45E9">
        <w:t xml:space="preserve">równych zasadach </w:t>
      </w:r>
      <w:r w:rsidR="005346DB">
        <w:br/>
      </w:r>
      <w:r w:rsidRPr="00BB45E9">
        <w:t>z pozostałymi pracownikami</w:t>
      </w:r>
      <w:r w:rsidR="005346DB">
        <w:t>.</w:t>
      </w:r>
    </w:p>
    <w:p w14:paraId="34D2325A" w14:textId="19E2E944" w:rsidR="006B65BF" w:rsidRPr="00C0204C" w:rsidRDefault="00603204" w:rsidP="00FC33FB">
      <w:pPr>
        <w:pStyle w:val="Nagwek1"/>
        <w:spacing w:before="120" w:after="120" w:line="240" w:lineRule="auto"/>
        <w:ind w:left="-6" w:right="0" w:hanging="11"/>
      </w:pPr>
      <w:bookmarkStart w:id="18" w:name="_Toc435525587"/>
      <w:r>
        <w:t>11</w:t>
      </w:r>
      <w:r w:rsidR="002D7BAD" w:rsidRPr="00C0204C">
        <w:t>.</w:t>
      </w:r>
      <w:r w:rsidR="006B65BF" w:rsidRPr="00BB45E9">
        <w:t xml:space="preserve"> Pośrednictwo pracy</w:t>
      </w:r>
      <w:bookmarkEnd w:id="18"/>
      <w:r w:rsidR="006B65BF" w:rsidRPr="00BB45E9">
        <w:t xml:space="preserve"> </w:t>
      </w:r>
    </w:p>
    <w:p w14:paraId="7EE264CF" w14:textId="77777777" w:rsidR="00FE1BE2" w:rsidRPr="002D7BAD" w:rsidRDefault="002D7BAD" w:rsidP="00FC33FB">
      <w:pPr>
        <w:spacing w:after="20" w:line="240" w:lineRule="auto"/>
        <w:ind w:left="0" w:right="0" w:firstLine="0"/>
        <w:jc w:val="left"/>
      </w:pPr>
      <w:r w:rsidRPr="00E357A3">
        <w:t>Pośrednictwo pracy polega w szczególności na:</w:t>
      </w:r>
    </w:p>
    <w:p w14:paraId="4E42494B" w14:textId="77777777" w:rsidR="002D7BAD" w:rsidRDefault="00FE1BE2" w:rsidP="00FC33FB">
      <w:pPr>
        <w:pStyle w:val="Akapitzlist"/>
        <w:numPr>
          <w:ilvl w:val="0"/>
          <w:numId w:val="73"/>
        </w:numPr>
        <w:tabs>
          <w:tab w:val="left" w:pos="-142"/>
        </w:tabs>
        <w:spacing w:after="0" w:line="240" w:lineRule="auto"/>
        <w:ind w:right="0"/>
      </w:pPr>
      <w:proofErr w:type="gramStart"/>
      <w:r w:rsidRPr="00FE1BE2">
        <w:t>udzielaniu</w:t>
      </w:r>
      <w:proofErr w:type="gramEnd"/>
      <w:r w:rsidRPr="00FE1BE2">
        <w:t xml:space="preserve"> pomocy bezrobotnym i poszukującym pracy w uzyskaniu odpowiedniego zatrudnienia oraz pracodawcom w pozyskaniu pracowników o </w:t>
      </w:r>
      <w:r w:rsidR="00B723EE" w:rsidRPr="00FE1BE2">
        <w:t>p</w:t>
      </w:r>
      <w:r w:rsidR="00B723EE">
        <w:t>oszukiwanych kwalifikacjach</w:t>
      </w:r>
      <w:r w:rsidR="00E357A3">
        <w:t> zawodowych</w:t>
      </w:r>
      <w:r w:rsidRPr="00FE1BE2">
        <w:t> </w:t>
      </w:r>
      <w:r w:rsidR="002D7BAD">
        <w:t>pozyskiwaniu ofert pracy;</w:t>
      </w:r>
    </w:p>
    <w:p w14:paraId="600291E5" w14:textId="77777777" w:rsidR="00A14E29" w:rsidRDefault="00A14E29" w:rsidP="00FC33FB">
      <w:pPr>
        <w:pStyle w:val="Akapitzlist"/>
        <w:numPr>
          <w:ilvl w:val="0"/>
          <w:numId w:val="73"/>
        </w:numPr>
        <w:tabs>
          <w:tab w:val="left" w:pos="-142"/>
        </w:tabs>
        <w:spacing w:after="0" w:line="240" w:lineRule="auto"/>
        <w:ind w:right="0"/>
      </w:pPr>
      <w:proofErr w:type="gramStart"/>
      <w:r>
        <w:t>upowszechnianiu</w:t>
      </w:r>
      <w:proofErr w:type="gramEnd"/>
      <w:r>
        <w:t xml:space="preserve"> ofert pracy</w:t>
      </w:r>
      <w:r w:rsidR="002D7BAD">
        <w:t>;</w:t>
      </w:r>
    </w:p>
    <w:p w14:paraId="5DA3DB40" w14:textId="77777777" w:rsidR="002D7BAD" w:rsidRDefault="00FE1BE2" w:rsidP="00FC33FB">
      <w:pPr>
        <w:pStyle w:val="Akapitzlist"/>
        <w:numPr>
          <w:ilvl w:val="0"/>
          <w:numId w:val="73"/>
        </w:numPr>
        <w:tabs>
          <w:tab w:val="left" w:pos="-142"/>
        </w:tabs>
        <w:spacing w:after="0" w:line="240" w:lineRule="auto"/>
        <w:ind w:right="0"/>
      </w:pPr>
      <w:proofErr w:type="gramStart"/>
      <w:r w:rsidRPr="00FE1BE2">
        <w:t>udzielaniu</w:t>
      </w:r>
      <w:proofErr w:type="gramEnd"/>
      <w:r w:rsidRPr="00FE1BE2">
        <w:t xml:space="preserve"> pracodawcom informacji o kandydatach do pracy, w z</w:t>
      </w:r>
      <w:r>
        <w:t>wiązku ze zgłoszoną</w:t>
      </w:r>
      <w:r>
        <w:br/>
        <w:t xml:space="preserve"> ofert</w:t>
      </w:r>
      <w:r w:rsidR="002D7BAD">
        <w:t>ą</w:t>
      </w:r>
      <w:r>
        <w:t xml:space="preserve"> </w:t>
      </w:r>
      <w:r w:rsidR="002D7BAD">
        <w:t>pracy;</w:t>
      </w:r>
    </w:p>
    <w:p w14:paraId="721F1704" w14:textId="77777777" w:rsidR="00A14E29" w:rsidRDefault="00FE1BE2" w:rsidP="00FC33FB">
      <w:pPr>
        <w:pStyle w:val="Akapitzlist"/>
        <w:numPr>
          <w:ilvl w:val="0"/>
          <w:numId w:val="73"/>
        </w:numPr>
        <w:tabs>
          <w:tab w:val="left" w:pos="-142"/>
        </w:tabs>
        <w:spacing w:after="0" w:line="240" w:lineRule="auto"/>
        <w:ind w:right="0"/>
      </w:pPr>
      <w:proofErr w:type="gramStart"/>
      <w:r w:rsidRPr="00FE1BE2">
        <w:t>informowaniu</w:t>
      </w:r>
      <w:proofErr w:type="gramEnd"/>
      <w:r w:rsidRPr="00FE1BE2">
        <w:t xml:space="preserve"> bezrobotnych i poszukujących pracy oraz praco</w:t>
      </w:r>
      <w:r w:rsidR="002D7BAD">
        <w:t>dawców o aktualnej sytuacji</w:t>
      </w:r>
      <w:r w:rsidRPr="00FE1BE2">
        <w:t> i przewidywanych zmia</w:t>
      </w:r>
      <w:r w:rsidR="002D7BAD">
        <w:t>nach na lokalnym rynku pracy;</w:t>
      </w:r>
    </w:p>
    <w:p w14:paraId="2DC2DC74" w14:textId="77777777" w:rsidR="00A14E29" w:rsidRDefault="00FE1BE2" w:rsidP="00FC33FB">
      <w:pPr>
        <w:pStyle w:val="Akapitzlist"/>
        <w:numPr>
          <w:ilvl w:val="0"/>
          <w:numId w:val="73"/>
        </w:numPr>
        <w:tabs>
          <w:tab w:val="left" w:pos="-142"/>
        </w:tabs>
        <w:spacing w:after="0" w:line="240" w:lineRule="auto"/>
        <w:ind w:right="0"/>
      </w:pPr>
      <w:proofErr w:type="gramStart"/>
      <w:r w:rsidRPr="00FE1BE2">
        <w:t>inicjowaniu</w:t>
      </w:r>
      <w:proofErr w:type="gramEnd"/>
      <w:r w:rsidRPr="00FE1BE2">
        <w:t xml:space="preserve"> i organizowaniu kontaktów bezrobotnych i poszuk</w:t>
      </w:r>
      <w:r w:rsidR="002D7BAD">
        <w:t xml:space="preserve">ujących pracy </w:t>
      </w:r>
      <w:r w:rsidR="00E23F0D">
        <w:br/>
      </w:r>
      <w:r w:rsidR="002D7BAD">
        <w:t>z pracodawcami;</w:t>
      </w:r>
      <w:r w:rsidR="00A14E29">
        <w:t xml:space="preserve"> </w:t>
      </w:r>
    </w:p>
    <w:p w14:paraId="27902C7A" w14:textId="77777777" w:rsidR="006B65BF" w:rsidRDefault="002D7BAD" w:rsidP="00FC33FB">
      <w:pPr>
        <w:pStyle w:val="Akapitzlist"/>
        <w:numPr>
          <w:ilvl w:val="0"/>
          <w:numId w:val="73"/>
        </w:numPr>
        <w:tabs>
          <w:tab w:val="left" w:pos="-142"/>
        </w:tabs>
        <w:spacing w:after="0" w:line="240" w:lineRule="auto"/>
        <w:ind w:right="0"/>
      </w:pPr>
      <w:r>
        <w:t xml:space="preserve"> </w:t>
      </w:r>
      <w:proofErr w:type="gramStart"/>
      <w:r w:rsidR="00FE1BE2" w:rsidRPr="00FE1BE2">
        <w:t>informowaniu</w:t>
      </w:r>
      <w:proofErr w:type="gramEnd"/>
      <w:r w:rsidR="00FE1BE2" w:rsidRPr="00FE1BE2">
        <w:t xml:space="preserve"> bezrobotnych o przysługujących im prawach i obowiązkach.</w:t>
      </w:r>
    </w:p>
    <w:p w14:paraId="61071218" w14:textId="77777777" w:rsidR="0033058C" w:rsidRPr="0033058C" w:rsidRDefault="0033058C" w:rsidP="00FC33FB">
      <w:pPr>
        <w:pStyle w:val="Akapitzlist"/>
        <w:tabs>
          <w:tab w:val="left" w:pos="0"/>
        </w:tabs>
        <w:spacing w:after="20" w:line="240" w:lineRule="auto"/>
        <w:ind w:left="0"/>
      </w:pPr>
      <w:r w:rsidRPr="0033058C">
        <w:t>Pośrednictwo pracy jest szczególnie istotne dla całego procesu wsparcia gd</w:t>
      </w:r>
      <w:r>
        <w:t xml:space="preserve">yż w początkowej </w:t>
      </w:r>
      <w:r w:rsidRPr="0033058C">
        <w:t>fazie procesu uczestnik projektu charakteryzuje się najwyższym poziomem motywacji i wiary</w:t>
      </w:r>
      <w:r>
        <w:t xml:space="preserve"> </w:t>
      </w:r>
      <w:r w:rsidRPr="0033058C">
        <w:t>we własne możliwości. Właściwe wykorzystanie tych naturalnych mechanizmów stwarza</w:t>
      </w:r>
      <w:r>
        <w:t xml:space="preserve"> </w:t>
      </w:r>
      <w:r w:rsidRPr="0033058C">
        <w:t>najlepsze możliwości osiągnięcia rezultatu w postaci zatrudnienia.</w:t>
      </w:r>
    </w:p>
    <w:p w14:paraId="674E1163" w14:textId="77777777" w:rsidR="0033058C" w:rsidRDefault="0033058C" w:rsidP="00FC33FB">
      <w:pPr>
        <w:pStyle w:val="Akapitzlist"/>
        <w:tabs>
          <w:tab w:val="left" w:pos="0"/>
        </w:tabs>
        <w:spacing w:after="20" w:line="240" w:lineRule="auto"/>
        <w:ind w:left="0"/>
      </w:pPr>
      <w:r w:rsidRPr="0033058C">
        <w:t>Pośrednictwo pracy może być świadczone przez po</w:t>
      </w:r>
      <w:r w:rsidR="00A14E29">
        <w:t xml:space="preserve">dmioty, które posiadają wpis do </w:t>
      </w:r>
      <w:r w:rsidRPr="0033058C">
        <w:t>rejestru agencji zatrudnienia.</w:t>
      </w:r>
    </w:p>
    <w:p w14:paraId="38FDE7AB" w14:textId="77777777" w:rsidR="00A14E29" w:rsidRPr="00E357A3" w:rsidRDefault="00A14E29" w:rsidP="00FC33FB">
      <w:pPr>
        <w:spacing w:after="20" w:line="240" w:lineRule="auto"/>
        <w:ind w:left="0" w:right="0" w:firstLine="0"/>
      </w:pPr>
      <w:r w:rsidRPr="00E357A3">
        <w:t>Informacje dotyczące realizowanego pośrednictwa pracy dla każdej osoby dokumentuje się</w:t>
      </w:r>
    </w:p>
    <w:p w14:paraId="7FAD69C1" w14:textId="77777777" w:rsidR="00A14E29" w:rsidRPr="00E357A3" w:rsidRDefault="00A14E29" w:rsidP="00FC33FB">
      <w:pPr>
        <w:spacing w:after="20" w:line="240" w:lineRule="auto"/>
        <w:ind w:left="0" w:right="0" w:firstLine="0"/>
      </w:pPr>
      <w:proofErr w:type="gramStart"/>
      <w:r w:rsidRPr="00E357A3">
        <w:t>uwzględniając co</w:t>
      </w:r>
      <w:proofErr w:type="gramEnd"/>
      <w:r w:rsidRPr="00E357A3">
        <w:t xml:space="preserve"> najmniej:</w:t>
      </w:r>
    </w:p>
    <w:p w14:paraId="3ABEFAC3" w14:textId="77777777" w:rsidR="00A14E29" w:rsidRPr="00E357A3" w:rsidRDefault="00A14E29" w:rsidP="00FC33FB">
      <w:pPr>
        <w:pStyle w:val="Akapitzlist"/>
        <w:numPr>
          <w:ilvl w:val="1"/>
          <w:numId w:val="59"/>
        </w:numPr>
        <w:spacing w:after="20" w:line="240" w:lineRule="auto"/>
        <w:ind w:right="0"/>
      </w:pPr>
      <w:proofErr w:type="gramStart"/>
      <w:r w:rsidRPr="00E357A3">
        <w:t>imię</w:t>
      </w:r>
      <w:proofErr w:type="gramEnd"/>
      <w:r w:rsidRPr="00E357A3">
        <w:t xml:space="preserve"> i nazwisko uczestnika projektu,</w:t>
      </w:r>
    </w:p>
    <w:p w14:paraId="4BA6E92D" w14:textId="77777777" w:rsidR="00A14E29" w:rsidRPr="00E357A3" w:rsidRDefault="00A14E29" w:rsidP="00FC33FB">
      <w:pPr>
        <w:pStyle w:val="Akapitzlist"/>
        <w:numPr>
          <w:ilvl w:val="1"/>
          <w:numId w:val="59"/>
        </w:numPr>
        <w:spacing w:after="20" w:line="240" w:lineRule="auto"/>
        <w:ind w:right="0"/>
      </w:pPr>
      <w:proofErr w:type="gramStart"/>
      <w:r w:rsidRPr="00E357A3">
        <w:t>status</w:t>
      </w:r>
      <w:proofErr w:type="gramEnd"/>
      <w:r w:rsidRPr="00E357A3">
        <w:t xml:space="preserve"> zawodowy przed przystąpieniem do projektu,</w:t>
      </w:r>
    </w:p>
    <w:p w14:paraId="5D4C311F" w14:textId="77777777" w:rsidR="00A14E29" w:rsidRPr="00E357A3" w:rsidRDefault="00A14E29" w:rsidP="00FC33FB">
      <w:pPr>
        <w:pStyle w:val="Akapitzlist"/>
        <w:numPr>
          <w:ilvl w:val="1"/>
          <w:numId w:val="59"/>
        </w:numPr>
        <w:spacing w:after="20" w:line="240" w:lineRule="auto"/>
        <w:ind w:right="0"/>
      </w:pPr>
      <w:proofErr w:type="gramStart"/>
      <w:r w:rsidRPr="00E357A3">
        <w:t>informacje</w:t>
      </w:r>
      <w:proofErr w:type="gramEnd"/>
      <w:r w:rsidRPr="00E357A3">
        <w:t xml:space="preserve"> o przeprowadzonych rozmowach z klientem,</w:t>
      </w:r>
    </w:p>
    <w:p w14:paraId="4F0560EE" w14:textId="77777777" w:rsidR="00A14E29" w:rsidRPr="00E357A3" w:rsidRDefault="00A14E29" w:rsidP="00FC33FB">
      <w:pPr>
        <w:pStyle w:val="Akapitzlist"/>
        <w:numPr>
          <w:ilvl w:val="1"/>
          <w:numId w:val="59"/>
        </w:numPr>
        <w:spacing w:after="20" w:line="240" w:lineRule="auto"/>
        <w:ind w:right="0"/>
      </w:pPr>
      <w:proofErr w:type="gramStart"/>
      <w:r w:rsidRPr="00E357A3">
        <w:t>informacje</w:t>
      </w:r>
      <w:proofErr w:type="gramEnd"/>
      <w:r w:rsidRPr="00E357A3">
        <w:t xml:space="preserve"> o przedstawionych uczestnikowi projektu ofertach pracy oraz o ich akceptacji</w:t>
      </w:r>
      <w:r w:rsidR="00FD4556">
        <w:t xml:space="preserve"> </w:t>
      </w:r>
      <w:r w:rsidRPr="00E357A3">
        <w:t>bądź odrzuceniu</w:t>
      </w:r>
    </w:p>
    <w:p w14:paraId="2AD3DBEA" w14:textId="5834040F" w:rsidR="00FC33FB" w:rsidRDefault="00A14E29" w:rsidP="007F5DCB">
      <w:pPr>
        <w:pStyle w:val="Akapitzlist"/>
        <w:numPr>
          <w:ilvl w:val="1"/>
          <w:numId w:val="59"/>
        </w:numPr>
        <w:spacing w:after="20" w:line="240" w:lineRule="auto"/>
        <w:ind w:right="0"/>
      </w:pPr>
      <w:proofErr w:type="gramStart"/>
      <w:r w:rsidRPr="00E357A3">
        <w:t>podpis</w:t>
      </w:r>
      <w:proofErr w:type="gramEnd"/>
      <w:r w:rsidRPr="00E357A3">
        <w:t xml:space="preserve"> uczestnika projektu pod dokumentacją.</w:t>
      </w:r>
    </w:p>
    <w:p w14:paraId="1B9E8152" w14:textId="08E4802A" w:rsidR="00FC33FB" w:rsidRPr="00FC33FB" w:rsidRDefault="00603204" w:rsidP="007F5DCB">
      <w:pPr>
        <w:pStyle w:val="Nagwek1"/>
        <w:spacing w:before="120" w:line="240" w:lineRule="auto"/>
        <w:ind w:left="-6" w:right="0" w:hanging="11"/>
      </w:pPr>
      <w:bookmarkStart w:id="19" w:name="_Toc435525588"/>
      <w:r>
        <w:t>12</w:t>
      </w:r>
      <w:r w:rsidR="009063C6">
        <w:t xml:space="preserve">. </w:t>
      </w:r>
      <w:r w:rsidR="00F73773">
        <w:t>W</w:t>
      </w:r>
      <w:r w:rsidR="00F73773" w:rsidRPr="00F73773">
        <w:t>sparcie finansowe na rozpoczęcie własnej działalności gospodarczej w formie bezzwrotnej połączone ze wsparciem doradczo-szkoleniowym</w:t>
      </w:r>
      <w:bookmarkEnd w:id="19"/>
    </w:p>
    <w:p w14:paraId="0B09207B" w14:textId="07A9E40D" w:rsidR="00791347" w:rsidRDefault="00603204" w:rsidP="007F5DCB">
      <w:pPr>
        <w:pStyle w:val="Nagwek1"/>
        <w:spacing w:before="120" w:line="240" w:lineRule="auto"/>
        <w:ind w:left="-6" w:right="0" w:hanging="11"/>
      </w:pPr>
      <w:bookmarkStart w:id="20" w:name="_Toc435525589"/>
      <w:r>
        <w:t>12</w:t>
      </w:r>
      <w:r w:rsidR="009063C6" w:rsidRPr="005A13C2">
        <w:t>.1 Zasady ogólne</w:t>
      </w:r>
      <w:bookmarkEnd w:id="20"/>
    </w:p>
    <w:p w14:paraId="782FC681" w14:textId="77777777" w:rsidR="00791347" w:rsidRDefault="009063C6" w:rsidP="00FC33FB">
      <w:pPr>
        <w:spacing w:line="240" w:lineRule="auto"/>
        <w:ind w:right="0"/>
      </w:pPr>
      <w:r>
        <w:t xml:space="preserve">Wsparcie dla osób zamierzających podjąć działalność gospodarczą odbywa się poprzez </w:t>
      </w:r>
      <w:proofErr w:type="gramStart"/>
      <w:r>
        <w:t>zastosowanie co</w:t>
      </w:r>
      <w:proofErr w:type="gramEnd"/>
      <w:r>
        <w:t xml:space="preserve"> najmniej jednego z następujących instrumentów:  </w:t>
      </w:r>
    </w:p>
    <w:p w14:paraId="5BDF2910" w14:textId="77777777" w:rsidR="00791347" w:rsidRDefault="009063C6" w:rsidP="00FC33FB">
      <w:pPr>
        <w:numPr>
          <w:ilvl w:val="0"/>
          <w:numId w:val="19"/>
        </w:numPr>
        <w:spacing w:after="0" w:line="240" w:lineRule="auto"/>
        <w:ind w:left="284" w:right="0" w:hanging="284"/>
      </w:pPr>
      <w:proofErr w:type="gramStart"/>
      <w:r>
        <w:t>doradztwo</w:t>
      </w:r>
      <w:proofErr w:type="gramEnd"/>
      <w:r>
        <w:t xml:space="preserve"> (indywidualne i grupowe) oraz szkolenia umożliwiające uzyskanie </w:t>
      </w:r>
      <w:r w:rsidR="00B723EE">
        <w:t xml:space="preserve">wiedzy </w:t>
      </w:r>
      <w:r w:rsidR="00E23F0D">
        <w:br/>
      </w:r>
      <w:r w:rsidR="00B723EE">
        <w:t>i</w:t>
      </w:r>
      <w:r>
        <w:t xml:space="preserve"> umiejętności potrzebnych do założenia i prowadzenia działalności gospodarczej, </w:t>
      </w:r>
    </w:p>
    <w:p w14:paraId="1B3741BA" w14:textId="0CE4144A" w:rsidR="00791347" w:rsidRDefault="009063C6" w:rsidP="00FC33FB">
      <w:pPr>
        <w:numPr>
          <w:ilvl w:val="0"/>
          <w:numId w:val="19"/>
        </w:numPr>
        <w:spacing w:after="0" w:line="240" w:lineRule="auto"/>
        <w:ind w:left="284" w:right="0" w:hanging="284"/>
      </w:pPr>
      <w:r>
        <w:t>przyznanie środków finansowych na rozwój przedsiębiorczości</w:t>
      </w:r>
      <w:r w:rsidR="005A13C2">
        <w:t xml:space="preserve"> -</w:t>
      </w:r>
      <w:r>
        <w:t xml:space="preserve"> </w:t>
      </w:r>
      <w:r w:rsidR="005A13C2" w:rsidRPr="005A13C2">
        <w:t>wsparcie bezzwrotne, którego maksymalna kwota wsparcia nie przekracza</w:t>
      </w:r>
      <w:r w:rsidR="005A13C2">
        <w:t xml:space="preserve"> </w:t>
      </w:r>
      <w:r w:rsidR="005A13C2" w:rsidRPr="005A13C2">
        <w:t>6-krotności przeciętnego wynagrodzenia za pracę w gospodarce narodowej</w:t>
      </w:r>
      <w:r w:rsidR="005A13C2">
        <w:t xml:space="preserve"> </w:t>
      </w:r>
      <w:r w:rsidR="005A13C2" w:rsidRPr="005A13C2">
        <w:t>obowiązującego w dniu przyznania wsparcia - przy czym o uzyskanie wsparcia</w:t>
      </w:r>
      <w:r w:rsidR="005A13C2">
        <w:t xml:space="preserve"> </w:t>
      </w:r>
      <w:r w:rsidR="005A13C2" w:rsidRPr="005A13C2">
        <w:t xml:space="preserve">może ubiegać się osoba, która </w:t>
      </w:r>
      <w:proofErr w:type="gramStart"/>
      <w:r w:rsidR="005A13C2" w:rsidRPr="005A13C2">
        <w:t>spełnia co</w:t>
      </w:r>
      <w:proofErr w:type="gramEnd"/>
      <w:r w:rsidR="005A13C2" w:rsidRPr="005A13C2">
        <w:t xml:space="preserve"> najmniej jeden z poniższych</w:t>
      </w:r>
      <w:r w:rsidR="005A13C2">
        <w:t xml:space="preserve"> </w:t>
      </w:r>
      <w:r w:rsidR="005A13C2" w:rsidRPr="005A13C2">
        <w:t xml:space="preserve">warunków: jest osobą z niepełnosprawnością, jest osobą powyżej 50. </w:t>
      </w:r>
      <w:proofErr w:type="gramStart"/>
      <w:r w:rsidR="00196F68">
        <w:t>r</w:t>
      </w:r>
      <w:r w:rsidR="005A13C2" w:rsidRPr="005A13C2">
        <w:t>oku</w:t>
      </w:r>
      <w:proofErr w:type="gramEnd"/>
      <w:r w:rsidR="005A13C2">
        <w:t xml:space="preserve"> </w:t>
      </w:r>
      <w:r w:rsidR="005A13C2" w:rsidRPr="005A13C2">
        <w:t>życia, jest kobietą, jest pracownikiem o niskich kwalifikacjach, jest osobą</w:t>
      </w:r>
      <w:r w:rsidR="005A13C2">
        <w:t xml:space="preserve"> </w:t>
      </w:r>
      <w:r w:rsidR="005A13C2" w:rsidRPr="005A13C2">
        <w:t xml:space="preserve">poniżej 30. </w:t>
      </w:r>
      <w:proofErr w:type="gramStart"/>
      <w:r w:rsidR="005A13C2" w:rsidRPr="005A13C2">
        <w:t>roku</w:t>
      </w:r>
      <w:proofErr w:type="gramEnd"/>
      <w:r w:rsidR="005A13C2" w:rsidRPr="005A13C2">
        <w:t xml:space="preserve"> życia</w:t>
      </w:r>
      <w:r w:rsidR="002275B7">
        <w:t xml:space="preserve"> oraz nie posiadała wpisu do rejestru Ewidencji Działalności Gospodarczej w okresie 12 miesięcy poprzedzających dzień przystąpienia do projektu</w:t>
      </w:r>
      <w:r w:rsidR="005A13C2" w:rsidRPr="005A13C2">
        <w:t>.</w:t>
      </w:r>
    </w:p>
    <w:p w14:paraId="31E13A2A" w14:textId="77777777" w:rsidR="004C7346" w:rsidRDefault="007C6C38" w:rsidP="00FC33FB">
      <w:pPr>
        <w:numPr>
          <w:ilvl w:val="0"/>
          <w:numId w:val="19"/>
        </w:numPr>
        <w:spacing w:after="0" w:line="240" w:lineRule="auto"/>
        <w:ind w:left="284" w:right="0" w:hanging="284"/>
      </w:pPr>
      <w:r>
        <w:t>Doradztwo z efektywnego wykorzystania wsparcia finansowego w okresie pierwszych 12 miesięcy prowadzenia działalności gospodarczej</w:t>
      </w:r>
    </w:p>
    <w:p w14:paraId="28811C93" w14:textId="77777777" w:rsidR="00791347" w:rsidRDefault="009063C6" w:rsidP="00FC33FB">
      <w:pPr>
        <w:spacing w:line="240" w:lineRule="auto"/>
        <w:ind w:right="0"/>
      </w:pPr>
      <w:r>
        <w:t xml:space="preserve">Ze wsparcia udzielanego w ramach projektu realizowanego przez danego beneficjenta powinny zostać wyłączone osoby zatrudnione (w tym również w ramach umów cywilnoprawnych) obecnie lub w ciągu ostatnich 2 lat u tego beneficjenta, partnera lub wykonawcy, a także osoby, które łączy lub łączył z beneficjentem i/lub pracownikiem beneficjenta, partnera lub wykonawcy uczestniczącym w procesie rekrutacji i oceny biznesplanów: związek małżeński, stosunek pokrewieństwa i powinowactwa i/lub </w:t>
      </w:r>
      <w:r w:rsidR="00B723EE">
        <w:t xml:space="preserve">związek </w:t>
      </w:r>
      <w:r w:rsidR="00E23F0D">
        <w:br/>
      </w:r>
      <w:r w:rsidR="00B723EE">
        <w:t>z</w:t>
      </w:r>
      <w:r>
        <w:t xml:space="preserve"> tytułu przysposobienia, opieki lub kurateli. </w:t>
      </w:r>
    </w:p>
    <w:p w14:paraId="7C31F988" w14:textId="77777777" w:rsidR="00791347" w:rsidRDefault="009063C6" w:rsidP="00FC33FB">
      <w:pPr>
        <w:spacing w:line="240" w:lineRule="auto"/>
        <w:ind w:right="0"/>
      </w:pPr>
      <w:r>
        <w:t xml:space="preserve">Uczestnik projektu ubiegający się o przyznanie środków finansowych na rozwój przedsiębiorczości zobowiązany jest do złożenia oświadczenia o niekorzystaniu równolegle </w:t>
      </w:r>
      <w:r w:rsidR="00E23F0D">
        <w:br/>
      </w:r>
      <w:r>
        <w:t>z innych środków publicznych, w tym zwłaszcza ze środków Funduszu Pracy</w:t>
      </w:r>
      <w:r w:rsidR="002275B7">
        <w:t xml:space="preserve">, inny środków europejskich oraz </w:t>
      </w:r>
      <w:r>
        <w:t xml:space="preserve">PFRON przeznaczonych na pokrycie wydatków związanych z podjęciem oraz prowadzeniem działalności gospodarczej. </w:t>
      </w:r>
    </w:p>
    <w:p w14:paraId="243ED736" w14:textId="77777777" w:rsidR="00791347" w:rsidRDefault="009063C6" w:rsidP="00FC33FB">
      <w:pPr>
        <w:spacing w:line="240" w:lineRule="auto"/>
        <w:ind w:right="0"/>
      </w:pPr>
      <w:r>
        <w:t xml:space="preserve">Uczestnicy projektu są zobowiązani do prowadzenia działalności gospodarczej </w:t>
      </w:r>
      <w:r w:rsidR="00B723EE">
        <w:t xml:space="preserve">rozpoczętej </w:t>
      </w:r>
      <w:r w:rsidR="00E23F0D">
        <w:br/>
      </w:r>
      <w:r w:rsidR="00B723EE">
        <w:t>w</w:t>
      </w:r>
      <w:r>
        <w:t xml:space="preserve"> ramach projektu przez </w:t>
      </w:r>
      <w:proofErr w:type="gramStart"/>
      <w:r>
        <w:t>okres co</w:t>
      </w:r>
      <w:proofErr w:type="gramEnd"/>
      <w:r>
        <w:t xml:space="preserve"> najmniej 12 miesięcy od dnia uzyskania wpisu do Ewidencji Działalności Gospodarczej lub Krajowego Rejestru Sądowego. </w:t>
      </w:r>
    </w:p>
    <w:p w14:paraId="19D2EF63" w14:textId="77777777" w:rsidR="00791347" w:rsidRDefault="009063C6" w:rsidP="00FC33FB">
      <w:pPr>
        <w:spacing w:line="240" w:lineRule="auto"/>
        <w:ind w:right="0"/>
      </w:pPr>
      <w:r>
        <w:t xml:space="preserve">Beneficjent w ramach projektu ustali szczegółowe zasady przeprowadzania procesu rekrutacji uczestników projektu, którzy otrzymają wsparcie na rozpoczęcie działalności gospodarczej zgodnie z poniższymi wymogami.  </w:t>
      </w:r>
    </w:p>
    <w:p w14:paraId="4C36685B" w14:textId="77777777" w:rsidR="00791347" w:rsidRDefault="009063C6" w:rsidP="00FC33FB">
      <w:pPr>
        <w:spacing w:line="240" w:lineRule="auto"/>
        <w:ind w:right="0"/>
      </w:pPr>
      <w:r>
        <w:t xml:space="preserve">W celu zapewnienia przejrzystości procedur przyznawania środków finansowych na rozwój przedsiębiorczości </w:t>
      </w:r>
      <w:r w:rsidR="002275B7">
        <w:t>IOK</w:t>
      </w:r>
      <w:r>
        <w:t xml:space="preserve"> przygotuje minimalny zakres:  </w:t>
      </w:r>
    </w:p>
    <w:p w14:paraId="5E4E3829" w14:textId="77777777" w:rsidR="00791347" w:rsidRDefault="009063C6" w:rsidP="00FC33FB">
      <w:pPr>
        <w:numPr>
          <w:ilvl w:val="0"/>
          <w:numId w:val="20"/>
        </w:numPr>
        <w:spacing w:after="47" w:line="240" w:lineRule="auto"/>
        <w:ind w:right="0" w:hanging="424"/>
      </w:pPr>
      <w:proofErr w:type="gramStart"/>
      <w:r>
        <w:t>regulaminu</w:t>
      </w:r>
      <w:proofErr w:type="gramEnd"/>
      <w:r>
        <w:t xml:space="preserve"> rekrutacji uczestników, </w:t>
      </w:r>
    </w:p>
    <w:p w14:paraId="79CD5335" w14:textId="77777777" w:rsidR="00791347" w:rsidRDefault="009063C6" w:rsidP="00FC33FB">
      <w:pPr>
        <w:numPr>
          <w:ilvl w:val="0"/>
          <w:numId w:val="20"/>
        </w:numPr>
        <w:spacing w:after="49" w:line="240" w:lineRule="auto"/>
        <w:ind w:right="0" w:hanging="424"/>
      </w:pPr>
      <w:proofErr w:type="gramStart"/>
      <w:r>
        <w:t>formularza</w:t>
      </w:r>
      <w:proofErr w:type="gramEnd"/>
      <w:r>
        <w:t xml:space="preserve"> rekrutacyjnego, </w:t>
      </w:r>
    </w:p>
    <w:p w14:paraId="54FE220C" w14:textId="77777777" w:rsidR="00791347" w:rsidRDefault="009063C6" w:rsidP="00FC33FB">
      <w:pPr>
        <w:numPr>
          <w:ilvl w:val="0"/>
          <w:numId w:val="20"/>
        </w:numPr>
        <w:spacing w:line="240" w:lineRule="auto"/>
        <w:ind w:right="0" w:hanging="424"/>
      </w:pPr>
      <w:proofErr w:type="gramStart"/>
      <w:r>
        <w:t>karty</w:t>
      </w:r>
      <w:proofErr w:type="gramEnd"/>
      <w:r>
        <w:t xml:space="preserve"> oceny formularza rekrutacyjnego, </w:t>
      </w:r>
    </w:p>
    <w:p w14:paraId="346D01B3" w14:textId="77777777" w:rsidR="00791347" w:rsidRDefault="009063C6" w:rsidP="00FC33FB">
      <w:pPr>
        <w:numPr>
          <w:ilvl w:val="0"/>
          <w:numId w:val="20"/>
        </w:numPr>
        <w:spacing w:line="240" w:lineRule="auto"/>
        <w:ind w:right="0" w:hanging="424"/>
      </w:pPr>
      <w:proofErr w:type="gramStart"/>
      <w:r>
        <w:t>regulaminu</w:t>
      </w:r>
      <w:proofErr w:type="gramEnd"/>
      <w:r>
        <w:t xml:space="preserve"> przyznawania środków finansowych na rozwój przedsiębiorczości oraz załączonego do niego biznesplanu oraz karty oceny wniosku o przyznanie środków finansowych na rozwój przedsiębiorczości z uwzględnieniem oceny biznesplanu. </w:t>
      </w:r>
    </w:p>
    <w:p w14:paraId="54E6F39D" w14:textId="77777777" w:rsidR="00791347" w:rsidRDefault="009063C6" w:rsidP="00FC33FB">
      <w:pPr>
        <w:spacing w:line="240" w:lineRule="auto"/>
        <w:ind w:right="0"/>
      </w:pPr>
      <w:r>
        <w:t xml:space="preserve">Ostateczne wersje powyższych dokumentów opracowują beneficjenci i przekazują do zatwierdzenia </w:t>
      </w:r>
      <w:r w:rsidR="002275B7">
        <w:t>IOK</w:t>
      </w:r>
      <w:r>
        <w:t xml:space="preserve"> w określonym przez nią terminie poprzedzającym dzień rekrutacji do </w:t>
      </w:r>
      <w:proofErr w:type="gramStart"/>
      <w:r>
        <w:t>projektu (przy czym</w:t>
      </w:r>
      <w:proofErr w:type="gramEnd"/>
      <w:r>
        <w:t xml:space="preserve"> Regulamin rekrutacji uczestników, formularz rekrutacyjny oraz karta oceny formularza rekrutacyjnego powinny zostać przedstawione w terminie poprzedzającym datę podania do publicznej wiadomości warunków rekrutacji).</w:t>
      </w:r>
      <w:r w:rsidR="00F346CA">
        <w:t xml:space="preserve"> </w:t>
      </w:r>
      <w:r>
        <w:t xml:space="preserve">W przypadku zgłoszenia przez beneficjenta konieczności wprowadzenia zmian do wskazanych dokumentów, konieczne jest uzyskanie ponownej akceptacji </w:t>
      </w:r>
      <w:r w:rsidR="002275B7">
        <w:t>IOK</w:t>
      </w:r>
      <w:r>
        <w:t xml:space="preserve"> dotyczącej zakresu oraz terminu wprowadzenia proponowanych modyfikacji. Instytucja </w:t>
      </w:r>
      <w:r w:rsidR="002275B7">
        <w:t>IOK</w:t>
      </w:r>
      <w:r>
        <w:t xml:space="preserve"> może nie wyrazić zgody na wprowadzenie zmian do dokumentów w szczególności w przypadku, gdy nowe zapisy wprowadzają mniej korzystne rozwiązania dla uczestników projektu i/lub gdy dokonywane są w ramach tej samej edycji rekrutacji do projektu, do której będą miały zastosowanie.  </w:t>
      </w:r>
    </w:p>
    <w:p w14:paraId="3B1CA1BB" w14:textId="77777777" w:rsidR="00791347" w:rsidRDefault="009063C6" w:rsidP="00FC33FB">
      <w:pPr>
        <w:spacing w:line="240" w:lineRule="auto"/>
        <w:ind w:right="0"/>
      </w:pPr>
      <w:r>
        <w:t xml:space="preserve">Regulamin rekrutacji uczestników opracowany przez beneficjenta powinien </w:t>
      </w:r>
      <w:proofErr w:type="gramStart"/>
      <w:r>
        <w:t>zawierać co</w:t>
      </w:r>
      <w:proofErr w:type="gramEnd"/>
      <w:r>
        <w:t xml:space="preserve"> najmniej następujące elementy: </w:t>
      </w:r>
    </w:p>
    <w:p w14:paraId="547558A7" w14:textId="77777777" w:rsidR="00791347" w:rsidRDefault="009063C6" w:rsidP="00FC33FB">
      <w:pPr>
        <w:numPr>
          <w:ilvl w:val="1"/>
          <w:numId w:val="21"/>
        </w:numPr>
        <w:spacing w:line="240" w:lineRule="auto"/>
        <w:ind w:left="695" w:right="0" w:hanging="350"/>
      </w:pPr>
      <w:proofErr w:type="gramStart"/>
      <w:r>
        <w:t>opis</w:t>
      </w:r>
      <w:proofErr w:type="gramEnd"/>
      <w:r>
        <w:t xml:space="preserve"> kryteriów kwalifikowalności uczestników (wybór grup docelowych wraz </w:t>
      </w:r>
      <w:r w:rsidR="00E23F0D">
        <w:br/>
      </w:r>
      <w:r>
        <w:t xml:space="preserve">z ewentualnym uzasadnieniem), </w:t>
      </w:r>
    </w:p>
    <w:p w14:paraId="34D6D0B7" w14:textId="77777777" w:rsidR="00791347" w:rsidRDefault="009063C6" w:rsidP="00FC33FB">
      <w:pPr>
        <w:numPr>
          <w:ilvl w:val="1"/>
          <w:numId w:val="21"/>
        </w:numPr>
        <w:spacing w:line="240" w:lineRule="auto"/>
        <w:ind w:left="695" w:right="0" w:hanging="350"/>
      </w:pPr>
      <w:proofErr w:type="gramStart"/>
      <w:r>
        <w:t>kryteria</w:t>
      </w:r>
      <w:proofErr w:type="gramEnd"/>
      <w:r>
        <w:t xml:space="preserve"> ocen formularzy zgłoszeniowych oraz biznesplanów opracowanych przez uczestników projektu (elementy, które powinny być brane pod uwagę w trakcie przeprowadzanej oceny), </w:t>
      </w:r>
    </w:p>
    <w:p w14:paraId="3011D259" w14:textId="77777777" w:rsidR="00791347" w:rsidRDefault="009063C6" w:rsidP="00FC33FB">
      <w:pPr>
        <w:numPr>
          <w:ilvl w:val="1"/>
          <w:numId w:val="21"/>
        </w:numPr>
        <w:spacing w:line="240" w:lineRule="auto"/>
        <w:ind w:left="695" w:right="0" w:hanging="350"/>
      </w:pPr>
      <w:proofErr w:type="gramStart"/>
      <w:r>
        <w:t>metodologię</w:t>
      </w:r>
      <w:proofErr w:type="gramEnd"/>
      <w:r>
        <w:t xml:space="preserve"> przyznawania punktacji w ramach poszczególnych kryteriów wraz ze szczegółowym uzasadnieniem, </w:t>
      </w:r>
    </w:p>
    <w:p w14:paraId="36BF8051" w14:textId="77777777" w:rsidR="00791347" w:rsidRDefault="009063C6" w:rsidP="00FC33FB">
      <w:pPr>
        <w:numPr>
          <w:ilvl w:val="1"/>
          <w:numId w:val="21"/>
        </w:numPr>
        <w:spacing w:line="240" w:lineRule="auto"/>
        <w:ind w:left="695" w:right="0" w:hanging="350"/>
      </w:pPr>
      <w:proofErr w:type="gramStart"/>
      <w:r>
        <w:t>minimalny</w:t>
      </w:r>
      <w:proofErr w:type="gramEnd"/>
      <w:r>
        <w:t xml:space="preserve"> zakres opisu uzasadniającego ocenę formularzy zgłoszeniowych oraz biznesplanów (o ile ma zastosowanie), </w:t>
      </w:r>
    </w:p>
    <w:p w14:paraId="6BAA710D" w14:textId="77777777" w:rsidR="00791347" w:rsidRDefault="009063C6" w:rsidP="00FC33FB">
      <w:pPr>
        <w:numPr>
          <w:ilvl w:val="1"/>
          <w:numId w:val="21"/>
        </w:numPr>
        <w:spacing w:line="240" w:lineRule="auto"/>
        <w:ind w:left="695" w:right="0" w:hanging="350"/>
      </w:pPr>
      <w:proofErr w:type="gramStart"/>
      <w:r>
        <w:t>minimalną</w:t>
      </w:r>
      <w:proofErr w:type="gramEnd"/>
      <w:r>
        <w:t xml:space="preserve"> liczbę punktów kwalifikujących uczestnika do udziału w projekcie lub kwalifikujących biznesplan do dofinansowania (o ile ma zastosowanie), </w:t>
      </w:r>
    </w:p>
    <w:p w14:paraId="04BFE076" w14:textId="77777777" w:rsidR="00791347" w:rsidRDefault="009063C6" w:rsidP="00FC33FB">
      <w:pPr>
        <w:numPr>
          <w:ilvl w:val="1"/>
          <w:numId w:val="21"/>
        </w:numPr>
        <w:spacing w:line="240" w:lineRule="auto"/>
        <w:ind w:left="695" w:right="0" w:hanging="350"/>
      </w:pPr>
      <w:proofErr w:type="gramStart"/>
      <w:r>
        <w:t>obowiązek</w:t>
      </w:r>
      <w:proofErr w:type="gramEnd"/>
      <w:r>
        <w:t xml:space="preserve"> poinformowania uczestników projektu o przyjętych kryteriach kwalifikacji do udziału w projekcie oraz oceny biznesplanów (udokumentowany przez podpisanie stosownego oświadczenia), </w:t>
      </w:r>
    </w:p>
    <w:p w14:paraId="5012AF29" w14:textId="77777777" w:rsidR="00791347" w:rsidRDefault="009063C6" w:rsidP="00FC33FB">
      <w:pPr>
        <w:numPr>
          <w:ilvl w:val="1"/>
          <w:numId w:val="21"/>
        </w:numPr>
        <w:spacing w:line="240" w:lineRule="auto"/>
        <w:ind w:left="695" w:right="0" w:hanging="350"/>
      </w:pPr>
      <w:proofErr w:type="gramStart"/>
      <w:r>
        <w:t>mechanizmy</w:t>
      </w:r>
      <w:proofErr w:type="gramEnd"/>
      <w:r>
        <w:t xml:space="preserve"> postępowania w przypadku wystąpienia rozbieżności w ocenie formularzy zgłoszeniowych oraz biznesplanów (o ile ma zastosowanie). </w:t>
      </w:r>
    </w:p>
    <w:p w14:paraId="77D69CBF" w14:textId="77777777" w:rsidR="00791347" w:rsidRDefault="009063C6" w:rsidP="00FC33FB">
      <w:pPr>
        <w:spacing w:line="240" w:lineRule="auto"/>
        <w:ind w:right="0"/>
      </w:pPr>
      <w:r>
        <w:t xml:space="preserve">Minimalny wzór formularza rekrutacyjnego powinien zawierać m.in. następujące elementy: </w:t>
      </w:r>
    </w:p>
    <w:p w14:paraId="7F4837F4" w14:textId="77777777" w:rsidR="00791347" w:rsidRDefault="009063C6" w:rsidP="00FC33FB">
      <w:pPr>
        <w:numPr>
          <w:ilvl w:val="1"/>
          <w:numId w:val="20"/>
        </w:numPr>
        <w:spacing w:line="240" w:lineRule="auto"/>
        <w:ind w:left="695" w:right="0" w:hanging="350"/>
      </w:pPr>
      <w:proofErr w:type="gramStart"/>
      <w:r>
        <w:t>dane</w:t>
      </w:r>
      <w:proofErr w:type="gramEnd"/>
      <w:r>
        <w:t xml:space="preserve"> kontaktowe kandydata, </w:t>
      </w:r>
    </w:p>
    <w:p w14:paraId="1097937D" w14:textId="77777777" w:rsidR="00791347" w:rsidRDefault="009063C6" w:rsidP="00FC33FB">
      <w:pPr>
        <w:numPr>
          <w:ilvl w:val="1"/>
          <w:numId w:val="20"/>
        </w:numPr>
        <w:spacing w:line="240" w:lineRule="auto"/>
        <w:ind w:left="695" w:right="0" w:hanging="350"/>
      </w:pPr>
      <w:proofErr w:type="gramStart"/>
      <w:r>
        <w:t>status</w:t>
      </w:r>
      <w:proofErr w:type="gramEnd"/>
      <w:r>
        <w:t xml:space="preserve"> na rynku pracy i/lub inne dane pozwalające ocenić przynależność kandydata do danej grupy docelowej, </w:t>
      </w:r>
    </w:p>
    <w:p w14:paraId="2201E207" w14:textId="77777777" w:rsidR="00791347" w:rsidRDefault="009063C6" w:rsidP="00FC33FB">
      <w:pPr>
        <w:numPr>
          <w:ilvl w:val="1"/>
          <w:numId w:val="20"/>
        </w:numPr>
        <w:spacing w:line="240" w:lineRule="auto"/>
        <w:ind w:left="695" w:right="0" w:hanging="350"/>
      </w:pPr>
      <w:proofErr w:type="gramStart"/>
      <w:r>
        <w:t>krótki</w:t>
      </w:r>
      <w:proofErr w:type="gramEnd"/>
      <w:r>
        <w:t xml:space="preserve"> opis planowanej działalności gospodarczej (sektor, branża, posiadane zasoby, </w:t>
      </w:r>
      <w:r w:rsidR="00E23F0D">
        <w:br/>
      </w:r>
      <w:r>
        <w:t xml:space="preserve">w tym kwalifikacje i umiejętności niezbędne do prowadzenia działalności gospodarczej, planowany koszt inwestycji), </w:t>
      </w:r>
    </w:p>
    <w:p w14:paraId="3D48E230" w14:textId="77777777" w:rsidR="00791347" w:rsidRDefault="009063C6" w:rsidP="00FC33FB">
      <w:pPr>
        <w:numPr>
          <w:ilvl w:val="1"/>
          <w:numId w:val="20"/>
        </w:numPr>
        <w:spacing w:line="240" w:lineRule="auto"/>
        <w:ind w:left="695" w:right="0" w:hanging="350"/>
      </w:pPr>
      <w:proofErr w:type="gramStart"/>
      <w:r>
        <w:t>oświadczenie</w:t>
      </w:r>
      <w:proofErr w:type="gramEnd"/>
      <w:r>
        <w:t xml:space="preserve"> o nieposiadaniu zarejestrowanej działalności gospodarczej w okresie 12 miesięcy poprzedzających dzień przystąpienia do projektu, </w:t>
      </w:r>
    </w:p>
    <w:p w14:paraId="301A1565" w14:textId="24EB0691" w:rsidR="00791347" w:rsidRDefault="009063C6" w:rsidP="00FC33FB">
      <w:pPr>
        <w:numPr>
          <w:ilvl w:val="1"/>
          <w:numId w:val="20"/>
        </w:numPr>
        <w:spacing w:line="240" w:lineRule="auto"/>
        <w:ind w:left="695" w:right="0" w:hanging="350"/>
      </w:pPr>
      <w:proofErr w:type="gramStart"/>
      <w:r>
        <w:t>oświadczenie</w:t>
      </w:r>
      <w:proofErr w:type="gramEnd"/>
      <w:r>
        <w:t xml:space="preserve"> o nieskorzystaniu równolegle z innych środków publicznych, w tym zwłaszcza ze środków Funduszu Pracy</w:t>
      </w:r>
      <w:r w:rsidR="006259BE">
        <w:t>, innych środków europejskich oraz PFRON</w:t>
      </w:r>
      <w:r w:rsidR="00196F68">
        <w:t>,</w:t>
      </w:r>
    </w:p>
    <w:p w14:paraId="73B381E1" w14:textId="77777777" w:rsidR="00791347" w:rsidRDefault="009063C6" w:rsidP="00FC33FB">
      <w:pPr>
        <w:numPr>
          <w:ilvl w:val="1"/>
          <w:numId w:val="20"/>
        </w:numPr>
        <w:spacing w:after="12" w:line="240" w:lineRule="auto"/>
        <w:ind w:left="695" w:right="0" w:hanging="350"/>
      </w:pPr>
      <w:proofErr w:type="gramStart"/>
      <w:r>
        <w:t>oświadczenie</w:t>
      </w:r>
      <w:proofErr w:type="gramEnd"/>
      <w:r>
        <w:t xml:space="preserve"> o zapoznaniu się przez potencjalnych uczestników projektu </w:t>
      </w:r>
      <w:r w:rsidR="00E23F0D">
        <w:br/>
      </w:r>
      <w:r>
        <w:t xml:space="preserve">z </w:t>
      </w:r>
      <w:r>
        <w:rPr>
          <w:i/>
        </w:rPr>
        <w:t xml:space="preserve">Regulaminem rekrutacji </w:t>
      </w:r>
      <w:r>
        <w:t>oraz</w:t>
      </w:r>
      <w:r>
        <w:rPr>
          <w:i/>
        </w:rPr>
        <w:t xml:space="preserve"> Regulaminem przyznawania środków finansowych na rozpoczęcie działalności gospodarczej </w:t>
      </w:r>
      <w:r>
        <w:t>i akceptacji jego warunków</w:t>
      </w:r>
      <w:r w:rsidR="00196F68">
        <w:t>,</w:t>
      </w:r>
      <w:r>
        <w:t xml:space="preserve"> </w:t>
      </w:r>
    </w:p>
    <w:p w14:paraId="488A8BCD" w14:textId="77777777" w:rsidR="00F346CA" w:rsidRDefault="009063C6" w:rsidP="00FC33FB">
      <w:pPr>
        <w:numPr>
          <w:ilvl w:val="1"/>
          <w:numId w:val="20"/>
        </w:numPr>
        <w:spacing w:line="240" w:lineRule="auto"/>
        <w:ind w:left="695" w:right="0" w:hanging="350"/>
      </w:pPr>
      <w:proofErr w:type="gramStart"/>
      <w:r>
        <w:t>oświadczenie</w:t>
      </w:r>
      <w:proofErr w:type="gramEnd"/>
      <w:r>
        <w:t xml:space="preserve"> o prawdziwości danych zawartych w formularzu. </w:t>
      </w:r>
    </w:p>
    <w:p w14:paraId="06220314" w14:textId="5E8C8AF7" w:rsidR="00791347" w:rsidRDefault="009063C6" w:rsidP="00FC33FB">
      <w:pPr>
        <w:spacing w:line="240" w:lineRule="auto"/>
        <w:ind w:right="0"/>
      </w:pPr>
      <w:r>
        <w:t xml:space="preserve">Formularz rekrutacyjny jest wypełniany przez uczestnika projektu ubiegającego się </w:t>
      </w:r>
      <w:r w:rsidR="007F5DCB">
        <w:br/>
      </w:r>
      <w:r>
        <w:t xml:space="preserve">o przyznanie środków finansowych na rozwój przedsiębiorczości. W celu dokonania oceny formularza rekrutacyjnego beneficjent powołuje Komisję Rekrutacyjną, w </w:t>
      </w:r>
      <w:proofErr w:type="gramStart"/>
      <w:r>
        <w:t>skład której</w:t>
      </w:r>
      <w:proofErr w:type="gramEnd"/>
      <w:r>
        <w:t xml:space="preserve"> wchodzą osoby wyznaczone przez beneficjenta. Formularz rekrutacyjny powinien podlegać ocenie losowo wybranych dwóch członków Komisji Rekrutacyjnej zgodnie z zakresem przewidzianym w Karcie oceny formularza rekrutacyjnego, zatwierdzonym przez </w:t>
      </w:r>
      <w:r w:rsidR="002275B7">
        <w:t>IOK</w:t>
      </w:r>
      <w:r w:rsidR="00F346CA">
        <w:t>.</w:t>
      </w:r>
    </w:p>
    <w:p w14:paraId="61DCD44E" w14:textId="77777777" w:rsidR="00791347" w:rsidRDefault="009063C6" w:rsidP="00FC33FB">
      <w:pPr>
        <w:spacing w:line="240" w:lineRule="auto"/>
        <w:ind w:right="0"/>
      </w:pPr>
      <w:r>
        <w:t xml:space="preserve">Beneficjent ma obowiązek podania do publicznej wiadomości regulaminu rekrutacji, formularza rekrutacyjnego dla kandydatów ubiegających się o udział w projekcie oraz planowanego terminu </w:t>
      </w:r>
      <w:proofErr w:type="gramStart"/>
      <w:r>
        <w:t>rekrutacji na co</w:t>
      </w:r>
      <w:proofErr w:type="gramEnd"/>
      <w:r>
        <w:t xml:space="preserve"> najmniej 10 dni roboczych przed dniem rozpoczęcia rekrutacji do projektu.  </w:t>
      </w:r>
    </w:p>
    <w:p w14:paraId="6FC99D75" w14:textId="77777777" w:rsidR="00791347" w:rsidRDefault="009063C6" w:rsidP="00FC33FB">
      <w:pPr>
        <w:spacing w:line="240" w:lineRule="auto"/>
        <w:ind w:right="0"/>
      </w:pPr>
      <w:r w:rsidRPr="005A13C2">
        <w:t>M</w:t>
      </w:r>
      <w:r w:rsidRPr="00EB1258">
        <w:t>inimalny zakres karty</w:t>
      </w:r>
      <w:r>
        <w:t xml:space="preserve"> oceny formularza rekrutacyjnego powinien </w:t>
      </w:r>
      <w:proofErr w:type="gramStart"/>
      <w:r>
        <w:t>zawierać co</w:t>
      </w:r>
      <w:proofErr w:type="gramEnd"/>
      <w:r>
        <w:t xml:space="preserve"> najmniej następujące elementy: </w:t>
      </w:r>
    </w:p>
    <w:p w14:paraId="24AA8BA4" w14:textId="77777777" w:rsidR="00791347" w:rsidRDefault="009063C6" w:rsidP="00FC33FB">
      <w:pPr>
        <w:numPr>
          <w:ilvl w:val="1"/>
          <w:numId w:val="22"/>
        </w:numPr>
        <w:spacing w:line="240" w:lineRule="auto"/>
        <w:ind w:left="695" w:right="0" w:hanging="350"/>
      </w:pPr>
      <w:proofErr w:type="gramStart"/>
      <w:r>
        <w:t>kryteria</w:t>
      </w:r>
      <w:proofErr w:type="gramEnd"/>
      <w:r>
        <w:t xml:space="preserve"> punktowe oceny formularza rekrutacyjnego, </w:t>
      </w:r>
    </w:p>
    <w:p w14:paraId="3DBBC90D" w14:textId="77777777" w:rsidR="00791347" w:rsidRDefault="009063C6" w:rsidP="00FC33FB">
      <w:pPr>
        <w:numPr>
          <w:ilvl w:val="1"/>
          <w:numId w:val="22"/>
        </w:numPr>
        <w:spacing w:line="240" w:lineRule="auto"/>
        <w:ind w:left="695" w:right="0" w:hanging="350"/>
      </w:pPr>
      <w:proofErr w:type="gramStart"/>
      <w:r>
        <w:t>uzasadnienie</w:t>
      </w:r>
      <w:proofErr w:type="gramEnd"/>
      <w:r>
        <w:t xml:space="preserve"> dla przyznanej oceny (minimum 5 zdań), </w:t>
      </w:r>
    </w:p>
    <w:p w14:paraId="681CD395" w14:textId="77777777" w:rsidR="00791347" w:rsidRDefault="009063C6" w:rsidP="00FC33FB">
      <w:pPr>
        <w:numPr>
          <w:ilvl w:val="1"/>
          <w:numId w:val="22"/>
        </w:numPr>
        <w:spacing w:line="240" w:lineRule="auto"/>
        <w:ind w:left="695" w:right="0" w:hanging="350"/>
      </w:pPr>
      <w:proofErr w:type="gramStart"/>
      <w:r>
        <w:t>minimalną</w:t>
      </w:r>
      <w:proofErr w:type="gramEnd"/>
      <w:r>
        <w:t xml:space="preserve"> liczbę punktów kwalifikujących kandydata do udziału w projekcie, </w:t>
      </w:r>
    </w:p>
    <w:p w14:paraId="34EDEF7E" w14:textId="77777777" w:rsidR="00791347" w:rsidRDefault="009063C6" w:rsidP="00FC33FB">
      <w:pPr>
        <w:numPr>
          <w:ilvl w:val="1"/>
          <w:numId w:val="22"/>
        </w:numPr>
        <w:spacing w:line="240" w:lineRule="auto"/>
        <w:ind w:left="695" w:right="0" w:hanging="350"/>
      </w:pPr>
      <w:proofErr w:type="gramStart"/>
      <w:r>
        <w:t>oświadczenie</w:t>
      </w:r>
      <w:proofErr w:type="gramEnd"/>
      <w:r>
        <w:t xml:space="preserve"> o bezstronności i poufności członka Komisji Rekrutacyjnej oceniającego formularze rekrutacyjne. </w:t>
      </w:r>
    </w:p>
    <w:p w14:paraId="270991FC" w14:textId="77777777" w:rsidR="00791347" w:rsidRDefault="009063C6" w:rsidP="00FC33FB">
      <w:pPr>
        <w:spacing w:line="240" w:lineRule="auto"/>
        <w:ind w:right="0"/>
      </w:pPr>
      <w:r>
        <w:t xml:space="preserve">Beneficjent ma każdorazowo obowiązek pisemnego poinformowania (za potwierdzeniem odbioru) osoby ubiegającej się o udział w projekcie o przyczynach odrzucenia jej aplikacji (uzasadnienie wraz z uzyskanym wynikiem punktowym). </w:t>
      </w:r>
    </w:p>
    <w:p w14:paraId="353248E3" w14:textId="77777777" w:rsidR="00791347" w:rsidRDefault="009063C6" w:rsidP="00FC33FB">
      <w:pPr>
        <w:spacing w:line="240" w:lineRule="auto"/>
        <w:ind w:right="0"/>
      </w:pPr>
      <w:r>
        <w:t xml:space="preserve">W proces prowadzenia rekrutacji uczestników projektu beneficjent powinien zaangażować osobę posiadającą kwalifikacje zawodowe z zakresu doradztwa i/lub poradnictwa zawodowego. Podczas rekrutacji beneficjent musi zaplanować rozmowę z osobą posiadającą kwalifikacje zawodowe z zakresu doradztwa zawodowego/lub poradnictwa zawodowego, której celem jest weryfikacja predyspozycji kandydata do samodzielnego </w:t>
      </w:r>
      <w:r w:rsidR="00B723EE">
        <w:t xml:space="preserve">założenia </w:t>
      </w:r>
      <w:r w:rsidR="00E23F0D">
        <w:br/>
      </w:r>
      <w:r w:rsidR="00B723EE">
        <w:t>i</w:t>
      </w:r>
      <w:r>
        <w:t xml:space="preserve"> prowadzenia działalności gospodarczej (osoba ubiegająca się o udział w projekcie powinna wykazywać się m.in. takimi cechami jak: samodzielność, przedsiębiorczość, odpowiedzialność, umiejętność planowania i myślenia analitycznego, sumienność). </w:t>
      </w:r>
    </w:p>
    <w:p w14:paraId="65230C39" w14:textId="77777777" w:rsidR="00791347" w:rsidRDefault="009063C6" w:rsidP="00FC33FB">
      <w:pPr>
        <w:spacing w:after="128" w:line="240" w:lineRule="auto"/>
        <w:ind w:right="0"/>
      </w:pPr>
      <w:r>
        <w:t xml:space="preserve">Wspomniana rozmowa będzie uzupełnieniem oceny Formularza rekrutacyjnego.  </w:t>
      </w:r>
    </w:p>
    <w:p w14:paraId="0C98C5CB" w14:textId="1CA87188" w:rsidR="00791347" w:rsidRDefault="00603204" w:rsidP="00FC33FB">
      <w:pPr>
        <w:pStyle w:val="Nagwek1"/>
        <w:spacing w:before="120" w:after="120" w:line="240" w:lineRule="auto"/>
        <w:ind w:left="-6" w:right="0" w:hanging="11"/>
      </w:pPr>
      <w:bookmarkStart w:id="21" w:name="_Toc435525590"/>
      <w:r>
        <w:t>12</w:t>
      </w:r>
      <w:r w:rsidR="009063C6" w:rsidRPr="00E357A3">
        <w:t>.2 Szkolenia oraz doradztwo dla osób zamierzających rozpocząć działalność gospodarczą</w:t>
      </w:r>
      <w:bookmarkEnd w:id="21"/>
      <w:r w:rsidR="009063C6" w:rsidRPr="00E357A3">
        <w:t xml:space="preserve"> </w:t>
      </w:r>
    </w:p>
    <w:p w14:paraId="5BE8C37A" w14:textId="77777777" w:rsidR="00791347" w:rsidRDefault="009063C6" w:rsidP="00FC33FB">
      <w:pPr>
        <w:spacing w:line="240" w:lineRule="auto"/>
        <w:ind w:right="0"/>
      </w:pPr>
      <w:r>
        <w:t xml:space="preserve">Szkolenia oraz doradztwo przewidziane dla osób zamierzających rozpocząć działalność gospodarczą są realizowane i rozliczane zgodnie z ogólnymi zasadami realizacji projektów </w:t>
      </w:r>
      <w:r w:rsidR="00E23F0D">
        <w:br/>
      </w:r>
      <w:r>
        <w:t xml:space="preserve">w ramach </w:t>
      </w:r>
      <w:r w:rsidR="005A13C2">
        <w:t>RPO WD</w:t>
      </w:r>
      <w:r>
        <w:t xml:space="preserve">. Ta forma wsparcia ma zapewnić uczestnikom projektu odpowiednie przygotowanie merytoryczne do prowadzenia działalności gospodarczej. Tematykę szkoleń oraz zakres doradztwa określa beneficjent we wniosku o dofinansowanie projektu jednocześnie wykazując, że zaplanowany przez niego zakres szkoleń oraz doradztwa pozwoli przygotować uczestników projektu do samodzielnego prowadzenia działalności gospodarczej. Tematyka szkoleń oraz doradztwa może obejmować np.: </w:t>
      </w:r>
    </w:p>
    <w:p w14:paraId="0BA00B25" w14:textId="77777777" w:rsidR="00791347" w:rsidRDefault="009063C6" w:rsidP="00FC33FB">
      <w:pPr>
        <w:numPr>
          <w:ilvl w:val="0"/>
          <w:numId w:val="23"/>
        </w:numPr>
        <w:spacing w:line="240" w:lineRule="auto"/>
        <w:ind w:right="0" w:hanging="351"/>
      </w:pPr>
      <w:proofErr w:type="gramStart"/>
      <w:r>
        <w:t>prowadzenie</w:t>
      </w:r>
      <w:proofErr w:type="gramEnd"/>
      <w:r>
        <w:t xml:space="preserve"> księgowości w przedsiębiorstwie, </w:t>
      </w:r>
    </w:p>
    <w:p w14:paraId="15D84C88" w14:textId="77777777" w:rsidR="00791347" w:rsidRDefault="009063C6" w:rsidP="00FC33FB">
      <w:pPr>
        <w:numPr>
          <w:ilvl w:val="0"/>
          <w:numId w:val="23"/>
        </w:numPr>
        <w:spacing w:line="240" w:lineRule="auto"/>
        <w:ind w:right="0" w:hanging="351"/>
      </w:pPr>
      <w:proofErr w:type="gramStart"/>
      <w:r>
        <w:t>podstawy</w:t>
      </w:r>
      <w:proofErr w:type="gramEnd"/>
      <w:r>
        <w:t xml:space="preserve"> marketingu, </w:t>
      </w:r>
    </w:p>
    <w:p w14:paraId="25FCB8D4" w14:textId="77777777" w:rsidR="00791347" w:rsidRDefault="009063C6" w:rsidP="00FC33FB">
      <w:pPr>
        <w:numPr>
          <w:ilvl w:val="0"/>
          <w:numId w:val="23"/>
        </w:numPr>
        <w:spacing w:line="240" w:lineRule="auto"/>
        <w:ind w:right="0" w:hanging="351"/>
      </w:pPr>
      <w:proofErr w:type="gramStart"/>
      <w:r>
        <w:t>prawo</w:t>
      </w:r>
      <w:proofErr w:type="gramEnd"/>
      <w:r>
        <w:t xml:space="preserve"> pracy, </w:t>
      </w:r>
    </w:p>
    <w:p w14:paraId="6B4B5210" w14:textId="77777777" w:rsidR="00791347" w:rsidRDefault="009063C6" w:rsidP="00FC33FB">
      <w:pPr>
        <w:numPr>
          <w:ilvl w:val="0"/>
          <w:numId w:val="23"/>
        </w:numPr>
        <w:spacing w:line="240" w:lineRule="auto"/>
        <w:ind w:right="0" w:hanging="351"/>
      </w:pPr>
      <w:proofErr w:type="gramStart"/>
      <w:r>
        <w:t>prawo</w:t>
      </w:r>
      <w:proofErr w:type="gramEnd"/>
      <w:r>
        <w:t xml:space="preserve"> podatkowe, </w:t>
      </w:r>
    </w:p>
    <w:p w14:paraId="439820BB" w14:textId="77777777" w:rsidR="00791347" w:rsidRDefault="009063C6" w:rsidP="00FC33FB">
      <w:pPr>
        <w:numPr>
          <w:ilvl w:val="0"/>
          <w:numId w:val="23"/>
        </w:numPr>
        <w:spacing w:line="240" w:lineRule="auto"/>
        <w:ind w:right="0" w:hanging="351"/>
      </w:pPr>
      <w:proofErr w:type="gramStart"/>
      <w:r>
        <w:t>praktyczną</w:t>
      </w:r>
      <w:proofErr w:type="gramEnd"/>
      <w:r>
        <w:t xml:space="preserve"> wiedzę z zakresu ubezpieczeń społecznych, </w:t>
      </w:r>
    </w:p>
    <w:p w14:paraId="3E2C7595" w14:textId="77777777" w:rsidR="00791347" w:rsidRDefault="009063C6" w:rsidP="00FC33FB">
      <w:pPr>
        <w:numPr>
          <w:ilvl w:val="0"/>
          <w:numId w:val="23"/>
        </w:numPr>
        <w:spacing w:line="240" w:lineRule="auto"/>
        <w:ind w:right="0" w:hanging="351"/>
      </w:pPr>
      <w:proofErr w:type="gramStart"/>
      <w:r>
        <w:t>przepisy</w:t>
      </w:r>
      <w:proofErr w:type="gramEnd"/>
      <w:r>
        <w:t xml:space="preserve"> BHP w przedsiębiorstwie, </w:t>
      </w:r>
    </w:p>
    <w:p w14:paraId="4AA7B231" w14:textId="77777777" w:rsidR="00791347" w:rsidRDefault="009063C6" w:rsidP="00FC33FB">
      <w:pPr>
        <w:numPr>
          <w:ilvl w:val="0"/>
          <w:numId w:val="23"/>
        </w:numPr>
        <w:spacing w:line="240" w:lineRule="auto"/>
        <w:ind w:right="0" w:hanging="351"/>
      </w:pPr>
      <w:proofErr w:type="gramStart"/>
      <w:r>
        <w:t>prawo</w:t>
      </w:r>
      <w:proofErr w:type="gramEnd"/>
      <w:r>
        <w:t xml:space="preserve"> handlowe, </w:t>
      </w:r>
    </w:p>
    <w:p w14:paraId="1E6BCC35" w14:textId="77777777" w:rsidR="00791347" w:rsidRDefault="009063C6" w:rsidP="00FC33FB">
      <w:pPr>
        <w:numPr>
          <w:ilvl w:val="0"/>
          <w:numId w:val="23"/>
        </w:numPr>
        <w:spacing w:line="240" w:lineRule="auto"/>
        <w:ind w:right="0" w:hanging="351"/>
      </w:pPr>
      <w:proofErr w:type="gramStart"/>
      <w:r>
        <w:t>zagadnienia</w:t>
      </w:r>
      <w:proofErr w:type="gramEnd"/>
      <w:r>
        <w:t xml:space="preserve"> z prawa cywilnego związane z prowadzeniem działalności gospodarczej, </w:t>
      </w:r>
    </w:p>
    <w:p w14:paraId="2885CEE5" w14:textId="77777777" w:rsidR="00791347" w:rsidRDefault="009063C6" w:rsidP="00FC33FB">
      <w:pPr>
        <w:numPr>
          <w:ilvl w:val="0"/>
          <w:numId w:val="23"/>
        </w:numPr>
        <w:spacing w:line="240" w:lineRule="auto"/>
        <w:ind w:right="0" w:hanging="351"/>
      </w:pPr>
      <w:proofErr w:type="gramStart"/>
      <w:r>
        <w:t>wdrażanie</w:t>
      </w:r>
      <w:proofErr w:type="gramEnd"/>
      <w:r>
        <w:t xml:space="preserve"> i obsługę programów użytkowych związanych z prowadzeniem działalności gospodarczej (programy służące do: wystawiania faktur, prowadzenia księgowości, rozliczania z ZUS i US), </w:t>
      </w:r>
    </w:p>
    <w:p w14:paraId="305EDF2A" w14:textId="77777777" w:rsidR="00791347" w:rsidRDefault="009063C6" w:rsidP="00FC33FB">
      <w:pPr>
        <w:numPr>
          <w:ilvl w:val="0"/>
          <w:numId w:val="23"/>
        </w:numPr>
        <w:spacing w:line="240" w:lineRule="auto"/>
        <w:ind w:right="0" w:hanging="351"/>
      </w:pPr>
      <w:proofErr w:type="gramStart"/>
      <w:r>
        <w:t>sporządzanie</w:t>
      </w:r>
      <w:proofErr w:type="gramEnd"/>
      <w:r>
        <w:t xml:space="preserve"> biznesplanów, </w:t>
      </w:r>
    </w:p>
    <w:p w14:paraId="42A41C09" w14:textId="77777777" w:rsidR="00791347" w:rsidRDefault="009063C6" w:rsidP="00FC33FB">
      <w:pPr>
        <w:numPr>
          <w:ilvl w:val="0"/>
          <w:numId w:val="23"/>
        </w:numPr>
        <w:spacing w:line="240" w:lineRule="auto"/>
        <w:ind w:right="0" w:hanging="351"/>
      </w:pPr>
      <w:proofErr w:type="gramStart"/>
      <w:r>
        <w:t>inne</w:t>
      </w:r>
      <w:proofErr w:type="gramEnd"/>
      <w:r>
        <w:t xml:space="preserve"> tematy niezbędne dla uczestników projektu z zakresu przygotowania </w:t>
      </w:r>
      <w:r w:rsidR="00E23F0D">
        <w:br/>
      </w:r>
      <w:r>
        <w:t xml:space="preserve">i prowadzenia działalności gospodarczej. </w:t>
      </w:r>
    </w:p>
    <w:p w14:paraId="2CD44D94" w14:textId="3752023E" w:rsidR="00791347" w:rsidRDefault="009063C6" w:rsidP="00FC33FB">
      <w:pPr>
        <w:spacing w:line="240" w:lineRule="auto"/>
        <w:ind w:right="0"/>
      </w:pPr>
      <w:r>
        <w:t>Beneficjent we wniosku o dofinansowanie projektu powinien określić liczbę godzin szkolenia i doradztwa, biorąc pod uwagę ich użyteczność dla uczestników projektu</w:t>
      </w:r>
      <w:r w:rsidR="00AD4892">
        <w:t>, przy czym minimal</w:t>
      </w:r>
      <w:r w:rsidR="008568C3">
        <w:t>ny czas doradztwa to 4 godziny na osobę, a szkolenia 40 godzin</w:t>
      </w:r>
      <w:r>
        <w:t xml:space="preserve">. Ponadto beneficjent we wniosku o dofinansowanie projektu powinien przedstawić również inne dane (np. wykaz wykładowców, liczebność grup, metodologię nauczania pozwalającą na zdobycie wiedzy </w:t>
      </w:r>
      <w:r w:rsidR="00C37174">
        <w:br/>
      </w:r>
      <w:r>
        <w:t xml:space="preserve">z zakresu zakładania i prowadzenia działalności gospodarczej, diagnozę potrzeb szkoleniowych oraz sposób opracowania indywidualnego programu dla każdego uczestnika projektu), które pozwolą instytucji organizującej konkurs ocenić efektywność i skuteczność planowanych szkoleń. </w:t>
      </w:r>
    </w:p>
    <w:p w14:paraId="67B0E51B" w14:textId="77777777" w:rsidR="00A837C3" w:rsidRDefault="009063C6" w:rsidP="00FC33FB">
      <w:pPr>
        <w:spacing w:after="4" w:line="240" w:lineRule="auto"/>
        <w:ind w:left="-5" w:right="-14" w:hanging="10"/>
        <w:jc w:val="left"/>
      </w:pPr>
      <w:r>
        <w:t xml:space="preserve">Wsparcie szkoleniowo-doradcze realizowane jest na podstawie </w:t>
      </w:r>
      <w:r>
        <w:rPr>
          <w:i/>
        </w:rPr>
        <w:t>Umowy o świadczenie usług szkoleniowo-doradczych</w:t>
      </w:r>
      <w:r>
        <w:t xml:space="preserve">, której wzór opracowuje </w:t>
      </w:r>
      <w:r w:rsidR="002C3EB6">
        <w:t>IOK</w:t>
      </w:r>
      <w:r w:rsidR="00A837C3">
        <w:t>.</w:t>
      </w:r>
    </w:p>
    <w:p w14:paraId="08521B72" w14:textId="77777777" w:rsidR="001706CA" w:rsidRDefault="001706CA" w:rsidP="00FC33FB">
      <w:pPr>
        <w:spacing w:after="4" w:line="240" w:lineRule="auto"/>
        <w:ind w:left="-5" w:right="-14" w:hanging="10"/>
        <w:jc w:val="left"/>
      </w:pPr>
    </w:p>
    <w:p w14:paraId="50F3A7B3" w14:textId="77777777" w:rsidR="00A837C3" w:rsidRPr="008568C3" w:rsidRDefault="00A837C3" w:rsidP="00FC33FB">
      <w:pPr>
        <w:spacing w:after="4" w:line="240" w:lineRule="auto"/>
        <w:ind w:left="-5" w:right="-14" w:hanging="10"/>
        <w:jc w:val="left"/>
        <w:rPr>
          <w:b/>
        </w:rPr>
      </w:pPr>
      <w:r w:rsidRPr="008568C3">
        <w:rPr>
          <w:b/>
        </w:rPr>
        <w:t xml:space="preserve">UWAGA! </w:t>
      </w:r>
    </w:p>
    <w:p w14:paraId="2E755C37" w14:textId="051839DD" w:rsidR="00791347" w:rsidRPr="008568C3" w:rsidRDefault="00A837C3" w:rsidP="00FC33FB">
      <w:pPr>
        <w:spacing w:after="4" w:line="240" w:lineRule="auto"/>
        <w:ind w:left="-5" w:right="-14" w:hanging="10"/>
        <w:rPr>
          <w:b/>
        </w:rPr>
      </w:pPr>
      <w:r w:rsidRPr="008568C3">
        <w:rPr>
          <w:b/>
        </w:rPr>
        <w:t>Ilekroć w dokumencie jest mowa</w:t>
      </w:r>
      <w:r w:rsidR="001706CA" w:rsidRPr="008568C3">
        <w:rPr>
          <w:b/>
        </w:rPr>
        <w:t xml:space="preserve">, że IOK opracuje wzór/wzory dokumentów to IOK zobowiązuje się do opracowania takich wzorów po podpisaniu umowy. </w:t>
      </w:r>
    </w:p>
    <w:p w14:paraId="675F69D1" w14:textId="77777777" w:rsidR="001706CA" w:rsidRDefault="001706CA" w:rsidP="00FC33FB">
      <w:pPr>
        <w:spacing w:after="4" w:line="240" w:lineRule="auto"/>
        <w:ind w:left="-5" w:right="-14" w:hanging="10"/>
        <w:jc w:val="left"/>
      </w:pPr>
    </w:p>
    <w:p w14:paraId="526B6DD6" w14:textId="77777777" w:rsidR="00791347" w:rsidRDefault="009063C6" w:rsidP="00FC33FB">
      <w:pPr>
        <w:spacing w:after="4" w:line="240" w:lineRule="auto"/>
        <w:ind w:left="-5" w:right="-14" w:hanging="10"/>
        <w:jc w:val="left"/>
      </w:pPr>
      <w:r>
        <w:t xml:space="preserve">Etap szkoleniowo-doradczy winien zakończyć się wydaniem przez beneficjenta uczestnikom projektu zaświadczeń potwierdzających uczestnictwo w szkoleniu oraz doradztwie </w:t>
      </w:r>
      <w:proofErr w:type="gramStart"/>
      <w:r>
        <w:t>zawierające co</w:t>
      </w:r>
      <w:proofErr w:type="gramEnd"/>
      <w:r>
        <w:t xml:space="preserve"> najmniej: </w:t>
      </w:r>
    </w:p>
    <w:p w14:paraId="7E618EB1" w14:textId="77777777" w:rsidR="00791347" w:rsidRDefault="009063C6" w:rsidP="00FC33FB">
      <w:pPr>
        <w:numPr>
          <w:ilvl w:val="0"/>
          <w:numId w:val="24"/>
        </w:numPr>
        <w:spacing w:line="240" w:lineRule="auto"/>
        <w:ind w:left="695" w:right="0" w:hanging="350"/>
      </w:pPr>
      <w:proofErr w:type="gramStart"/>
      <w:r>
        <w:t>imię</w:t>
      </w:r>
      <w:proofErr w:type="gramEnd"/>
      <w:r>
        <w:t xml:space="preserve"> i nazwisko uczestnika projektu, </w:t>
      </w:r>
    </w:p>
    <w:p w14:paraId="7FAC2857" w14:textId="77777777" w:rsidR="00791347" w:rsidRDefault="009063C6" w:rsidP="00FC33FB">
      <w:pPr>
        <w:numPr>
          <w:ilvl w:val="0"/>
          <w:numId w:val="24"/>
        </w:numPr>
        <w:spacing w:line="240" w:lineRule="auto"/>
        <w:ind w:left="695" w:right="0" w:hanging="350"/>
      </w:pPr>
      <w:proofErr w:type="gramStart"/>
      <w:r>
        <w:t>liczbę</w:t>
      </w:r>
      <w:proofErr w:type="gramEnd"/>
      <w:r>
        <w:t xml:space="preserve"> godzin odbytego szkolenia, </w:t>
      </w:r>
    </w:p>
    <w:p w14:paraId="0A947E2E" w14:textId="77777777" w:rsidR="00791347" w:rsidRDefault="009063C6" w:rsidP="00FC33FB">
      <w:pPr>
        <w:numPr>
          <w:ilvl w:val="0"/>
          <w:numId w:val="24"/>
        </w:numPr>
        <w:spacing w:line="240" w:lineRule="auto"/>
        <w:ind w:left="695" w:right="0" w:hanging="350"/>
      </w:pPr>
      <w:proofErr w:type="gramStart"/>
      <w:r>
        <w:t>liczbę</w:t>
      </w:r>
      <w:proofErr w:type="gramEnd"/>
      <w:r>
        <w:t xml:space="preserve"> godzin udzielonego doradztwa, </w:t>
      </w:r>
    </w:p>
    <w:p w14:paraId="7DB965D3" w14:textId="77777777" w:rsidR="00791347" w:rsidRDefault="009063C6" w:rsidP="00FC33FB">
      <w:pPr>
        <w:numPr>
          <w:ilvl w:val="0"/>
          <w:numId w:val="24"/>
        </w:numPr>
        <w:spacing w:line="240" w:lineRule="auto"/>
        <w:ind w:left="695" w:right="0" w:hanging="350"/>
      </w:pPr>
      <w:proofErr w:type="gramStart"/>
      <w:r>
        <w:t>zakres</w:t>
      </w:r>
      <w:proofErr w:type="gramEnd"/>
      <w:r>
        <w:t xml:space="preserve"> tematyczny szkolenia, </w:t>
      </w:r>
    </w:p>
    <w:p w14:paraId="4C845BEB" w14:textId="77777777" w:rsidR="00791347" w:rsidRDefault="009063C6" w:rsidP="00FC33FB">
      <w:pPr>
        <w:numPr>
          <w:ilvl w:val="0"/>
          <w:numId w:val="24"/>
        </w:numPr>
        <w:spacing w:line="240" w:lineRule="auto"/>
        <w:ind w:left="695" w:right="0" w:hanging="350"/>
      </w:pPr>
      <w:proofErr w:type="gramStart"/>
      <w:r>
        <w:t>zakres</w:t>
      </w:r>
      <w:proofErr w:type="gramEnd"/>
      <w:r>
        <w:t xml:space="preserve"> doradztwa, </w:t>
      </w:r>
    </w:p>
    <w:p w14:paraId="0CC7216A" w14:textId="77777777" w:rsidR="00791347" w:rsidRDefault="009063C6" w:rsidP="00FC33FB">
      <w:pPr>
        <w:numPr>
          <w:ilvl w:val="0"/>
          <w:numId w:val="24"/>
        </w:numPr>
        <w:spacing w:line="240" w:lineRule="auto"/>
        <w:ind w:left="695" w:right="0" w:hanging="350"/>
      </w:pPr>
      <w:proofErr w:type="gramStart"/>
      <w:r>
        <w:t>pieczęć</w:t>
      </w:r>
      <w:proofErr w:type="gramEnd"/>
      <w:r>
        <w:t xml:space="preserve"> beneficjenta, </w:t>
      </w:r>
    </w:p>
    <w:p w14:paraId="4E598738" w14:textId="77777777" w:rsidR="00791347" w:rsidRDefault="009063C6" w:rsidP="00FC33FB">
      <w:pPr>
        <w:numPr>
          <w:ilvl w:val="0"/>
          <w:numId w:val="24"/>
        </w:numPr>
        <w:spacing w:line="240" w:lineRule="auto"/>
        <w:ind w:left="695" w:right="0" w:hanging="350"/>
      </w:pPr>
      <w:proofErr w:type="gramStart"/>
      <w:r>
        <w:t>podpis</w:t>
      </w:r>
      <w:proofErr w:type="gramEnd"/>
      <w:r>
        <w:t xml:space="preserve"> przedstawiciela beneficjenta potwierdzający dane zawarte w zaświadczeniu. </w:t>
      </w:r>
    </w:p>
    <w:p w14:paraId="5BA55386" w14:textId="77777777" w:rsidR="00791347" w:rsidRDefault="009063C6" w:rsidP="00FC33FB">
      <w:pPr>
        <w:spacing w:line="240" w:lineRule="auto"/>
        <w:ind w:right="0"/>
      </w:pPr>
      <w:r>
        <w:t xml:space="preserve">Wzór zaświadczenia przygotowuje beneficjent.  </w:t>
      </w:r>
    </w:p>
    <w:p w14:paraId="70820FE5" w14:textId="77777777" w:rsidR="00791347" w:rsidRDefault="009063C6" w:rsidP="00FC33FB">
      <w:pPr>
        <w:spacing w:line="240" w:lineRule="auto"/>
        <w:ind w:right="0"/>
      </w:pPr>
      <w:r>
        <w:t xml:space="preserve">Uczestnik projektu może zostać wykluczony przez beneficjenta z udziału w </w:t>
      </w:r>
      <w:proofErr w:type="gramStart"/>
      <w:r>
        <w:t>projekcie jeśli</w:t>
      </w:r>
      <w:proofErr w:type="gramEnd"/>
      <w:r>
        <w:t xml:space="preserve"> opuści więcej niż 20 % godzin szkoleniowych. </w:t>
      </w:r>
    </w:p>
    <w:p w14:paraId="48A8CAB0" w14:textId="6EE6F504" w:rsidR="00791347" w:rsidRDefault="00603204" w:rsidP="00FC33FB">
      <w:pPr>
        <w:pStyle w:val="Nagwek1"/>
        <w:spacing w:before="120" w:after="120" w:line="240" w:lineRule="auto"/>
        <w:ind w:left="6" w:right="0" w:hanging="6"/>
        <w:jc w:val="both"/>
      </w:pPr>
      <w:bookmarkStart w:id="22" w:name="_Toc435525591"/>
      <w:r>
        <w:t>12</w:t>
      </w:r>
      <w:r w:rsidR="009063C6">
        <w:t>.3 Zasady przyznawania środków finansowych na rozwój przedsiębiorczości</w:t>
      </w:r>
      <w:bookmarkEnd w:id="22"/>
      <w:r w:rsidR="009063C6">
        <w:t xml:space="preserve"> </w:t>
      </w:r>
    </w:p>
    <w:p w14:paraId="0E749D94" w14:textId="77777777" w:rsidR="00791347" w:rsidRDefault="009063C6" w:rsidP="00FC33FB">
      <w:pPr>
        <w:spacing w:line="240" w:lineRule="auto"/>
        <w:ind w:right="0"/>
      </w:pPr>
      <w:r>
        <w:t xml:space="preserve">Środki finansowe na rozwój przedsiębiorczości mogą zostać udzielone po uzyskaniu przez uczestników projektu wpisu tworzonego przedsiębiorstwa do ewidencji działalności gospodarczej lub KRS. Beneficjent w ramach projektu zapewnia możliwość skorzystania ze środków finansowych na rozwój przedsiębiorczości w </w:t>
      </w:r>
      <w:r w:rsidR="002C3EB6">
        <w:t>wysokości</w:t>
      </w:r>
      <w:r w:rsidR="002C3EB6" w:rsidRPr="00560E8A">
        <w:t xml:space="preserve"> </w:t>
      </w:r>
      <w:r w:rsidR="00B723EE" w:rsidRPr="00560E8A">
        <w:t>nieprzekraczającej</w:t>
      </w:r>
      <w:r w:rsidR="00560E8A">
        <w:t xml:space="preserve"> </w:t>
      </w:r>
      <w:r w:rsidR="00560E8A" w:rsidRPr="00560E8A">
        <w:t>6-krotności przeciętnego wynagrodzenia za pracę w gospodarce narodowej</w:t>
      </w:r>
      <w:r w:rsidR="00E357A3">
        <w:t xml:space="preserve"> </w:t>
      </w:r>
      <w:r w:rsidR="00560E8A" w:rsidRPr="00560E8A">
        <w:t>obowiązującego w dniu przyznania wsparcia</w:t>
      </w:r>
      <w:r>
        <w:t xml:space="preserve">.  </w:t>
      </w:r>
    </w:p>
    <w:p w14:paraId="2ACDEFDD" w14:textId="77777777" w:rsidR="00791347" w:rsidRDefault="009063C6" w:rsidP="00FC33FB">
      <w:pPr>
        <w:spacing w:line="240" w:lineRule="auto"/>
        <w:ind w:right="0"/>
      </w:pPr>
      <w:r>
        <w:t xml:space="preserve">Środki finansowe na rozwój przedsiębiorczości mogą zostać przeznaczone wyłącznie na pokrycie wydatków związanych z: </w:t>
      </w:r>
    </w:p>
    <w:p w14:paraId="3977B47F" w14:textId="77777777" w:rsidR="00791347" w:rsidRDefault="009063C6" w:rsidP="00FC33FB">
      <w:pPr>
        <w:numPr>
          <w:ilvl w:val="0"/>
          <w:numId w:val="25"/>
        </w:numPr>
        <w:spacing w:line="240" w:lineRule="auto"/>
        <w:ind w:left="695" w:right="0" w:hanging="350"/>
      </w:pPr>
      <w:proofErr w:type="gramStart"/>
      <w:r>
        <w:t>zakupem</w:t>
      </w:r>
      <w:proofErr w:type="gramEnd"/>
      <w:r>
        <w:t xml:space="preserve"> środków trwałych (w tym również środków transportu z wyłączeniem podmiotów prowadzących działalność w zakresie drogowego transportu towarów), </w:t>
      </w:r>
    </w:p>
    <w:p w14:paraId="4054435B" w14:textId="77777777" w:rsidR="00791347" w:rsidRDefault="009063C6" w:rsidP="00FC33FB">
      <w:pPr>
        <w:numPr>
          <w:ilvl w:val="0"/>
          <w:numId w:val="25"/>
        </w:numPr>
        <w:spacing w:line="240" w:lineRule="auto"/>
        <w:ind w:left="695" w:right="0" w:hanging="350"/>
      </w:pPr>
      <w:proofErr w:type="gramStart"/>
      <w:r>
        <w:t>zakupem</w:t>
      </w:r>
      <w:proofErr w:type="gramEnd"/>
      <w:r>
        <w:t xml:space="preserve"> oraz pozyskaniem wartości niematerialnych i prawnych, </w:t>
      </w:r>
    </w:p>
    <w:p w14:paraId="7BA8BE04" w14:textId="77777777" w:rsidR="00791347" w:rsidRDefault="009063C6" w:rsidP="00FC33FB">
      <w:pPr>
        <w:numPr>
          <w:ilvl w:val="0"/>
          <w:numId w:val="25"/>
        </w:numPr>
        <w:spacing w:line="240" w:lineRule="auto"/>
        <w:ind w:left="695" w:right="0" w:hanging="350"/>
      </w:pPr>
      <w:proofErr w:type="gramStart"/>
      <w:r>
        <w:t>zakupem</w:t>
      </w:r>
      <w:proofErr w:type="gramEnd"/>
      <w:r>
        <w:t xml:space="preserve"> środków obrotowych, </w:t>
      </w:r>
    </w:p>
    <w:p w14:paraId="138E95FE" w14:textId="77777777" w:rsidR="00791347" w:rsidRDefault="009063C6" w:rsidP="00FC33FB">
      <w:pPr>
        <w:numPr>
          <w:ilvl w:val="0"/>
          <w:numId w:val="25"/>
        </w:numPr>
        <w:spacing w:line="240" w:lineRule="auto"/>
        <w:ind w:left="695" w:right="0" w:hanging="350"/>
      </w:pPr>
      <w:proofErr w:type="gramStart"/>
      <w:r>
        <w:t>kosztami</w:t>
      </w:r>
      <w:proofErr w:type="gramEnd"/>
      <w:r>
        <w:t xml:space="preserve"> prac remontowych i budowlanych. </w:t>
      </w:r>
    </w:p>
    <w:p w14:paraId="601CF289" w14:textId="77777777" w:rsidR="00791347" w:rsidRDefault="009063C6" w:rsidP="00FC33FB">
      <w:pPr>
        <w:spacing w:line="240" w:lineRule="auto"/>
        <w:ind w:right="0"/>
      </w:pPr>
      <w:r>
        <w:t xml:space="preserve">Powyższe koszty są jedynymi kosztami kwalifikowalnymi możliwymi do pokrycia </w:t>
      </w:r>
      <w:r w:rsidR="00E23F0D">
        <w:br/>
      </w:r>
      <w:r>
        <w:t>z przyznanych środków finansowych na rozwój przedsiębiorczości</w:t>
      </w:r>
      <w:r>
        <w:rPr>
          <w:vertAlign w:val="superscript"/>
        </w:rPr>
        <w:footnoteReference w:id="1"/>
      </w:r>
      <w:r>
        <w:t xml:space="preserve">. </w:t>
      </w:r>
    </w:p>
    <w:p w14:paraId="519153A0" w14:textId="77777777" w:rsidR="00791347" w:rsidRDefault="009063C6" w:rsidP="00FC33FB">
      <w:pPr>
        <w:spacing w:line="240" w:lineRule="auto"/>
        <w:ind w:right="0"/>
      </w:pPr>
      <w:r>
        <w:t xml:space="preserve">Środki finansowe na rozwój przedsiębiorczości powinny być przeznaczone na wydatki inwestycyjne, a nie na pokrycie kosztów związanych z bieżącym prowadzeniem działalności, tj. np.: na wydatki związane z ubezpieczeniem społecznym i zdrowotnym, czynszem, ubezpieczeniem, reklamą.  </w:t>
      </w:r>
    </w:p>
    <w:p w14:paraId="4F420381" w14:textId="77777777" w:rsidR="00791347" w:rsidRDefault="009063C6" w:rsidP="00FC33FB">
      <w:pPr>
        <w:spacing w:line="240" w:lineRule="auto"/>
        <w:ind w:right="0"/>
      </w:pPr>
      <w:r>
        <w:t xml:space="preserve">Beneficjent może udzielić środków finansowych na rozwój przedsiębiorczości jedynie temu uczestnikowi projektu, który ukończył etap szkoleniowo-doradczy realizowany w ramach projektu i uzyskał odpowiednie zaświadczenie lub złożył oświadczenie, </w:t>
      </w:r>
      <w:proofErr w:type="gramStart"/>
      <w:r>
        <w:t>zgodnie z którym</w:t>
      </w:r>
      <w:proofErr w:type="gramEnd"/>
      <w:r>
        <w:t xml:space="preserve"> posiada odpowiednią wiedzę i umiejętności do prowadzenia działalności gospodarczej. Decyzja o zwolnieniu uczestnika z etapu szkoleniowo – doradczego na podstawie oświadczenia należy do beneficjenta. </w:t>
      </w:r>
    </w:p>
    <w:p w14:paraId="328D58A9" w14:textId="77777777" w:rsidR="00791347" w:rsidRDefault="009063C6" w:rsidP="00FC33FB">
      <w:pPr>
        <w:spacing w:line="240" w:lineRule="auto"/>
        <w:ind w:right="0"/>
      </w:pPr>
      <w:r>
        <w:t xml:space="preserve">Środki finansowe na rozwój przedsiębiorczości są udzielane na podstawie wniosku składanego przez uczestnika projektu beneficjentowi wraz z biznesplanem. </w:t>
      </w:r>
      <w:r w:rsidR="00B723EE">
        <w:rPr>
          <w:i/>
        </w:rPr>
        <w:t xml:space="preserve">Wniosek </w:t>
      </w:r>
      <w:r w:rsidR="00E23F0D">
        <w:rPr>
          <w:i/>
        </w:rPr>
        <w:br/>
      </w:r>
      <w:r w:rsidR="00B723EE">
        <w:rPr>
          <w:i/>
        </w:rPr>
        <w:t>o</w:t>
      </w:r>
      <w:r>
        <w:rPr>
          <w:i/>
        </w:rPr>
        <w:t xml:space="preserve"> przyznanie środków finansowych na rozwój przedsiębiorczości</w:t>
      </w:r>
      <w:r>
        <w:t xml:space="preserve"> powinien </w:t>
      </w:r>
      <w:proofErr w:type="gramStart"/>
      <w:r>
        <w:t>zawierać co</w:t>
      </w:r>
      <w:proofErr w:type="gramEnd"/>
      <w:r>
        <w:t xml:space="preserve"> najmniej: </w:t>
      </w:r>
    </w:p>
    <w:p w14:paraId="738F1B57" w14:textId="77777777" w:rsidR="00791347" w:rsidRDefault="009063C6" w:rsidP="00FC33FB">
      <w:pPr>
        <w:numPr>
          <w:ilvl w:val="0"/>
          <w:numId w:val="26"/>
        </w:numPr>
        <w:spacing w:line="240" w:lineRule="auto"/>
        <w:ind w:right="0" w:hanging="360"/>
      </w:pPr>
      <w:proofErr w:type="gramStart"/>
      <w:r>
        <w:t>imię</w:t>
      </w:r>
      <w:proofErr w:type="gramEnd"/>
      <w:r>
        <w:t xml:space="preserve"> i nazwisko uczestnika projektu; </w:t>
      </w:r>
    </w:p>
    <w:p w14:paraId="5418D18A" w14:textId="77777777" w:rsidR="00791347" w:rsidRDefault="009063C6" w:rsidP="00FC33FB">
      <w:pPr>
        <w:numPr>
          <w:ilvl w:val="0"/>
          <w:numId w:val="26"/>
        </w:numPr>
        <w:spacing w:line="240" w:lineRule="auto"/>
        <w:ind w:right="0" w:hanging="360"/>
      </w:pPr>
      <w:proofErr w:type="gramStart"/>
      <w:r>
        <w:t>nazwę</w:t>
      </w:r>
      <w:proofErr w:type="gramEnd"/>
      <w:r>
        <w:t xml:space="preserve"> otwieranej działalności gospodarczej i miejsce (adres) prowadzenia działalności gospodarczej; </w:t>
      </w:r>
    </w:p>
    <w:p w14:paraId="572B7B90" w14:textId="77777777" w:rsidR="00791347" w:rsidRDefault="009063C6" w:rsidP="00FC33FB">
      <w:pPr>
        <w:numPr>
          <w:ilvl w:val="0"/>
          <w:numId w:val="26"/>
        </w:numPr>
        <w:spacing w:after="0" w:line="240" w:lineRule="auto"/>
        <w:ind w:left="703" w:right="0" w:hanging="357"/>
      </w:pPr>
      <w:proofErr w:type="gramStart"/>
      <w:r>
        <w:t>opis</w:t>
      </w:r>
      <w:proofErr w:type="gramEnd"/>
      <w:r>
        <w:t xml:space="preserve"> rozpoczynanej działalności gospodarczej (zakres terytorialny, rodzaj świadczonych usług, itp.); </w:t>
      </w:r>
    </w:p>
    <w:p w14:paraId="3A303AC0" w14:textId="77777777" w:rsidR="00791347" w:rsidRDefault="009063C6" w:rsidP="00FC33FB">
      <w:pPr>
        <w:numPr>
          <w:ilvl w:val="0"/>
          <w:numId w:val="26"/>
        </w:numPr>
        <w:spacing w:line="240" w:lineRule="auto"/>
        <w:ind w:right="0" w:hanging="360"/>
      </w:pPr>
      <w:proofErr w:type="gramStart"/>
      <w:r>
        <w:t>planowane</w:t>
      </w:r>
      <w:proofErr w:type="gramEnd"/>
      <w:r>
        <w:t xml:space="preserve"> daty rozpoczęcia i zakończenia wykorzystania wnioskowanych środków; </w:t>
      </w:r>
    </w:p>
    <w:p w14:paraId="674A9FC1" w14:textId="77777777" w:rsidR="00791347" w:rsidRDefault="009063C6" w:rsidP="00FC33FB">
      <w:pPr>
        <w:numPr>
          <w:ilvl w:val="0"/>
          <w:numId w:val="26"/>
        </w:numPr>
        <w:spacing w:line="240" w:lineRule="auto"/>
        <w:ind w:right="0" w:hanging="360"/>
      </w:pPr>
      <w:proofErr w:type="gramStart"/>
      <w:r>
        <w:t>wnioskowaną</w:t>
      </w:r>
      <w:proofErr w:type="gramEnd"/>
      <w:r>
        <w:t xml:space="preserve"> wartość środków na rozpoczęcie działalności gospodarczej; </w:t>
      </w:r>
    </w:p>
    <w:p w14:paraId="34DF9E4F" w14:textId="5562CC6F" w:rsidR="00791347" w:rsidRDefault="009063C6" w:rsidP="00FC33FB">
      <w:pPr>
        <w:numPr>
          <w:ilvl w:val="0"/>
          <w:numId w:val="26"/>
        </w:numPr>
        <w:spacing w:line="240" w:lineRule="auto"/>
        <w:ind w:right="0" w:hanging="360"/>
      </w:pPr>
      <w:proofErr w:type="gramStart"/>
      <w:r>
        <w:t>przewidywane</w:t>
      </w:r>
      <w:proofErr w:type="gramEnd"/>
      <w:r>
        <w:t xml:space="preserve"> wydatki kwalifikowalne wraz z planowanym terminem ich ponoszenia. </w:t>
      </w:r>
      <w:r>
        <w:rPr>
          <w:i/>
        </w:rPr>
        <w:t>Wniosek o przyznanie środków finansowych na rozwój przedsiębiorczości</w:t>
      </w:r>
      <w:r w:rsidR="008A10C9">
        <w:rPr>
          <w:i/>
        </w:rPr>
        <w:t xml:space="preserve"> </w:t>
      </w:r>
      <w:r w:rsidR="008A10C9">
        <w:t>jest składany przez uczestnika po zakończeniu etapu szkoleniowo-doradczego oraz we wskazanym</w:t>
      </w:r>
      <w:r w:rsidR="0008714F">
        <w:t xml:space="preserve"> przez beneficjenta</w:t>
      </w:r>
      <w:r w:rsidR="008A10C9">
        <w:t xml:space="preserve"> terminie naboru wniosków.</w:t>
      </w:r>
      <w:r w:rsidR="008A10C9">
        <w:rPr>
          <w:i/>
        </w:rPr>
        <w:t xml:space="preserve"> </w:t>
      </w:r>
      <w:r>
        <w:rPr>
          <w:i/>
        </w:rPr>
        <w:t xml:space="preserve"> </w:t>
      </w:r>
      <w:r w:rsidR="008A10C9">
        <w:t>B</w:t>
      </w:r>
      <w:r>
        <w:t>eneficjent może udzielić środków finansowych na rozwój przedsiębiorczości jedynie temu uczestnikowi projektu, który ukończył etap szkoleniowo</w:t>
      </w:r>
      <w:r w:rsidR="002C3EB6">
        <w:t>-</w:t>
      </w:r>
      <w:r>
        <w:t xml:space="preserve">doradczy w ramach projektu i uzyskał odpowiednie zaświadczenie lub złożył zaakceptowane przez beneficjenta oświadczenie, </w:t>
      </w:r>
      <w:proofErr w:type="gramStart"/>
      <w:r>
        <w:t>zgodnie z którym</w:t>
      </w:r>
      <w:proofErr w:type="gramEnd"/>
      <w:r>
        <w:t xml:space="preserve"> posiada odpowiednią wiedzę i umiejętności do prowadzenia działalności gospodarczej oraz zarejestrował działalność gospodarczą po zakończeniu weryfikacji wniosku.  </w:t>
      </w:r>
    </w:p>
    <w:p w14:paraId="01C90575" w14:textId="77777777" w:rsidR="00791347" w:rsidRDefault="009063C6" w:rsidP="00FC33FB">
      <w:pPr>
        <w:spacing w:line="240" w:lineRule="auto"/>
        <w:ind w:left="709" w:right="0"/>
      </w:pPr>
      <w:r>
        <w:rPr>
          <w:i/>
        </w:rPr>
        <w:t>Wniosek o przyznanie środków finansowych na rozwój</w:t>
      </w:r>
      <w:r>
        <w:t xml:space="preserve"> </w:t>
      </w:r>
      <w:r>
        <w:rPr>
          <w:i/>
        </w:rPr>
        <w:t>przedsiębiorczości</w:t>
      </w:r>
      <w:r>
        <w:t xml:space="preserve"> jest składany przed rozpoczęciem działalności gospodarczej, czyli dniem uzyskania wpisu do ewidencji działalności gospodarczej lub KRS. Do wniosku</w:t>
      </w:r>
      <w:r>
        <w:rPr>
          <w:i/>
        </w:rPr>
        <w:t xml:space="preserve"> </w:t>
      </w:r>
      <w:r>
        <w:t xml:space="preserve">należy załączyć następujące dokumenty: </w:t>
      </w:r>
    </w:p>
    <w:p w14:paraId="17E31B4B" w14:textId="77777777" w:rsidR="00791347" w:rsidRDefault="009063C6" w:rsidP="00FC33FB">
      <w:pPr>
        <w:numPr>
          <w:ilvl w:val="0"/>
          <w:numId w:val="27"/>
        </w:numPr>
        <w:spacing w:line="240" w:lineRule="auto"/>
        <w:ind w:right="0" w:hanging="360"/>
      </w:pPr>
      <w:proofErr w:type="gramStart"/>
      <w:r>
        <w:t>biznesplan</w:t>
      </w:r>
      <w:proofErr w:type="gramEnd"/>
      <w:r>
        <w:t xml:space="preserve">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w:t>
      </w:r>
      <w:r w:rsidR="00E23F0D">
        <w:br/>
      </w:r>
      <w:r>
        <w:t xml:space="preserve">i prowadzenia działalności gospodarczej, w tym środki własne (biznesplan powinien być przygotowany zgodnie z ogólnie obowiązującymi standardami dla danego typu podmiotu); </w:t>
      </w:r>
    </w:p>
    <w:p w14:paraId="7E9AD227" w14:textId="77777777" w:rsidR="00791347" w:rsidRDefault="009063C6" w:rsidP="00FC33FB">
      <w:pPr>
        <w:numPr>
          <w:ilvl w:val="0"/>
          <w:numId w:val="27"/>
        </w:numPr>
        <w:spacing w:line="240" w:lineRule="auto"/>
        <w:ind w:right="0" w:hanging="360"/>
      </w:pPr>
      <w:proofErr w:type="gramStart"/>
      <w:r>
        <w:t>oświadczenie</w:t>
      </w:r>
      <w:proofErr w:type="gramEnd"/>
      <w:r>
        <w:t xml:space="preserve">, że uczestnik projektu nie posiadał wpisu do rejestru Ewidencji Działalności Gospodarczej w okresie 12 miesięcy poprzedzających dzień przystąpienia do projektu; </w:t>
      </w:r>
    </w:p>
    <w:p w14:paraId="147D2512" w14:textId="77777777" w:rsidR="00791347" w:rsidRDefault="009063C6" w:rsidP="00FC33FB">
      <w:pPr>
        <w:numPr>
          <w:ilvl w:val="0"/>
          <w:numId w:val="27"/>
        </w:numPr>
        <w:spacing w:line="240" w:lineRule="auto"/>
        <w:ind w:right="0" w:hanging="360"/>
      </w:pPr>
      <w:proofErr w:type="gramStart"/>
      <w:r>
        <w:t>oświadczenie</w:t>
      </w:r>
      <w:proofErr w:type="gramEnd"/>
      <w:r>
        <w:t xml:space="preserve"> uczestnika o nieskorzystaniu z innej pomocy dotyczącej tych samych wydatków kwalifikowalnych oraz o nieubieganiu się o pomoc na pokrycie samych wydatków kwalifikowalnych (rozpoczęcie działalności gospodarczej); </w:t>
      </w:r>
    </w:p>
    <w:p w14:paraId="2003E39B" w14:textId="77777777" w:rsidR="00791347" w:rsidRDefault="009063C6" w:rsidP="00FC33FB">
      <w:pPr>
        <w:numPr>
          <w:ilvl w:val="0"/>
          <w:numId w:val="27"/>
        </w:numPr>
        <w:spacing w:line="240" w:lineRule="auto"/>
        <w:ind w:right="0" w:hanging="360"/>
      </w:pPr>
      <w:r>
        <w:t xml:space="preserve">oświadczenie uczestnika projektu o nieotrzymaniu w </w:t>
      </w:r>
      <w:proofErr w:type="gramStart"/>
      <w:r>
        <w:t>okresie co</w:t>
      </w:r>
      <w:proofErr w:type="gramEnd"/>
      <w:r>
        <w:t xml:space="preserve"> najmniej 3 lat poprzedzających dzień przystąpienia do projektu środków na podjęcie działalności gospodarczej pochodzących z funduszy publicznych; </w:t>
      </w:r>
    </w:p>
    <w:p w14:paraId="503F7066" w14:textId="77777777" w:rsidR="00791347" w:rsidRDefault="009063C6" w:rsidP="00FC33FB">
      <w:pPr>
        <w:numPr>
          <w:ilvl w:val="0"/>
          <w:numId w:val="27"/>
        </w:numPr>
        <w:spacing w:line="240" w:lineRule="auto"/>
        <w:ind w:right="0" w:hanging="360"/>
      </w:pPr>
      <w:proofErr w:type="gramStart"/>
      <w:r>
        <w:t>oświadczenie</w:t>
      </w:r>
      <w:proofErr w:type="gramEnd"/>
      <w:r>
        <w:t xml:space="preserve"> o niekaralności za przestępstwa popełnione przeciwko obrotowi gospodarczemu w rozumieniu ustawy z dnia 6 czerwca 1997 r. </w:t>
      </w:r>
      <w:r>
        <w:rPr>
          <w:i/>
        </w:rPr>
        <w:t xml:space="preserve">Kodeks karny </w:t>
      </w:r>
      <w:r>
        <w:t xml:space="preserve">(Dz. U. </w:t>
      </w:r>
    </w:p>
    <w:p w14:paraId="2CC7D0A6" w14:textId="77777777" w:rsidR="00791347" w:rsidRDefault="009063C6" w:rsidP="00FC33FB">
      <w:pPr>
        <w:spacing w:line="240" w:lineRule="auto"/>
        <w:ind w:left="716" w:right="0"/>
      </w:pPr>
      <w:proofErr w:type="gramStart"/>
      <w:r>
        <w:t>nr</w:t>
      </w:r>
      <w:proofErr w:type="gramEnd"/>
      <w:r>
        <w:t xml:space="preserve"> 88 poz. 553 z późn. </w:t>
      </w:r>
      <w:proofErr w:type="gramStart"/>
      <w:r>
        <w:t>zm</w:t>
      </w:r>
      <w:proofErr w:type="gramEnd"/>
      <w:r>
        <w:t xml:space="preserve">.); </w:t>
      </w:r>
    </w:p>
    <w:p w14:paraId="089C30BF" w14:textId="77777777" w:rsidR="00791347" w:rsidRDefault="009063C6" w:rsidP="00FC33FB">
      <w:pPr>
        <w:numPr>
          <w:ilvl w:val="0"/>
          <w:numId w:val="27"/>
        </w:numPr>
        <w:spacing w:line="240" w:lineRule="auto"/>
        <w:ind w:right="0" w:hanging="360"/>
      </w:pPr>
      <w:r>
        <w:t xml:space="preserve">oświadczenie o zamiarze zarejestrowania </w:t>
      </w:r>
      <w:proofErr w:type="gramStart"/>
      <w:r>
        <w:t>się jako</w:t>
      </w:r>
      <w:proofErr w:type="gramEnd"/>
      <w:r>
        <w:t xml:space="preserve"> płatnik VAT. </w:t>
      </w:r>
    </w:p>
    <w:p w14:paraId="6B06CAF4" w14:textId="77777777" w:rsidR="00791347" w:rsidRDefault="009063C6" w:rsidP="00FC33FB">
      <w:pPr>
        <w:spacing w:line="240" w:lineRule="auto"/>
        <w:ind w:right="0"/>
      </w:pPr>
      <w:r>
        <w:t xml:space="preserve">Wzór </w:t>
      </w:r>
      <w:r>
        <w:rPr>
          <w:i/>
        </w:rPr>
        <w:t>Wniosku o przyznanie środków finansowych na rozwój przedsiębiorczości</w:t>
      </w:r>
      <w:r>
        <w:t xml:space="preserve"> oraz wzory załączników do </w:t>
      </w:r>
      <w:r>
        <w:rPr>
          <w:i/>
        </w:rPr>
        <w:t>Wniosku o przyznanie środków finansowych na rozwój przedsiębiorczości</w:t>
      </w:r>
      <w:r>
        <w:t xml:space="preserve">, </w:t>
      </w:r>
      <w:r w:rsidR="00E23F0D">
        <w:br/>
      </w:r>
      <w:r>
        <w:t xml:space="preserve">o których mowa w punkcie a), c) i f) opracowuje </w:t>
      </w:r>
      <w:r w:rsidR="002C3EB6">
        <w:t>IOK</w:t>
      </w:r>
      <w:r w:rsidR="009D1875">
        <w:t>.</w:t>
      </w:r>
      <w:r w:rsidR="00A837C3">
        <w:t xml:space="preserve"> </w:t>
      </w:r>
    </w:p>
    <w:p w14:paraId="7EA4DBFC" w14:textId="77777777" w:rsidR="00791347" w:rsidRDefault="009063C6" w:rsidP="00FC33FB">
      <w:pPr>
        <w:spacing w:line="240" w:lineRule="auto"/>
        <w:ind w:right="0"/>
      </w:pPr>
      <w:r>
        <w:t xml:space="preserve">Beneficjent określa termin rozpoczęcia i zakończenia składania </w:t>
      </w:r>
      <w:r>
        <w:rPr>
          <w:i/>
        </w:rPr>
        <w:t>Wniosków o przyznanie środków finansowych na rozwój przedsiębiorczości</w:t>
      </w:r>
      <w:r>
        <w:t xml:space="preserve"> i powiadamia o tych terminach uczestników projektu. Czas oceny </w:t>
      </w:r>
      <w:r>
        <w:rPr>
          <w:i/>
        </w:rPr>
        <w:t>Wniosków</w:t>
      </w:r>
      <w:r>
        <w:t xml:space="preserve"> </w:t>
      </w:r>
      <w:r>
        <w:rPr>
          <w:i/>
        </w:rPr>
        <w:t>o przyznanie środków finansowych na rozwój przedsiębiorczości</w:t>
      </w:r>
      <w:r>
        <w:t xml:space="preserve"> wraz z załączonym biznesplanem beneficjent przedstawia we wniosku </w:t>
      </w:r>
      <w:r w:rsidR="00E23F0D">
        <w:br/>
      </w:r>
      <w:r>
        <w:t xml:space="preserve">o dofinansowanie projektu. Ocena złożonych wniosków wraz z biznesplanem powinna być dokonana w terminie nie dłuższym niż 15 dni roboczych licząc od dnia zakończenia składania </w:t>
      </w:r>
      <w:r>
        <w:rPr>
          <w:i/>
        </w:rPr>
        <w:t>Wniosków o przyznanie środków finansowych na rozwój przedsiębiorczości</w:t>
      </w:r>
      <w:r>
        <w:t xml:space="preserve"> przez uczestników projektu. Ocena jest dokonywana w oparciu o następujące kryteria związane </w:t>
      </w:r>
      <w:r w:rsidR="00E23F0D">
        <w:br/>
      </w:r>
      <w:r>
        <w:t xml:space="preserve">z udzielaniem pomocy </w:t>
      </w:r>
      <w:r>
        <w:rPr>
          <w:i/>
        </w:rPr>
        <w:t>de minimis</w:t>
      </w:r>
      <w:r>
        <w:t xml:space="preserve">: </w:t>
      </w:r>
    </w:p>
    <w:p w14:paraId="159861BD" w14:textId="77777777" w:rsidR="00791347" w:rsidRDefault="009063C6" w:rsidP="00FC33FB">
      <w:pPr>
        <w:numPr>
          <w:ilvl w:val="0"/>
          <w:numId w:val="28"/>
        </w:numPr>
        <w:spacing w:line="240" w:lineRule="auto"/>
        <w:ind w:left="695" w:right="0" w:hanging="350"/>
      </w:pPr>
      <w:proofErr w:type="gramStart"/>
      <w:r>
        <w:t>cel</w:t>
      </w:r>
      <w:proofErr w:type="gramEnd"/>
      <w:r>
        <w:t xml:space="preserve"> i przedmiot realizowanego przedsięwzięcia, </w:t>
      </w:r>
    </w:p>
    <w:p w14:paraId="11EA47A2" w14:textId="77777777" w:rsidR="00791347" w:rsidRDefault="009063C6" w:rsidP="00FC33FB">
      <w:pPr>
        <w:numPr>
          <w:ilvl w:val="0"/>
          <w:numId w:val="28"/>
        </w:numPr>
        <w:spacing w:line="240" w:lineRule="auto"/>
        <w:ind w:left="695" w:right="0" w:hanging="350"/>
      </w:pPr>
      <w:proofErr w:type="gramStart"/>
      <w:r>
        <w:t>wydatki</w:t>
      </w:r>
      <w:proofErr w:type="gramEnd"/>
      <w:r>
        <w:t xml:space="preserve"> kwalifikowalne przedsięwzięcia, </w:t>
      </w:r>
    </w:p>
    <w:p w14:paraId="63CADFA0" w14:textId="77777777" w:rsidR="00791347" w:rsidRDefault="009063C6" w:rsidP="00FC33FB">
      <w:pPr>
        <w:numPr>
          <w:ilvl w:val="0"/>
          <w:numId w:val="28"/>
        </w:numPr>
        <w:spacing w:line="240" w:lineRule="auto"/>
        <w:ind w:left="695" w:right="0" w:hanging="350"/>
      </w:pPr>
      <w:proofErr w:type="gramStart"/>
      <w:r>
        <w:t>intensywność</w:t>
      </w:r>
      <w:proofErr w:type="gramEnd"/>
      <w:r>
        <w:t xml:space="preserve"> pomocy </w:t>
      </w:r>
      <w:r>
        <w:rPr>
          <w:i/>
        </w:rPr>
        <w:t>de minimis</w:t>
      </w:r>
      <w:r>
        <w:t xml:space="preserve">, </w:t>
      </w:r>
    </w:p>
    <w:p w14:paraId="78F1EBCA" w14:textId="77777777" w:rsidR="00791347" w:rsidRDefault="009063C6" w:rsidP="00FC33FB">
      <w:pPr>
        <w:numPr>
          <w:ilvl w:val="0"/>
          <w:numId w:val="28"/>
        </w:numPr>
        <w:spacing w:line="240" w:lineRule="auto"/>
        <w:ind w:left="695" w:right="0" w:hanging="350"/>
      </w:pPr>
      <w:proofErr w:type="gramStart"/>
      <w:r>
        <w:t>maksymalne</w:t>
      </w:r>
      <w:proofErr w:type="gramEnd"/>
      <w:r>
        <w:t xml:space="preserve"> wartości pomocy </w:t>
      </w:r>
      <w:r>
        <w:rPr>
          <w:i/>
        </w:rPr>
        <w:t>de minimis</w:t>
      </w:r>
      <w:r>
        <w:t xml:space="preserve">, oraz w oparciu o wymagania merytoryczne. </w:t>
      </w:r>
    </w:p>
    <w:p w14:paraId="73EFAF72" w14:textId="77777777" w:rsidR="00791347" w:rsidRDefault="009063C6" w:rsidP="00FC33FB">
      <w:pPr>
        <w:spacing w:line="240" w:lineRule="auto"/>
        <w:ind w:right="0"/>
      </w:pPr>
      <w:r>
        <w:t xml:space="preserve">Minimalny zakres wymagań merytorycznych dotyczących oceny </w:t>
      </w:r>
      <w:r>
        <w:rPr>
          <w:i/>
        </w:rPr>
        <w:t>Wniosków o przyznanie środków finansowych na rozwój przedsiębiorczości</w:t>
      </w:r>
      <w:r>
        <w:t xml:space="preserve"> wraz z biznesplanem powinien obejmować w szczególności następujące elementy wraz z przypisaną im punktacją oraz uzasadnieniem dla przyznanej oceny (minimum 3 zdania w ramach każdej z części oceny): </w:t>
      </w:r>
    </w:p>
    <w:p w14:paraId="4D2AAD69" w14:textId="77777777" w:rsidR="00791347" w:rsidRDefault="009063C6" w:rsidP="00FC33FB">
      <w:pPr>
        <w:numPr>
          <w:ilvl w:val="0"/>
          <w:numId w:val="29"/>
        </w:numPr>
        <w:spacing w:line="240" w:lineRule="auto"/>
        <w:ind w:right="0" w:hanging="348"/>
      </w:pPr>
      <w:proofErr w:type="gramStart"/>
      <w:r>
        <w:t>wykonalność</w:t>
      </w:r>
      <w:proofErr w:type="gramEnd"/>
      <w:r>
        <w:t xml:space="preserve"> przedsięwzięcia (dostępność zasobów, możliwości pozyskania </w:t>
      </w:r>
      <w:r w:rsidR="00E23F0D">
        <w:br/>
      </w:r>
      <w:r>
        <w:t xml:space="preserve">i utrzymania rynków zbytu, zapewnienie płynności finansowej po upływie okresu 12 miesięcy od zarejestrowania przedsiębiorstwa), </w:t>
      </w:r>
    </w:p>
    <w:p w14:paraId="794B7EDD" w14:textId="77777777" w:rsidR="00791347" w:rsidRDefault="009063C6" w:rsidP="00FC33FB">
      <w:pPr>
        <w:numPr>
          <w:ilvl w:val="0"/>
          <w:numId w:val="29"/>
        </w:numPr>
        <w:spacing w:line="240" w:lineRule="auto"/>
        <w:ind w:right="0" w:hanging="348"/>
      </w:pPr>
      <w:proofErr w:type="gramStart"/>
      <w:r>
        <w:t>operacyjność</w:t>
      </w:r>
      <w:proofErr w:type="gramEnd"/>
      <w:r>
        <w:t xml:space="preserve"> (przejrzystość, prostota, zrozumiałość założeń), </w:t>
      </w:r>
    </w:p>
    <w:p w14:paraId="604EEFCD" w14:textId="77777777" w:rsidR="00791347" w:rsidRDefault="009063C6" w:rsidP="00FC33FB">
      <w:pPr>
        <w:numPr>
          <w:ilvl w:val="0"/>
          <w:numId w:val="29"/>
        </w:numPr>
        <w:spacing w:line="240" w:lineRule="auto"/>
        <w:ind w:right="0" w:hanging="348"/>
      </w:pPr>
      <w:proofErr w:type="gramStart"/>
      <w:r>
        <w:t>kompletność</w:t>
      </w:r>
      <w:proofErr w:type="gramEnd"/>
      <w:r>
        <w:t xml:space="preserve"> (całościowość opisu przedsięwzięcia), </w:t>
      </w:r>
    </w:p>
    <w:p w14:paraId="4F526DB4" w14:textId="77777777" w:rsidR="00791347" w:rsidRDefault="009063C6" w:rsidP="00FC33FB">
      <w:pPr>
        <w:numPr>
          <w:ilvl w:val="0"/>
          <w:numId w:val="29"/>
        </w:numPr>
        <w:spacing w:line="240" w:lineRule="auto"/>
        <w:ind w:right="0" w:hanging="348"/>
      </w:pPr>
      <w:proofErr w:type="gramStart"/>
      <w:r>
        <w:t>niezbędność</w:t>
      </w:r>
      <w:proofErr w:type="gramEnd"/>
      <w:r>
        <w:t xml:space="preserve"> i racjonalność finansowa zakupów towarów lub usług przewidzianych </w:t>
      </w:r>
      <w:r w:rsidR="00E23F0D">
        <w:br/>
      </w:r>
      <w:r>
        <w:t xml:space="preserve">w biznesplanie ze środków przyznanych na rozwój przedsiębiorczości.  </w:t>
      </w:r>
    </w:p>
    <w:p w14:paraId="28477140" w14:textId="602CCCAE" w:rsidR="00791347" w:rsidRDefault="009063C6" w:rsidP="00FC33FB">
      <w:pPr>
        <w:spacing w:line="240" w:lineRule="auto"/>
        <w:ind w:right="0"/>
      </w:pPr>
      <w:r w:rsidRPr="000923FC">
        <w:t xml:space="preserve">Beneficjent może narzucić dodatkowe kryteria oceny wniosków oraz załączonych do nich biznesplanów, które jego zdaniem pozwolą na efektywniejsze wykorzystanie dotacji, ale muszą być one zgodne z podstawowymi zasadami polityki wspólnotowej, w tym m.in. polityką równych </w:t>
      </w:r>
      <w:r w:rsidRPr="00687BF7">
        <w:t xml:space="preserve">szans. Dodatkowe kryteria powinny być wykazane przez beneficjenta we wniosku o dofinansowanie projektu. Kryteria, według jakich będą oceniane wnioski </w:t>
      </w:r>
      <w:r w:rsidR="00C37174">
        <w:br/>
      </w:r>
      <w:r w:rsidRPr="00687BF7">
        <w:t>o przyznanie środków finansowych na rozwój przedsiębiorczości muszą być przedstawione uczestnikom projektu</w:t>
      </w:r>
      <w:r w:rsidRPr="00A312E3">
        <w:t xml:space="preserve"> przed ogłoszeniem naboru wniosków.</w:t>
      </w:r>
      <w:r>
        <w:t xml:space="preserve">  </w:t>
      </w:r>
    </w:p>
    <w:p w14:paraId="57D07C71" w14:textId="5D134B90" w:rsidR="00791347" w:rsidRDefault="009063C6" w:rsidP="00FC33FB">
      <w:pPr>
        <w:spacing w:line="240" w:lineRule="auto"/>
        <w:ind w:right="0"/>
      </w:pPr>
      <w:r w:rsidRPr="008568C3">
        <w:t>Beneficjent powołuje Komisję Oceny Wniosków (KOW) w celu zapewnienia bezstronnośc</w:t>
      </w:r>
      <w:r w:rsidRPr="00206BCE">
        <w:t xml:space="preserve">i </w:t>
      </w:r>
      <w:r w:rsidR="00E23F0D" w:rsidRPr="00B03C77">
        <w:br/>
      </w:r>
      <w:r w:rsidRPr="008568C3">
        <w:t>i przejrzystości zastosowanych procedur oceny. W skład Komisji Oceny Wniosków wchodzą</w:t>
      </w:r>
      <w:r w:rsidR="00061AD1" w:rsidRPr="008568C3">
        <w:t xml:space="preserve"> wyłącznie</w:t>
      </w:r>
      <w:r w:rsidRPr="008568C3">
        <w:t xml:space="preserve"> eksperci</w:t>
      </w:r>
      <w:r w:rsidR="0008714F" w:rsidRPr="008568C3">
        <w:t xml:space="preserve"> zewnętrzni</w:t>
      </w:r>
      <w:r w:rsidRPr="008568C3">
        <w:t xml:space="preserve"> powołani przez Beneficjenta (niezatrudnieni w ramach umowy o pracę u Beneficjenta)).</w:t>
      </w:r>
      <w:r w:rsidRPr="008568C3">
        <w:rPr>
          <w:rFonts w:ascii="Arial" w:eastAsia="Arial" w:hAnsi="Arial" w:cs="Arial"/>
          <w:sz w:val="19"/>
        </w:rPr>
        <w:t xml:space="preserve"> </w:t>
      </w:r>
      <w:r w:rsidR="002C3EB6" w:rsidRPr="008568C3">
        <w:t>IOK</w:t>
      </w:r>
      <w:r w:rsidR="00714DD2">
        <w:t xml:space="preserve"> </w:t>
      </w:r>
      <w:r>
        <w:t xml:space="preserve">może delegować swojego pracownika do udziału </w:t>
      </w:r>
      <w:r w:rsidR="00C37174">
        <w:br/>
      </w:r>
      <w:r>
        <w:t xml:space="preserve">w posiedzeniu Komisji. W tym celu beneficjent ma obowiązek pisemnego poinformowania </w:t>
      </w:r>
      <w:r w:rsidR="002C3EB6">
        <w:t>IOK</w:t>
      </w:r>
      <w:r w:rsidR="00714DD2" w:rsidRPr="00714DD2">
        <w:t xml:space="preserve"> </w:t>
      </w:r>
      <w:r>
        <w:t xml:space="preserve">o terminie i miejscu posiedzenia </w:t>
      </w:r>
      <w:proofErr w:type="gramStart"/>
      <w:r>
        <w:t>Komisji na co</w:t>
      </w:r>
      <w:proofErr w:type="gramEnd"/>
      <w:r>
        <w:t xml:space="preserve"> najmniej 5 dni roboczych przed jej zwołaniem. Pracownik </w:t>
      </w:r>
      <w:r w:rsidR="002C3EB6">
        <w:t>IOK</w:t>
      </w:r>
      <w:r w:rsidR="00714DD2" w:rsidRPr="00714DD2">
        <w:t xml:space="preserve"> </w:t>
      </w:r>
      <w:r>
        <w:t xml:space="preserve">wykonuje funkcje związane z uczestnictwem w posiedzeniach Komisji w ramach swych obowiązków służbowych, bez możliwości dodatkowego wynagrodzenia ze strony beneficjenta. Komisja obraduje zgodnie z regulaminem przyznawania środków finansowych na rozwój przedsiębiorczości. Pracownik </w:t>
      </w:r>
      <w:r w:rsidR="002C3EB6">
        <w:t>IOK</w:t>
      </w:r>
      <w:r w:rsidR="00714DD2" w:rsidRPr="00714DD2">
        <w:t xml:space="preserve"> </w:t>
      </w:r>
      <w:proofErr w:type="gramStart"/>
      <w:r>
        <w:t>uczestniczący jako</w:t>
      </w:r>
      <w:proofErr w:type="gramEnd"/>
      <w:r>
        <w:t xml:space="preserve"> obserwator w posiedzeniach Komisji Oceny Wniosków czuwa nad tym, aby prace KOW odbywały się zgodnie z zasadami realizacji wsparcia dla osób zamierzających rozpocząć działalność gospodarczą w ramach </w:t>
      </w:r>
      <w:r w:rsidR="002C3EB6">
        <w:t>D</w:t>
      </w:r>
      <w:r>
        <w:t>ziałania 8.</w:t>
      </w:r>
      <w:r w:rsidR="000923FC">
        <w:t>5</w:t>
      </w:r>
      <w:r>
        <w:t xml:space="preserve">, </w:t>
      </w:r>
      <w:proofErr w:type="gramStart"/>
      <w:r>
        <w:t>regulaminem</w:t>
      </w:r>
      <w:proofErr w:type="gramEnd"/>
      <w:r>
        <w:t xml:space="preserve"> przyznawania środków finansowych na rozwój przedsiębiorczości, dokumentami programowymi obowiązującymi w ramach </w:t>
      </w:r>
      <w:r w:rsidR="000923FC">
        <w:t>RPO WD</w:t>
      </w:r>
      <w:r>
        <w:t xml:space="preserve"> oraz przepisami prawa. Ponadto obserwator podczas prac KOW ma na celu gwarantować bezstronność oraz zachowanie procedur podczas przyznawania środków finansowych na rozpoczęcie działalności gospodarczej. Pracownik </w:t>
      </w:r>
      <w:r w:rsidR="002C3EB6">
        <w:t>IOK</w:t>
      </w:r>
      <w:r w:rsidR="00714DD2" w:rsidRPr="00714DD2">
        <w:t xml:space="preserve"> </w:t>
      </w:r>
      <w:proofErr w:type="gramStart"/>
      <w:r>
        <w:t>uczestniczący jako</w:t>
      </w:r>
      <w:proofErr w:type="gramEnd"/>
      <w:r>
        <w:t xml:space="preserve"> obserwator w posiedzeniach KOW nie wykonuje czynności leżących w gestii członków Komisji, a jedynie je obserwuje i zgłasza zastrzeżenia w przypadku nieprzestrzegania zasad określonych w ww. dokumentach. Ponadto pracownik </w:t>
      </w:r>
      <w:r w:rsidR="00B723EE">
        <w:t>IOK</w:t>
      </w:r>
      <w:r w:rsidR="00B723EE" w:rsidRPr="00714DD2">
        <w:t xml:space="preserve"> </w:t>
      </w:r>
      <w:proofErr w:type="gramStart"/>
      <w:r w:rsidR="00B723EE">
        <w:t>uczestniczący</w:t>
      </w:r>
      <w:r>
        <w:t xml:space="preserve"> jako</w:t>
      </w:r>
      <w:proofErr w:type="gramEnd"/>
      <w:r>
        <w:t xml:space="preserve"> obserwator w posiedzeniach Komisji Oceny Wniosków ma prawo wglądu do wszystkich dokumentów związanych z posiedzeniami Komisji.  </w:t>
      </w:r>
    </w:p>
    <w:p w14:paraId="7442CCDF" w14:textId="77777777" w:rsidR="00791347" w:rsidRDefault="009063C6" w:rsidP="00FC33FB">
      <w:pPr>
        <w:spacing w:line="240" w:lineRule="auto"/>
        <w:ind w:right="0"/>
      </w:pPr>
      <w:r>
        <w:t xml:space="preserve">Po przeprowadzeniu oceny Komisja Oceny Wniosków podejmuje decyzję o przyznaniu środków finansowych na rozwój przedsiębiorczości, negocjacji wniosku lub jego odrzuceniu. Beneficjent pisemnie informuje (za potwierdzeniem odbioru) uczestnika projektu o podjętej decyzji w terminie 5 dni roboczych od dnia dokonania oceny, wraz z uzasadnieniem oraz uzyskanym wynikiem oceny. W przypadku decyzji o przyznaniu środków finansowych na rozwój przedsiębiorczości, oznacza to zobowiązanie beneficjenta do podpisania </w:t>
      </w:r>
      <w:r>
        <w:rPr>
          <w:i/>
        </w:rPr>
        <w:t xml:space="preserve">Umowy na otrzymanie wsparcia finansowego </w:t>
      </w:r>
      <w:r>
        <w:t xml:space="preserve">z uczestnikiem projektu, któremu to wsparcie przyznano. Jeżeli Komisja, na etapie rozpatrywania </w:t>
      </w:r>
      <w:r>
        <w:rPr>
          <w:i/>
        </w:rPr>
        <w:t>Wniosku o przyznanie środków finansowych na rozwój przedsiębiorczości</w:t>
      </w:r>
      <w:r>
        <w:t xml:space="preserve">, wykaże np. błędne założenia odnośnie wydatków kwalifikowalnych, które można pokryć ze środków finansowych na rozwój przedsiębiorczości lub biznesplanu, może podjąć negocjacje z uczestnikiem projektu. W ramach negocjacji uczestnik ma prawo dokonania korekt w złożonym przez niego wniosku. Wniosek może zostać odrzucony w przypadku, gdy podczas oceny </w:t>
      </w:r>
      <w:r>
        <w:rPr>
          <w:i/>
        </w:rPr>
        <w:t>Wniosku</w:t>
      </w:r>
      <w:r>
        <w:t xml:space="preserve"> </w:t>
      </w:r>
      <w:r>
        <w:rPr>
          <w:i/>
        </w:rPr>
        <w:t>o przyznanie środków finansowych na rozwój przedsiębiorczości</w:t>
      </w:r>
      <w:r>
        <w:t xml:space="preserve"> Komisja stwierdzi, że rozpoczęta działalność gospodarcza jest wykluczona z uzyskania pomocy </w:t>
      </w:r>
      <w:r>
        <w:rPr>
          <w:i/>
        </w:rPr>
        <w:t xml:space="preserve">de minimis </w:t>
      </w:r>
      <w:r>
        <w:t xml:space="preserve">lub dostrzeże inne naruszenia zasad i przepisów uniemożliwiające udzielenie środków.  </w:t>
      </w:r>
    </w:p>
    <w:p w14:paraId="41BA6E57" w14:textId="77777777" w:rsidR="00791347" w:rsidRDefault="009063C6" w:rsidP="00FC33FB">
      <w:pPr>
        <w:spacing w:line="240" w:lineRule="auto"/>
        <w:ind w:right="0"/>
      </w:pPr>
      <w:r w:rsidRPr="00714DD2">
        <w:t xml:space="preserve">W przypadku odrzucenia </w:t>
      </w:r>
      <w:r w:rsidRPr="00687BF7">
        <w:rPr>
          <w:i/>
        </w:rPr>
        <w:t>Wniosku</w:t>
      </w:r>
      <w:r w:rsidRPr="00A312E3">
        <w:t xml:space="preserve"> </w:t>
      </w:r>
      <w:r w:rsidRPr="00232F63">
        <w:rPr>
          <w:i/>
        </w:rPr>
        <w:t>o przyznanie środków finansowych na rozwó</w:t>
      </w:r>
      <w:r w:rsidRPr="00714DD2">
        <w:rPr>
          <w:i/>
        </w:rPr>
        <w:t xml:space="preserve">j przedsiębiorczości </w:t>
      </w:r>
      <w:r w:rsidRPr="00714DD2">
        <w:t xml:space="preserve">uczestnik projektu w ciągu 5 dni roboczych od dnia otrzymania informacji o podjętej decyzji ma prawo do złożenia wniosku o ponowną weryfikację </w:t>
      </w:r>
      <w:r w:rsidRPr="00714DD2">
        <w:rPr>
          <w:i/>
        </w:rPr>
        <w:t>Wniosku</w:t>
      </w:r>
      <w:r w:rsidRPr="00714DD2">
        <w:t xml:space="preserve"> </w:t>
      </w:r>
      <w:r w:rsidR="00E23F0D">
        <w:br/>
      </w:r>
      <w:r w:rsidRPr="00714DD2">
        <w:rPr>
          <w:i/>
        </w:rPr>
        <w:t xml:space="preserve">o przyznanie środków finansowych na rozwój przedsiębiorczości </w:t>
      </w:r>
      <w:r w:rsidRPr="00714DD2">
        <w:t xml:space="preserve">wraz z przedstawieniem dodatkowych wyjaśnień/informacji i/lub uzupełnieniem ewentualnych uchybień. Ocenie podlega ten sam </w:t>
      </w:r>
      <w:r w:rsidRPr="00714DD2">
        <w:rPr>
          <w:i/>
        </w:rPr>
        <w:t>Wniosek o przyznanie środków finansowych na rozwój przedsiębiorczości</w:t>
      </w:r>
      <w:r w:rsidRPr="00714DD2">
        <w:t xml:space="preserve"> </w:t>
      </w:r>
      <w:r w:rsidR="00E23F0D">
        <w:br/>
      </w:r>
      <w:r w:rsidRPr="00714DD2">
        <w:t xml:space="preserve">z uwzględnieniem wyjaśnień i/lub uzupełnieniem ewentualnych uchybień. W ramach procedury odwoławczej uczestnik nie składa nowego </w:t>
      </w:r>
      <w:r w:rsidRPr="00714DD2">
        <w:rPr>
          <w:i/>
        </w:rPr>
        <w:t>Wniosku o przyznanie środków finansowych na rozwój przedsiębiorczości</w:t>
      </w:r>
      <w:r w:rsidRPr="00714DD2">
        <w:t xml:space="preserve">. W takiej sytuacji Komisja Oceny Wniosków </w:t>
      </w:r>
      <w:r w:rsidR="00E23F0D">
        <w:br/>
      </w:r>
      <w:r w:rsidRPr="00714DD2">
        <w:t xml:space="preserve">w ciągu 5 dni roboczych od dnia złożenia wniosku o ponowną weryfikację </w:t>
      </w:r>
      <w:r w:rsidRPr="00714DD2">
        <w:rPr>
          <w:i/>
        </w:rPr>
        <w:t>Wniosku</w:t>
      </w:r>
      <w:r w:rsidRPr="00714DD2">
        <w:t xml:space="preserve"> </w:t>
      </w:r>
      <w:r w:rsidR="00E23F0D">
        <w:br/>
      </w:r>
      <w:r w:rsidRPr="00714DD2">
        <w:rPr>
          <w:i/>
        </w:rPr>
        <w:t xml:space="preserve">o przyznanie środków finansowych na rozwój przedsiębiorczości </w:t>
      </w:r>
      <w:r w:rsidRPr="00714DD2">
        <w:t xml:space="preserve">ponownie rozpatruje </w:t>
      </w:r>
      <w:r w:rsidRPr="00714DD2">
        <w:rPr>
          <w:i/>
        </w:rPr>
        <w:t>Wniosek</w:t>
      </w:r>
      <w:r w:rsidRPr="00714DD2">
        <w:t xml:space="preserve"> </w:t>
      </w:r>
      <w:r w:rsidRPr="00714DD2">
        <w:rPr>
          <w:i/>
        </w:rPr>
        <w:t>o przyznanie środków finansowych na rozwój przedsiębiorczości</w:t>
      </w:r>
      <w:r w:rsidRPr="00714DD2">
        <w:t xml:space="preserve">. Pracownik </w:t>
      </w:r>
      <w:r w:rsidR="00E357A3">
        <w:t>IOK</w:t>
      </w:r>
      <w:r w:rsidR="00714DD2" w:rsidRPr="00714DD2">
        <w:t xml:space="preserve"> </w:t>
      </w:r>
      <w:proofErr w:type="gramStart"/>
      <w:r w:rsidRPr="00714DD2">
        <w:t>uczestniczący jako</w:t>
      </w:r>
      <w:proofErr w:type="gramEnd"/>
      <w:r w:rsidRPr="00714DD2">
        <w:t xml:space="preserve"> obserwator w posiedzeniach Komisji Oceny Wniosków powinien wyrazić swoją opinię nt. ponownie ocenianego wniosku w zakresie zgodności postępowania </w:t>
      </w:r>
      <w:r w:rsidR="00E23F0D">
        <w:br/>
      </w:r>
      <w:r w:rsidRPr="00714DD2">
        <w:t xml:space="preserve">z zasadami obowiązującymi w ramach </w:t>
      </w:r>
      <w:r w:rsidR="00E357A3">
        <w:t>D</w:t>
      </w:r>
      <w:r w:rsidRPr="00714DD2">
        <w:t>ziałania 8.</w:t>
      </w:r>
      <w:r w:rsidR="000D588A" w:rsidRPr="00714DD2">
        <w:t>5</w:t>
      </w:r>
      <w:r w:rsidRPr="00714DD2">
        <w:t xml:space="preserve"> Ponowna weryfikacja </w:t>
      </w:r>
      <w:r w:rsidRPr="00714DD2">
        <w:rPr>
          <w:i/>
        </w:rPr>
        <w:t>Wniosku</w:t>
      </w:r>
      <w:r w:rsidRPr="00714DD2">
        <w:t xml:space="preserve"> </w:t>
      </w:r>
      <w:r w:rsidR="00E23F0D">
        <w:br/>
      </w:r>
      <w:r w:rsidRPr="00714DD2">
        <w:rPr>
          <w:i/>
        </w:rPr>
        <w:t xml:space="preserve">o przyznanie środków finansowych na rozwój przedsiębiorczości </w:t>
      </w:r>
      <w:r w:rsidRPr="00714DD2">
        <w:t>nie może być dokonywana przez te sa</w:t>
      </w:r>
      <w:r w:rsidR="00E357A3">
        <w:t>me osoby, które uczestniczyły w </w:t>
      </w:r>
      <w:r w:rsidRPr="00714DD2">
        <w:t xml:space="preserve">ocenie pierwotnej wersji dokumentu. Ponowna weryfikacja </w:t>
      </w:r>
      <w:r w:rsidRPr="00714DD2">
        <w:rPr>
          <w:i/>
        </w:rPr>
        <w:t>Wniosku</w:t>
      </w:r>
      <w:r w:rsidRPr="00714DD2">
        <w:t xml:space="preserve"> </w:t>
      </w:r>
      <w:r w:rsidRPr="00714DD2">
        <w:rPr>
          <w:i/>
        </w:rPr>
        <w:t xml:space="preserve">o przyznanie środków finansowych na rozwój przedsiębiorczości </w:t>
      </w:r>
      <w:r w:rsidRPr="00714DD2">
        <w:t xml:space="preserve">jest ostateczna. Beneficjent niezwłocznie informuje (za potwierdzeniem odbioru) uczestnika projektu o wynikach powtórnej oceny </w:t>
      </w:r>
      <w:r w:rsidRPr="00714DD2">
        <w:rPr>
          <w:i/>
        </w:rPr>
        <w:t>Wniosku</w:t>
      </w:r>
      <w:r w:rsidRPr="00714DD2">
        <w:t xml:space="preserve"> </w:t>
      </w:r>
      <w:r w:rsidR="00E357A3">
        <w:rPr>
          <w:i/>
        </w:rPr>
        <w:t>o </w:t>
      </w:r>
      <w:r w:rsidRPr="00714DD2">
        <w:rPr>
          <w:i/>
        </w:rPr>
        <w:t>przyznanie środków finansowych na rozwój przedsiębiorczości</w:t>
      </w:r>
      <w:r w:rsidRPr="00714DD2">
        <w:t>.</w:t>
      </w:r>
      <w:r>
        <w:t xml:space="preserve">  </w:t>
      </w:r>
    </w:p>
    <w:p w14:paraId="2827C5AA" w14:textId="77777777" w:rsidR="00791347" w:rsidRDefault="009063C6" w:rsidP="00FC33FB">
      <w:pPr>
        <w:spacing w:after="20" w:line="240" w:lineRule="auto"/>
        <w:ind w:left="0" w:right="0" w:firstLine="0"/>
      </w:pPr>
      <w:r>
        <w:t xml:space="preserve">Beneficjent powinien utworzyć rezerwę finansową w wysokości 15% wartości środków finansowych na rozwój przedsiębiorczości planowanych do udzielenia w ramach projektu. Wspomniana rezerwa pozwoli przyznać środki finansowe na rozwój przedsiębiorczości uczestnikom projektu, których </w:t>
      </w:r>
      <w:r>
        <w:rPr>
          <w:i/>
        </w:rPr>
        <w:t xml:space="preserve">Wnioski o przyznanie środków finansowych na rozwój przedsiębiorczości </w:t>
      </w:r>
      <w:r>
        <w:t>zostały pozytywnie rozpatrzone w wyniku ich ponownego rozpatrzenia. W</w:t>
      </w:r>
      <w:r w:rsidR="00E357A3">
        <w:t> </w:t>
      </w:r>
      <w:r>
        <w:t>przypadku, gdy utworzona rezerwa nie zostanie w całości wykorzystana beneficjent może ją przeznaczyć na przyznanie środków finansowych na rozwój przedsiębiorczości</w:t>
      </w:r>
      <w:r w:rsidR="003724B6">
        <w:t>.</w:t>
      </w:r>
      <w:r>
        <w:t xml:space="preserve"> </w:t>
      </w:r>
    </w:p>
    <w:p w14:paraId="18D6DE3B" w14:textId="77777777" w:rsidR="00791347" w:rsidRDefault="009063C6" w:rsidP="00FC33FB">
      <w:pPr>
        <w:spacing w:line="240" w:lineRule="auto"/>
        <w:ind w:right="0"/>
      </w:pPr>
      <w:r>
        <w:t>Uczestnikowi projektu, którego</w:t>
      </w:r>
      <w:r>
        <w:rPr>
          <w:sz w:val="20"/>
        </w:rPr>
        <w:t xml:space="preserve"> </w:t>
      </w:r>
      <w:r>
        <w:rPr>
          <w:i/>
        </w:rPr>
        <w:t>Wniosek</w:t>
      </w:r>
      <w:r>
        <w:t xml:space="preserve"> </w:t>
      </w:r>
      <w:r>
        <w:rPr>
          <w:i/>
        </w:rPr>
        <w:t>o przyznanie środków finansowych na rozwój przedsiębiorczości</w:t>
      </w:r>
      <w:r>
        <w:rPr>
          <w:sz w:val="20"/>
        </w:rPr>
        <w:t xml:space="preserve"> </w:t>
      </w:r>
      <w:r>
        <w:t xml:space="preserve">jest ponownie weryfikowany środki finansowe na rozwój przedsiębiorczości mogą być udzielone, o ile odwołanie zostało rozpatrzone pozytywnie tzn. uzyskał minimalną ilość punktów uprawniającą do otrzymania dotacji oraz beneficjent dysponuje wystarczającymi środkami.  </w:t>
      </w:r>
    </w:p>
    <w:p w14:paraId="06183E40" w14:textId="77777777" w:rsidR="00791347" w:rsidRDefault="009063C6" w:rsidP="00FC33FB">
      <w:pPr>
        <w:spacing w:line="240" w:lineRule="auto"/>
        <w:ind w:right="0"/>
      </w:pPr>
      <w:r>
        <w:t xml:space="preserve">Podsumowaniem prac Komisji Oceny Wniosków jest protokół, podpisywany również przez obserwatora, który weryfikuje zgodność zapisów protokołu z rzeczywistym przebiegiem obrad Komisji oraz z zasadami określonymi w niniejszym dokumencie. W przypadku stwierdzenia niezgodności obserwator zgłasza zastrzeżenia w formie adnotacji pisemnej na protokole. Obserwator dokonuje weryfikacji protokołu również w zakresie prawidłowości dokonanej oceny, w tym m.in. kolejności wniosków na liście rankingowej. Składając podpis na protokole obserwator potwierdza swój udział w pracach Komisji Oceny Wniosków, ich prawidłowy </w:t>
      </w:r>
      <w:proofErr w:type="gramStart"/>
      <w:r>
        <w:t>przebieg (jeśli</w:t>
      </w:r>
      <w:proofErr w:type="gramEnd"/>
      <w:r>
        <w:t xml:space="preserve"> nie zamieści opisu stwierdzonych nieprawidłowości) oraz zgodność informacji zawartych w protokole z zasadami przyznawania środków finansowych na rozwój przedsiębiorczości i ze stanem faktycznym (rozumianym jako faktyczny przebieg obrad, a nie zawartość wniosków czy kart oceny, chyba że obserwator wyrazi taką wolę </w:t>
      </w:r>
      <w:r w:rsidR="00E23F0D">
        <w:br/>
      </w:r>
      <w:r>
        <w:t xml:space="preserve">i potrzebę). </w:t>
      </w:r>
    </w:p>
    <w:p w14:paraId="6B18D54B" w14:textId="77777777" w:rsidR="00791347" w:rsidRDefault="009063C6" w:rsidP="00FC33FB">
      <w:pPr>
        <w:spacing w:line="240" w:lineRule="auto"/>
        <w:ind w:right="0"/>
      </w:pPr>
      <w:r>
        <w:t xml:space="preserve">W sytuacji, gdy beneficjent nie będzie posiadał odpowiednich środków na wypłatę wszystkich wnioskowanych środków finansowych na rozwój przedsiębiorczości może negocjować wysokość środków finansowych na rozwój przedsiębiorczości z uczestnikami projektu, </w:t>
      </w:r>
      <w:proofErr w:type="gramStart"/>
      <w:r>
        <w:t>tak aby</w:t>
      </w:r>
      <w:proofErr w:type="gramEnd"/>
      <w:r>
        <w:t xml:space="preserve"> zapewnić środki dla możliwie największej liczby uczestników projektu. Celem beneficjenta powinno być dążenie do udzielenia środków finansowych na rozwój przedsiębiorczości każdemu wnioskującemu, a nie ograniczanie dostępu do środków finansowych na rozwój przedsiębiorczości. W związku z powyższym nie jest właściwym znaczące ograniczanie przez projektodawcę liczby dotacji przewidzianych do </w:t>
      </w:r>
      <w:r w:rsidR="00B723EE">
        <w:t xml:space="preserve">udzielenia </w:t>
      </w:r>
      <w:r w:rsidR="00E23F0D">
        <w:br/>
      </w:r>
      <w:r w:rsidR="00B723EE">
        <w:t>w</w:t>
      </w:r>
      <w:r>
        <w:t xml:space="preserve"> projekcie już na etapie przygotowania wniosku o dofinansowanie projektu. Projektodawca powinien jedynie mieć na względzie, że wybór uczestników projektu, którzy otrzymają środki na rozwój przedsiębiorczości, ma na celu wykluczanie uczestników projektu planujących rozpocząć działalność gospodarczą wyłączoną z pomocy </w:t>
      </w:r>
      <w:r>
        <w:rPr>
          <w:i/>
        </w:rPr>
        <w:t>de minimis</w:t>
      </w:r>
      <w:r>
        <w:t xml:space="preserve"> oraz naruszającą zasady </w:t>
      </w:r>
      <w:r w:rsidR="00E23F0D">
        <w:br/>
      </w:r>
      <w:r>
        <w:t>i przepisy związane z udzieleniem środków finansowych na rozpoczęcie działalności.</w:t>
      </w:r>
      <w:r>
        <w:rPr>
          <w:sz w:val="22"/>
        </w:rPr>
        <w:t xml:space="preserve">  </w:t>
      </w:r>
    </w:p>
    <w:p w14:paraId="32BB995B" w14:textId="77777777" w:rsidR="00791347" w:rsidRDefault="009063C6" w:rsidP="00FC33FB">
      <w:pPr>
        <w:spacing w:line="240" w:lineRule="auto"/>
        <w:ind w:right="0"/>
      </w:pPr>
      <w:r>
        <w:t xml:space="preserve">Po pozytywnym rozpatrzeniu wniosku beneficjent zawiera z uczestnikiem projektu </w:t>
      </w:r>
      <w:r>
        <w:rPr>
          <w:i/>
        </w:rPr>
        <w:t>Umowę na otrzymanie wsparcia finansowego</w:t>
      </w:r>
      <w:r>
        <w:t xml:space="preserve">, której wzór przygotowuje </w:t>
      </w:r>
      <w:r w:rsidR="002C3EB6">
        <w:t>IOK</w:t>
      </w:r>
      <w:r>
        <w:t xml:space="preserve">, a która </w:t>
      </w:r>
      <w:proofErr w:type="gramStart"/>
      <w:r>
        <w:t>zawiera co</w:t>
      </w:r>
      <w:proofErr w:type="gramEnd"/>
      <w:r>
        <w:t xml:space="preserve"> najmniej: </w:t>
      </w:r>
    </w:p>
    <w:p w14:paraId="61F6FC51" w14:textId="77777777" w:rsidR="00791347" w:rsidRDefault="009063C6" w:rsidP="00FC33FB">
      <w:pPr>
        <w:numPr>
          <w:ilvl w:val="0"/>
          <w:numId w:val="30"/>
        </w:numPr>
        <w:spacing w:line="240" w:lineRule="auto"/>
        <w:ind w:left="695" w:right="0" w:hanging="350"/>
      </w:pPr>
      <w:proofErr w:type="gramStart"/>
      <w:r>
        <w:t>nazwę</w:t>
      </w:r>
      <w:proofErr w:type="gramEnd"/>
      <w:r>
        <w:t xml:space="preserve"> projektu realizowanego przez beneficjenta, </w:t>
      </w:r>
    </w:p>
    <w:p w14:paraId="5B3A9B79" w14:textId="77777777" w:rsidR="00791347" w:rsidRDefault="009063C6" w:rsidP="00FC33FB">
      <w:pPr>
        <w:numPr>
          <w:ilvl w:val="0"/>
          <w:numId w:val="30"/>
        </w:numPr>
        <w:spacing w:line="240" w:lineRule="auto"/>
        <w:ind w:left="695" w:right="0" w:hanging="350"/>
      </w:pPr>
      <w:proofErr w:type="gramStart"/>
      <w:r>
        <w:t>numer</w:t>
      </w:r>
      <w:proofErr w:type="gramEnd"/>
      <w:r>
        <w:t xml:space="preserve"> umowy, </w:t>
      </w:r>
    </w:p>
    <w:p w14:paraId="726B47F2" w14:textId="77777777" w:rsidR="00791347" w:rsidRDefault="009063C6" w:rsidP="00FC33FB">
      <w:pPr>
        <w:numPr>
          <w:ilvl w:val="0"/>
          <w:numId w:val="30"/>
        </w:numPr>
        <w:spacing w:line="240" w:lineRule="auto"/>
        <w:ind w:left="695" w:right="0" w:hanging="350"/>
      </w:pPr>
      <w:proofErr w:type="gramStart"/>
      <w:r>
        <w:t>strony</w:t>
      </w:r>
      <w:proofErr w:type="gramEnd"/>
      <w:r>
        <w:t xml:space="preserve"> umowy, </w:t>
      </w:r>
    </w:p>
    <w:p w14:paraId="18B40AB3" w14:textId="77777777" w:rsidR="00791347" w:rsidRDefault="009063C6" w:rsidP="00FC33FB">
      <w:pPr>
        <w:numPr>
          <w:ilvl w:val="0"/>
          <w:numId w:val="30"/>
        </w:numPr>
        <w:spacing w:line="240" w:lineRule="auto"/>
        <w:ind w:left="695" w:right="0" w:hanging="350"/>
      </w:pPr>
      <w:proofErr w:type="gramStart"/>
      <w:r>
        <w:t>przedmiot</w:t>
      </w:r>
      <w:proofErr w:type="gramEnd"/>
      <w:r>
        <w:t xml:space="preserve"> umowy, </w:t>
      </w:r>
    </w:p>
    <w:p w14:paraId="4E0B2B33" w14:textId="77777777" w:rsidR="00791347" w:rsidRDefault="009063C6" w:rsidP="00FC33FB">
      <w:pPr>
        <w:numPr>
          <w:ilvl w:val="0"/>
          <w:numId w:val="30"/>
        </w:numPr>
        <w:spacing w:line="240" w:lineRule="auto"/>
        <w:ind w:left="695" w:right="0" w:hanging="350"/>
      </w:pPr>
      <w:proofErr w:type="gramStart"/>
      <w:r>
        <w:t>wysokość</w:t>
      </w:r>
      <w:proofErr w:type="gramEnd"/>
      <w:r>
        <w:t xml:space="preserve"> wsparcia finansowego otrzymanego w ramach środków finansowych na rozwój przedsiębiorczości i sposób ich przekazania oraz rozliczania, </w:t>
      </w:r>
    </w:p>
    <w:p w14:paraId="1D8529E2" w14:textId="77777777" w:rsidR="00791347" w:rsidRDefault="009063C6" w:rsidP="00FC33FB">
      <w:pPr>
        <w:numPr>
          <w:ilvl w:val="0"/>
          <w:numId w:val="30"/>
        </w:numPr>
        <w:spacing w:line="240" w:lineRule="auto"/>
        <w:ind w:left="695" w:right="0" w:hanging="350"/>
      </w:pPr>
      <w:proofErr w:type="gramStart"/>
      <w:r>
        <w:t>zobowiązanie</w:t>
      </w:r>
      <w:proofErr w:type="gramEnd"/>
      <w:r>
        <w:t xml:space="preserve"> przedsiębiorcy do korzystania ze środków finansowych na rozwój przedsiębiorczości zgodnie z zasadami określonymi w niniejszym dokumencie oraz </w:t>
      </w:r>
      <w:r w:rsidR="00E23F0D">
        <w:br/>
      </w:r>
      <w:r>
        <w:t xml:space="preserve">z programem pomocowym, </w:t>
      </w:r>
    </w:p>
    <w:p w14:paraId="18A47B3A" w14:textId="77777777" w:rsidR="00791347" w:rsidRDefault="009063C6" w:rsidP="00FC33FB">
      <w:pPr>
        <w:numPr>
          <w:ilvl w:val="0"/>
          <w:numId w:val="30"/>
        </w:numPr>
        <w:spacing w:line="240" w:lineRule="auto"/>
        <w:ind w:left="695" w:right="0" w:hanging="350"/>
      </w:pPr>
      <w:proofErr w:type="gramStart"/>
      <w:r>
        <w:t>zobowiązanie</w:t>
      </w:r>
      <w:proofErr w:type="gramEnd"/>
      <w:r>
        <w:t xml:space="preserve"> przedsiębiorcy do dokonania zakupów towarów lub usług ze środków przyznanych na rozwój przedsiębiorczości zgodnie z biznesplanem załączonym do </w:t>
      </w:r>
    </w:p>
    <w:p w14:paraId="7918156B" w14:textId="77777777" w:rsidR="00791347" w:rsidRDefault="009063C6" w:rsidP="00FC33FB">
      <w:pPr>
        <w:spacing w:after="12" w:line="240" w:lineRule="auto"/>
        <w:ind w:left="730" w:right="0" w:hanging="10"/>
      </w:pPr>
      <w:r>
        <w:rPr>
          <w:i/>
        </w:rPr>
        <w:t>Wniosku</w:t>
      </w:r>
      <w:r>
        <w:t xml:space="preserve"> </w:t>
      </w:r>
      <w:r>
        <w:rPr>
          <w:i/>
        </w:rPr>
        <w:t>o przyznanie środków finansowych na rozwój przedsiębiorczości</w:t>
      </w:r>
      <w:r>
        <w:t xml:space="preserve">; </w:t>
      </w:r>
    </w:p>
    <w:p w14:paraId="2BFA904D" w14:textId="77777777" w:rsidR="00791347" w:rsidRDefault="009063C6" w:rsidP="00FC33FB">
      <w:pPr>
        <w:numPr>
          <w:ilvl w:val="0"/>
          <w:numId w:val="30"/>
        </w:numPr>
        <w:spacing w:line="240" w:lineRule="auto"/>
        <w:ind w:left="695" w:right="0" w:hanging="350"/>
      </w:pPr>
      <w:proofErr w:type="gramStart"/>
      <w:r>
        <w:t>zobowiązanie</w:t>
      </w:r>
      <w:proofErr w:type="gramEnd"/>
      <w:r>
        <w:t xml:space="preserve"> przedsiębiorcy do rozliczenia otrzymanych środków w terminie wskazanym w umowie, nie dłuższym niż 30 dni kalendarzowych od dnia, w którym nastąpiło zakończenie wykorzystywania środków przyznanych na rozwój przedsiębiorczości; </w:t>
      </w:r>
    </w:p>
    <w:p w14:paraId="467E9923" w14:textId="77777777" w:rsidR="00791347" w:rsidRDefault="009063C6" w:rsidP="00FC33FB">
      <w:pPr>
        <w:numPr>
          <w:ilvl w:val="0"/>
          <w:numId w:val="30"/>
        </w:numPr>
        <w:spacing w:line="240" w:lineRule="auto"/>
        <w:ind w:left="695" w:right="0" w:hanging="350"/>
      </w:pPr>
      <w:proofErr w:type="gramStart"/>
      <w:r>
        <w:t>zobowiązanie</w:t>
      </w:r>
      <w:proofErr w:type="gramEnd"/>
      <w:r>
        <w:t xml:space="preserve"> przedsiębiorcy do poddania się kontroli w zakresie prawidłowości korzystania ze środków finansowych na rozwój przedsiębiorczości, </w:t>
      </w:r>
    </w:p>
    <w:p w14:paraId="01C5B247" w14:textId="77777777" w:rsidR="00791347" w:rsidRDefault="009063C6" w:rsidP="00FC33FB">
      <w:pPr>
        <w:numPr>
          <w:ilvl w:val="0"/>
          <w:numId w:val="30"/>
        </w:numPr>
        <w:spacing w:line="240" w:lineRule="auto"/>
        <w:ind w:left="695" w:right="0" w:hanging="350"/>
      </w:pPr>
      <w:proofErr w:type="gramStart"/>
      <w:r>
        <w:t>zobowiązanie</w:t>
      </w:r>
      <w:proofErr w:type="gramEnd"/>
      <w:r>
        <w:t xml:space="preserve"> przedsiębiorcy do zwrotu udzielonych środków finansowych na rozwój przedsiębiorczości w przypadku ich wykorzystania niezgodnie z zapisami umowy, </w:t>
      </w:r>
    </w:p>
    <w:p w14:paraId="18550A1D" w14:textId="77777777" w:rsidR="00791347" w:rsidRDefault="009063C6" w:rsidP="00FC33FB">
      <w:pPr>
        <w:numPr>
          <w:ilvl w:val="0"/>
          <w:numId w:val="30"/>
        </w:numPr>
        <w:spacing w:line="240" w:lineRule="auto"/>
        <w:ind w:left="695" w:right="0" w:hanging="350"/>
      </w:pPr>
      <w:proofErr w:type="gramStart"/>
      <w:r>
        <w:t>zobowiązanie</w:t>
      </w:r>
      <w:proofErr w:type="gramEnd"/>
      <w:r>
        <w:t xml:space="preserve"> przedsiębiorcy do przeznaczenia całej kwoty środków uzyskanych </w:t>
      </w:r>
      <w:r w:rsidR="00E23F0D">
        <w:br/>
      </w:r>
      <w:r>
        <w:t xml:space="preserve">w wyniku zwrotu zapłaconego podatku VAT na pokrycie wydatków związanych </w:t>
      </w:r>
      <w:r w:rsidR="00E23F0D">
        <w:br/>
      </w:r>
      <w:r>
        <w:t xml:space="preserve">z prowadzoną działalnością gospodarczą, </w:t>
      </w:r>
    </w:p>
    <w:p w14:paraId="1171B67C" w14:textId="77777777" w:rsidR="00791347" w:rsidRDefault="009063C6" w:rsidP="00FC33FB">
      <w:pPr>
        <w:numPr>
          <w:ilvl w:val="0"/>
          <w:numId w:val="30"/>
        </w:numPr>
        <w:spacing w:line="240" w:lineRule="auto"/>
        <w:ind w:left="695" w:right="0" w:hanging="350"/>
      </w:pPr>
      <w:proofErr w:type="gramStart"/>
      <w:r>
        <w:t>zasady</w:t>
      </w:r>
      <w:proofErr w:type="gramEnd"/>
      <w:r>
        <w:t xml:space="preserve"> zwrotu udzielonych przedsiębiorcy środków finansowych na rozwój przedsiębiorczości w przypadku ich wykorzystania niezgodnie z zapisami umowy, przepisami prawa oraz zasadami obowiązującymi w ramach </w:t>
      </w:r>
      <w:r w:rsidR="00FB6914">
        <w:t>RPO WD</w:t>
      </w:r>
      <w:r>
        <w:t xml:space="preserve">, </w:t>
      </w:r>
    </w:p>
    <w:p w14:paraId="52726326" w14:textId="77777777" w:rsidR="00791347" w:rsidRDefault="009063C6" w:rsidP="00FC33FB">
      <w:pPr>
        <w:numPr>
          <w:ilvl w:val="0"/>
          <w:numId w:val="30"/>
        </w:numPr>
        <w:spacing w:line="240" w:lineRule="auto"/>
        <w:ind w:left="695" w:right="0" w:hanging="350"/>
      </w:pPr>
      <w:proofErr w:type="gramStart"/>
      <w:r>
        <w:t>warunki</w:t>
      </w:r>
      <w:proofErr w:type="gramEnd"/>
      <w:r>
        <w:t xml:space="preserve"> zmiany umowy, </w:t>
      </w:r>
    </w:p>
    <w:p w14:paraId="09529A2D" w14:textId="77777777" w:rsidR="00791347" w:rsidRDefault="009063C6" w:rsidP="00FC33FB">
      <w:pPr>
        <w:numPr>
          <w:ilvl w:val="0"/>
          <w:numId w:val="30"/>
        </w:numPr>
        <w:spacing w:line="240" w:lineRule="auto"/>
        <w:ind w:left="695" w:right="0" w:hanging="350"/>
      </w:pPr>
      <w:r>
        <w:t xml:space="preserve">zobowiązanie przedsiębiorcy do prowadzenia działalności </w:t>
      </w:r>
      <w:proofErr w:type="gramStart"/>
      <w:r>
        <w:t>gospodarczej przez co</w:t>
      </w:r>
      <w:proofErr w:type="gramEnd"/>
      <w:r>
        <w:t xml:space="preserve"> najmniej rok, oznacza to konieczność pozostania w rejestrze Ewidencji Działalności </w:t>
      </w:r>
    </w:p>
    <w:p w14:paraId="40F15D01" w14:textId="77777777" w:rsidR="00791347" w:rsidRDefault="009063C6" w:rsidP="00FC33FB">
      <w:pPr>
        <w:spacing w:after="20" w:line="240" w:lineRule="auto"/>
        <w:ind w:left="0" w:right="76" w:firstLine="0"/>
        <w:jc w:val="right"/>
      </w:pPr>
      <w:r>
        <w:t xml:space="preserve">Gospodarczej lub Krajowym Rejestrze Sądowym przez </w:t>
      </w:r>
      <w:proofErr w:type="gramStart"/>
      <w:r>
        <w:t>okres co</w:t>
      </w:r>
      <w:proofErr w:type="gramEnd"/>
      <w:r>
        <w:t xml:space="preserve"> najmniej 12 miesięcy, </w:t>
      </w:r>
    </w:p>
    <w:p w14:paraId="0689D319" w14:textId="77777777" w:rsidR="00791347" w:rsidRDefault="009063C6" w:rsidP="00FC33FB">
      <w:pPr>
        <w:numPr>
          <w:ilvl w:val="0"/>
          <w:numId w:val="30"/>
        </w:numPr>
        <w:spacing w:line="240" w:lineRule="auto"/>
        <w:ind w:left="695" w:right="0" w:hanging="350"/>
      </w:pPr>
      <w:proofErr w:type="gramStart"/>
      <w:r>
        <w:t>warunki</w:t>
      </w:r>
      <w:proofErr w:type="gramEnd"/>
      <w:r>
        <w:t xml:space="preserve"> rozwiązania umowy. </w:t>
      </w:r>
    </w:p>
    <w:p w14:paraId="7074107D" w14:textId="77777777" w:rsidR="00791347" w:rsidRDefault="009063C6" w:rsidP="00FC33FB">
      <w:pPr>
        <w:spacing w:after="12" w:line="240" w:lineRule="auto"/>
        <w:ind w:left="10" w:right="0" w:hanging="10"/>
      </w:pPr>
      <w:r>
        <w:t xml:space="preserve">Załącznikiem do Umowy jest </w:t>
      </w:r>
      <w:r>
        <w:rPr>
          <w:i/>
        </w:rPr>
        <w:t xml:space="preserve">Wniosek o przyznanie środków finansowych na rozwój przedsiębiorczości </w:t>
      </w:r>
      <w:r>
        <w:t xml:space="preserve">wraz z załącznikami. </w:t>
      </w:r>
    </w:p>
    <w:p w14:paraId="2FA98445" w14:textId="77777777" w:rsidR="00791347" w:rsidRDefault="009063C6" w:rsidP="00FC33FB">
      <w:pPr>
        <w:spacing w:line="240" w:lineRule="auto"/>
        <w:ind w:right="0"/>
      </w:pPr>
      <w:r>
        <w:rPr>
          <w:i/>
        </w:rPr>
        <w:t xml:space="preserve">Umowa na otrzymanie wsparcia finansowego </w:t>
      </w:r>
      <w:r>
        <w:t xml:space="preserve">może zostać zawarta dopiero po uzyskaniu przez uczestnika projektu wpisu do ewidencji działalności gospodarczej oraz zaświadczenia o ukończeniu etapu szkoleniowo-doradczego (ewentualnie złożenia oświadczenia o posiadaniu wiedzy i umiejętności do prowadzenia działalności gospodarczej) - kopie dokumentów potwierdzających stanowią załączniki do </w:t>
      </w:r>
      <w:r>
        <w:rPr>
          <w:i/>
        </w:rPr>
        <w:t>Umowy na otrzymanie wsparcia finansowego</w:t>
      </w:r>
      <w:r>
        <w:t xml:space="preserve">. Uzyskanie wpisu oraz zaświadczenia o ukończeniu etapu szkoleniowo-doradczego (ewentualnie złożenie oświadczenia o posiadaniu wiedzy i umiejętności do prowadzenia działalności gospodarczej) warunkują również wypłatę środków finansowych na rozwój przedsiębiorczości. </w:t>
      </w:r>
    </w:p>
    <w:p w14:paraId="15442475" w14:textId="77777777" w:rsidR="00791347" w:rsidRDefault="009063C6" w:rsidP="00FC33FB">
      <w:pPr>
        <w:spacing w:line="240" w:lineRule="auto"/>
        <w:ind w:right="0"/>
      </w:pPr>
      <w:r>
        <w:t xml:space="preserve">Środki finansowe na rozwój przedsiębiorczości są udzielane w formie zaliczki na podstawie </w:t>
      </w:r>
      <w:r>
        <w:rPr>
          <w:i/>
        </w:rPr>
        <w:t>Umowy na otrzymanie wsparcia finansowego</w:t>
      </w:r>
      <w:r>
        <w:t xml:space="preserve">.  </w:t>
      </w:r>
    </w:p>
    <w:p w14:paraId="72376ABA" w14:textId="77777777" w:rsidR="00791347" w:rsidRDefault="009063C6" w:rsidP="00FC33FB">
      <w:pPr>
        <w:spacing w:line="240" w:lineRule="auto"/>
        <w:ind w:right="0"/>
      </w:pPr>
      <w:r>
        <w:t xml:space="preserve">Uczestnicy są rozliczani przez beneficjenta ze zrealizowania założeń określonych </w:t>
      </w:r>
      <w:r w:rsidR="00E23F0D">
        <w:br/>
      </w:r>
      <w:r>
        <w:t xml:space="preserve">w biznesplanie oraz </w:t>
      </w:r>
      <w:r>
        <w:rPr>
          <w:i/>
        </w:rPr>
        <w:t>Wniosku o przyznanie środków finansowych na rozwój przedsiębiorczości</w:t>
      </w:r>
      <w:r>
        <w:t xml:space="preserve"> poprzez złożenie oświadczenia o dokonaniu zakupów towarów lub usług zgodnie </w:t>
      </w:r>
      <w:r w:rsidR="00E23F0D">
        <w:br/>
      </w:r>
      <w:r>
        <w:t xml:space="preserve">z biznesplanem oraz szczegółowego zestawienia towarów lub usług, których zakup został dokonany ze środków na rozwój przedsiębiorczości wraz ze wskazaniem ich parametrów technicznych lub jakościowych. W związku z tym środki przekazane uczestnikowi projektu nie podlegają rozliczeniu na podstawie faktur/rachunków.  </w:t>
      </w:r>
    </w:p>
    <w:p w14:paraId="530653AF" w14:textId="77777777" w:rsidR="00791347" w:rsidRDefault="009063C6" w:rsidP="00FC33FB">
      <w:pPr>
        <w:spacing w:line="240" w:lineRule="auto"/>
        <w:ind w:right="0"/>
      </w:pPr>
      <w:r>
        <w:t xml:space="preserve">Uczestnik projektu dokonuje wydatków zgodnie z ogólnymi założeniami biznesplanu, </w:t>
      </w:r>
      <w:proofErr w:type="gramStart"/>
      <w:r>
        <w:t>tak aby</w:t>
      </w:r>
      <w:proofErr w:type="gramEnd"/>
      <w:r>
        <w:t xml:space="preserve"> gwarantowały racjonalność i realizację celu, jakim jest uruchomienie i prowadzenie działalności gospodarczej wg określonego we </w:t>
      </w:r>
      <w:r>
        <w:rPr>
          <w:i/>
        </w:rPr>
        <w:t xml:space="preserve">Wniosku o przyznanie środków finansowych na rozwój przedsiębiorczości </w:t>
      </w:r>
      <w:r>
        <w:t xml:space="preserve">profilu.  </w:t>
      </w:r>
    </w:p>
    <w:p w14:paraId="34C552FE" w14:textId="77777777" w:rsidR="00791347" w:rsidRDefault="009063C6" w:rsidP="00FC33FB">
      <w:pPr>
        <w:spacing w:line="240" w:lineRule="auto"/>
        <w:ind w:right="0"/>
      </w:pPr>
      <w:r>
        <w:t xml:space="preserve">Uczestnik projektu może wystąpić do beneficjenta z pisemnym wnioskiem o zmianę biznesplanu, w szczególności w zakresie zestawienia towarów lub usług przewidywanych do zakupienia, ich parametrów technicznych lub jakościowych oraz wartości jednostkowych. Beneficjent w ciągu 15 dni roboczych od otrzymania wniosku uczestnika projektu informuje go pisemnie (za potwierdzeniem odbioru) o decyzji dotyczącej zatwierdzenia lub odrzucenia wnioskowanych zmian. W </w:t>
      </w:r>
      <w:proofErr w:type="gramStart"/>
      <w:r>
        <w:t>przypadku jeśli</w:t>
      </w:r>
      <w:proofErr w:type="gramEnd"/>
      <w:r>
        <w:t xml:space="preserve"> zmiana biznesplanu oznacza obniżenie kwoty środków finansowych na rozwój przedsiębiorczości uczestnik projektu jest zobowiązany do zwrotu wartości kwoty środków finansowych na rozwój przedsiębiorczości, o którą zostanie pomniejszony biznesplan (co wiąże się również z modyfikacją zaświadczenia o udzielonej pomocy </w:t>
      </w:r>
      <w:r>
        <w:rPr>
          <w:i/>
        </w:rPr>
        <w:t>de minimis</w:t>
      </w:r>
      <w:r>
        <w:t xml:space="preserve">). </w:t>
      </w:r>
    </w:p>
    <w:p w14:paraId="110D9BC4" w14:textId="77777777" w:rsidR="001E5BDF" w:rsidRDefault="009063C6" w:rsidP="00FC33FB">
      <w:pPr>
        <w:tabs>
          <w:tab w:val="left" w:pos="4111"/>
        </w:tabs>
        <w:spacing w:after="0" w:line="240" w:lineRule="auto"/>
      </w:pPr>
      <w:r>
        <w:t xml:space="preserve">Uczestnicy projektu w ramach otrzymanych środków finansowych na rozwój przedsiębiorczości mogą pokrywać podatek VAT bez względu na fakt czy są płatnikami podatku VAT czy też nie. Jednak w sytuacji, gdy uczestnik projektu otrzyma zwrot zapłaconego podatku VAT musi przeznaczyć całość kwoty na pokrycie wydatków związanych z prowadzoną działalnością gospodarczą. </w:t>
      </w:r>
    </w:p>
    <w:p w14:paraId="521D583D" w14:textId="77777777" w:rsidR="00791347" w:rsidRDefault="001E5BDF" w:rsidP="00FC33FB">
      <w:pPr>
        <w:tabs>
          <w:tab w:val="left" w:pos="4111"/>
        </w:tabs>
        <w:spacing w:after="0" w:line="240" w:lineRule="auto"/>
      </w:pPr>
      <w:r>
        <w:t xml:space="preserve">Dodatkowo uczestnicy projektu są zobowiązani do </w:t>
      </w:r>
      <w:r>
        <w:rPr>
          <w:rFonts w:cs="Arial"/>
          <w:iCs/>
          <w:szCs w:val="24"/>
        </w:rPr>
        <w:t>złożenia oświadczenia o dokonaniu zakupów towarów lub usług zgodnie z biznesplanem, przy czym dopuszcza się możliwość zmiany biznesplanu oraz przedłożenia szczegółowego zestawienie towarów lub usług, których zakup został dokonany z przyznanych środków wraz ze wskazaniem ich parametrów technicznych.</w:t>
      </w:r>
    </w:p>
    <w:p w14:paraId="4ACEF22D" w14:textId="680EE9F7" w:rsidR="00791347" w:rsidRDefault="009063C6" w:rsidP="00FC33FB">
      <w:pPr>
        <w:spacing w:line="240" w:lineRule="auto"/>
        <w:ind w:right="0"/>
      </w:pPr>
      <w:r>
        <w:t xml:space="preserve">Beneficjent w </w:t>
      </w:r>
      <w:r>
        <w:rPr>
          <w:i/>
        </w:rPr>
        <w:t>Umowie na otrzymanie wsparcia finansowego</w:t>
      </w:r>
      <w:r>
        <w:t xml:space="preserve"> może określić dodatkowo zabezpieczenie zwrotu przekazanego wsparcia finansowego w przypadku niedotrzymania warunków umowy na otrzymanie wsparcia finansowego. Form</w:t>
      </w:r>
      <w:r w:rsidR="008568C3">
        <w:t>ą</w:t>
      </w:r>
      <w:r>
        <w:t xml:space="preserve"> zabezpieczenia </w:t>
      </w:r>
      <w:r w:rsidR="008B44C5">
        <w:t>jest</w:t>
      </w:r>
      <w:r>
        <w:t xml:space="preserve"> weksel </w:t>
      </w:r>
      <w:r w:rsidR="00242460">
        <w:t xml:space="preserve">in blanco wraz </w:t>
      </w:r>
      <w:r w:rsidR="008568C3">
        <w:t xml:space="preserve">z deklaracją wekslową. </w:t>
      </w:r>
    </w:p>
    <w:p w14:paraId="002D9646" w14:textId="77777777" w:rsidR="00791347" w:rsidRDefault="009063C6" w:rsidP="00FC33FB">
      <w:pPr>
        <w:spacing w:line="240" w:lineRule="auto"/>
        <w:ind w:right="0"/>
      </w:pPr>
      <w:r>
        <w:t xml:space="preserve">Wszelkie wydatki poniesione przed podpisaniem umowy uczestnik projektu ponosi na własne ryzyko i własny koszt. </w:t>
      </w:r>
    </w:p>
    <w:p w14:paraId="6FEA9A73" w14:textId="77777777" w:rsidR="00791347" w:rsidRDefault="009063C6" w:rsidP="00FC33FB">
      <w:pPr>
        <w:spacing w:line="240" w:lineRule="auto"/>
        <w:ind w:right="0"/>
      </w:pPr>
      <w:r>
        <w:t xml:space="preserve">Beneficjent jest zobowiązany do monitorowania w ramach realizowanego projektu przestrzegania warunku prowadzenia przez uczestnika projektu działalności gospodarczej założonej w ramach projektu przez </w:t>
      </w:r>
      <w:proofErr w:type="gramStart"/>
      <w:r>
        <w:t>okres co</w:t>
      </w:r>
      <w:proofErr w:type="gramEnd"/>
      <w:r>
        <w:t xml:space="preserve"> najmniej 12 miesięcy od dnia podpisania </w:t>
      </w:r>
      <w:r>
        <w:rPr>
          <w:i/>
        </w:rPr>
        <w:t>Umowy na otrzymanie wsparcia finansowego</w:t>
      </w:r>
      <w:r>
        <w:t xml:space="preserve">. Sposób monitorowania przestrzegania tego warunku, jak również sposób monitorowania prawidłowości wydatkowania przez uczestników projektu przyznanego wsparcia, beneficjent powinien określić we </w:t>
      </w:r>
      <w:r w:rsidR="00B723EE">
        <w:t>wniosku o</w:t>
      </w:r>
      <w:r>
        <w:t xml:space="preserve"> dofinansowanie projektu. Uczestnik projektu, który otrzymał środki finansowe na rozwój przedsiębiorczości ma obowiązek dokonania zwrotu całości otrzymanych środków </w:t>
      </w:r>
      <w:r w:rsidR="00B723EE">
        <w:t>wraz z</w:t>
      </w:r>
      <w:r>
        <w:t xml:space="preserve"> odsetkami, naliczanymi jak dla zaległości podatkowych, liczonymi zgodnie z przepisami prawa regulującymi udzielanie pomocy </w:t>
      </w:r>
      <w:r>
        <w:rPr>
          <w:i/>
        </w:rPr>
        <w:t>de minimis</w:t>
      </w:r>
      <w:r>
        <w:t xml:space="preserve">, w przypadku niedotrzymania warunków dot. udzielania pomocy de minimis.  </w:t>
      </w:r>
    </w:p>
    <w:p w14:paraId="16340F43" w14:textId="77777777" w:rsidR="00791347" w:rsidRDefault="009063C6" w:rsidP="00FC33FB">
      <w:pPr>
        <w:spacing w:line="240" w:lineRule="auto"/>
        <w:ind w:right="0"/>
      </w:pPr>
      <w:r>
        <w:t xml:space="preserve">Beneficjent kontroluje prawidłowość wykonania </w:t>
      </w:r>
      <w:r>
        <w:rPr>
          <w:i/>
        </w:rPr>
        <w:t>Umowy</w:t>
      </w:r>
      <w:r>
        <w:t xml:space="preserve"> </w:t>
      </w:r>
      <w:r>
        <w:rPr>
          <w:i/>
        </w:rPr>
        <w:t>na otrzymanie wsparcia finansowego</w:t>
      </w:r>
      <w:r>
        <w:t xml:space="preserve"> w okresie 12 miesięcy od dnia jej zawarcia umowy poprzez weryfikację przede wszystkim: </w:t>
      </w:r>
    </w:p>
    <w:p w14:paraId="663A4B57" w14:textId="77777777" w:rsidR="00791347" w:rsidRDefault="009063C6" w:rsidP="00FC33FB">
      <w:pPr>
        <w:numPr>
          <w:ilvl w:val="0"/>
          <w:numId w:val="31"/>
        </w:numPr>
        <w:spacing w:line="240" w:lineRule="auto"/>
        <w:ind w:right="0" w:hanging="360"/>
      </w:pPr>
      <w:proofErr w:type="gramStart"/>
      <w:r>
        <w:t>faktu</w:t>
      </w:r>
      <w:proofErr w:type="gramEnd"/>
      <w:r>
        <w:t xml:space="preserve"> prowadzenia działalności gospodarczej przez uczestnika projektu; </w:t>
      </w:r>
    </w:p>
    <w:p w14:paraId="656925D0" w14:textId="77777777" w:rsidR="00791347" w:rsidRDefault="009063C6" w:rsidP="00FC33FB">
      <w:pPr>
        <w:numPr>
          <w:ilvl w:val="0"/>
          <w:numId w:val="31"/>
        </w:numPr>
        <w:spacing w:line="240" w:lineRule="auto"/>
        <w:ind w:right="0" w:hanging="360"/>
      </w:pPr>
      <w:proofErr w:type="gramStart"/>
      <w:r>
        <w:t>wykorzystania</w:t>
      </w:r>
      <w:proofErr w:type="gramEnd"/>
      <w:r>
        <w:t xml:space="preserve"> przez niego zakupionych towarów lub usług zgodnie z charakterem prowadzonej działalności, w tym z zatwierdzonym biznesplanem; </w:t>
      </w:r>
    </w:p>
    <w:p w14:paraId="0DDC9B45" w14:textId="77777777" w:rsidR="00791347" w:rsidRDefault="009063C6" w:rsidP="00FC33FB">
      <w:pPr>
        <w:spacing w:line="240" w:lineRule="auto"/>
        <w:ind w:right="0"/>
      </w:pPr>
      <w:r>
        <w:t xml:space="preserve">W szczególności uczestnik powinien posiadać sprzęt i wyposażenie </w:t>
      </w:r>
      <w:r w:rsidR="00B723EE">
        <w:t>zakupione z</w:t>
      </w:r>
      <w:r>
        <w:t xml:space="preserve"> otrzymanych środków na rozwój przedsiębiorczości. W </w:t>
      </w:r>
      <w:proofErr w:type="gramStart"/>
      <w:r>
        <w:t>przypadku gdy</w:t>
      </w:r>
      <w:proofErr w:type="gramEnd"/>
      <w:r>
        <w:t xml:space="preserve"> w ramach kontroli stwierdzone zostanie, iż uczestnik nie posiada towarów, które wykazał w </w:t>
      </w:r>
      <w:r w:rsidR="00B723EE">
        <w:t>oświadczenia o</w:t>
      </w:r>
      <w:r>
        <w:t xml:space="preserve"> dokonaniu zakupów towarów lub usług,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nieposiadania zakupionych towarów. </w:t>
      </w:r>
    </w:p>
    <w:p w14:paraId="633D5F76" w14:textId="77777777" w:rsidR="00791347" w:rsidRDefault="009063C6" w:rsidP="00FC33FB">
      <w:pPr>
        <w:spacing w:line="240" w:lineRule="auto"/>
        <w:ind w:right="0"/>
      </w:pPr>
      <w:r>
        <w:t xml:space="preserve">Beneficjent w dniu zawarcia umowy z uczestnikiem projektu zobowiązany jest do wydania zaświadczenia o udzielonej pomocy </w:t>
      </w:r>
      <w:r>
        <w:rPr>
          <w:i/>
        </w:rPr>
        <w:t>de minimis</w:t>
      </w:r>
      <w:r>
        <w:t xml:space="preserve"> zgodnie z zapisami rozdziału 7 niniejszych zasad. </w:t>
      </w:r>
    </w:p>
    <w:p w14:paraId="448410F4" w14:textId="77777777" w:rsidR="00791347" w:rsidRDefault="009063C6" w:rsidP="00FC33FB">
      <w:pPr>
        <w:spacing w:line="240" w:lineRule="auto"/>
        <w:ind w:right="0"/>
      </w:pPr>
      <w:r>
        <w:t xml:space="preserve">W sytuacji, gdy dotację otrzymała spółka cywilna, założona w ramach projektu przez uczestników projektu, należy wydać zaświadczenie o udzielonej pomocy </w:t>
      </w:r>
      <w:r>
        <w:rPr>
          <w:i/>
        </w:rPr>
        <w:t>de minimis</w:t>
      </w:r>
      <w:r>
        <w:t xml:space="preserve"> spółce cywilnej sumując kwoty, jakie otrzymali poszczególni wspólnicy spółki oraz zaświadczenie </w:t>
      </w:r>
      <w:r w:rsidR="00E23F0D">
        <w:br/>
      </w:r>
      <w:r>
        <w:t xml:space="preserve">o udzielonej pomocy </w:t>
      </w:r>
      <w:r>
        <w:rPr>
          <w:i/>
        </w:rPr>
        <w:t xml:space="preserve">de minimis </w:t>
      </w:r>
      <w:r>
        <w:t xml:space="preserve">poszczególnym uczestnikom projektu. </w:t>
      </w:r>
    </w:p>
    <w:p w14:paraId="198B2760" w14:textId="77777777" w:rsidR="00791347" w:rsidRDefault="009063C6" w:rsidP="00FC33FB">
      <w:pPr>
        <w:spacing w:line="240" w:lineRule="auto"/>
        <w:ind w:right="0"/>
      </w:pPr>
      <w:r>
        <w:t xml:space="preserve">Uczestnik projektu, który otrzymał środki na rozwój przedsiębiorczości, może przekształcić jednoosobową działalność gospodarczą w spółkę cywilną w okresie pierwszych 12 miesięcy prowadzenia działalności, przy zachowaniu następujących warunków: </w:t>
      </w:r>
    </w:p>
    <w:p w14:paraId="0A725356" w14:textId="77777777" w:rsidR="00791347" w:rsidRDefault="009063C6" w:rsidP="00FC33FB">
      <w:pPr>
        <w:numPr>
          <w:ilvl w:val="0"/>
          <w:numId w:val="32"/>
        </w:numPr>
        <w:spacing w:line="240" w:lineRule="auto"/>
        <w:ind w:right="0" w:hanging="360"/>
      </w:pPr>
      <w:proofErr w:type="gramStart"/>
      <w:r>
        <w:t>przedmiot</w:t>
      </w:r>
      <w:proofErr w:type="gramEnd"/>
      <w:r>
        <w:t xml:space="preserve">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 </w:t>
      </w:r>
    </w:p>
    <w:p w14:paraId="5EF3CC54" w14:textId="77777777" w:rsidR="00791347" w:rsidRDefault="009063C6" w:rsidP="00FC33FB">
      <w:pPr>
        <w:numPr>
          <w:ilvl w:val="0"/>
          <w:numId w:val="32"/>
        </w:numPr>
        <w:spacing w:line="240" w:lineRule="auto"/>
        <w:ind w:right="0" w:hanging="360"/>
      </w:pPr>
      <w:proofErr w:type="gramStart"/>
      <w:r>
        <w:t>przekształcenie</w:t>
      </w:r>
      <w:proofErr w:type="gramEnd"/>
      <w:r>
        <w:t xml:space="preserve"> w spółkę cywilną jest uzasadnione dążeniem do zwiększenia skali realizowanego przedsięwzięcia oraz poparte wiarygodnymi danymi na temat możliwości jego powodzenia (np. pozyskanie nowych rynków zbytu lub tez odbiorców realizowanych usług), </w:t>
      </w:r>
    </w:p>
    <w:p w14:paraId="49F2944C" w14:textId="77777777" w:rsidR="00791347" w:rsidRDefault="009063C6" w:rsidP="00FC33FB">
      <w:pPr>
        <w:numPr>
          <w:ilvl w:val="0"/>
          <w:numId w:val="32"/>
        </w:numPr>
        <w:spacing w:line="240" w:lineRule="auto"/>
        <w:ind w:right="0" w:hanging="360"/>
      </w:pPr>
      <w:proofErr w:type="gramStart"/>
      <w:r>
        <w:t>zmiana</w:t>
      </w:r>
      <w:proofErr w:type="gramEnd"/>
      <w:r>
        <w:t xml:space="preserve"> formy prowadzonej działalności dokonana jest w formie aneksu do umowy podpisanej z indywidualnym uczestnikiem projektu, po uzyskaniu akceptacji beneficjenta oraz po zasięgnięciu opinii </w:t>
      </w:r>
      <w:r w:rsidR="001E5BDF">
        <w:t>IOK</w:t>
      </w:r>
      <w:r w:rsidR="00FB6914">
        <w:t>.</w:t>
      </w:r>
      <w:r>
        <w:t xml:space="preserve">  </w:t>
      </w:r>
    </w:p>
    <w:p w14:paraId="7A300305" w14:textId="77777777" w:rsidR="00791347" w:rsidRDefault="009063C6" w:rsidP="00FC33FB">
      <w:pPr>
        <w:spacing w:line="240" w:lineRule="auto"/>
        <w:ind w:right="0"/>
      </w:pPr>
      <w:r>
        <w:t xml:space="preserve">Wspólnikiem w utworzonej spółce cywilnej może być osoba </w:t>
      </w:r>
      <w:r w:rsidR="00B723EE">
        <w:t>niebiorąca</w:t>
      </w:r>
      <w:r>
        <w:t xml:space="preserve"> udziału w projekcie, pod warunkiem, że spełnia ona kryteria kwalifikowalności dla </w:t>
      </w:r>
      <w:r w:rsidR="001E5BDF">
        <w:t xml:space="preserve">Działania </w:t>
      </w:r>
      <w:r>
        <w:t>8.</w:t>
      </w:r>
      <w:r w:rsidR="00FB6914">
        <w:t>5</w:t>
      </w:r>
      <w:r>
        <w:t xml:space="preserve">, </w:t>
      </w:r>
      <w:proofErr w:type="gramStart"/>
      <w:r>
        <w:t>w</w:t>
      </w:r>
      <w:proofErr w:type="gramEnd"/>
      <w:r>
        <w:t xml:space="preserve"> tym </w:t>
      </w:r>
      <w:r w:rsidR="00E23F0D">
        <w:br/>
      </w:r>
      <w:r>
        <w:t xml:space="preserve">w szczególności nie posiadała zarejestrowanej działalności gospodarczej w okresie 12 miesięcy przed dniem zarejestrowania spółki cywilnej. W tym przypadku beneficjent udzielający pomocy powinien wydać zaświadczenie o udzielonej pomocy </w:t>
      </w:r>
      <w:r>
        <w:rPr>
          <w:i/>
        </w:rPr>
        <w:t>de minimis</w:t>
      </w:r>
      <w:r>
        <w:t xml:space="preserve"> zarówno uczestnikowi projektu, jak również spółce cywilnej - proporcjonalnie do udziału uczestnika projektu.  </w:t>
      </w:r>
    </w:p>
    <w:p w14:paraId="595A4A18" w14:textId="1F6216C1" w:rsidR="00A33E5F" w:rsidRPr="00A33E5F" w:rsidRDefault="00603204" w:rsidP="0001435C">
      <w:pPr>
        <w:pStyle w:val="Nagwek1"/>
        <w:spacing w:before="120" w:after="120" w:line="240" w:lineRule="auto"/>
        <w:ind w:left="6" w:right="0" w:hanging="6"/>
        <w:jc w:val="both"/>
      </w:pPr>
      <w:bookmarkStart w:id="23" w:name="_Toc435525592"/>
      <w:r>
        <w:t>12</w:t>
      </w:r>
      <w:r w:rsidR="00ED18EC">
        <w:t xml:space="preserve">.4. </w:t>
      </w:r>
      <w:r w:rsidR="00A33E5F" w:rsidRPr="00A33E5F">
        <w:t xml:space="preserve">Wsparcie doradcze w zakresie efektywnego wykorzystania wsparcia finansowego </w:t>
      </w:r>
      <w:r w:rsidR="00A33E5F">
        <w:br/>
      </w:r>
      <w:r w:rsidR="00A33E5F" w:rsidRPr="00A33E5F">
        <w:t>w okresie pierwszych 12 m-</w:t>
      </w:r>
      <w:proofErr w:type="spellStart"/>
      <w:r w:rsidR="00A33E5F" w:rsidRPr="00A33E5F">
        <w:t>cy</w:t>
      </w:r>
      <w:proofErr w:type="spellEnd"/>
      <w:r w:rsidR="00A33E5F" w:rsidRPr="00A33E5F">
        <w:t xml:space="preserve"> prowadzenia działalności gospodarczej</w:t>
      </w:r>
      <w:bookmarkEnd w:id="23"/>
    </w:p>
    <w:p w14:paraId="6D48C6C0" w14:textId="77777777" w:rsidR="00A33E5F" w:rsidRPr="00A33E5F" w:rsidRDefault="00A33E5F" w:rsidP="0001435C">
      <w:pPr>
        <w:numPr>
          <w:ilvl w:val="0"/>
          <w:numId w:val="84"/>
        </w:numPr>
        <w:ind w:left="0" w:firstLine="0"/>
      </w:pPr>
      <w:r w:rsidRPr="00A33E5F">
        <w:t>Doradztwem  mogą zostać objęci Przedsiębiorcy, którzy otrzymali środki na rozpoczęcie działalności gospodarczej w ramach projektu.</w:t>
      </w:r>
    </w:p>
    <w:p w14:paraId="1BFD990E" w14:textId="77D9663D" w:rsidR="00A33E5F" w:rsidRPr="00A33E5F" w:rsidRDefault="00A33E5F" w:rsidP="0001435C">
      <w:pPr>
        <w:numPr>
          <w:ilvl w:val="0"/>
          <w:numId w:val="84"/>
        </w:numPr>
        <w:ind w:left="0" w:firstLine="0"/>
      </w:pPr>
      <w:r w:rsidRPr="00A33E5F">
        <w:t xml:space="preserve">Uczestnik projektu, składając wniosek  o udzielenie wsparcia w formie doradztwa </w:t>
      </w:r>
      <w:r>
        <w:br/>
      </w:r>
      <w:r w:rsidRPr="00A33E5F">
        <w:t xml:space="preserve">w zakresie efektywnego wykorzystania wsparcia finansowego, określa we wniosku jego zakres. </w:t>
      </w:r>
    </w:p>
    <w:p w14:paraId="6AE577BD" w14:textId="77777777" w:rsidR="00A33E5F" w:rsidRPr="00A33E5F" w:rsidRDefault="00A33E5F" w:rsidP="0001435C">
      <w:pPr>
        <w:numPr>
          <w:ilvl w:val="0"/>
          <w:numId w:val="84"/>
        </w:numPr>
        <w:ind w:left="0" w:firstLine="0"/>
      </w:pPr>
      <w:r w:rsidRPr="00A33E5F">
        <w:t>Uczestnik składa wniosek o doradztwo w wyznaczonym terminie przez Beneficjenta.</w:t>
      </w:r>
    </w:p>
    <w:p w14:paraId="002F7CB5" w14:textId="77777777" w:rsidR="00A33E5F" w:rsidRPr="00A33E5F" w:rsidRDefault="00A33E5F" w:rsidP="0001435C">
      <w:pPr>
        <w:numPr>
          <w:ilvl w:val="0"/>
          <w:numId w:val="84"/>
        </w:numPr>
        <w:ind w:left="0" w:firstLine="0"/>
      </w:pPr>
      <w:r w:rsidRPr="00A33E5F">
        <w:t>Wniosek uczestnika akceptuje Beneficjent.</w:t>
      </w:r>
    </w:p>
    <w:p w14:paraId="38CFE6B9" w14:textId="77777777" w:rsidR="00A33E5F" w:rsidRPr="00A33E5F" w:rsidRDefault="00A33E5F" w:rsidP="0001435C">
      <w:pPr>
        <w:numPr>
          <w:ilvl w:val="0"/>
          <w:numId w:val="84"/>
        </w:numPr>
        <w:ind w:left="0" w:firstLine="0"/>
      </w:pPr>
      <w:r w:rsidRPr="00A33E5F">
        <w:t>Tematyka doradztwa może obejmować:</w:t>
      </w:r>
    </w:p>
    <w:p w14:paraId="1AD31F2D" w14:textId="77777777" w:rsidR="00A33E5F" w:rsidRPr="00A33E5F" w:rsidRDefault="00A33E5F" w:rsidP="0001435C">
      <w:pPr>
        <w:numPr>
          <w:ilvl w:val="0"/>
          <w:numId w:val="85"/>
        </w:numPr>
        <w:ind w:left="567" w:hanging="283"/>
      </w:pPr>
      <w:r w:rsidRPr="00A33E5F">
        <w:t>Prowadzenie księgowości w przedsiębiorstwie;</w:t>
      </w:r>
    </w:p>
    <w:p w14:paraId="305FCCA7" w14:textId="77777777" w:rsidR="00A33E5F" w:rsidRPr="00A33E5F" w:rsidRDefault="00A33E5F" w:rsidP="0001435C">
      <w:pPr>
        <w:numPr>
          <w:ilvl w:val="0"/>
          <w:numId w:val="85"/>
        </w:numPr>
        <w:ind w:left="567" w:hanging="283"/>
      </w:pPr>
      <w:r w:rsidRPr="00A33E5F">
        <w:t>Podstawy marketingu;</w:t>
      </w:r>
    </w:p>
    <w:p w14:paraId="663AEB32" w14:textId="77777777" w:rsidR="00A33E5F" w:rsidRPr="00A33E5F" w:rsidRDefault="00A33E5F" w:rsidP="0001435C">
      <w:pPr>
        <w:numPr>
          <w:ilvl w:val="0"/>
          <w:numId w:val="85"/>
        </w:numPr>
        <w:ind w:left="567" w:hanging="283"/>
      </w:pPr>
      <w:r w:rsidRPr="00A33E5F">
        <w:t>Prawo pracy;</w:t>
      </w:r>
    </w:p>
    <w:p w14:paraId="7D5DD6C5" w14:textId="77777777" w:rsidR="00A33E5F" w:rsidRPr="00A33E5F" w:rsidRDefault="00A33E5F" w:rsidP="0001435C">
      <w:pPr>
        <w:numPr>
          <w:ilvl w:val="0"/>
          <w:numId w:val="85"/>
        </w:numPr>
        <w:ind w:left="567" w:hanging="283"/>
      </w:pPr>
      <w:r w:rsidRPr="00A33E5F">
        <w:t>Prawo podatkowe;</w:t>
      </w:r>
    </w:p>
    <w:p w14:paraId="14053C34" w14:textId="77777777" w:rsidR="00A33E5F" w:rsidRPr="00A33E5F" w:rsidRDefault="00A33E5F" w:rsidP="0001435C">
      <w:pPr>
        <w:numPr>
          <w:ilvl w:val="0"/>
          <w:numId w:val="85"/>
        </w:numPr>
        <w:ind w:left="567" w:hanging="283"/>
      </w:pPr>
      <w:r w:rsidRPr="00A33E5F">
        <w:t>Praktyczną wiedzę z zakresu ubezpieczeń społecznych;</w:t>
      </w:r>
    </w:p>
    <w:p w14:paraId="27E35B74" w14:textId="77777777" w:rsidR="00A33E5F" w:rsidRPr="00A33E5F" w:rsidRDefault="00A33E5F" w:rsidP="0001435C">
      <w:pPr>
        <w:numPr>
          <w:ilvl w:val="0"/>
          <w:numId w:val="85"/>
        </w:numPr>
        <w:ind w:left="567" w:hanging="283"/>
      </w:pPr>
      <w:r w:rsidRPr="00A33E5F">
        <w:t>Przepisy BHP w przedsiębiorstwie;</w:t>
      </w:r>
    </w:p>
    <w:p w14:paraId="58382C55" w14:textId="77777777" w:rsidR="00A33E5F" w:rsidRPr="00A33E5F" w:rsidRDefault="00A33E5F" w:rsidP="0001435C">
      <w:pPr>
        <w:numPr>
          <w:ilvl w:val="0"/>
          <w:numId w:val="85"/>
        </w:numPr>
        <w:ind w:left="567" w:hanging="283"/>
      </w:pPr>
      <w:r w:rsidRPr="00A33E5F">
        <w:t>Prawo handlowe;</w:t>
      </w:r>
    </w:p>
    <w:p w14:paraId="7E09A5BF" w14:textId="77777777" w:rsidR="00A33E5F" w:rsidRPr="00A33E5F" w:rsidRDefault="00A33E5F" w:rsidP="0001435C">
      <w:pPr>
        <w:numPr>
          <w:ilvl w:val="0"/>
          <w:numId w:val="85"/>
        </w:numPr>
        <w:ind w:left="567" w:hanging="283"/>
      </w:pPr>
      <w:r w:rsidRPr="00A33E5F">
        <w:t>Zagadnienia z prawa cywilnego związane z prowadzeniem działalności gospodarczej;</w:t>
      </w:r>
    </w:p>
    <w:p w14:paraId="53288DAA" w14:textId="77777777" w:rsidR="00A33E5F" w:rsidRPr="00A33E5F" w:rsidRDefault="00A33E5F" w:rsidP="0001435C">
      <w:pPr>
        <w:numPr>
          <w:ilvl w:val="0"/>
          <w:numId w:val="85"/>
        </w:numPr>
        <w:ind w:left="567" w:hanging="283"/>
      </w:pPr>
      <w:r w:rsidRPr="00A33E5F">
        <w:t>Wdrażanie o obsługę programów użytkowych związanych z prowadzeniem działalności gospodarczej (programy służące do: wystawiania faktur, prowadzenia księgowości, rozliczania z ZUSA i US);</w:t>
      </w:r>
    </w:p>
    <w:p w14:paraId="55CFA792" w14:textId="77777777" w:rsidR="00A33E5F" w:rsidRPr="00A33E5F" w:rsidRDefault="00A33E5F" w:rsidP="0001435C">
      <w:pPr>
        <w:numPr>
          <w:ilvl w:val="0"/>
          <w:numId w:val="85"/>
        </w:numPr>
        <w:ind w:left="567" w:hanging="283"/>
      </w:pPr>
      <w:r w:rsidRPr="00A33E5F">
        <w:t>Inne tematy niezbędne dla uczestników projektu z zakresu prowadzenia działalności gospodarczej.</w:t>
      </w:r>
    </w:p>
    <w:p w14:paraId="1A5C6CB3" w14:textId="77777777" w:rsidR="00A33E5F" w:rsidRPr="00A33E5F" w:rsidRDefault="00A33E5F" w:rsidP="0001435C">
      <w:pPr>
        <w:numPr>
          <w:ilvl w:val="0"/>
          <w:numId w:val="84"/>
        </w:numPr>
        <w:ind w:left="0" w:firstLine="0"/>
      </w:pPr>
      <w:r w:rsidRPr="00A33E5F">
        <w:t>Wymiar wsparcia doradczego wynosi maksymalnie 4 godziny.</w:t>
      </w:r>
    </w:p>
    <w:p w14:paraId="66C2CEA4" w14:textId="110FB7AB" w:rsidR="00A33E5F" w:rsidRPr="00A33E5F" w:rsidRDefault="00A33E5F" w:rsidP="0001435C">
      <w:pPr>
        <w:numPr>
          <w:ilvl w:val="0"/>
          <w:numId w:val="84"/>
        </w:numPr>
        <w:ind w:left="0" w:firstLine="0"/>
      </w:pPr>
      <w:r w:rsidRPr="00A33E5F">
        <w:t xml:space="preserve">Warunkiem rozpoczęcia udziału uczestnika w doradztwie jest podpisanie </w:t>
      </w:r>
      <w:r w:rsidR="0001435C">
        <w:br/>
      </w:r>
      <w:r w:rsidRPr="00A33E5F">
        <w:t>z Beneficjentem umowy o świadczenie usług doradczych.</w:t>
      </w:r>
    </w:p>
    <w:p w14:paraId="3A268372" w14:textId="105A22CE" w:rsidR="00A33E5F" w:rsidRPr="00A33E5F" w:rsidRDefault="00A33E5F" w:rsidP="0001435C">
      <w:pPr>
        <w:numPr>
          <w:ilvl w:val="0"/>
          <w:numId w:val="84"/>
        </w:numPr>
        <w:ind w:left="0" w:firstLine="0"/>
      </w:pPr>
      <w:r w:rsidRPr="00A33E5F">
        <w:t xml:space="preserve">Beneficjent w dniu podpisania umowy zobowiązany jest wydać uczestnikowi zaświadczenie o udzielonej pomocy </w:t>
      </w:r>
      <w:r w:rsidRPr="00A33E5F">
        <w:rPr>
          <w:i/>
          <w:iCs/>
        </w:rPr>
        <w:t xml:space="preserve">de minimis, </w:t>
      </w:r>
      <w:r w:rsidRPr="00A33E5F">
        <w:t xml:space="preserve">zgodnie ze wzorem określonym </w:t>
      </w:r>
      <w:r w:rsidRPr="00A33E5F">
        <w:br/>
        <w:t xml:space="preserve">w rozporządzeniu Rady Ministrów z dnia 20 marca 2007 r. </w:t>
      </w:r>
      <w:r w:rsidRPr="00A33E5F">
        <w:rPr>
          <w:i/>
          <w:iCs/>
        </w:rPr>
        <w:t>w sprawie zaświadczeń o pomocy de minimis i pomocy de minimis w rolnictwie lub rybołówstwie</w:t>
      </w:r>
      <w:r w:rsidRPr="00A33E5F">
        <w:t xml:space="preserve"> (Dz. U. Nr 53, poz. 354, </w:t>
      </w:r>
      <w:r w:rsidR="00875E6C">
        <w:br/>
      </w:r>
      <w:r w:rsidRPr="00A33E5F">
        <w:t xml:space="preserve">z późn. </w:t>
      </w:r>
      <w:proofErr w:type="gramStart"/>
      <w:r w:rsidRPr="00A33E5F">
        <w:t>zm</w:t>
      </w:r>
      <w:proofErr w:type="gramEnd"/>
      <w:r w:rsidRPr="00A33E5F">
        <w:t>.).</w:t>
      </w:r>
    </w:p>
    <w:p w14:paraId="14D08A9B" w14:textId="72D70CCF" w:rsidR="0001435C" w:rsidRPr="0001435C" w:rsidRDefault="00A33E5F" w:rsidP="00533310">
      <w:pPr>
        <w:spacing w:before="120"/>
        <w:rPr>
          <w:b/>
          <w:bCs/>
        </w:rPr>
      </w:pPr>
      <w:r w:rsidRPr="00A33E5F">
        <w:rPr>
          <w:b/>
          <w:bCs/>
        </w:rPr>
        <w:t>IOK zobowiązuje się do opracowania wzoru wniosku oraz umowy na doradztwo w zakresie efektywnego wykorzystania dotacji.</w:t>
      </w:r>
    </w:p>
    <w:p w14:paraId="34075F54" w14:textId="06D4B5C4" w:rsidR="00791347" w:rsidRDefault="00603204" w:rsidP="00533310">
      <w:pPr>
        <w:pStyle w:val="Nagwek1"/>
        <w:spacing w:before="120" w:line="240" w:lineRule="auto"/>
        <w:ind w:left="-5" w:right="0"/>
      </w:pPr>
      <w:bookmarkStart w:id="24" w:name="_Toc435525593"/>
      <w:r>
        <w:t>13</w:t>
      </w:r>
      <w:r w:rsidR="009063C6">
        <w:t>. Zasady udzielania pomocy publicznej</w:t>
      </w:r>
      <w:bookmarkEnd w:id="24"/>
      <w:r w:rsidR="009063C6">
        <w:t xml:space="preserve"> </w:t>
      </w:r>
    </w:p>
    <w:p w14:paraId="19E0E45F" w14:textId="5946C829" w:rsidR="00791347" w:rsidRDefault="009C0395" w:rsidP="00FC33FB">
      <w:pPr>
        <w:spacing w:line="240" w:lineRule="auto"/>
        <w:ind w:right="0"/>
      </w:pPr>
      <w:r w:rsidRPr="009C0395">
        <w:t xml:space="preserve">W ramach omawianych form wsparcia </w:t>
      </w:r>
      <w:r w:rsidR="00B943C4">
        <w:t>dla</w:t>
      </w:r>
      <w:r w:rsidRPr="009C0395">
        <w:t xml:space="preserve"> Działania 8.5, </w:t>
      </w:r>
      <w:proofErr w:type="gramStart"/>
      <w:r w:rsidRPr="009C0395">
        <w:t>przyznanie</w:t>
      </w:r>
      <w:proofErr w:type="gramEnd"/>
      <w:r w:rsidRPr="009C0395">
        <w:t xml:space="preserve"> środków finansowych na rozwój przedsiębiorczości</w:t>
      </w:r>
      <w:r w:rsidR="00B943C4">
        <w:t xml:space="preserve"> oraz</w:t>
      </w:r>
      <w:r w:rsidR="0061514B">
        <w:t xml:space="preserve"> doradztwo w efektywnym wykorzystaniu wsparcia finansowego</w:t>
      </w:r>
      <w:r w:rsidRPr="009C0395">
        <w:t xml:space="preserve">, stanowi </w:t>
      </w:r>
      <w:r w:rsidRPr="009C0395">
        <w:rPr>
          <w:b/>
        </w:rPr>
        <w:t xml:space="preserve">pomoc </w:t>
      </w:r>
      <w:r w:rsidRPr="009C0395">
        <w:rPr>
          <w:b/>
          <w:i/>
        </w:rPr>
        <w:t>de minimis</w:t>
      </w:r>
      <w:r w:rsidRPr="009C0395">
        <w:t xml:space="preserve">. </w:t>
      </w:r>
      <w:r w:rsidR="00D47516">
        <w:t xml:space="preserve">Dodatkowo subsydiowane zatrudnienie zgodnie </w:t>
      </w:r>
      <w:r w:rsidR="008B44C5">
        <w:br/>
      </w:r>
      <w:r w:rsidR="00D47516">
        <w:t>z zapisami r</w:t>
      </w:r>
      <w:r w:rsidR="00D47516" w:rsidRPr="00232F63">
        <w:t>ozporządzeni</w:t>
      </w:r>
      <w:r w:rsidR="00D47516">
        <w:t>a</w:t>
      </w:r>
      <w:r w:rsidR="00D47516" w:rsidRPr="008416A1">
        <w:t xml:space="preserve"> Ministra Infrastruktury i Rozwoju z dnia 19 marca 2015 r. </w:t>
      </w:r>
      <w:r w:rsidR="008B44C5">
        <w:br/>
      </w:r>
      <w:r w:rsidR="00D47516" w:rsidRPr="008416A1">
        <w:t>w sprawie udzielania pomocy de minimis w ramach regionalnych programów operacyjnych na lata 2014-2020</w:t>
      </w:r>
      <w:r w:rsidR="00D47516">
        <w:t xml:space="preserve"> może zostać uznane w zależności od sytuacji za pomoc de minimis lub pomoc publiczną. </w:t>
      </w:r>
      <w:r w:rsidR="009063C6">
        <w:t xml:space="preserve"> Pomocą publiczną</w:t>
      </w:r>
      <w:r w:rsidR="009063C6">
        <w:rPr>
          <w:i/>
        </w:rPr>
        <w:t xml:space="preserve"> </w:t>
      </w:r>
      <w:r w:rsidR="009063C6">
        <w:t xml:space="preserve">nie są szkolenia oraz doradztwo dla uczestników projektu świadczone przed dniem rozpoczęcia przez nich działalności gospodarczej.  </w:t>
      </w:r>
    </w:p>
    <w:p w14:paraId="63A5D598" w14:textId="77777777" w:rsidR="001500C6" w:rsidRDefault="009063C6" w:rsidP="00FC33FB">
      <w:pPr>
        <w:autoSpaceDE w:val="0"/>
        <w:autoSpaceDN w:val="0"/>
        <w:adjustRightInd w:val="0"/>
        <w:spacing w:after="0" w:line="240" w:lineRule="auto"/>
        <w:ind w:left="0" w:right="0" w:firstLine="0"/>
      </w:pPr>
      <w:r>
        <w:t>Podstawą prawną ud</w:t>
      </w:r>
      <w:r w:rsidR="00542BC6">
        <w:t>zielanej pomocy publicznej jest</w:t>
      </w:r>
      <w:r w:rsidR="00687BF7" w:rsidRPr="00542BC6">
        <w:t xml:space="preserve"> </w:t>
      </w:r>
      <w:r w:rsidR="00B943C4">
        <w:t>r</w:t>
      </w:r>
      <w:r w:rsidR="00687BF7" w:rsidRPr="00542BC6">
        <w:t>ozporzą</w:t>
      </w:r>
      <w:r w:rsidR="001500C6" w:rsidRPr="001500C6">
        <w:t>dzen</w:t>
      </w:r>
      <w:r w:rsidR="001500C6">
        <w:t>ie</w:t>
      </w:r>
      <w:r w:rsidR="00687BF7" w:rsidRPr="00542BC6">
        <w:t xml:space="preserve"> Ministra Infrastruktury </w:t>
      </w:r>
      <w:r w:rsidR="00E23F0D">
        <w:br/>
      </w:r>
      <w:r w:rsidR="00687BF7" w:rsidRPr="00542BC6">
        <w:t>I Rozwoju z dnia 2 lipca</w:t>
      </w:r>
      <w:r w:rsidR="00687BF7">
        <w:t xml:space="preserve"> </w:t>
      </w:r>
      <w:r w:rsidR="00687BF7" w:rsidRPr="00542BC6">
        <w:t xml:space="preserve">2015 r. w sprawie udzielania pomocy de minimis </w:t>
      </w:r>
      <w:r w:rsidR="00687BF7" w:rsidRPr="00687BF7">
        <w:t>oraz pomocy publicznej w ramach</w:t>
      </w:r>
      <w:r w:rsidR="00687BF7">
        <w:t xml:space="preserve"> </w:t>
      </w:r>
      <w:r w:rsidR="00687BF7" w:rsidRPr="00542BC6">
        <w:t>programów operacyjnych finansowanych z Europejskiego Funduszu Społ</w:t>
      </w:r>
      <w:r w:rsidR="00687BF7" w:rsidRPr="00687BF7">
        <w:t>ecznego na</w:t>
      </w:r>
      <w:r w:rsidR="00687BF7">
        <w:t xml:space="preserve"> </w:t>
      </w:r>
      <w:r w:rsidR="00687BF7" w:rsidRPr="00542BC6">
        <w:t>lata 2014–2020</w:t>
      </w:r>
      <w:r>
        <w:t>.</w:t>
      </w:r>
    </w:p>
    <w:p w14:paraId="6C001430" w14:textId="77777777" w:rsidR="00791347" w:rsidRDefault="009063C6" w:rsidP="00FC33FB">
      <w:pPr>
        <w:autoSpaceDE w:val="0"/>
        <w:autoSpaceDN w:val="0"/>
        <w:adjustRightInd w:val="0"/>
        <w:spacing w:after="0" w:line="240" w:lineRule="auto"/>
        <w:ind w:left="0" w:right="0" w:firstLine="0"/>
      </w:pPr>
      <w:r>
        <w:t>Podmiotem udzielającym pomocy, w rozumieniu</w:t>
      </w:r>
      <w:r w:rsidR="00A312E3">
        <w:t xml:space="preserve"> ww. rozporządzenia</w:t>
      </w:r>
      <w:r>
        <w:t xml:space="preserve">, jest beneficjent, będący równocześnie operatorem wsparcia </w:t>
      </w:r>
      <w:r w:rsidR="00B723EE">
        <w:t>finansowego i</w:t>
      </w:r>
      <w:r>
        <w:t xml:space="preserve"> tylko on ma możliwość udzielania pomocy w formie finansowej uczestnikom projektu. Podmiot udzielający pomocy ma obowiązek zweryfikowania informacji przedstawianych przez podmiot ubiegający się </w:t>
      </w:r>
      <w:r w:rsidR="00E23F0D">
        <w:br/>
      </w:r>
      <w:r>
        <w:t xml:space="preserve">o pomoc, w tym </w:t>
      </w:r>
      <w:r>
        <w:rPr>
          <w:i/>
        </w:rPr>
        <w:t>Formularza informacji przedstawianych przy ubieganiu się o pomoc de minimis</w:t>
      </w:r>
      <w:r>
        <w:t xml:space="preserve"> na mocy rozporządzenia Rady Ministrów z dnia 29 marca 2010 r. </w:t>
      </w:r>
      <w:r>
        <w:rPr>
          <w:i/>
        </w:rPr>
        <w:t>w sprawie informacji przedstawianych przez podmiot ubiegający się o pomoc de minimis</w:t>
      </w:r>
      <w:r>
        <w:t xml:space="preserve"> (Dz. U. Nr 53, poz. 311</w:t>
      </w:r>
      <w:r w:rsidR="00B943C4">
        <w:t xml:space="preserve"> z późn. </w:t>
      </w:r>
      <w:proofErr w:type="gramStart"/>
      <w:r w:rsidR="00B943C4">
        <w:t>zm</w:t>
      </w:r>
      <w:proofErr w:type="gramEnd"/>
      <w:r w:rsidR="00B943C4">
        <w:t>.</w:t>
      </w:r>
      <w:r>
        <w:t xml:space="preserve">) lub </w:t>
      </w:r>
      <w:r>
        <w:rPr>
          <w:i/>
        </w:rPr>
        <w:t>Formularza informacji o pomocy publicznej dla podmiotów ubiegających się o pomoc inną niż pomoc de minimis lub pomoc de minimis w rolnictwie lub rybołówstwie.</w:t>
      </w:r>
      <w:r>
        <w:t xml:space="preserve"> </w:t>
      </w:r>
    </w:p>
    <w:p w14:paraId="5A136BD3" w14:textId="0B79B2BA" w:rsidR="00791347" w:rsidRDefault="009063C6" w:rsidP="00FC33FB">
      <w:pPr>
        <w:spacing w:line="240" w:lineRule="auto"/>
        <w:ind w:right="0"/>
      </w:pPr>
      <w:r>
        <w:t xml:space="preserve">Beneficjent jest zobowiązany do wydania beneficjentom pomocy </w:t>
      </w:r>
      <w:r w:rsidR="00B723EE">
        <w:t>zaświadczenia o</w:t>
      </w:r>
      <w:r>
        <w:t xml:space="preserve"> udzielonej pomocy </w:t>
      </w:r>
      <w:r>
        <w:rPr>
          <w:i/>
        </w:rPr>
        <w:t>de minimis</w:t>
      </w:r>
      <w:r>
        <w:t>, zgodnie ze wzorem określonym w rozporządzeniu Rady Ministrów z dnia 20 marca 2007 r</w:t>
      </w:r>
      <w:r>
        <w:rPr>
          <w:i/>
        </w:rPr>
        <w:t xml:space="preserve">. w sprawie zaświadczeń o pomocy de minimis i pomocy de minimis </w:t>
      </w:r>
      <w:r w:rsidR="00E23F0D">
        <w:rPr>
          <w:i/>
        </w:rPr>
        <w:br/>
      </w:r>
      <w:r>
        <w:rPr>
          <w:i/>
        </w:rPr>
        <w:t>w rolnictwie lub rybołówstwie</w:t>
      </w:r>
      <w:r>
        <w:t xml:space="preserve"> (Dz. U. </w:t>
      </w:r>
      <w:proofErr w:type="gramStart"/>
      <w:r>
        <w:t>z</w:t>
      </w:r>
      <w:proofErr w:type="gramEnd"/>
      <w:r>
        <w:t xml:space="preserve"> 2007 r. Nr 53, poz. 354</w:t>
      </w:r>
      <w:r w:rsidR="00B943C4">
        <w:t xml:space="preserve"> z późn. </w:t>
      </w:r>
      <w:proofErr w:type="gramStart"/>
      <w:r w:rsidR="00B943C4">
        <w:t>zm</w:t>
      </w:r>
      <w:proofErr w:type="gramEnd"/>
      <w:r w:rsidR="00B943C4">
        <w:t>.</w:t>
      </w:r>
      <w:r>
        <w:t>)</w:t>
      </w:r>
      <w:r w:rsidR="007F75D0" w:rsidRPr="007F75D0">
        <w:t xml:space="preserve">, a także przygotowanie i przedstawienie sprawozdań o udzielonej pomocy publicznej, zgodnie </w:t>
      </w:r>
      <w:r w:rsidR="00E23F0D">
        <w:br/>
      </w:r>
      <w:r w:rsidR="007F75D0" w:rsidRPr="007F75D0">
        <w:t xml:space="preserve">z </w:t>
      </w:r>
      <w:r w:rsidR="005D5D76">
        <w:t>r</w:t>
      </w:r>
      <w:r w:rsidR="005D5D76" w:rsidRPr="007F75D0">
        <w:t xml:space="preserve">ozporządzeniem </w:t>
      </w:r>
      <w:r w:rsidR="007F75D0" w:rsidRPr="007F75D0">
        <w:t xml:space="preserve">Rady Ministrów z dnia 7 sierpnia 2008 r. w sprawie sprawozdań </w:t>
      </w:r>
      <w:r w:rsidR="008B44C5">
        <w:br/>
      </w:r>
      <w:r w:rsidR="007F75D0" w:rsidRPr="007F75D0">
        <w:t xml:space="preserve">o udzielonej pomocy publicznej, informacji o nieudzieleniu takiej pomocy oraz sprawozdań </w:t>
      </w:r>
      <w:r w:rsidR="00E23F0D">
        <w:br/>
      </w:r>
      <w:r w:rsidR="007F75D0" w:rsidRPr="007F75D0">
        <w:t xml:space="preserve">o zaległościach przedsiębiorców we wpłatach świadczeń należnych na rzecz sektora finansów publicznych (tekst jedn.: Dz. U. </w:t>
      </w:r>
      <w:proofErr w:type="gramStart"/>
      <w:r w:rsidR="007F75D0" w:rsidRPr="007F75D0">
        <w:t>z</w:t>
      </w:r>
      <w:proofErr w:type="gramEnd"/>
      <w:r w:rsidR="007F75D0" w:rsidRPr="007F75D0">
        <w:t xml:space="preserve"> 2014 r., poz. 1065 z późn. </w:t>
      </w:r>
      <w:proofErr w:type="spellStart"/>
      <w:proofErr w:type="gramStart"/>
      <w:r w:rsidR="007F75D0" w:rsidRPr="007F75D0">
        <w:t>zm</w:t>
      </w:r>
      <w:proofErr w:type="spellEnd"/>
      <w:proofErr w:type="gramEnd"/>
      <w:r w:rsidR="00B943C4">
        <w:t>)</w:t>
      </w:r>
      <w:r w:rsidR="007F75D0">
        <w:t>.</w:t>
      </w:r>
    </w:p>
    <w:p w14:paraId="7613DA24" w14:textId="26B770FE" w:rsidR="006100CC" w:rsidRDefault="009063C6" w:rsidP="008B44C5">
      <w:pPr>
        <w:spacing w:before="120" w:line="240" w:lineRule="auto"/>
        <w:ind w:right="0"/>
      </w:pPr>
      <w:r>
        <w:t xml:space="preserve">Za daty przyznania pomocy </w:t>
      </w:r>
      <w:r>
        <w:rPr>
          <w:i/>
        </w:rPr>
        <w:t>de minimis</w:t>
      </w:r>
      <w:r>
        <w:t xml:space="preserve"> uznaje się daty podpisania</w:t>
      </w:r>
      <w:r w:rsidR="00B943C4">
        <w:t xml:space="preserve"> umowy na podstawie, której udzielane jest wsparcie</w:t>
      </w:r>
      <w:r>
        <w:t xml:space="preserve">. Dokumenty te powinny precyzyjnie określać wysokość środków, jakie otrzyma dany beneficjent pomocy w ramach projektu. W przypadku, gdy beneficjent pomocy nie wykorzysta całości przyznanych mu środków finansowych na rozwój przedsiębiorczości, może zwrócić się do podmiotu udzielającego pomocy z prośbą </w:t>
      </w:r>
      <w:r w:rsidR="00E23F0D">
        <w:br/>
      </w:r>
      <w:r>
        <w:t xml:space="preserve">o odpowiednie zweryfikowanie zaświadczenia o wysokości uzyskanej pomocy. Beneficjent zobligowany jest do wydania zaktualizowanego zaświadczenia o przyznaniu pomocy objętej zasadą </w:t>
      </w:r>
      <w:r>
        <w:rPr>
          <w:i/>
        </w:rPr>
        <w:t>de minimis</w:t>
      </w:r>
      <w:r>
        <w:t xml:space="preserve">. Na zaktualizowanym zaświadczeniu należy umieścić adnotację: „Anulowano zaświadczenie o udzieleniu pomocy </w:t>
      </w:r>
      <w:r>
        <w:rPr>
          <w:i/>
        </w:rPr>
        <w:t>de minimis</w:t>
      </w:r>
      <w:r>
        <w:t xml:space="preserve"> wydane w dniu….”.  Ponadto </w:t>
      </w:r>
      <w:r w:rsidR="008B44C5">
        <w:br/>
      </w:r>
      <w:r>
        <w:t>w takiej sytuacji</w:t>
      </w:r>
      <w:r>
        <w:rPr>
          <w:rFonts w:ascii="Arial" w:eastAsia="Arial" w:hAnsi="Arial" w:cs="Arial"/>
          <w:sz w:val="19"/>
        </w:rPr>
        <w:t xml:space="preserve">, </w:t>
      </w:r>
      <w:r>
        <w:t>beneficjent zobligowany jest do sporządzenia korekty</w:t>
      </w:r>
      <w:r>
        <w:rPr>
          <w:rFonts w:ascii="Arial" w:eastAsia="Arial" w:hAnsi="Arial" w:cs="Arial"/>
          <w:sz w:val="19"/>
        </w:rPr>
        <w:t xml:space="preserve"> </w:t>
      </w:r>
      <w:r>
        <w:t xml:space="preserve">sprawozdania </w:t>
      </w:r>
      <w:r w:rsidR="00E23F0D">
        <w:br/>
      </w:r>
      <w:r>
        <w:t xml:space="preserve">o udzielonej pomocy </w:t>
      </w:r>
      <w:r>
        <w:rPr>
          <w:i/>
        </w:rPr>
        <w:t>de minimis</w:t>
      </w:r>
      <w:r>
        <w:t xml:space="preserve">, zawierającej aktualne dane. </w:t>
      </w:r>
    </w:p>
    <w:p w14:paraId="00456A5A" w14:textId="42923FAB" w:rsidR="006100CC" w:rsidRPr="00FC33FB" w:rsidRDefault="006100CC" w:rsidP="008B44C5">
      <w:pPr>
        <w:pStyle w:val="Nagwek1"/>
        <w:spacing w:before="120" w:line="240" w:lineRule="auto"/>
        <w:ind w:left="-5" w:right="0"/>
      </w:pPr>
      <w:bookmarkStart w:id="25" w:name="_Toc435525594"/>
      <w:r w:rsidRPr="00FC33FB">
        <w:t>1</w:t>
      </w:r>
      <w:r w:rsidR="007D14DB">
        <w:t>4</w:t>
      </w:r>
      <w:r w:rsidRPr="00FC33FB">
        <w:t>. Katalog dopuszczalnych stawek dla towarów i usług</w:t>
      </w:r>
      <w:bookmarkEnd w:id="25"/>
      <w:r w:rsidRPr="00FC33FB">
        <w:t xml:space="preserve"> </w:t>
      </w:r>
    </w:p>
    <w:p w14:paraId="7FF82A89" w14:textId="78BE4F75" w:rsidR="008B44C5" w:rsidRDefault="006100CC" w:rsidP="00A33E5F">
      <w:pPr>
        <w:spacing w:after="0" w:line="240" w:lineRule="auto"/>
        <w:ind w:left="-15" w:right="0"/>
        <w:rPr>
          <w:rFonts w:asciiTheme="minorHAnsi" w:hAnsiTheme="minorHAnsi"/>
          <w:szCs w:val="24"/>
        </w:rPr>
      </w:pPr>
      <w:r w:rsidRPr="006637D1">
        <w:rPr>
          <w:rFonts w:asciiTheme="minorHAnsi" w:hAnsiTheme="minorHAnsi"/>
          <w:szCs w:val="24"/>
        </w:rPr>
        <w:t xml:space="preserve">Zgodnie z </w:t>
      </w:r>
      <w:r w:rsidRPr="006637D1">
        <w:rPr>
          <w:rFonts w:asciiTheme="minorHAnsi" w:hAnsiTheme="minorHAnsi"/>
          <w:i/>
          <w:szCs w:val="24"/>
        </w:rPr>
        <w:t>Wytycznymi w zakresie kwalifikowalności wydatków w ramach Europejskiego Funduszu Rozwoju Regionalnego, Europejskiego Funduszu Społecznego oraz Funduszu Spójności</w:t>
      </w:r>
      <w:r w:rsidRPr="006637D1">
        <w:rPr>
          <w:rFonts w:asciiTheme="minorHAnsi" w:hAnsiTheme="minorHAnsi"/>
          <w:szCs w:val="24"/>
        </w:rPr>
        <w:t xml:space="preserve"> IOK określa ceny rynkowe w zakresie najczęściej pojawiających się wydatków w danej grupie realizowanych projektów tzw. katalog maksymalnych dopuszczalnych stawek dla towarów i usług (w tym wynagrodzeń) dla projektów, finansowanych z </w:t>
      </w:r>
      <w:r w:rsidRPr="006637D1">
        <w:rPr>
          <w:rFonts w:asciiTheme="minorHAnsi" w:hAnsiTheme="minorHAnsi"/>
          <w:b/>
          <w:szCs w:val="24"/>
        </w:rPr>
        <w:t>Regionalnego</w:t>
      </w:r>
      <w:r w:rsidRPr="006637D1">
        <w:rPr>
          <w:rFonts w:asciiTheme="minorHAnsi" w:hAnsiTheme="minorHAnsi"/>
          <w:szCs w:val="24"/>
        </w:rPr>
        <w:t xml:space="preserve"> </w:t>
      </w:r>
      <w:r w:rsidRPr="006637D1">
        <w:rPr>
          <w:rFonts w:asciiTheme="minorHAnsi" w:hAnsiTheme="minorHAnsi"/>
          <w:b/>
          <w:szCs w:val="24"/>
        </w:rPr>
        <w:t xml:space="preserve">Programu Operacyjnego Województwa Dolnośląskiego 2014-2020 </w:t>
      </w:r>
      <w:r w:rsidRPr="006637D1">
        <w:rPr>
          <w:rFonts w:asciiTheme="minorHAnsi" w:hAnsiTheme="minorHAnsi"/>
          <w:szCs w:val="24"/>
        </w:rPr>
        <w:t xml:space="preserve">w ramach Działania 8.5. Katalog nie dotyczy kwot określonych we wcześniejszych częściach dokumentu.  </w:t>
      </w:r>
    </w:p>
    <w:p w14:paraId="6E84C2ED" w14:textId="77777777" w:rsidR="008B44C5" w:rsidRDefault="008B44C5" w:rsidP="006100CC">
      <w:pPr>
        <w:spacing w:after="0" w:line="240" w:lineRule="auto"/>
        <w:ind w:left="-15" w:right="0"/>
        <w:rPr>
          <w:rFonts w:asciiTheme="minorHAnsi" w:hAnsiTheme="minorHAnsi"/>
          <w:szCs w:val="24"/>
        </w:rPr>
      </w:pPr>
    </w:p>
    <w:p w14:paraId="6CF5EEC8" w14:textId="77777777" w:rsidR="00875E6C" w:rsidRPr="006637D1" w:rsidRDefault="00875E6C" w:rsidP="006100CC">
      <w:pPr>
        <w:spacing w:after="0" w:line="240" w:lineRule="auto"/>
        <w:ind w:left="-15" w:right="0"/>
        <w:rPr>
          <w:rFonts w:asciiTheme="minorHAnsi" w:hAnsiTheme="minorHAnsi"/>
          <w:szCs w:val="24"/>
        </w:rPr>
      </w:pPr>
    </w:p>
    <w:p w14:paraId="5FB8D357" w14:textId="77777777" w:rsidR="006100CC" w:rsidRPr="006637D1" w:rsidRDefault="006100CC" w:rsidP="006100CC">
      <w:pPr>
        <w:spacing w:after="0" w:line="240" w:lineRule="auto"/>
        <w:ind w:left="0" w:right="0" w:firstLine="0"/>
        <w:jc w:val="left"/>
        <w:rPr>
          <w:rFonts w:asciiTheme="minorHAnsi" w:hAnsiTheme="minorHAnsi"/>
          <w:szCs w:val="24"/>
        </w:rPr>
      </w:pPr>
      <w:r w:rsidRPr="006637D1">
        <w:rPr>
          <w:rFonts w:asciiTheme="minorHAnsi" w:hAnsiTheme="minorHAnsi"/>
          <w:szCs w:val="24"/>
          <w:u w:val="single" w:color="000000"/>
        </w:rPr>
        <w:t>Tabela 1.</w:t>
      </w:r>
      <w:r w:rsidRPr="006637D1">
        <w:rPr>
          <w:rFonts w:asciiTheme="minorHAnsi" w:hAnsiTheme="minorHAnsi"/>
          <w:szCs w:val="24"/>
        </w:rPr>
        <w:t xml:space="preserve"> </w:t>
      </w:r>
    </w:p>
    <w:tbl>
      <w:tblPr>
        <w:tblStyle w:val="TableGrid"/>
        <w:tblW w:w="9141" w:type="dxa"/>
        <w:tblInd w:w="-68" w:type="dxa"/>
        <w:tblCellMar>
          <w:top w:w="46" w:type="dxa"/>
          <w:left w:w="82" w:type="dxa"/>
          <w:right w:w="31" w:type="dxa"/>
        </w:tblCellMar>
        <w:tblLook w:val="04A0" w:firstRow="1" w:lastRow="0" w:firstColumn="1" w:lastColumn="0" w:noHBand="0" w:noVBand="1"/>
      </w:tblPr>
      <w:tblGrid>
        <w:gridCol w:w="3899"/>
        <w:gridCol w:w="2127"/>
        <w:gridCol w:w="3115"/>
      </w:tblGrid>
      <w:tr w:rsidR="006100CC" w:rsidRPr="006637D1" w14:paraId="5806C8EF" w14:textId="77777777" w:rsidTr="006100CC">
        <w:trPr>
          <w:trHeight w:val="430"/>
        </w:trPr>
        <w:tc>
          <w:tcPr>
            <w:tcW w:w="9141" w:type="dxa"/>
            <w:gridSpan w:val="3"/>
            <w:tcBorders>
              <w:top w:val="single" w:sz="4" w:space="0" w:color="000000"/>
              <w:left w:val="single" w:sz="4" w:space="0" w:color="000000"/>
              <w:bottom w:val="single" w:sz="4" w:space="0" w:color="000000"/>
              <w:right w:val="single" w:sz="4" w:space="0" w:color="000000"/>
            </w:tcBorders>
            <w:shd w:val="clear" w:color="auto" w:fill="BFBFBF"/>
          </w:tcPr>
          <w:p w14:paraId="5090A495" w14:textId="77777777" w:rsidR="006100CC" w:rsidRPr="006637D1" w:rsidRDefault="006100CC" w:rsidP="006100CC">
            <w:pPr>
              <w:spacing w:after="0" w:line="240" w:lineRule="auto"/>
              <w:ind w:right="49" w:firstLine="0"/>
              <w:jc w:val="center"/>
              <w:rPr>
                <w:rFonts w:asciiTheme="minorHAnsi" w:hAnsiTheme="minorHAnsi"/>
                <w:szCs w:val="24"/>
              </w:rPr>
            </w:pPr>
            <w:r w:rsidRPr="006637D1">
              <w:rPr>
                <w:rFonts w:asciiTheme="minorHAnsi" w:hAnsiTheme="minorHAnsi"/>
                <w:b/>
                <w:szCs w:val="24"/>
              </w:rPr>
              <w:t xml:space="preserve">SPRZĘT KOMPUTEROWY I INNY </w:t>
            </w:r>
          </w:p>
        </w:tc>
      </w:tr>
      <w:tr w:rsidR="006100CC" w:rsidRPr="006637D1" w14:paraId="1951AF7C" w14:textId="77777777" w:rsidTr="006100CC">
        <w:trPr>
          <w:trHeight w:val="544"/>
        </w:trPr>
        <w:tc>
          <w:tcPr>
            <w:tcW w:w="38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576CBE" w14:textId="77777777" w:rsidR="006100CC" w:rsidRPr="006637D1" w:rsidRDefault="006100CC" w:rsidP="006100CC">
            <w:pPr>
              <w:spacing w:after="0" w:line="240" w:lineRule="auto"/>
              <w:ind w:right="57" w:firstLine="0"/>
              <w:jc w:val="center"/>
              <w:rPr>
                <w:rFonts w:asciiTheme="minorHAnsi" w:hAnsiTheme="minorHAnsi"/>
                <w:szCs w:val="24"/>
              </w:rPr>
            </w:pPr>
            <w:r w:rsidRPr="006637D1">
              <w:rPr>
                <w:rFonts w:asciiTheme="minorHAnsi" w:hAnsiTheme="minorHAnsi"/>
                <w:b/>
                <w:szCs w:val="24"/>
              </w:rPr>
              <w:t xml:space="preserve">Rodzaj sprzętu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3686D" w14:textId="77777777" w:rsidR="006100CC" w:rsidRPr="006637D1" w:rsidRDefault="006100CC" w:rsidP="006100CC">
            <w:pPr>
              <w:spacing w:after="0" w:line="240" w:lineRule="auto"/>
              <w:ind w:right="52" w:firstLine="0"/>
              <w:jc w:val="center"/>
              <w:rPr>
                <w:rFonts w:asciiTheme="minorHAnsi" w:hAnsiTheme="minorHAnsi"/>
                <w:szCs w:val="24"/>
              </w:rPr>
            </w:pPr>
            <w:r w:rsidRPr="006637D1">
              <w:rPr>
                <w:rFonts w:asciiTheme="minorHAnsi" w:hAnsiTheme="minorHAnsi"/>
                <w:b/>
                <w:szCs w:val="24"/>
              </w:rPr>
              <w:t xml:space="preserve">Jednostka </w:t>
            </w:r>
          </w:p>
        </w:tc>
        <w:tc>
          <w:tcPr>
            <w:tcW w:w="3115" w:type="dxa"/>
            <w:tcBorders>
              <w:top w:val="single" w:sz="4" w:space="0" w:color="000000"/>
              <w:left w:val="single" w:sz="4" w:space="0" w:color="000000"/>
              <w:bottom w:val="single" w:sz="4" w:space="0" w:color="000000"/>
              <w:right w:val="single" w:sz="4" w:space="0" w:color="000000"/>
            </w:tcBorders>
            <w:shd w:val="clear" w:color="auto" w:fill="D9D9D9"/>
          </w:tcPr>
          <w:p w14:paraId="07F9E84E" w14:textId="77777777" w:rsidR="006100CC" w:rsidRPr="006637D1" w:rsidRDefault="006100CC" w:rsidP="006100CC">
            <w:pPr>
              <w:spacing w:after="0" w:line="240" w:lineRule="auto"/>
              <w:ind w:right="0" w:firstLine="0"/>
              <w:jc w:val="center"/>
              <w:rPr>
                <w:rFonts w:asciiTheme="minorHAnsi" w:hAnsiTheme="minorHAnsi"/>
                <w:szCs w:val="24"/>
              </w:rPr>
            </w:pPr>
            <w:r w:rsidRPr="006637D1">
              <w:rPr>
                <w:rFonts w:asciiTheme="minorHAnsi" w:hAnsiTheme="minorHAnsi"/>
                <w:b/>
                <w:szCs w:val="24"/>
              </w:rPr>
              <w:t xml:space="preserve">Maksymalny dopuszczalny koszt (w złotych brutto)* </w:t>
            </w:r>
          </w:p>
        </w:tc>
      </w:tr>
      <w:tr w:rsidR="006100CC" w:rsidRPr="006637D1" w14:paraId="4EF13C55" w14:textId="77777777" w:rsidTr="006100CC">
        <w:trPr>
          <w:trHeight w:val="750"/>
        </w:trPr>
        <w:tc>
          <w:tcPr>
            <w:tcW w:w="3899" w:type="dxa"/>
            <w:tcBorders>
              <w:top w:val="single" w:sz="4" w:space="0" w:color="000000"/>
              <w:left w:val="single" w:sz="4" w:space="0" w:color="000000"/>
              <w:bottom w:val="single" w:sz="4" w:space="0" w:color="000000"/>
              <w:right w:val="single" w:sz="4" w:space="0" w:color="000000"/>
            </w:tcBorders>
          </w:tcPr>
          <w:p w14:paraId="6DC5F5E5" w14:textId="77777777" w:rsidR="006100CC" w:rsidRPr="006637D1" w:rsidRDefault="006100CC" w:rsidP="006100CC">
            <w:pPr>
              <w:spacing w:after="0" w:line="240" w:lineRule="auto"/>
              <w:ind w:right="57" w:firstLine="0"/>
              <w:jc w:val="center"/>
              <w:rPr>
                <w:rFonts w:asciiTheme="minorHAnsi" w:hAnsiTheme="minorHAnsi"/>
                <w:szCs w:val="24"/>
              </w:rPr>
            </w:pPr>
            <w:proofErr w:type="gramStart"/>
            <w:r w:rsidRPr="006637D1">
              <w:rPr>
                <w:rFonts w:asciiTheme="minorHAnsi" w:hAnsiTheme="minorHAnsi"/>
                <w:szCs w:val="24"/>
              </w:rPr>
              <w:t>laptop</w:t>
            </w:r>
            <w:proofErr w:type="gramEnd"/>
            <w:r w:rsidRPr="006637D1">
              <w:rPr>
                <w:rFonts w:asciiTheme="minorHAnsi" w:hAnsiTheme="minorHAnsi"/>
                <w:szCs w:val="24"/>
              </w:rPr>
              <w:t xml:space="preserve"> z oprogramowaniem </w:t>
            </w:r>
          </w:p>
        </w:tc>
        <w:tc>
          <w:tcPr>
            <w:tcW w:w="2127" w:type="dxa"/>
            <w:tcBorders>
              <w:top w:val="single" w:sz="4" w:space="0" w:color="000000"/>
              <w:left w:val="single" w:sz="4" w:space="0" w:color="000000"/>
              <w:bottom w:val="single" w:sz="4" w:space="0" w:color="000000"/>
              <w:right w:val="single" w:sz="4" w:space="0" w:color="000000"/>
            </w:tcBorders>
          </w:tcPr>
          <w:p w14:paraId="5E7747D4"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210B70C0" w14:textId="77777777" w:rsidR="006100CC" w:rsidRPr="006637D1" w:rsidRDefault="006100CC" w:rsidP="006100CC">
            <w:pPr>
              <w:spacing w:after="0" w:line="240" w:lineRule="auto"/>
              <w:ind w:right="47" w:firstLine="0"/>
              <w:jc w:val="center"/>
              <w:rPr>
                <w:rFonts w:asciiTheme="minorHAnsi" w:hAnsiTheme="minorHAnsi"/>
                <w:szCs w:val="24"/>
              </w:rPr>
            </w:pPr>
            <w:r w:rsidRPr="006637D1">
              <w:rPr>
                <w:rFonts w:asciiTheme="minorHAnsi" w:hAnsiTheme="minorHAnsi"/>
                <w:szCs w:val="24"/>
              </w:rPr>
              <w:t xml:space="preserve">3 300,00 zł </w:t>
            </w:r>
          </w:p>
        </w:tc>
      </w:tr>
      <w:tr w:rsidR="006100CC" w:rsidRPr="006637D1" w14:paraId="6943D424" w14:textId="77777777" w:rsidTr="006100CC">
        <w:trPr>
          <w:trHeight w:val="605"/>
        </w:trPr>
        <w:tc>
          <w:tcPr>
            <w:tcW w:w="3899" w:type="dxa"/>
            <w:tcBorders>
              <w:top w:val="single" w:sz="4" w:space="0" w:color="000000"/>
              <w:left w:val="single" w:sz="4" w:space="0" w:color="000000"/>
              <w:bottom w:val="single" w:sz="4" w:space="0" w:color="000000"/>
              <w:right w:val="single" w:sz="4" w:space="0" w:color="000000"/>
            </w:tcBorders>
          </w:tcPr>
          <w:p w14:paraId="17A466C4"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drukarka</w:t>
            </w:r>
            <w:proofErr w:type="gramEnd"/>
            <w:r w:rsidRPr="006637D1">
              <w:rPr>
                <w:rFonts w:asciiTheme="minorHAnsi" w:hAnsiTheme="minorHAnsi"/>
                <w:szCs w:val="24"/>
              </w:rPr>
              <w:t xml:space="preserve"> laserowa </w:t>
            </w:r>
          </w:p>
        </w:tc>
        <w:tc>
          <w:tcPr>
            <w:tcW w:w="2127" w:type="dxa"/>
            <w:tcBorders>
              <w:top w:val="single" w:sz="4" w:space="0" w:color="000000"/>
              <w:left w:val="single" w:sz="4" w:space="0" w:color="000000"/>
              <w:bottom w:val="single" w:sz="4" w:space="0" w:color="000000"/>
              <w:right w:val="single" w:sz="4" w:space="0" w:color="000000"/>
            </w:tcBorders>
          </w:tcPr>
          <w:p w14:paraId="19073789"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44EA3D70" w14:textId="77777777" w:rsidR="006100CC" w:rsidRPr="006637D1" w:rsidRDefault="006100CC" w:rsidP="006100CC">
            <w:pPr>
              <w:spacing w:after="0" w:line="240" w:lineRule="auto"/>
              <w:ind w:right="50" w:firstLine="0"/>
              <w:jc w:val="center"/>
              <w:rPr>
                <w:rFonts w:asciiTheme="minorHAnsi" w:hAnsiTheme="minorHAnsi"/>
                <w:szCs w:val="24"/>
              </w:rPr>
            </w:pPr>
            <w:r w:rsidRPr="006637D1">
              <w:rPr>
                <w:rFonts w:asciiTheme="minorHAnsi" w:hAnsiTheme="minorHAnsi"/>
                <w:szCs w:val="24"/>
              </w:rPr>
              <w:t xml:space="preserve">780,00 zł </w:t>
            </w:r>
          </w:p>
        </w:tc>
      </w:tr>
      <w:tr w:rsidR="006100CC" w:rsidRPr="006637D1" w14:paraId="2E318859" w14:textId="77777777" w:rsidTr="006100CC">
        <w:trPr>
          <w:trHeight w:val="607"/>
        </w:trPr>
        <w:tc>
          <w:tcPr>
            <w:tcW w:w="3899" w:type="dxa"/>
            <w:tcBorders>
              <w:top w:val="single" w:sz="4" w:space="0" w:color="000000"/>
              <w:left w:val="single" w:sz="4" w:space="0" w:color="000000"/>
              <w:bottom w:val="single" w:sz="4" w:space="0" w:color="000000"/>
              <w:right w:val="single" w:sz="4" w:space="0" w:color="000000"/>
            </w:tcBorders>
          </w:tcPr>
          <w:p w14:paraId="6A2E5CD7" w14:textId="77777777" w:rsidR="006100CC" w:rsidRPr="006637D1" w:rsidRDefault="006100CC" w:rsidP="006100CC">
            <w:pPr>
              <w:spacing w:after="0" w:line="240" w:lineRule="auto"/>
              <w:ind w:right="55" w:firstLine="0"/>
              <w:jc w:val="center"/>
              <w:rPr>
                <w:rFonts w:asciiTheme="minorHAnsi" w:hAnsiTheme="minorHAnsi"/>
                <w:szCs w:val="24"/>
              </w:rPr>
            </w:pPr>
            <w:proofErr w:type="gramStart"/>
            <w:r w:rsidRPr="006637D1">
              <w:rPr>
                <w:rFonts w:asciiTheme="minorHAnsi" w:hAnsiTheme="minorHAnsi"/>
                <w:szCs w:val="24"/>
              </w:rPr>
              <w:t>tablica</w:t>
            </w:r>
            <w:proofErr w:type="gramEnd"/>
            <w:r w:rsidRPr="006637D1">
              <w:rPr>
                <w:rFonts w:asciiTheme="minorHAnsi" w:hAnsiTheme="minorHAnsi"/>
                <w:szCs w:val="24"/>
              </w:rPr>
              <w:t xml:space="preserve"> interaktywna </w:t>
            </w:r>
          </w:p>
        </w:tc>
        <w:tc>
          <w:tcPr>
            <w:tcW w:w="2127" w:type="dxa"/>
            <w:tcBorders>
              <w:top w:val="single" w:sz="4" w:space="0" w:color="000000"/>
              <w:left w:val="single" w:sz="4" w:space="0" w:color="000000"/>
              <w:bottom w:val="single" w:sz="4" w:space="0" w:color="000000"/>
              <w:right w:val="single" w:sz="4" w:space="0" w:color="000000"/>
            </w:tcBorders>
          </w:tcPr>
          <w:p w14:paraId="0FAC964D"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6B0EB48D" w14:textId="77777777" w:rsidR="006100CC" w:rsidRPr="006637D1" w:rsidRDefault="006100CC" w:rsidP="006100CC">
            <w:pPr>
              <w:spacing w:after="0" w:line="240" w:lineRule="auto"/>
              <w:ind w:right="47" w:firstLine="0"/>
              <w:jc w:val="center"/>
              <w:rPr>
                <w:rFonts w:asciiTheme="minorHAnsi" w:hAnsiTheme="minorHAnsi"/>
                <w:szCs w:val="24"/>
              </w:rPr>
            </w:pPr>
            <w:r w:rsidRPr="006637D1">
              <w:rPr>
                <w:rFonts w:asciiTheme="minorHAnsi" w:hAnsiTheme="minorHAnsi"/>
                <w:szCs w:val="24"/>
              </w:rPr>
              <w:t xml:space="preserve">7 000,00 zł </w:t>
            </w:r>
          </w:p>
        </w:tc>
      </w:tr>
      <w:tr w:rsidR="006100CC" w:rsidRPr="006637D1" w14:paraId="68AA877B" w14:textId="77777777" w:rsidTr="006100CC">
        <w:trPr>
          <w:trHeight w:val="605"/>
        </w:trPr>
        <w:tc>
          <w:tcPr>
            <w:tcW w:w="3899" w:type="dxa"/>
            <w:tcBorders>
              <w:top w:val="single" w:sz="4" w:space="0" w:color="000000"/>
              <w:left w:val="single" w:sz="4" w:space="0" w:color="000000"/>
              <w:bottom w:val="single" w:sz="4" w:space="0" w:color="000000"/>
              <w:right w:val="single" w:sz="4" w:space="0" w:color="000000"/>
            </w:tcBorders>
          </w:tcPr>
          <w:p w14:paraId="3D489360"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projektor</w:t>
            </w:r>
            <w:proofErr w:type="gramEnd"/>
            <w:r w:rsidRPr="006637D1">
              <w:rPr>
                <w:rFonts w:asciiTheme="minorHAnsi" w:hAnsiTheme="minorHAnsi"/>
                <w:szCs w:val="24"/>
              </w:rPr>
              <w:t xml:space="preserve">/rzutnik </w:t>
            </w:r>
          </w:p>
        </w:tc>
        <w:tc>
          <w:tcPr>
            <w:tcW w:w="2127" w:type="dxa"/>
            <w:tcBorders>
              <w:top w:val="single" w:sz="4" w:space="0" w:color="000000"/>
              <w:left w:val="single" w:sz="4" w:space="0" w:color="000000"/>
              <w:bottom w:val="single" w:sz="4" w:space="0" w:color="000000"/>
              <w:right w:val="single" w:sz="4" w:space="0" w:color="000000"/>
            </w:tcBorders>
          </w:tcPr>
          <w:p w14:paraId="244AA9EF"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5F660A6B" w14:textId="77777777" w:rsidR="006100CC" w:rsidRPr="006637D1" w:rsidRDefault="006100CC" w:rsidP="006100CC">
            <w:pPr>
              <w:spacing w:after="0" w:line="240" w:lineRule="auto"/>
              <w:ind w:right="47" w:firstLine="0"/>
              <w:jc w:val="center"/>
              <w:rPr>
                <w:rFonts w:asciiTheme="minorHAnsi" w:hAnsiTheme="minorHAnsi"/>
                <w:szCs w:val="24"/>
              </w:rPr>
            </w:pPr>
            <w:r w:rsidRPr="006637D1">
              <w:rPr>
                <w:rFonts w:asciiTheme="minorHAnsi" w:hAnsiTheme="minorHAnsi"/>
                <w:szCs w:val="24"/>
              </w:rPr>
              <w:t xml:space="preserve">2 700,00 zł </w:t>
            </w:r>
          </w:p>
        </w:tc>
      </w:tr>
      <w:tr w:rsidR="006100CC" w:rsidRPr="006637D1" w14:paraId="25F4C1AE" w14:textId="77777777" w:rsidTr="006100CC">
        <w:trPr>
          <w:trHeight w:val="607"/>
        </w:trPr>
        <w:tc>
          <w:tcPr>
            <w:tcW w:w="3899" w:type="dxa"/>
            <w:tcBorders>
              <w:top w:val="single" w:sz="4" w:space="0" w:color="000000"/>
              <w:left w:val="single" w:sz="4" w:space="0" w:color="000000"/>
              <w:bottom w:val="single" w:sz="4" w:space="0" w:color="000000"/>
              <w:right w:val="single" w:sz="4" w:space="0" w:color="000000"/>
            </w:tcBorders>
          </w:tcPr>
          <w:p w14:paraId="711C6700" w14:textId="77777777" w:rsidR="006100CC" w:rsidRPr="006637D1" w:rsidRDefault="006100CC" w:rsidP="006100CC">
            <w:pPr>
              <w:spacing w:after="0" w:line="240" w:lineRule="auto"/>
              <w:ind w:right="55" w:firstLine="0"/>
              <w:jc w:val="center"/>
              <w:rPr>
                <w:rFonts w:asciiTheme="minorHAnsi" w:hAnsiTheme="minorHAnsi"/>
                <w:szCs w:val="24"/>
              </w:rPr>
            </w:pPr>
            <w:proofErr w:type="gramStart"/>
            <w:r w:rsidRPr="006637D1">
              <w:rPr>
                <w:rFonts w:asciiTheme="minorHAnsi" w:hAnsiTheme="minorHAnsi"/>
                <w:szCs w:val="24"/>
              </w:rPr>
              <w:t>flipchart</w:t>
            </w:r>
            <w:proofErr w:type="gramEnd"/>
            <w:r w:rsidRPr="006637D1">
              <w:rPr>
                <w:rFonts w:asciiTheme="minorHAnsi" w:hAnsiTheme="minorHAnsi"/>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9A86BB9"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7D399ACE" w14:textId="77777777" w:rsidR="006100CC" w:rsidRPr="006637D1" w:rsidRDefault="006100CC" w:rsidP="006100CC">
            <w:pPr>
              <w:spacing w:after="0" w:line="240" w:lineRule="auto"/>
              <w:ind w:right="50" w:firstLine="0"/>
              <w:jc w:val="center"/>
              <w:rPr>
                <w:rFonts w:asciiTheme="minorHAnsi" w:hAnsiTheme="minorHAnsi"/>
                <w:szCs w:val="24"/>
              </w:rPr>
            </w:pPr>
            <w:r w:rsidRPr="006637D1">
              <w:rPr>
                <w:rFonts w:asciiTheme="minorHAnsi" w:hAnsiTheme="minorHAnsi"/>
                <w:szCs w:val="24"/>
              </w:rPr>
              <w:t xml:space="preserve">310,00 zł </w:t>
            </w:r>
          </w:p>
        </w:tc>
      </w:tr>
      <w:tr w:rsidR="006100CC" w:rsidRPr="006637D1" w14:paraId="6B5A279F" w14:textId="77777777" w:rsidTr="006100CC">
        <w:trPr>
          <w:trHeight w:val="605"/>
        </w:trPr>
        <w:tc>
          <w:tcPr>
            <w:tcW w:w="3899" w:type="dxa"/>
            <w:tcBorders>
              <w:top w:val="single" w:sz="4" w:space="0" w:color="000000"/>
              <w:left w:val="single" w:sz="4" w:space="0" w:color="000000"/>
              <w:bottom w:val="single" w:sz="4" w:space="0" w:color="000000"/>
              <w:right w:val="single" w:sz="4" w:space="0" w:color="000000"/>
            </w:tcBorders>
          </w:tcPr>
          <w:p w14:paraId="39B6F8F8" w14:textId="77777777" w:rsidR="006100CC" w:rsidRPr="006637D1" w:rsidRDefault="006100CC" w:rsidP="006100CC">
            <w:pPr>
              <w:spacing w:after="0" w:line="240" w:lineRule="auto"/>
              <w:ind w:right="52" w:firstLine="0"/>
              <w:jc w:val="center"/>
              <w:rPr>
                <w:rFonts w:asciiTheme="minorHAnsi" w:hAnsiTheme="minorHAnsi"/>
                <w:szCs w:val="24"/>
              </w:rPr>
            </w:pPr>
            <w:proofErr w:type="gramStart"/>
            <w:r w:rsidRPr="006637D1">
              <w:rPr>
                <w:rFonts w:asciiTheme="minorHAnsi" w:hAnsiTheme="minorHAnsi"/>
                <w:szCs w:val="24"/>
              </w:rPr>
              <w:t>tablica</w:t>
            </w:r>
            <w:proofErr w:type="gramEnd"/>
            <w:r w:rsidRPr="006637D1">
              <w:rPr>
                <w:rFonts w:asciiTheme="minorHAnsi" w:hAnsiTheme="minorHAnsi"/>
                <w:szCs w:val="24"/>
              </w:rPr>
              <w:t xml:space="preserve"> </w:t>
            </w:r>
            <w:proofErr w:type="spellStart"/>
            <w:r w:rsidRPr="006637D1">
              <w:rPr>
                <w:rFonts w:asciiTheme="minorHAnsi" w:hAnsiTheme="minorHAnsi"/>
                <w:szCs w:val="24"/>
              </w:rPr>
              <w:t>suchościeralna</w:t>
            </w:r>
            <w:proofErr w:type="spellEnd"/>
            <w:r w:rsidRPr="006637D1">
              <w:rPr>
                <w:rFonts w:asciiTheme="minorHAnsi" w:hAnsiTheme="minorHAnsi"/>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B7A03E2"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52F3BB02" w14:textId="77777777" w:rsidR="006100CC" w:rsidRPr="006637D1" w:rsidRDefault="006100CC" w:rsidP="006100CC">
            <w:pPr>
              <w:spacing w:after="0" w:line="240" w:lineRule="auto"/>
              <w:ind w:right="50" w:firstLine="0"/>
              <w:jc w:val="center"/>
              <w:rPr>
                <w:rFonts w:asciiTheme="minorHAnsi" w:hAnsiTheme="minorHAnsi"/>
                <w:szCs w:val="24"/>
              </w:rPr>
            </w:pPr>
            <w:r w:rsidRPr="006637D1">
              <w:rPr>
                <w:rFonts w:asciiTheme="minorHAnsi" w:hAnsiTheme="minorHAnsi"/>
                <w:szCs w:val="24"/>
              </w:rPr>
              <w:t xml:space="preserve">360,00 zł </w:t>
            </w:r>
          </w:p>
        </w:tc>
      </w:tr>
      <w:tr w:rsidR="006100CC" w:rsidRPr="006637D1" w14:paraId="41E14AC4" w14:textId="77777777" w:rsidTr="006100CC">
        <w:trPr>
          <w:trHeight w:val="607"/>
        </w:trPr>
        <w:tc>
          <w:tcPr>
            <w:tcW w:w="3899" w:type="dxa"/>
            <w:tcBorders>
              <w:top w:val="single" w:sz="4" w:space="0" w:color="000000"/>
              <w:left w:val="single" w:sz="4" w:space="0" w:color="000000"/>
              <w:bottom w:val="single" w:sz="4" w:space="0" w:color="000000"/>
              <w:right w:val="single" w:sz="4" w:space="0" w:color="000000"/>
            </w:tcBorders>
          </w:tcPr>
          <w:p w14:paraId="7CAEEE2D" w14:textId="77777777" w:rsidR="006100CC" w:rsidRPr="006637D1" w:rsidRDefault="006100CC" w:rsidP="006100CC">
            <w:pPr>
              <w:spacing w:after="0" w:line="240" w:lineRule="auto"/>
              <w:ind w:right="55" w:firstLine="0"/>
              <w:jc w:val="center"/>
              <w:rPr>
                <w:rFonts w:asciiTheme="minorHAnsi" w:hAnsiTheme="minorHAnsi"/>
                <w:szCs w:val="24"/>
              </w:rPr>
            </w:pPr>
            <w:proofErr w:type="gramStart"/>
            <w:r w:rsidRPr="006637D1">
              <w:rPr>
                <w:rFonts w:asciiTheme="minorHAnsi" w:hAnsiTheme="minorHAnsi"/>
                <w:szCs w:val="24"/>
              </w:rPr>
              <w:t>niszczarka</w:t>
            </w:r>
            <w:proofErr w:type="gramEnd"/>
            <w:r w:rsidRPr="006637D1">
              <w:rPr>
                <w:rFonts w:asciiTheme="minorHAnsi" w:hAnsiTheme="minorHAnsi"/>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DF43872"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7D26503E" w14:textId="77777777" w:rsidR="006100CC" w:rsidRPr="006637D1" w:rsidRDefault="006100CC" w:rsidP="006100CC">
            <w:pPr>
              <w:spacing w:after="0" w:line="240" w:lineRule="auto"/>
              <w:ind w:right="47" w:firstLine="0"/>
              <w:jc w:val="center"/>
              <w:rPr>
                <w:rFonts w:asciiTheme="minorHAnsi" w:hAnsiTheme="minorHAnsi"/>
                <w:szCs w:val="24"/>
              </w:rPr>
            </w:pPr>
            <w:r w:rsidRPr="006637D1">
              <w:rPr>
                <w:rFonts w:asciiTheme="minorHAnsi" w:hAnsiTheme="minorHAnsi"/>
                <w:szCs w:val="24"/>
              </w:rPr>
              <w:t xml:space="preserve">1 200,00 zł </w:t>
            </w:r>
          </w:p>
        </w:tc>
      </w:tr>
      <w:tr w:rsidR="006100CC" w:rsidRPr="006637D1" w14:paraId="3BDB651A" w14:textId="77777777" w:rsidTr="006100CC">
        <w:trPr>
          <w:trHeight w:val="605"/>
        </w:trPr>
        <w:tc>
          <w:tcPr>
            <w:tcW w:w="3899" w:type="dxa"/>
            <w:tcBorders>
              <w:top w:val="single" w:sz="4" w:space="0" w:color="000000"/>
              <w:left w:val="single" w:sz="4" w:space="0" w:color="000000"/>
              <w:bottom w:val="single" w:sz="4" w:space="0" w:color="000000"/>
              <w:right w:val="single" w:sz="4" w:space="0" w:color="000000"/>
            </w:tcBorders>
          </w:tcPr>
          <w:p w14:paraId="7AFE1EEF"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kserokopiarka</w:t>
            </w:r>
            <w:proofErr w:type="gramEnd"/>
            <w:r w:rsidRPr="006637D1">
              <w:rPr>
                <w:rFonts w:asciiTheme="minorHAnsi" w:hAnsiTheme="minorHAnsi"/>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1F5BFF2"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4BD169F9" w14:textId="77777777" w:rsidR="006100CC" w:rsidRPr="006637D1" w:rsidRDefault="006100CC" w:rsidP="006100CC">
            <w:pPr>
              <w:spacing w:after="0" w:line="240" w:lineRule="auto"/>
              <w:ind w:right="47" w:firstLine="0"/>
              <w:jc w:val="center"/>
              <w:rPr>
                <w:rFonts w:asciiTheme="minorHAnsi" w:hAnsiTheme="minorHAnsi"/>
                <w:szCs w:val="24"/>
              </w:rPr>
            </w:pPr>
            <w:r w:rsidRPr="006637D1">
              <w:rPr>
                <w:rFonts w:asciiTheme="minorHAnsi" w:hAnsiTheme="minorHAnsi"/>
                <w:szCs w:val="24"/>
              </w:rPr>
              <w:t xml:space="preserve">4 700,00 zł </w:t>
            </w:r>
          </w:p>
        </w:tc>
      </w:tr>
      <w:tr w:rsidR="006100CC" w:rsidRPr="006637D1" w14:paraId="68209E5F" w14:textId="77777777" w:rsidTr="006100CC">
        <w:trPr>
          <w:trHeight w:val="607"/>
        </w:trPr>
        <w:tc>
          <w:tcPr>
            <w:tcW w:w="3899" w:type="dxa"/>
            <w:tcBorders>
              <w:top w:val="single" w:sz="4" w:space="0" w:color="000000"/>
              <w:left w:val="single" w:sz="4" w:space="0" w:color="000000"/>
              <w:bottom w:val="single" w:sz="4" w:space="0" w:color="000000"/>
              <w:right w:val="single" w:sz="4" w:space="0" w:color="000000"/>
            </w:tcBorders>
          </w:tcPr>
          <w:p w14:paraId="6AC279A6" w14:textId="77777777" w:rsidR="006100CC" w:rsidRPr="006637D1" w:rsidRDefault="006100CC" w:rsidP="006100CC">
            <w:pPr>
              <w:spacing w:after="0" w:line="240" w:lineRule="auto"/>
              <w:ind w:right="56" w:firstLine="0"/>
              <w:jc w:val="center"/>
              <w:rPr>
                <w:rFonts w:asciiTheme="minorHAnsi" w:hAnsiTheme="minorHAnsi"/>
                <w:szCs w:val="24"/>
              </w:rPr>
            </w:pPr>
            <w:proofErr w:type="gramStart"/>
            <w:r w:rsidRPr="006637D1">
              <w:rPr>
                <w:rFonts w:asciiTheme="minorHAnsi" w:hAnsiTheme="minorHAnsi"/>
                <w:szCs w:val="24"/>
              </w:rPr>
              <w:t>urządzenie</w:t>
            </w:r>
            <w:proofErr w:type="gramEnd"/>
            <w:r w:rsidRPr="006637D1">
              <w:rPr>
                <w:rFonts w:asciiTheme="minorHAnsi" w:hAnsiTheme="minorHAnsi"/>
                <w:szCs w:val="24"/>
              </w:rPr>
              <w:t xml:space="preserve"> wielofunkcyjne </w:t>
            </w:r>
          </w:p>
        </w:tc>
        <w:tc>
          <w:tcPr>
            <w:tcW w:w="2127" w:type="dxa"/>
            <w:tcBorders>
              <w:top w:val="single" w:sz="4" w:space="0" w:color="000000"/>
              <w:left w:val="single" w:sz="4" w:space="0" w:color="000000"/>
              <w:bottom w:val="single" w:sz="4" w:space="0" w:color="000000"/>
              <w:right w:val="single" w:sz="4" w:space="0" w:color="000000"/>
            </w:tcBorders>
          </w:tcPr>
          <w:p w14:paraId="41C1C207" w14:textId="77777777" w:rsidR="006100CC" w:rsidRPr="006637D1" w:rsidRDefault="006100CC" w:rsidP="006100CC">
            <w:pPr>
              <w:spacing w:after="0" w:line="240" w:lineRule="auto"/>
              <w:ind w:right="53" w:firstLine="0"/>
              <w:jc w:val="center"/>
              <w:rPr>
                <w:rFonts w:asciiTheme="minorHAnsi" w:hAnsiTheme="minorHAnsi"/>
                <w:szCs w:val="24"/>
              </w:rPr>
            </w:pPr>
            <w:proofErr w:type="gramStart"/>
            <w:r w:rsidRPr="006637D1">
              <w:rPr>
                <w:rFonts w:asciiTheme="minorHAnsi" w:hAnsiTheme="minorHAnsi"/>
                <w:szCs w:val="24"/>
              </w:rPr>
              <w:t>sztuka</w:t>
            </w:r>
            <w:proofErr w:type="gramEnd"/>
            <w:r w:rsidRPr="006637D1">
              <w:rPr>
                <w:rFonts w:asciiTheme="minorHAnsi" w:hAnsiTheme="minorHAnsi"/>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413D4F86" w14:textId="77777777" w:rsidR="006100CC" w:rsidRPr="006637D1" w:rsidRDefault="006100CC" w:rsidP="006100CC">
            <w:pPr>
              <w:spacing w:after="0" w:line="240" w:lineRule="auto"/>
              <w:ind w:right="47" w:firstLine="0"/>
              <w:jc w:val="center"/>
              <w:rPr>
                <w:rFonts w:asciiTheme="minorHAnsi" w:hAnsiTheme="minorHAnsi"/>
                <w:szCs w:val="24"/>
              </w:rPr>
            </w:pPr>
            <w:r w:rsidRPr="006637D1">
              <w:rPr>
                <w:rFonts w:asciiTheme="minorHAnsi" w:hAnsiTheme="minorHAnsi"/>
                <w:szCs w:val="24"/>
              </w:rPr>
              <w:t xml:space="preserve">2 200,00 zł </w:t>
            </w:r>
          </w:p>
        </w:tc>
      </w:tr>
    </w:tbl>
    <w:p w14:paraId="4668826B" w14:textId="77777777" w:rsidR="006100CC" w:rsidRDefault="006100CC" w:rsidP="006100CC">
      <w:pPr>
        <w:spacing w:after="0" w:line="240" w:lineRule="auto"/>
        <w:ind w:left="-5" w:right="0" w:hanging="10"/>
        <w:rPr>
          <w:rFonts w:asciiTheme="minorHAnsi" w:hAnsiTheme="minorHAnsi"/>
          <w:szCs w:val="24"/>
        </w:rPr>
      </w:pPr>
    </w:p>
    <w:p w14:paraId="32602FE5" w14:textId="77777777" w:rsidR="006100CC" w:rsidRPr="006637D1"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Wydatki</w:t>
      </w:r>
      <w:r>
        <w:rPr>
          <w:rFonts w:asciiTheme="minorHAnsi" w:hAnsiTheme="minorHAnsi"/>
          <w:szCs w:val="24"/>
        </w:rPr>
        <w:t xml:space="preserve"> wymienione w tabeli nr 1</w:t>
      </w:r>
      <w:r w:rsidRPr="006637D1">
        <w:rPr>
          <w:rFonts w:asciiTheme="minorHAnsi" w:hAnsiTheme="minorHAnsi"/>
          <w:szCs w:val="24"/>
        </w:rPr>
        <w:t xml:space="preserve">, co do zasady nie powinny być kwalifikowalne w ramach projektów, </w:t>
      </w:r>
      <w:proofErr w:type="gramStart"/>
      <w:r w:rsidRPr="006637D1">
        <w:rPr>
          <w:rFonts w:asciiTheme="minorHAnsi" w:hAnsiTheme="minorHAnsi"/>
          <w:szCs w:val="24"/>
        </w:rPr>
        <w:t>chyba że</w:t>
      </w:r>
      <w:proofErr w:type="gramEnd"/>
      <w:r w:rsidRPr="006637D1">
        <w:rPr>
          <w:rFonts w:asciiTheme="minorHAnsi" w:hAnsiTheme="minorHAnsi"/>
          <w:szCs w:val="24"/>
        </w:rPr>
        <w:t xml:space="preserve"> jest to niezbędny sprzęt do realizacji konkretnego zakresu merytorycznego danego zadan</w:t>
      </w:r>
      <w:r>
        <w:rPr>
          <w:rFonts w:asciiTheme="minorHAnsi" w:hAnsiTheme="minorHAnsi"/>
          <w:szCs w:val="24"/>
        </w:rPr>
        <w:t xml:space="preserve">ia. Wnioskodawca decydując się </w:t>
      </w:r>
      <w:r w:rsidRPr="006637D1">
        <w:rPr>
          <w:rFonts w:asciiTheme="minorHAnsi" w:hAnsiTheme="minorHAnsi"/>
          <w:szCs w:val="24"/>
        </w:rPr>
        <w:t xml:space="preserve">na realizację projektu powinien posiadać urządzenia techniczne umożliwiające przeprowadzenie szkoleń, warsztatów, seminariów, konferencji. </w:t>
      </w:r>
    </w:p>
    <w:p w14:paraId="2F1A22AF" w14:textId="77777777" w:rsidR="006100CC" w:rsidRPr="006637D1"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W wyjątkowych przypadkach, gdy Wnioskodawca nie posiada wystarc</w:t>
      </w:r>
      <w:r>
        <w:rPr>
          <w:rFonts w:asciiTheme="minorHAnsi" w:hAnsiTheme="minorHAnsi"/>
          <w:szCs w:val="24"/>
        </w:rPr>
        <w:t xml:space="preserve">zającego zaplecza technicznego </w:t>
      </w:r>
      <w:r w:rsidRPr="006637D1">
        <w:rPr>
          <w:rFonts w:asciiTheme="minorHAnsi" w:hAnsiTheme="minorHAnsi"/>
          <w:szCs w:val="24"/>
        </w:rPr>
        <w:t xml:space="preserve">i urządzenia te są niezbędne do prowadzenia zajęć, wydatek może zostać uznany za kwalifikowalny w całości lub części. </w:t>
      </w:r>
    </w:p>
    <w:p w14:paraId="18B159C9" w14:textId="77777777" w:rsidR="006100CC" w:rsidRPr="006637D1"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 xml:space="preserve">Wyposażenie stanowiska pracy personelu projektu (z wyłączeniem personelu, który zgodnie z </w:t>
      </w:r>
      <w:proofErr w:type="gramStart"/>
      <w:r w:rsidRPr="006637D1">
        <w:rPr>
          <w:rFonts w:asciiTheme="minorHAnsi" w:hAnsiTheme="minorHAnsi"/>
          <w:i/>
          <w:szCs w:val="24"/>
        </w:rPr>
        <w:t>Wytycznymi  w</w:t>
      </w:r>
      <w:proofErr w:type="gramEnd"/>
      <w:r w:rsidRPr="006637D1">
        <w:rPr>
          <w:rFonts w:asciiTheme="minorHAnsi" w:hAnsiTheme="minorHAnsi"/>
          <w:i/>
          <w:szCs w:val="24"/>
        </w:rPr>
        <w:t xml:space="preserve"> zakresie kwalifikowalności wydatków w ramach Europejskiego Funduszu Rozwoju Regionalnego, Europejskiego Funduszu Społecznego oraz Funduszu Spójności na lata 2014-2020</w:t>
      </w:r>
      <w:r w:rsidRPr="006637D1">
        <w:rPr>
          <w:rFonts w:asciiTheme="minorHAnsi" w:hAnsiTheme="minorHAnsi"/>
          <w:szCs w:val="24"/>
        </w:rPr>
        <w:t xml:space="preserve"> ujęty jest w kosztach pośrednich) jest kwalifikowalne w przypadku spełnienia łącznie następujących warunków: </w:t>
      </w:r>
    </w:p>
    <w:p w14:paraId="66CE2F10" w14:textId="5E26E743" w:rsidR="006100CC" w:rsidRPr="006637D1" w:rsidRDefault="006100CC" w:rsidP="006100CC">
      <w:pPr>
        <w:numPr>
          <w:ilvl w:val="0"/>
          <w:numId w:val="83"/>
        </w:numPr>
        <w:spacing w:after="0" w:line="240" w:lineRule="auto"/>
        <w:ind w:right="0" w:hanging="360"/>
        <w:rPr>
          <w:rFonts w:asciiTheme="minorHAnsi" w:hAnsiTheme="minorHAnsi"/>
          <w:szCs w:val="24"/>
        </w:rPr>
      </w:pPr>
      <w:r w:rsidRPr="006637D1">
        <w:rPr>
          <w:rFonts w:asciiTheme="minorHAnsi" w:hAnsiTheme="minorHAnsi"/>
          <w:szCs w:val="24"/>
        </w:rPr>
        <w:t xml:space="preserve">Personel projektu, dla którego przeznaczone jest wyposażenie stanowiska pracy zatrudniony </w:t>
      </w:r>
      <w:proofErr w:type="gramStart"/>
      <w:r w:rsidRPr="006637D1">
        <w:rPr>
          <w:rFonts w:asciiTheme="minorHAnsi" w:hAnsiTheme="minorHAnsi"/>
          <w:szCs w:val="24"/>
        </w:rPr>
        <w:t>jest  na</w:t>
      </w:r>
      <w:proofErr w:type="gramEnd"/>
      <w:r w:rsidRPr="006637D1">
        <w:rPr>
          <w:rFonts w:asciiTheme="minorHAnsi" w:hAnsiTheme="minorHAnsi"/>
          <w:szCs w:val="24"/>
        </w:rPr>
        <w:t xml:space="preserve"> podstawie stosunku pracy w wymiarze co najmniej ½ etatu. </w:t>
      </w:r>
      <w:r w:rsidR="008B44C5">
        <w:rPr>
          <w:rFonts w:asciiTheme="minorHAnsi" w:hAnsiTheme="minorHAnsi"/>
          <w:szCs w:val="24"/>
        </w:rPr>
        <w:br/>
      </w:r>
      <w:r w:rsidRPr="006637D1">
        <w:rPr>
          <w:rFonts w:asciiTheme="minorHAnsi" w:hAnsiTheme="minorHAnsi"/>
          <w:szCs w:val="24"/>
        </w:rPr>
        <w:t xml:space="preserve">W przypadku personelu projektu zaangażowanego na podstawie stosunku pracy </w:t>
      </w:r>
      <w:r w:rsidR="008B44C5">
        <w:rPr>
          <w:rFonts w:asciiTheme="minorHAnsi" w:hAnsiTheme="minorHAnsi"/>
          <w:szCs w:val="24"/>
        </w:rPr>
        <w:br/>
      </w:r>
      <w:r w:rsidRPr="006637D1">
        <w:rPr>
          <w:rFonts w:asciiTheme="minorHAnsi" w:hAnsiTheme="minorHAnsi"/>
          <w:szCs w:val="24"/>
        </w:rPr>
        <w:t xml:space="preserve">w wymiarze poniżej ½ etatu lub na podstawie innych form zaangażowania, koszty związane z wyposażeniem stanowiska pracy personelu projektu są niekwalifikowalne. </w:t>
      </w:r>
    </w:p>
    <w:p w14:paraId="0EF057C0" w14:textId="1582CCC9" w:rsidR="006100CC" w:rsidRDefault="006100CC" w:rsidP="006100CC">
      <w:pPr>
        <w:numPr>
          <w:ilvl w:val="0"/>
          <w:numId w:val="83"/>
        </w:numPr>
        <w:spacing w:after="0" w:line="240" w:lineRule="auto"/>
        <w:ind w:right="0" w:hanging="360"/>
        <w:rPr>
          <w:rFonts w:asciiTheme="minorHAnsi" w:hAnsiTheme="minorHAnsi"/>
          <w:szCs w:val="24"/>
        </w:rPr>
      </w:pPr>
      <w:r w:rsidRPr="006637D1">
        <w:rPr>
          <w:rFonts w:asciiTheme="minorHAnsi" w:hAnsiTheme="minorHAnsi"/>
          <w:szCs w:val="24"/>
        </w:rPr>
        <w:t xml:space="preserve">Wydatki na wyposażenie stanowiska pracy mogą być uznane za kwalifikowalne pod warunkiem ich bezpośredniego wskazania we wniosku o dofinansowanie wraz </w:t>
      </w:r>
      <w:r w:rsidR="008B44C5">
        <w:rPr>
          <w:rFonts w:asciiTheme="minorHAnsi" w:hAnsiTheme="minorHAnsi"/>
          <w:szCs w:val="24"/>
        </w:rPr>
        <w:br/>
      </w:r>
      <w:r w:rsidRPr="006637D1">
        <w:rPr>
          <w:rFonts w:asciiTheme="minorHAnsi" w:hAnsiTheme="minorHAnsi"/>
          <w:szCs w:val="24"/>
        </w:rPr>
        <w:t xml:space="preserve">z uzasadnieniem dla konieczności ich zakupu.  </w:t>
      </w:r>
    </w:p>
    <w:p w14:paraId="74F73102" w14:textId="77777777" w:rsidR="008B44C5" w:rsidRPr="006637D1" w:rsidRDefault="008B44C5" w:rsidP="008B44C5">
      <w:pPr>
        <w:spacing w:after="0" w:line="240" w:lineRule="auto"/>
        <w:ind w:left="720" w:right="0" w:firstLine="0"/>
        <w:rPr>
          <w:rFonts w:asciiTheme="minorHAnsi" w:hAnsiTheme="minorHAnsi"/>
          <w:szCs w:val="24"/>
        </w:rPr>
      </w:pPr>
    </w:p>
    <w:p w14:paraId="3563198C" w14:textId="77777777" w:rsidR="006100CC" w:rsidRPr="006637D1" w:rsidRDefault="006100CC" w:rsidP="006100CC">
      <w:pPr>
        <w:spacing w:after="0" w:line="240" w:lineRule="auto"/>
        <w:ind w:left="-5" w:right="0" w:hanging="10"/>
        <w:jc w:val="left"/>
        <w:rPr>
          <w:rFonts w:asciiTheme="minorHAnsi" w:hAnsiTheme="minorHAnsi"/>
          <w:szCs w:val="24"/>
        </w:rPr>
      </w:pPr>
      <w:r w:rsidRPr="006637D1">
        <w:rPr>
          <w:rFonts w:asciiTheme="minorHAnsi" w:hAnsiTheme="minorHAnsi"/>
          <w:szCs w:val="24"/>
          <w:u w:val="single" w:color="000000"/>
        </w:rPr>
        <w:t>Tabela 2.</w:t>
      </w:r>
      <w:r w:rsidRPr="006637D1">
        <w:rPr>
          <w:rFonts w:asciiTheme="minorHAnsi" w:hAnsiTheme="minorHAnsi"/>
          <w:szCs w:val="24"/>
        </w:rPr>
        <w:t xml:space="preserve"> </w:t>
      </w:r>
    </w:p>
    <w:tbl>
      <w:tblPr>
        <w:tblStyle w:val="TableGrid"/>
        <w:tblW w:w="9133" w:type="dxa"/>
        <w:tblInd w:w="-67" w:type="dxa"/>
        <w:tblCellMar>
          <w:top w:w="46" w:type="dxa"/>
          <w:left w:w="53" w:type="dxa"/>
          <w:bottom w:w="8" w:type="dxa"/>
          <w:right w:w="15" w:type="dxa"/>
        </w:tblCellMar>
        <w:tblLook w:val="04A0" w:firstRow="1" w:lastRow="0" w:firstColumn="1" w:lastColumn="0" w:noHBand="0" w:noVBand="1"/>
      </w:tblPr>
      <w:tblGrid>
        <w:gridCol w:w="3893"/>
        <w:gridCol w:w="2268"/>
        <w:gridCol w:w="2972"/>
      </w:tblGrid>
      <w:tr w:rsidR="006100CC" w:rsidRPr="006637D1" w14:paraId="355B9EA7" w14:textId="77777777" w:rsidTr="006100CC">
        <w:trPr>
          <w:trHeight w:val="432"/>
        </w:trPr>
        <w:tc>
          <w:tcPr>
            <w:tcW w:w="9133" w:type="dxa"/>
            <w:gridSpan w:val="3"/>
            <w:tcBorders>
              <w:top w:val="single" w:sz="8" w:space="0" w:color="000000"/>
              <w:left w:val="single" w:sz="8" w:space="0" w:color="000000"/>
              <w:bottom w:val="single" w:sz="8" w:space="0" w:color="000000"/>
              <w:right w:val="single" w:sz="8" w:space="0" w:color="000000"/>
            </w:tcBorders>
            <w:shd w:val="clear" w:color="auto" w:fill="BFBFBF"/>
            <w:vAlign w:val="bottom"/>
          </w:tcPr>
          <w:p w14:paraId="35D7DD90" w14:textId="77777777" w:rsidR="006100CC" w:rsidRPr="006637D1" w:rsidRDefault="006100CC" w:rsidP="006100CC">
            <w:pPr>
              <w:spacing w:after="0" w:line="240" w:lineRule="auto"/>
              <w:ind w:right="35" w:firstLine="0"/>
              <w:jc w:val="center"/>
              <w:rPr>
                <w:rFonts w:asciiTheme="minorHAnsi" w:hAnsiTheme="minorHAnsi"/>
                <w:szCs w:val="24"/>
              </w:rPr>
            </w:pPr>
            <w:proofErr w:type="gramStart"/>
            <w:r w:rsidRPr="006637D1">
              <w:rPr>
                <w:rFonts w:asciiTheme="minorHAnsi" w:hAnsiTheme="minorHAnsi"/>
                <w:b/>
                <w:szCs w:val="24"/>
              </w:rPr>
              <w:t>WYNAGRODZENIA  PERSONELU</w:t>
            </w:r>
            <w:proofErr w:type="gramEnd"/>
            <w:r w:rsidRPr="006637D1">
              <w:rPr>
                <w:rFonts w:asciiTheme="minorHAnsi" w:hAnsiTheme="minorHAnsi"/>
                <w:b/>
                <w:szCs w:val="24"/>
              </w:rPr>
              <w:t xml:space="preserve"> MERYTORYCZNEGO </w:t>
            </w:r>
          </w:p>
        </w:tc>
      </w:tr>
      <w:tr w:rsidR="006100CC" w:rsidRPr="006637D1" w14:paraId="06AA9194" w14:textId="77777777" w:rsidTr="006100CC">
        <w:trPr>
          <w:trHeight w:val="823"/>
        </w:trPr>
        <w:tc>
          <w:tcPr>
            <w:tcW w:w="3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22F22" w14:textId="77777777" w:rsidR="006100CC" w:rsidRPr="006637D1" w:rsidRDefault="006100CC" w:rsidP="006100CC">
            <w:pPr>
              <w:spacing w:after="0" w:line="240" w:lineRule="auto"/>
              <w:ind w:right="36" w:firstLine="0"/>
              <w:jc w:val="center"/>
              <w:rPr>
                <w:rFonts w:asciiTheme="minorHAnsi" w:hAnsiTheme="minorHAnsi"/>
                <w:szCs w:val="24"/>
              </w:rPr>
            </w:pPr>
            <w:r w:rsidRPr="006637D1">
              <w:rPr>
                <w:rFonts w:asciiTheme="minorHAnsi" w:hAnsiTheme="minorHAnsi"/>
                <w:b/>
                <w:szCs w:val="24"/>
              </w:rPr>
              <w:t xml:space="preserve">Rodzaj wynagrodzenia </w:t>
            </w:r>
          </w:p>
        </w:tc>
        <w:tc>
          <w:tcPr>
            <w:tcW w:w="22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36E33F" w14:textId="77777777" w:rsidR="006100CC" w:rsidRPr="006637D1" w:rsidRDefault="006100CC" w:rsidP="006100CC">
            <w:pPr>
              <w:spacing w:after="0" w:line="240" w:lineRule="auto"/>
              <w:ind w:right="32" w:firstLine="0"/>
              <w:jc w:val="center"/>
              <w:rPr>
                <w:rFonts w:asciiTheme="minorHAnsi" w:hAnsiTheme="minorHAnsi"/>
                <w:szCs w:val="24"/>
              </w:rPr>
            </w:pPr>
            <w:r w:rsidRPr="006637D1">
              <w:rPr>
                <w:rFonts w:asciiTheme="minorHAnsi" w:hAnsiTheme="minorHAnsi"/>
                <w:b/>
                <w:szCs w:val="24"/>
              </w:rPr>
              <w:t xml:space="preserve">Jednostka </w:t>
            </w:r>
          </w:p>
        </w:tc>
        <w:tc>
          <w:tcPr>
            <w:tcW w:w="2972" w:type="dxa"/>
            <w:tcBorders>
              <w:top w:val="single" w:sz="8" w:space="0" w:color="000000"/>
              <w:left w:val="single" w:sz="8" w:space="0" w:color="000000"/>
              <w:bottom w:val="single" w:sz="8" w:space="0" w:color="000000"/>
              <w:right w:val="single" w:sz="8" w:space="0" w:color="000000"/>
            </w:tcBorders>
            <w:shd w:val="clear" w:color="auto" w:fill="D9D9D9"/>
          </w:tcPr>
          <w:p w14:paraId="3FD26CF4" w14:textId="4CBE7EA8" w:rsidR="006100CC" w:rsidRPr="006637D1" w:rsidRDefault="006100CC" w:rsidP="00FC33FB">
            <w:pPr>
              <w:spacing w:after="0" w:line="240" w:lineRule="auto"/>
              <w:ind w:right="0" w:firstLine="0"/>
              <w:jc w:val="left"/>
              <w:rPr>
                <w:rFonts w:asciiTheme="minorHAnsi" w:hAnsiTheme="minorHAnsi"/>
                <w:szCs w:val="24"/>
              </w:rPr>
            </w:pPr>
            <w:r w:rsidRPr="006637D1">
              <w:rPr>
                <w:rFonts w:asciiTheme="minorHAnsi" w:hAnsiTheme="minorHAnsi"/>
                <w:b/>
                <w:szCs w:val="24"/>
              </w:rPr>
              <w:t xml:space="preserve">Maksymalna dopuszczalna </w:t>
            </w:r>
            <w:proofErr w:type="gramStart"/>
            <w:r w:rsidRPr="006637D1">
              <w:rPr>
                <w:rFonts w:asciiTheme="minorHAnsi" w:hAnsiTheme="minorHAnsi"/>
                <w:b/>
                <w:szCs w:val="24"/>
              </w:rPr>
              <w:t>stawka  (całkowity</w:t>
            </w:r>
            <w:proofErr w:type="gramEnd"/>
            <w:r w:rsidRPr="006637D1">
              <w:rPr>
                <w:rFonts w:asciiTheme="minorHAnsi" w:hAnsiTheme="minorHAnsi"/>
                <w:b/>
                <w:szCs w:val="24"/>
              </w:rPr>
              <w:t xml:space="preserve"> koszt pracodawcy)* </w:t>
            </w:r>
          </w:p>
        </w:tc>
      </w:tr>
      <w:tr w:rsidR="006100CC" w:rsidRPr="006637D1" w14:paraId="1636FE3E" w14:textId="77777777" w:rsidTr="006100CC">
        <w:trPr>
          <w:trHeight w:val="547"/>
        </w:trPr>
        <w:tc>
          <w:tcPr>
            <w:tcW w:w="3893" w:type="dxa"/>
            <w:tcBorders>
              <w:top w:val="single" w:sz="4" w:space="0" w:color="000000"/>
              <w:left w:val="single" w:sz="8" w:space="0" w:color="000000"/>
              <w:bottom w:val="single" w:sz="4" w:space="0" w:color="000000"/>
              <w:right w:val="single" w:sz="8" w:space="0" w:color="000000"/>
            </w:tcBorders>
          </w:tcPr>
          <w:p w14:paraId="589F9270" w14:textId="77777777" w:rsidR="006100CC" w:rsidRPr="006637D1" w:rsidRDefault="006100CC" w:rsidP="006100CC">
            <w:pPr>
              <w:spacing w:after="0" w:line="240" w:lineRule="auto"/>
              <w:ind w:right="0" w:firstLine="0"/>
              <w:jc w:val="center"/>
              <w:rPr>
                <w:rFonts w:asciiTheme="minorHAnsi" w:hAnsiTheme="minorHAnsi"/>
                <w:szCs w:val="24"/>
              </w:rPr>
            </w:pPr>
            <w:r w:rsidRPr="006637D1">
              <w:rPr>
                <w:rFonts w:asciiTheme="minorHAnsi" w:hAnsiTheme="minorHAnsi"/>
                <w:szCs w:val="24"/>
              </w:rPr>
              <w:t xml:space="preserve">Wynagrodzenie specjalisty ds. merytorycznych/szkoleń </w:t>
            </w:r>
          </w:p>
        </w:tc>
        <w:tc>
          <w:tcPr>
            <w:tcW w:w="2268" w:type="dxa"/>
            <w:tcBorders>
              <w:top w:val="single" w:sz="4" w:space="0" w:color="000000"/>
              <w:left w:val="single" w:sz="8" w:space="0" w:color="000000"/>
              <w:bottom w:val="single" w:sz="4" w:space="0" w:color="000000"/>
              <w:right w:val="single" w:sz="8" w:space="0" w:color="000000"/>
            </w:tcBorders>
            <w:vAlign w:val="center"/>
          </w:tcPr>
          <w:p w14:paraId="7CC1AAF3" w14:textId="77777777" w:rsidR="006100CC" w:rsidRPr="006637D1" w:rsidRDefault="006100CC" w:rsidP="006100CC">
            <w:pPr>
              <w:spacing w:after="0" w:line="240" w:lineRule="auto"/>
              <w:ind w:right="32" w:firstLine="0"/>
              <w:jc w:val="center"/>
              <w:rPr>
                <w:rFonts w:asciiTheme="minorHAnsi" w:hAnsiTheme="minorHAnsi"/>
                <w:szCs w:val="24"/>
              </w:rPr>
            </w:pPr>
            <w:proofErr w:type="gramStart"/>
            <w:r w:rsidRPr="006637D1">
              <w:rPr>
                <w:rFonts w:asciiTheme="minorHAnsi" w:hAnsiTheme="minorHAnsi"/>
                <w:szCs w:val="24"/>
              </w:rPr>
              <w:t>etat</w:t>
            </w:r>
            <w:proofErr w:type="gramEnd"/>
            <w:r w:rsidRPr="006637D1">
              <w:rPr>
                <w:rFonts w:asciiTheme="minorHAnsi" w:hAnsiTheme="minorHAnsi"/>
                <w:szCs w:val="24"/>
              </w:rPr>
              <w:t xml:space="preserve"> </w:t>
            </w:r>
          </w:p>
        </w:tc>
        <w:tc>
          <w:tcPr>
            <w:tcW w:w="2972" w:type="dxa"/>
            <w:tcBorders>
              <w:top w:val="single" w:sz="4" w:space="0" w:color="000000"/>
              <w:left w:val="single" w:sz="8" w:space="0" w:color="000000"/>
              <w:bottom w:val="single" w:sz="4" w:space="0" w:color="000000"/>
              <w:right w:val="single" w:sz="8" w:space="0" w:color="000000"/>
            </w:tcBorders>
            <w:vAlign w:val="center"/>
          </w:tcPr>
          <w:p w14:paraId="2CC82B6F" w14:textId="77777777" w:rsidR="006100CC" w:rsidRPr="006637D1" w:rsidRDefault="006100CC" w:rsidP="006100CC">
            <w:pPr>
              <w:spacing w:after="0" w:line="240" w:lineRule="auto"/>
              <w:ind w:right="46" w:firstLine="0"/>
              <w:jc w:val="center"/>
              <w:rPr>
                <w:rFonts w:asciiTheme="minorHAnsi" w:hAnsiTheme="minorHAnsi"/>
                <w:szCs w:val="24"/>
              </w:rPr>
            </w:pPr>
            <w:r w:rsidRPr="006637D1">
              <w:rPr>
                <w:rFonts w:asciiTheme="minorHAnsi" w:hAnsiTheme="minorHAnsi"/>
                <w:szCs w:val="24"/>
              </w:rPr>
              <w:t xml:space="preserve">5 500,00 zł* </w:t>
            </w:r>
          </w:p>
        </w:tc>
      </w:tr>
      <w:tr w:rsidR="006100CC" w:rsidRPr="006637D1" w14:paraId="5AFAA58E" w14:textId="77777777" w:rsidTr="006100CC">
        <w:trPr>
          <w:trHeight w:val="548"/>
        </w:trPr>
        <w:tc>
          <w:tcPr>
            <w:tcW w:w="3893" w:type="dxa"/>
            <w:tcBorders>
              <w:top w:val="single" w:sz="4" w:space="0" w:color="000000"/>
              <w:left w:val="single" w:sz="4" w:space="0" w:color="000000"/>
              <w:bottom w:val="single" w:sz="4" w:space="0" w:color="000000"/>
              <w:right w:val="single" w:sz="4" w:space="0" w:color="000000"/>
            </w:tcBorders>
          </w:tcPr>
          <w:p w14:paraId="56C45DD9" w14:textId="77777777" w:rsidR="006100CC" w:rsidRPr="006637D1" w:rsidRDefault="006100CC" w:rsidP="006100CC">
            <w:pPr>
              <w:spacing w:after="0" w:line="240" w:lineRule="auto"/>
              <w:ind w:right="0" w:firstLine="0"/>
              <w:jc w:val="center"/>
              <w:rPr>
                <w:rFonts w:asciiTheme="minorHAnsi" w:hAnsiTheme="minorHAnsi"/>
                <w:szCs w:val="24"/>
              </w:rPr>
            </w:pPr>
            <w:r w:rsidRPr="006637D1">
              <w:rPr>
                <w:rFonts w:asciiTheme="minorHAnsi" w:hAnsiTheme="minorHAnsi"/>
                <w:szCs w:val="24"/>
              </w:rPr>
              <w:t xml:space="preserve">Wynagrodzenie doradcy zawodowego/psychologa </w:t>
            </w:r>
          </w:p>
        </w:tc>
        <w:tc>
          <w:tcPr>
            <w:tcW w:w="2268" w:type="dxa"/>
            <w:tcBorders>
              <w:top w:val="single" w:sz="4" w:space="0" w:color="000000"/>
              <w:left w:val="single" w:sz="4" w:space="0" w:color="000000"/>
              <w:bottom w:val="single" w:sz="4" w:space="0" w:color="000000"/>
              <w:right w:val="single" w:sz="4" w:space="0" w:color="000000"/>
            </w:tcBorders>
          </w:tcPr>
          <w:p w14:paraId="4651390E" w14:textId="77777777" w:rsidR="006100CC" w:rsidRPr="006637D1" w:rsidRDefault="006100CC" w:rsidP="006100CC">
            <w:pPr>
              <w:spacing w:after="0" w:line="240" w:lineRule="auto"/>
              <w:ind w:right="34" w:firstLine="0"/>
              <w:jc w:val="center"/>
              <w:rPr>
                <w:rFonts w:asciiTheme="minorHAnsi" w:hAnsiTheme="minorHAnsi"/>
                <w:szCs w:val="24"/>
              </w:rPr>
            </w:pPr>
            <w:proofErr w:type="gramStart"/>
            <w:r w:rsidRPr="006637D1">
              <w:rPr>
                <w:rFonts w:asciiTheme="minorHAnsi" w:hAnsiTheme="minorHAnsi"/>
                <w:szCs w:val="24"/>
              </w:rPr>
              <w:t>godzina</w:t>
            </w:r>
            <w:proofErr w:type="gramEnd"/>
            <w:r w:rsidRPr="006637D1">
              <w:rPr>
                <w:rFonts w:asciiTheme="minorHAnsi" w:hAnsiTheme="minorHAnsi"/>
                <w:szCs w:val="24"/>
              </w:rPr>
              <w:t xml:space="preserve"> </w:t>
            </w:r>
          </w:p>
        </w:tc>
        <w:tc>
          <w:tcPr>
            <w:tcW w:w="2972" w:type="dxa"/>
            <w:tcBorders>
              <w:top w:val="single" w:sz="4" w:space="0" w:color="000000"/>
              <w:left w:val="single" w:sz="4" w:space="0" w:color="000000"/>
              <w:bottom w:val="single" w:sz="4" w:space="0" w:color="000000"/>
              <w:right w:val="single" w:sz="4" w:space="0" w:color="000000"/>
            </w:tcBorders>
            <w:vAlign w:val="center"/>
          </w:tcPr>
          <w:p w14:paraId="3506A527" w14:textId="77777777" w:rsidR="006100CC" w:rsidRPr="006637D1" w:rsidRDefault="006100CC" w:rsidP="006100CC">
            <w:pPr>
              <w:spacing w:after="0" w:line="240" w:lineRule="auto"/>
              <w:ind w:right="28" w:firstLine="0"/>
              <w:jc w:val="center"/>
              <w:rPr>
                <w:rFonts w:asciiTheme="minorHAnsi" w:hAnsiTheme="minorHAnsi"/>
                <w:szCs w:val="24"/>
              </w:rPr>
            </w:pPr>
            <w:r w:rsidRPr="006637D1">
              <w:rPr>
                <w:rFonts w:asciiTheme="minorHAnsi" w:hAnsiTheme="minorHAnsi"/>
                <w:szCs w:val="24"/>
              </w:rPr>
              <w:t xml:space="preserve">110,00 zł** </w:t>
            </w:r>
          </w:p>
        </w:tc>
      </w:tr>
    </w:tbl>
    <w:p w14:paraId="5CAE1100" w14:textId="77777777" w:rsidR="006100CC" w:rsidRPr="006637D1"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 xml:space="preserve">* kwota zawiera koszty pracodawcy </w:t>
      </w:r>
    </w:p>
    <w:p w14:paraId="1CCF13BB" w14:textId="4F52E98F" w:rsidR="006100CC" w:rsidRPr="006637D1" w:rsidRDefault="006100CC" w:rsidP="006100CC">
      <w:pPr>
        <w:tabs>
          <w:tab w:val="center" w:pos="472"/>
          <w:tab w:val="center" w:pos="1167"/>
          <w:tab w:val="center" w:pos="1990"/>
          <w:tab w:val="center" w:pos="2425"/>
          <w:tab w:val="center" w:pos="3628"/>
          <w:tab w:val="center" w:pos="4848"/>
          <w:tab w:val="center" w:pos="5308"/>
          <w:tab w:val="center" w:pos="6032"/>
          <w:tab w:val="center" w:pos="6768"/>
          <w:tab w:val="center" w:pos="7571"/>
          <w:tab w:val="center" w:pos="8204"/>
          <w:tab w:val="right" w:pos="9077"/>
        </w:tabs>
        <w:spacing w:after="0" w:line="240" w:lineRule="auto"/>
        <w:ind w:left="-15" w:right="0" w:firstLine="0"/>
        <w:jc w:val="left"/>
        <w:rPr>
          <w:rFonts w:asciiTheme="minorHAnsi" w:hAnsiTheme="minorHAnsi"/>
          <w:szCs w:val="24"/>
        </w:rPr>
      </w:pPr>
      <w:r w:rsidRPr="006637D1">
        <w:rPr>
          <w:rFonts w:asciiTheme="minorHAnsi" w:hAnsiTheme="minorHAnsi"/>
          <w:szCs w:val="24"/>
        </w:rPr>
        <w:t xml:space="preserve">** </w:t>
      </w:r>
      <w:r w:rsidRPr="006637D1">
        <w:rPr>
          <w:rFonts w:asciiTheme="minorHAnsi" w:hAnsiTheme="minorHAnsi"/>
          <w:szCs w:val="24"/>
        </w:rPr>
        <w:tab/>
        <w:t xml:space="preserve">w </w:t>
      </w:r>
      <w:r w:rsidRPr="006637D1">
        <w:rPr>
          <w:rFonts w:asciiTheme="minorHAnsi" w:hAnsiTheme="minorHAnsi"/>
          <w:szCs w:val="24"/>
        </w:rPr>
        <w:tab/>
        <w:t xml:space="preserve">przypadku </w:t>
      </w:r>
      <w:r w:rsidRPr="006637D1">
        <w:rPr>
          <w:rFonts w:asciiTheme="minorHAnsi" w:hAnsiTheme="minorHAnsi"/>
          <w:szCs w:val="24"/>
        </w:rPr>
        <w:tab/>
      </w:r>
      <w:r w:rsidR="003F3355">
        <w:rPr>
          <w:rFonts w:asciiTheme="minorHAnsi" w:hAnsiTheme="minorHAnsi"/>
          <w:szCs w:val="24"/>
        </w:rPr>
        <w:t xml:space="preserve">osób </w:t>
      </w:r>
      <w:r w:rsidR="003F3355">
        <w:rPr>
          <w:rFonts w:asciiTheme="minorHAnsi" w:hAnsiTheme="minorHAnsi"/>
          <w:szCs w:val="24"/>
        </w:rPr>
        <w:tab/>
        <w:t xml:space="preserve">z </w:t>
      </w:r>
      <w:r w:rsidR="003F3355">
        <w:rPr>
          <w:rFonts w:asciiTheme="minorHAnsi" w:hAnsiTheme="minorHAnsi"/>
          <w:szCs w:val="24"/>
        </w:rPr>
        <w:tab/>
        <w:t xml:space="preserve">niepełnosprawnościami </w:t>
      </w:r>
      <w:r w:rsidRPr="006637D1">
        <w:rPr>
          <w:rFonts w:asciiTheme="minorHAnsi" w:hAnsiTheme="minorHAnsi"/>
          <w:szCs w:val="24"/>
        </w:rPr>
        <w:t xml:space="preserve">– </w:t>
      </w:r>
      <w:r w:rsidRPr="006637D1">
        <w:rPr>
          <w:rFonts w:asciiTheme="minorHAnsi" w:hAnsiTheme="minorHAnsi"/>
          <w:szCs w:val="24"/>
        </w:rPr>
        <w:tab/>
      </w:r>
      <w:r w:rsidR="003F3355">
        <w:rPr>
          <w:rFonts w:asciiTheme="minorHAnsi" w:hAnsiTheme="minorHAnsi"/>
          <w:szCs w:val="24"/>
        </w:rPr>
        <w:t xml:space="preserve">koszt </w:t>
      </w:r>
      <w:r w:rsidR="003F3355">
        <w:rPr>
          <w:rFonts w:asciiTheme="minorHAnsi" w:hAnsiTheme="minorHAnsi"/>
          <w:szCs w:val="24"/>
        </w:rPr>
        <w:tab/>
        <w:t xml:space="preserve">godziny </w:t>
      </w:r>
      <w:r w:rsidR="003F3355">
        <w:rPr>
          <w:rFonts w:asciiTheme="minorHAnsi" w:hAnsiTheme="minorHAnsi"/>
          <w:szCs w:val="24"/>
        </w:rPr>
        <w:tab/>
        <w:t xml:space="preserve">może </w:t>
      </w:r>
      <w:r w:rsidR="003F3355">
        <w:rPr>
          <w:rFonts w:asciiTheme="minorHAnsi" w:hAnsiTheme="minorHAnsi"/>
          <w:szCs w:val="24"/>
        </w:rPr>
        <w:tab/>
        <w:t xml:space="preserve">wzrosnąć </w:t>
      </w:r>
      <w:r w:rsidRPr="006637D1">
        <w:rPr>
          <w:rFonts w:asciiTheme="minorHAnsi" w:hAnsiTheme="minorHAnsi"/>
          <w:szCs w:val="24"/>
        </w:rPr>
        <w:t xml:space="preserve">o </w:t>
      </w:r>
      <w:r w:rsidRPr="006637D1">
        <w:rPr>
          <w:rFonts w:asciiTheme="minorHAnsi" w:hAnsiTheme="minorHAnsi"/>
          <w:szCs w:val="24"/>
        </w:rPr>
        <w:tab/>
        <w:t xml:space="preserve">20-50% </w:t>
      </w:r>
    </w:p>
    <w:p w14:paraId="7D02F17D" w14:textId="3E3B0405" w:rsidR="008B44C5" w:rsidRPr="006637D1" w:rsidRDefault="006100CC" w:rsidP="006100CC">
      <w:pPr>
        <w:spacing w:after="0" w:line="240" w:lineRule="auto"/>
        <w:ind w:right="0" w:firstLine="0"/>
        <w:jc w:val="left"/>
        <w:rPr>
          <w:rFonts w:asciiTheme="minorHAnsi" w:hAnsiTheme="minorHAnsi"/>
          <w:szCs w:val="24"/>
        </w:rPr>
      </w:pPr>
      <w:r w:rsidRPr="006637D1">
        <w:rPr>
          <w:rFonts w:asciiTheme="minorHAnsi" w:hAnsiTheme="minorHAnsi"/>
          <w:szCs w:val="24"/>
        </w:rPr>
        <w:t xml:space="preserve"> </w:t>
      </w:r>
    </w:p>
    <w:p w14:paraId="3125CBE1" w14:textId="77777777" w:rsidR="006100CC" w:rsidRPr="006637D1" w:rsidRDefault="006100CC" w:rsidP="006100CC">
      <w:pPr>
        <w:spacing w:after="0" w:line="240" w:lineRule="auto"/>
        <w:ind w:left="-5" w:right="0" w:hanging="10"/>
        <w:jc w:val="left"/>
        <w:rPr>
          <w:rFonts w:asciiTheme="minorHAnsi" w:hAnsiTheme="minorHAnsi"/>
          <w:szCs w:val="24"/>
        </w:rPr>
      </w:pPr>
      <w:r w:rsidRPr="006637D1">
        <w:rPr>
          <w:rFonts w:asciiTheme="minorHAnsi" w:hAnsiTheme="minorHAnsi"/>
          <w:szCs w:val="24"/>
          <w:u w:val="single" w:color="000000"/>
        </w:rPr>
        <w:t>Tabela 3.</w:t>
      </w:r>
      <w:r w:rsidRPr="006637D1">
        <w:rPr>
          <w:rFonts w:asciiTheme="minorHAnsi" w:hAnsiTheme="minorHAnsi"/>
          <w:szCs w:val="24"/>
        </w:rPr>
        <w:t xml:space="preserve"> </w:t>
      </w:r>
    </w:p>
    <w:tbl>
      <w:tblPr>
        <w:tblStyle w:val="TableGrid"/>
        <w:tblW w:w="9178" w:type="dxa"/>
        <w:tblInd w:w="-106" w:type="dxa"/>
        <w:tblCellMar>
          <w:top w:w="48" w:type="dxa"/>
        </w:tblCellMar>
        <w:tblLook w:val="04A0" w:firstRow="1" w:lastRow="0" w:firstColumn="1" w:lastColumn="0" w:noHBand="0" w:noVBand="1"/>
      </w:tblPr>
      <w:tblGrid>
        <w:gridCol w:w="3509"/>
        <w:gridCol w:w="1796"/>
        <w:gridCol w:w="473"/>
        <w:gridCol w:w="3400"/>
      </w:tblGrid>
      <w:tr w:rsidR="006100CC" w:rsidRPr="006637D1" w14:paraId="538A18B1" w14:textId="77777777" w:rsidTr="006100CC">
        <w:trPr>
          <w:trHeight w:val="328"/>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BFBFBF"/>
          </w:tcPr>
          <w:p w14:paraId="120B38AE" w14:textId="77777777" w:rsidR="006100CC" w:rsidRPr="006637D1" w:rsidRDefault="006100CC" w:rsidP="006100CC">
            <w:pPr>
              <w:spacing w:after="0" w:line="240" w:lineRule="auto"/>
              <w:ind w:right="0" w:firstLine="0"/>
              <w:jc w:val="center"/>
              <w:rPr>
                <w:rFonts w:asciiTheme="minorHAnsi" w:hAnsiTheme="minorHAnsi"/>
                <w:szCs w:val="24"/>
              </w:rPr>
            </w:pPr>
            <w:r w:rsidRPr="006637D1">
              <w:rPr>
                <w:rFonts w:asciiTheme="minorHAnsi" w:hAnsiTheme="minorHAnsi"/>
                <w:b/>
                <w:szCs w:val="24"/>
              </w:rPr>
              <w:t>WYNAJĘCIE</w:t>
            </w:r>
            <w:r>
              <w:rPr>
                <w:rFonts w:asciiTheme="minorHAnsi" w:hAnsiTheme="minorHAnsi"/>
                <w:b/>
                <w:szCs w:val="24"/>
              </w:rPr>
              <w:t xml:space="preserve"> SAL</w:t>
            </w:r>
          </w:p>
        </w:tc>
      </w:tr>
      <w:tr w:rsidR="006100CC" w:rsidRPr="006637D1" w14:paraId="022FBEBE" w14:textId="77777777" w:rsidTr="006100CC">
        <w:trPr>
          <w:trHeight w:val="474"/>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E221F4" w14:textId="77777777" w:rsidR="006100CC" w:rsidRPr="006637D1" w:rsidRDefault="006100CC" w:rsidP="006100CC">
            <w:pPr>
              <w:spacing w:after="0" w:line="240" w:lineRule="auto"/>
              <w:ind w:right="7" w:firstLine="0"/>
              <w:jc w:val="center"/>
              <w:rPr>
                <w:rFonts w:asciiTheme="minorHAnsi" w:hAnsiTheme="minorHAnsi"/>
                <w:szCs w:val="24"/>
              </w:rPr>
            </w:pPr>
            <w:r w:rsidRPr="006637D1">
              <w:rPr>
                <w:rFonts w:asciiTheme="minorHAnsi" w:hAnsiTheme="minorHAnsi"/>
                <w:b/>
                <w:szCs w:val="24"/>
              </w:rPr>
              <w:t>Rodzaj sali</w:t>
            </w:r>
            <w:r w:rsidRPr="006637D1">
              <w:rPr>
                <w:rFonts w:asciiTheme="minorHAnsi" w:hAnsiTheme="minorHAnsi"/>
                <w:szCs w:val="24"/>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3D7DCF" w14:textId="77777777" w:rsidR="006100CC" w:rsidRPr="006637D1" w:rsidRDefault="006100CC" w:rsidP="006100CC">
            <w:pPr>
              <w:spacing w:after="0" w:line="240" w:lineRule="auto"/>
              <w:ind w:right="0" w:firstLine="0"/>
              <w:jc w:val="left"/>
              <w:rPr>
                <w:rFonts w:asciiTheme="minorHAnsi" w:hAnsiTheme="minorHAnsi"/>
                <w:szCs w:val="24"/>
              </w:rPr>
            </w:pPr>
            <w:r w:rsidRPr="006637D1">
              <w:rPr>
                <w:rFonts w:asciiTheme="minorHAnsi" w:hAnsiTheme="minorHAnsi"/>
                <w:b/>
                <w:szCs w:val="24"/>
              </w:rPr>
              <w:t xml:space="preserve">Jednostka </w:t>
            </w:r>
          </w:p>
        </w:tc>
        <w:tc>
          <w:tcPr>
            <w:tcW w:w="3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044E4" w14:textId="77777777" w:rsidR="006100CC" w:rsidRPr="006637D1" w:rsidRDefault="006100CC" w:rsidP="006100CC">
            <w:pPr>
              <w:spacing w:after="0" w:line="240" w:lineRule="auto"/>
              <w:ind w:left="132" w:right="0" w:firstLine="0"/>
              <w:jc w:val="left"/>
              <w:rPr>
                <w:rFonts w:asciiTheme="minorHAnsi" w:hAnsiTheme="minorHAnsi"/>
                <w:szCs w:val="24"/>
              </w:rPr>
            </w:pPr>
            <w:r w:rsidRPr="006637D1">
              <w:rPr>
                <w:rFonts w:asciiTheme="minorHAnsi" w:hAnsiTheme="minorHAnsi"/>
                <w:b/>
                <w:szCs w:val="24"/>
              </w:rPr>
              <w:t xml:space="preserve">Maksymalna stawka </w:t>
            </w:r>
            <w:r w:rsidRPr="006637D1">
              <w:rPr>
                <w:rFonts w:asciiTheme="minorHAnsi" w:hAnsiTheme="minorHAnsi"/>
                <w:szCs w:val="24"/>
              </w:rPr>
              <w:t xml:space="preserve"> </w:t>
            </w:r>
          </w:p>
        </w:tc>
      </w:tr>
      <w:tr w:rsidR="006100CC" w:rsidRPr="006637D1" w14:paraId="7374110E" w14:textId="77777777" w:rsidTr="006100CC">
        <w:trPr>
          <w:trHeight w:val="572"/>
        </w:trPr>
        <w:tc>
          <w:tcPr>
            <w:tcW w:w="3509" w:type="dxa"/>
            <w:tcBorders>
              <w:top w:val="single" w:sz="4" w:space="0" w:color="000000"/>
              <w:left w:val="single" w:sz="4" w:space="0" w:color="000000"/>
              <w:bottom w:val="single" w:sz="4" w:space="0" w:color="000000"/>
              <w:right w:val="single" w:sz="4" w:space="0" w:color="000000"/>
            </w:tcBorders>
            <w:vAlign w:val="center"/>
          </w:tcPr>
          <w:p w14:paraId="7CB51F50" w14:textId="77777777" w:rsidR="006100CC" w:rsidRPr="006637D1" w:rsidRDefault="006100CC" w:rsidP="006100CC">
            <w:pPr>
              <w:spacing w:after="0" w:line="240" w:lineRule="auto"/>
              <w:ind w:right="4" w:firstLine="0"/>
              <w:jc w:val="center"/>
              <w:rPr>
                <w:rFonts w:asciiTheme="minorHAnsi" w:hAnsiTheme="minorHAnsi"/>
                <w:szCs w:val="24"/>
              </w:rPr>
            </w:pPr>
            <w:r w:rsidRPr="006637D1">
              <w:rPr>
                <w:rFonts w:asciiTheme="minorHAnsi" w:hAnsiTheme="minorHAnsi"/>
                <w:szCs w:val="24"/>
              </w:rPr>
              <w:t xml:space="preserve">Sala szkoleniowa (ok. 30 osób) </w:t>
            </w:r>
          </w:p>
        </w:tc>
        <w:tc>
          <w:tcPr>
            <w:tcW w:w="1796" w:type="dxa"/>
            <w:tcBorders>
              <w:top w:val="single" w:sz="4" w:space="0" w:color="000000"/>
              <w:left w:val="single" w:sz="4" w:space="0" w:color="000000"/>
              <w:bottom w:val="single" w:sz="4" w:space="0" w:color="000000"/>
              <w:right w:val="nil"/>
            </w:tcBorders>
          </w:tcPr>
          <w:p w14:paraId="4B7F4B48" w14:textId="77777777" w:rsidR="006100CC" w:rsidRPr="006637D1" w:rsidRDefault="006100CC" w:rsidP="006100CC">
            <w:pPr>
              <w:spacing w:after="0" w:line="240" w:lineRule="auto"/>
              <w:ind w:left="689" w:right="0" w:firstLine="0"/>
              <w:jc w:val="left"/>
              <w:rPr>
                <w:rFonts w:asciiTheme="minorHAnsi" w:hAnsiTheme="minorHAnsi"/>
                <w:szCs w:val="24"/>
              </w:rPr>
            </w:pPr>
            <w:proofErr w:type="gramStart"/>
            <w:r w:rsidRPr="006637D1">
              <w:rPr>
                <w:rFonts w:asciiTheme="minorHAnsi" w:hAnsiTheme="minorHAnsi"/>
                <w:szCs w:val="24"/>
              </w:rPr>
              <w:t>dzień</w:t>
            </w:r>
            <w:proofErr w:type="gramEnd"/>
            <w:r w:rsidRPr="006637D1">
              <w:rPr>
                <w:rFonts w:asciiTheme="minorHAnsi" w:hAnsiTheme="minorHAnsi"/>
                <w:szCs w:val="24"/>
              </w:rPr>
              <w:t xml:space="preserve"> (8h) </w:t>
            </w:r>
          </w:p>
        </w:tc>
        <w:tc>
          <w:tcPr>
            <w:tcW w:w="473" w:type="dxa"/>
            <w:tcBorders>
              <w:top w:val="single" w:sz="4" w:space="0" w:color="000000"/>
              <w:left w:val="nil"/>
              <w:bottom w:val="single" w:sz="4" w:space="0" w:color="000000"/>
              <w:right w:val="single" w:sz="4" w:space="0" w:color="000000"/>
            </w:tcBorders>
          </w:tcPr>
          <w:p w14:paraId="6D77E671" w14:textId="77777777" w:rsidR="006100CC" w:rsidRPr="006637D1" w:rsidRDefault="006100CC" w:rsidP="006100CC">
            <w:pPr>
              <w:spacing w:after="0" w:line="240" w:lineRule="auto"/>
              <w:ind w:right="0" w:firstLine="0"/>
              <w:jc w:val="left"/>
              <w:rPr>
                <w:rFonts w:asciiTheme="minorHAnsi" w:hAnsiTheme="minorHAnsi"/>
                <w:szCs w:val="24"/>
              </w:rPr>
            </w:pPr>
          </w:p>
        </w:tc>
        <w:tc>
          <w:tcPr>
            <w:tcW w:w="3400" w:type="dxa"/>
            <w:tcBorders>
              <w:top w:val="single" w:sz="4" w:space="0" w:color="000000"/>
              <w:left w:val="single" w:sz="4" w:space="0" w:color="000000"/>
              <w:bottom w:val="single" w:sz="4" w:space="0" w:color="000000"/>
              <w:right w:val="single" w:sz="4" w:space="0" w:color="000000"/>
            </w:tcBorders>
          </w:tcPr>
          <w:p w14:paraId="2BD05C5C" w14:textId="77777777" w:rsidR="006100CC" w:rsidRPr="006637D1" w:rsidRDefault="006100CC" w:rsidP="006100CC">
            <w:pPr>
              <w:spacing w:after="0" w:line="240" w:lineRule="auto"/>
              <w:ind w:left="3" w:right="0" w:firstLine="0"/>
              <w:jc w:val="center"/>
              <w:rPr>
                <w:rFonts w:asciiTheme="minorHAnsi" w:hAnsiTheme="minorHAnsi"/>
                <w:szCs w:val="24"/>
              </w:rPr>
            </w:pPr>
            <w:r w:rsidRPr="006637D1">
              <w:rPr>
                <w:rFonts w:asciiTheme="minorHAnsi" w:hAnsiTheme="minorHAnsi"/>
                <w:szCs w:val="24"/>
              </w:rPr>
              <w:t xml:space="preserve">350,00 zł </w:t>
            </w:r>
          </w:p>
        </w:tc>
      </w:tr>
      <w:tr w:rsidR="006100CC" w:rsidRPr="006637D1" w14:paraId="2DBC3032" w14:textId="77777777" w:rsidTr="006100CC">
        <w:trPr>
          <w:trHeight w:val="709"/>
        </w:trPr>
        <w:tc>
          <w:tcPr>
            <w:tcW w:w="3509" w:type="dxa"/>
            <w:tcBorders>
              <w:top w:val="single" w:sz="4" w:space="0" w:color="000000"/>
              <w:left w:val="single" w:sz="4" w:space="0" w:color="000000"/>
              <w:bottom w:val="single" w:sz="4" w:space="0" w:color="000000"/>
              <w:right w:val="single" w:sz="4" w:space="0" w:color="000000"/>
            </w:tcBorders>
            <w:vAlign w:val="center"/>
          </w:tcPr>
          <w:p w14:paraId="46BF4BE8" w14:textId="77777777" w:rsidR="006100CC" w:rsidRPr="006637D1" w:rsidRDefault="006100CC" w:rsidP="006100CC">
            <w:pPr>
              <w:spacing w:after="0" w:line="240" w:lineRule="auto"/>
              <w:ind w:right="6" w:firstLine="0"/>
              <w:jc w:val="center"/>
              <w:rPr>
                <w:rFonts w:asciiTheme="minorHAnsi" w:hAnsiTheme="minorHAnsi"/>
                <w:szCs w:val="24"/>
              </w:rPr>
            </w:pPr>
            <w:r w:rsidRPr="006637D1">
              <w:rPr>
                <w:rFonts w:asciiTheme="minorHAnsi" w:hAnsiTheme="minorHAnsi"/>
                <w:szCs w:val="24"/>
              </w:rPr>
              <w:t xml:space="preserve">Sala komputerowa </w:t>
            </w:r>
          </w:p>
        </w:tc>
        <w:tc>
          <w:tcPr>
            <w:tcW w:w="1796" w:type="dxa"/>
            <w:tcBorders>
              <w:top w:val="single" w:sz="4" w:space="0" w:color="000000"/>
              <w:left w:val="single" w:sz="4" w:space="0" w:color="000000"/>
              <w:bottom w:val="single" w:sz="4" w:space="0" w:color="000000"/>
              <w:right w:val="nil"/>
            </w:tcBorders>
          </w:tcPr>
          <w:p w14:paraId="33CFED02" w14:textId="77777777" w:rsidR="006100CC" w:rsidRPr="006637D1" w:rsidRDefault="006100CC" w:rsidP="006100CC">
            <w:pPr>
              <w:spacing w:after="0" w:line="240" w:lineRule="auto"/>
              <w:ind w:left="787" w:right="0" w:firstLine="0"/>
              <w:jc w:val="left"/>
              <w:rPr>
                <w:rFonts w:asciiTheme="minorHAnsi" w:hAnsiTheme="minorHAnsi"/>
                <w:szCs w:val="24"/>
              </w:rPr>
            </w:pPr>
            <w:proofErr w:type="gramStart"/>
            <w:r w:rsidRPr="006637D1">
              <w:rPr>
                <w:rFonts w:asciiTheme="minorHAnsi" w:hAnsiTheme="minorHAnsi"/>
                <w:szCs w:val="24"/>
              </w:rPr>
              <w:t>godzina</w:t>
            </w:r>
            <w:proofErr w:type="gramEnd"/>
            <w:r w:rsidRPr="006637D1">
              <w:rPr>
                <w:rFonts w:asciiTheme="minorHAnsi" w:hAnsiTheme="minorHAnsi"/>
                <w:szCs w:val="24"/>
              </w:rPr>
              <w:t xml:space="preserve"> </w:t>
            </w:r>
          </w:p>
        </w:tc>
        <w:tc>
          <w:tcPr>
            <w:tcW w:w="473" w:type="dxa"/>
            <w:tcBorders>
              <w:top w:val="single" w:sz="4" w:space="0" w:color="000000"/>
              <w:left w:val="nil"/>
              <w:bottom w:val="single" w:sz="4" w:space="0" w:color="000000"/>
              <w:right w:val="single" w:sz="4" w:space="0" w:color="000000"/>
            </w:tcBorders>
          </w:tcPr>
          <w:p w14:paraId="4AC42484" w14:textId="77777777" w:rsidR="006100CC" w:rsidRPr="006637D1" w:rsidRDefault="006100CC" w:rsidP="006100CC">
            <w:pPr>
              <w:spacing w:after="0" w:line="240" w:lineRule="auto"/>
              <w:ind w:right="0" w:firstLine="0"/>
              <w:jc w:val="left"/>
              <w:rPr>
                <w:rFonts w:asciiTheme="minorHAnsi" w:hAnsiTheme="minorHAnsi"/>
                <w:szCs w:val="24"/>
              </w:rPr>
            </w:pPr>
          </w:p>
        </w:tc>
        <w:tc>
          <w:tcPr>
            <w:tcW w:w="3400" w:type="dxa"/>
            <w:tcBorders>
              <w:top w:val="single" w:sz="4" w:space="0" w:color="000000"/>
              <w:left w:val="single" w:sz="4" w:space="0" w:color="000000"/>
              <w:bottom w:val="single" w:sz="4" w:space="0" w:color="000000"/>
              <w:right w:val="single" w:sz="4" w:space="0" w:color="000000"/>
            </w:tcBorders>
          </w:tcPr>
          <w:p w14:paraId="61B9BE08" w14:textId="77777777" w:rsidR="006100CC" w:rsidRPr="006637D1" w:rsidRDefault="006100CC" w:rsidP="006100CC">
            <w:pPr>
              <w:spacing w:after="0" w:line="240" w:lineRule="auto"/>
              <w:ind w:left="5" w:right="0" w:firstLine="0"/>
              <w:jc w:val="center"/>
              <w:rPr>
                <w:rFonts w:asciiTheme="minorHAnsi" w:hAnsiTheme="minorHAnsi"/>
                <w:szCs w:val="24"/>
              </w:rPr>
            </w:pPr>
            <w:r w:rsidRPr="006637D1">
              <w:rPr>
                <w:rFonts w:asciiTheme="minorHAnsi" w:hAnsiTheme="minorHAnsi"/>
                <w:szCs w:val="24"/>
              </w:rPr>
              <w:t xml:space="preserve">77,00 zł </w:t>
            </w:r>
          </w:p>
        </w:tc>
      </w:tr>
      <w:tr w:rsidR="006100CC" w:rsidRPr="006637D1" w14:paraId="340C4A10" w14:textId="77777777" w:rsidTr="006100CC">
        <w:trPr>
          <w:trHeight w:val="550"/>
        </w:trPr>
        <w:tc>
          <w:tcPr>
            <w:tcW w:w="3509" w:type="dxa"/>
            <w:tcBorders>
              <w:top w:val="single" w:sz="4" w:space="0" w:color="000000"/>
              <w:left w:val="single" w:sz="4" w:space="0" w:color="000000"/>
              <w:bottom w:val="single" w:sz="4" w:space="0" w:color="000000"/>
              <w:right w:val="single" w:sz="4" w:space="0" w:color="000000"/>
            </w:tcBorders>
            <w:vAlign w:val="center"/>
          </w:tcPr>
          <w:p w14:paraId="2791A83C" w14:textId="77777777" w:rsidR="006100CC" w:rsidRPr="006637D1" w:rsidRDefault="006100CC" w:rsidP="006100CC">
            <w:pPr>
              <w:spacing w:after="0" w:line="240" w:lineRule="auto"/>
              <w:ind w:right="8" w:firstLine="0"/>
              <w:jc w:val="center"/>
              <w:rPr>
                <w:rFonts w:asciiTheme="minorHAnsi" w:hAnsiTheme="minorHAnsi"/>
                <w:szCs w:val="24"/>
              </w:rPr>
            </w:pPr>
            <w:r w:rsidRPr="006637D1">
              <w:rPr>
                <w:rFonts w:asciiTheme="minorHAnsi" w:hAnsiTheme="minorHAnsi"/>
                <w:szCs w:val="24"/>
              </w:rPr>
              <w:t xml:space="preserve">Sala na doradztwo indywidualne </w:t>
            </w:r>
          </w:p>
        </w:tc>
        <w:tc>
          <w:tcPr>
            <w:tcW w:w="1796" w:type="dxa"/>
            <w:tcBorders>
              <w:top w:val="single" w:sz="4" w:space="0" w:color="000000"/>
              <w:left w:val="single" w:sz="4" w:space="0" w:color="000000"/>
              <w:bottom w:val="single" w:sz="4" w:space="0" w:color="000000"/>
              <w:right w:val="nil"/>
            </w:tcBorders>
          </w:tcPr>
          <w:p w14:paraId="19EFD6DF" w14:textId="77777777" w:rsidR="006100CC" w:rsidRPr="006637D1" w:rsidRDefault="006100CC" w:rsidP="006100CC">
            <w:pPr>
              <w:spacing w:after="0" w:line="240" w:lineRule="auto"/>
              <w:ind w:left="689" w:right="0" w:firstLine="0"/>
              <w:jc w:val="left"/>
              <w:rPr>
                <w:rFonts w:asciiTheme="minorHAnsi" w:hAnsiTheme="minorHAnsi"/>
                <w:szCs w:val="24"/>
              </w:rPr>
            </w:pPr>
            <w:proofErr w:type="gramStart"/>
            <w:r w:rsidRPr="006637D1">
              <w:rPr>
                <w:rFonts w:asciiTheme="minorHAnsi" w:hAnsiTheme="minorHAnsi"/>
                <w:szCs w:val="24"/>
              </w:rPr>
              <w:t>dzień</w:t>
            </w:r>
            <w:proofErr w:type="gramEnd"/>
            <w:r w:rsidRPr="006637D1">
              <w:rPr>
                <w:rFonts w:asciiTheme="minorHAnsi" w:hAnsiTheme="minorHAnsi"/>
                <w:szCs w:val="24"/>
              </w:rPr>
              <w:t xml:space="preserve"> (8h) </w:t>
            </w:r>
          </w:p>
        </w:tc>
        <w:tc>
          <w:tcPr>
            <w:tcW w:w="473" w:type="dxa"/>
            <w:tcBorders>
              <w:top w:val="single" w:sz="4" w:space="0" w:color="000000"/>
              <w:left w:val="nil"/>
              <w:bottom w:val="single" w:sz="4" w:space="0" w:color="000000"/>
              <w:right w:val="single" w:sz="4" w:space="0" w:color="000000"/>
            </w:tcBorders>
          </w:tcPr>
          <w:p w14:paraId="2112F105" w14:textId="77777777" w:rsidR="006100CC" w:rsidRPr="006637D1" w:rsidRDefault="006100CC" w:rsidP="006100CC">
            <w:pPr>
              <w:spacing w:after="0" w:line="240" w:lineRule="auto"/>
              <w:ind w:right="0" w:firstLine="0"/>
              <w:jc w:val="left"/>
              <w:rPr>
                <w:rFonts w:asciiTheme="minorHAnsi" w:hAnsiTheme="minorHAnsi"/>
                <w:szCs w:val="24"/>
              </w:rPr>
            </w:pPr>
          </w:p>
        </w:tc>
        <w:tc>
          <w:tcPr>
            <w:tcW w:w="3400" w:type="dxa"/>
            <w:tcBorders>
              <w:top w:val="single" w:sz="4" w:space="0" w:color="000000"/>
              <w:left w:val="single" w:sz="4" w:space="0" w:color="000000"/>
              <w:bottom w:val="single" w:sz="4" w:space="0" w:color="000000"/>
              <w:right w:val="single" w:sz="4" w:space="0" w:color="000000"/>
            </w:tcBorders>
          </w:tcPr>
          <w:p w14:paraId="6EB515A5" w14:textId="77777777" w:rsidR="006100CC" w:rsidRPr="006637D1" w:rsidRDefault="006100CC" w:rsidP="006100CC">
            <w:pPr>
              <w:spacing w:after="0" w:line="240" w:lineRule="auto"/>
              <w:ind w:left="3" w:right="0" w:firstLine="0"/>
              <w:jc w:val="center"/>
              <w:rPr>
                <w:rFonts w:asciiTheme="minorHAnsi" w:hAnsiTheme="minorHAnsi"/>
                <w:szCs w:val="24"/>
              </w:rPr>
            </w:pPr>
            <w:r w:rsidRPr="006637D1">
              <w:rPr>
                <w:rFonts w:asciiTheme="minorHAnsi" w:hAnsiTheme="minorHAnsi"/>
                <w:szCs w:val="24"/>
              </w:rPr>
              <w:t xml:space="preserve">240,00 zł </w:t>
            </w:r>
          </w:p>
        </w:tc>
      </w:tr>
    </w:tbl>
    <w:p w14:paraId="568209AC" w14:textId="77777777" w:rsidR="006100CC" w:rsidRDefault="006100CC" w:rsidP="006100CC">
      <w:pPr>
        <w:spacing w:after="0" w:line="240" w:lineRule="auto"/>
        <w:ind w:right="0" w:firstLine="0"/>
        <w:jc w:val="left"/>
        <w:rPr>
          <w:rFonts w:asciiTheme="minorHAnsi" w:hAnsiTheme="minorHAnsi"/>
          <w:szCs w:val="24"/>
        </w:rPr>
      </w:pPr>
      <w:r w:rsidRPr="006637D1">
        <w:rPr>
          <w:rFonts w:asciiTheme="minorHAnsi" w:hAnsiTheme="minorHAnsi"/>
          <w:szCs w:val="24"/>
        </w:rPr>
        <w:t xml:space="preserve">  </w:t>
      </w:r>
    </w:p>
    <w:p w14:paraId="55F6ED85" w14:textId="77777777" w:rsidR="008B44C5" w:rsidRPr="006637D1" w:rsidRDefault="008B44C5" w:rsidP="006100CC">
      <w:pPr>
        <w:spacing w:after="0" w:line="240" w:lineRule="auto"/>
        <w:ind w:right="0" w:firstLine="0"/>
        <w:jc w:val="left"/>
        <w:rPr>
          <w:rFonts w:asciiTheme="minorHAnsi" w:hAnsiTheme="minorHAnsi"/>
          <w:szCs w:val="24"/>
        </w:rPr>
      </w:pPr>
    </w:p>
    <w:p w14:paraId="55B9FEB9" w14:textId="77777777" w:rsidR="006100CC" w:rsidRPr="006637D1" w:rsidRDefault="006100CC" w:rsidP="006100CC">
      <w:pPr>
        <w:spacing w:after="0" w:line="240" w:lineRule="auto"/>
        <w:ind w:left="-5" w:right="0" w:hanging="10"/>
        <w:jc w:val="left"/>
        <w:rPr>
          <w:rFonts w:asciiTheme="minorHAnsi" w:hAnsiTheme="minorHAnsi"/>
          <w:szCs w:val="24"/>
        </w:rPr>
      </w:pPr>
      <w:r w:rsidRPr="006637D1">
        <w:rPr>
          <w:rFonts w:asciiTheme="minorHAnsi" w:hAnsiTheme="minorHAnsi"/>
          <w:szCs w:val="24"/>
          <w:u w:val="single" w:color="000000"/>
        </w:rPr>
        <w:t>Tabela 4.</w:t>
      </w:r>
      <w:r w:rsidRPr="006637D1">
        <w:rPr>
          <w:rFonts w:asciiTheme="minorHAnsi" w:hAnsiTheme="minorHAnsi"/>
          <w:szCs w:val="24"/>
        </w:rPr>
        <w:t xml:space="preserve"> </w:t>
      </w:r>
    </w:p>
    <w:tbl>
      <w:tblPr>
        <w:tblStyle w:val="TableGrid"/>
        <w:tblW w:w="9178" w:type="dxa"/>
        <w:tblInd w:w="-106" w:type="dxa"/>
        <w:tblCellMar>
          <w:top w:w="46" w:type="dxa"/>
          <w:right w:w="33" w:type="dxa"/>
        </w:tblCellMar>
        <w:tblLook w:val="04A0" w:firstRow="1" w:lastRow="0" w:firstColumn="1" w:lastColumn="0" w:noHBand="0" w:noVBand="1"/>
      </w:tblPr>
      <w:tblGrid>
        <w:gridCol w:w="2777"/>
        <w:gridCol w:w="732"/>
        <w:gridCol w:w="2268"/>
        <w:gridCol w:w="3401"/>
      </w:tblGrid>
      <w:tr w:rsidR="006100CC" w:rsidRPr="006637D1" w14:paraId="036EC2F7" w14:textId="77777777" w:rsidTr="006100CC">
        <w:trPr>
          <w:trHeight w:val="593"/>
        </w:trPr>
        <w:tc>
          <w:tcPr>
            <w:tcW w:w="2777" w:type="dxa"/>
            <w:tcBorders>
              <w:top w:val="single" w:sz="4" w:space="0" w:color="000000"/>
              <w:left w:val="single" w:sz="4" w:space="0" w:color="000000"/>
              <w:bottom w:val="single" w:sz="4" w:space="0" w:color="000000"/>
              <w:right w:val="nil"/>
            </w:tcBorders>
            <w:shd w:val="clear" w:color="auto" w:fill="BFBFBF"/>
          </w:tcPr>
          <w:p w14:paraId="5B6DE6FB" w14:textId="77777777" w:rsidR="006100CC" w:rsidRPr="006637D1" w:rsidRDefault="006100CC" w:rsidP="006100CC">
            <w:pPr>
              <w:spacing w:after="0" w:line="240" w:lineRule="auto"/>
              <w:ind w:right="0" w:firstLine="0"/>
              <w:jc w:val="left"/>
              <w:rPr>
                <w:rFonts w:asciiTheme="minorHAnsi" w:hAnsiTheme="minorHAnsi"/>
                <w:szCs w:val="24"/>
              </w:rPr>
            </w:pPr>
          </w:p>
        </w:tc>
        <w:tc>
          <w:tcPr>
            <w:tcW w:w="6401" w:type="dxa"/>
            <w:gridSpan w:val="3"/>
            <w:tcBorders>
              <w:top w:val="single" w:sz="4" w:space="0" w:color="000000"/>
              <w:left w:val="nil"/>
              <w:bottom w:val="single" w:sz="4" w:space="0" w:color="000000"/>
              <w:right w:val="single" w:sz="4" w:space="0" w:color="000000"/>
            </w:tcBorders>
            <w:shd w:val="clear" w:color="auto" w:fill="BFBFBF"/>
            <w:vAlign w:val="center"/>
          </w:tcPr>
          <w:p w14:paraId="22431AFB" w14:textId="77777777" w:rsidR="006100CC" w:rsidRPr="006637D1" w:rsidRDefault="006100CC" w:rsidP="006100CC">
            <w:pPr>
              <w:spacing w:after="0" w:line="240" w:lineRule="auto"/>
              <w:ind w:left="504" w:right="0" w:firstLine="0"/>
              <w:jc w:val="left"/>
              <w:rPr>
                <w:rFonts w:asciiTheme="minorHAnsi" w:hAnsiTheme="minorHAnsi"/>
                <w:szCs w:val="24"/>
              </w:rPr>
            </w:pPr>
            <w:r w:rsidRPr="006637D1">
              <w:rPr>
                <w:rFonts w:asciiTheme="minorHAnsi" w:hAnsiTheme="minorHAnsi"/>
                <w:b/>
                <w:szCs w:val="24"/>
              </w:rPr>
              <w:t xml:space="preserve">MATERIAŁY SZKOLENIOWE * </w:t>
            </w:r>
          </w:p>
        </w:tc>
      </w:tr>
      <w:tr w:rsidR="006100CC" w:rsidRPr="006637D1" w14:paraId="3B515317" w14:textId="77777777" w:rsidTr="006100CC">
        <w:trPr>
          <w:trHeight w:val="546"/>
        </w:trPr>
        <w:tc>
          <w:tcPr>
            <w:tcW w:w="2777" w:type="dxa"/>
            <w:tcBorders>
              <w:top w:val="single" w:sz="4" w:space="0" w:color="000000"/>
              <w:left w:val="single" w:sz="4" w:space="0" w:color="000000"/>
              <w:bottom w:val="single" w:sz="4" w:space="0" w:color="000000"/>
              <w:right w:val="nil"/>
            </w:tcBorders>
            <w:shd w:val="clear" w:color="auto" w:fill="D9D9D9"/>
          </w:tcPr>
          <w:p w14:paraId="4B3A1E8C" w14:textId="77777777" w:rsidR="006100CC" w:rsidRPr="006637D1" w:rsidRDefault="006100CC" w:rsidP="006100CC">
            <w:pPr>
              <w:spacing w:after="0" w:line="240" w:lineRule="auto"/>
              <w:ind w:left="974" w:right="0" w:firstLine="0"/>
              <w:jc w:val="left"/>
              <w:rPr>
                <w:rFonts w:asciiTheme="minorHAnsi" w:hAnsiTheme="minorHAnsi"/>
                <w:szCs w:val="24"/>
              </w:rPr>
            </w:pPr>
            <w:r w:rsidRPr="006637D1">
              <w:rPr>
                <w:rFonts w:asciiTheme="minorHAnsi" w:hAnsiTheme="minorHAnsi"/>
                <w:b/>
                <w:szCs w:val="24"/>
              </w:rPr>
              <w:t>Rodzaj materiału</w:t>
            </w:r>
            <w:r w:rsidRPr="006637D1">
              <w:rPr>
                <w:rFonts w:asciiTheme="minorHAnsi" w:hAnsiTheme="minorHAnsi"/>
                <w:szCs w:val="24"/>
              </w:rPr>
              <w:t xml:space="preserve"> </w:t>
            </w:r>
          </w:p>
        </w:tc>
        <w:tc>
          <w:tcPr>
            <w:tcW w:w="732" w:type="dxa"/>
            <w:tcBorders>
              <w:top w:val="single" w:sz="4" w:space="0" w:color="000000"/>
              <w:left w:val="nil"/>
              <w:bottom w:val="single" w:sz="4" w:space="0" w:color="000000"/>
              <w:right w:val="single" w:sz="4" w:space="0" w:color="000000"/>
            </w:tcBorders>
            <w:shd w:val="clear" w:color="auto" w:fill="D9D9D9"/>
          </w:tcPr>
          <w:p w14:paraId="0FB2D022" w14:textId="77777777" w:rsidR="006100CC" w:rsidRPr="006637D1" w:rsidRDefault="006100CC" w:rsidP="006100CC">
            <w:pPr>
              <w:spacing w:after="0" w:line="240" w:lineRule="auto"/>
              <w:ind w:right="0" w:firstLine="0"/>
              <w:jc w:val="left"/>
              <w:rPr>
                <w:rFonts w:asciiTheme="minorHAnsi" w:hAnsiTheme="minorHAnsi"/>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9E751B6" w14:textId="77777777" w:rsidR="006100CC" w:rsidRPr="006637D1" w:rsidRDefault="006100CC" w:rsidP="006100CC">
            <w:pPr>
              <w:spacing w:after="0" w:line="240" w:lineRule="auto"/>
              <w:ind w:left="29" w:right="0" w:firstLine="0"/>
              <w:jc w:val="center"/>
              <w:rPr>
                <w:rFonts w:asciiTheme="minorHAnsi" w:hAnsiTheme="minorHAnsi"/>
                <w:szCs w:val="24"/>
              </w:rPr>
            </w:pPr>
            <w:r w:rsidRPr="006637D1">
              <w:rPr>
                <w:rFonts w:asciiTheme="minorHAnsi" w:hAnsiTheme="minorHAnsi"/>
                <w:b/>
                <w:szCs w:val="24"/>
              </w:rPr>
              <w:t>Jednostka</w:t>
            </w:r>
            <w:r w:rsidRPr="006637D1">
              <w:rPr>
                <w:rFonts w:asciiTheme="minorHAnsi" w:hAnsiTheme="minorHAnsi"/>
                <w:szCs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9D9D9"/>
          </w:tcPr>
          <w:p w14:paraId="1A369726" w14:textId="77777777" w:rsidR="006100CC" w:rsidRPr="006637D1" w:rsidRDefault="006100CC" w:rsidP="006100CC">
            <w:pPr>
              <w:spacing w:after="0" w:line="240" w:lineRule="auto"/>
              <w:ind w:left="132" w:right="0" w:firstLine="0"/>
              <w:jc w:val="left"/>
              <w:rPr>
                <w:rFonts w:asciiTheme="minorHAnsi" w:hAnsiTheme="minorHAnsi"/>
                <w:szCs w:val="24"/>
              </w:rPr>
            </w:pPr>
            <w:r w:rsidRPr="006637D1">
              <w:rPr>
                <w:rFonts w:asciiTheme="minorHAnsi" w:hAnsiTheme="minorHAnsi"/>
                <w:b/>
                <w:szCs w:val="24"/>
              </w:rPr>
              <w:t xml:space="preserve">Maksymalna dopuszczalna stawka </w:t>
            </w:r>
            <w:r w:rsidRPr="006637D1">
              <w:rPr>
                <w:rFonts w:asciiTheme="minorHAnsi" w:hAnsiTheme="minorHAnsi"/>
                <w:szCs w:val="24"/>
              </w:rPr>
              <w:t xml:space="preserve"> </w:t>
            </w:r>
          </w:p>
        </w:tc>
      </w:tr>
      <w:tr w:rsidR="006100CC" w:rsidRPr="006637D1" w14:paraId="6DBD360B" w14:textId="77777777" w:rsidTr="006100CC">
        <w:trPr>
          <w:trHeight w:val="630"/>
        </w:trPr>
        <w:tc>
          <w:tcPr>
            <w:tcW w:w="2777" w:type="dxa"/>
            <w:tcBorders>
              <w:top w:val="single" w:sz="4" w:space="0" w:color="000000"/>
              <w:left w:val="single" w:sz="4" w:space="0" w:color="000000"/>
              <w:bottom w:val="single" w:sz="4" w:space="0" w:color="000000"/>
              <w:right w:val="nil"/>
            </w:tcBorders>
          </w:tcPr>
          <w:p w14:paraId="39ED5B5E" w14:textId="77777777" w:rsidR="006100CC" w:rsidRPr="006637D1" w:rsidRDefault="006100CC" w:rsidP="006100CC">
            <w:pPr>
              <w:tabs>
                <w:tab w:val="center" w:pos="1551"/>
                <w:tab w:val="center" w:pos="2451"/>
              </w:tabs>
              <w:spacing w:after="0" w:line="240" w:lineRule="auto"/>
              <w:ind w:right="0" w:firstLine="0"/>
              <w:jc w:val="left"/>
              <w:rPr>
                <w:rFonts w:asciiTheme="minorHAnsi" w:hAnsiTheme="minorHAnsi"/>
                <w:szCs w:val="24"/>
              </w:rPr>
            </w:pPr>
            <w:r w:rsidRPr="006637D1">
              <w:rPr>
                <w:rFonts w:asciiTheme="minorHAnsi" w:hAnsiTheme="minorHAnsi"/>
                <w:szCs w:val="24"/>
              </w:rPr>
              <w:t xml:space="preserve">Zestaw </w:t>
            </w:r>
            <w:r w:rsidRPr="006637D1">
              <w:rPr>
                <w:rFonts w:asciiTheme="minorHAnsi" w:hAnsiTheme="minorHAnsi"/>
                <w:szCs w:val="24"/>
              </w:rPr>
              <w:tab/>
              <w:t xml:space="preserve">szkoleniowy, </w:t>
            </w:r>
            <w:r w:rsidRPr="006637D1">
              <w:rPr>
                <w:rFonts w:asciiTheme="minorHAnsi" w:hAnsiTheme="minorHAnsi"/>
                <w:szCs w:val="24"/>
              </w:rPr>
              <w:tab/>
              <w:t xml:space="preserve">tj. </w:t>
            </w:r>
          </w:p>
          <w:p w14:paraId="61D6FFF6" w14:textId="77777777" w:rsidR="006100CC" w:rsidRPr="006637D1" w:rsidRDefault="006100CC" w:rsidP="006100CC">
            <w:pPr>
              <w:spacing w:after="0" w:line="240" w:lineRule="auto"/>
              <w:ind w:left="106" w:right="0" w:firstLine="0"/>
              <w:jc w:val="left"/>
              <w:rPr>
                <w:rFonts w:asciiTheme="minorHAnsi" w:hAnsiTheme="minorHAnsi"/>
                <w:szCs w:val="24"/>
              </w:rPr>
            </w:pPr>
            <w:proofErr w:type="gramStart"/>
            <w:r w:rsidRPr="006637D1">
              <w:rPr>
                <w:rFonts w:asciiTheme="minorHAnsi" w:hAnsiTheme="minorHAnsi"/>
                <w:szCs w:val="24"/>
              </w:rPr>
              <w:t>notes</w:t>
            </w:r>
            <w:proofErr w:type="gramEnd"/>
            <w:r w:rsidRPr="006637D1">
              <w:rPr>
                <w:rFonts w:asciiTheme="minorHAnsi" w:hAnsiTheme="minorHAnsi"/>
                <w:szCs w:val="24"/>
              </w:rPr>
              <w:t xml:space="preserve">, długopis. </w:t>
            </w:r>
          </w:p>
        </w:tc>
        <w:tc>
          <w:tcPr>
            <w:tcW w:w="732" w:type="dxa"/>
            <w:tcBorders>
              <w:top w:val="single" w:sz="4" w:space="0" w:color="000000"/>
              <w:left w:val="nil"/>
              <w:bottom w:val="single" w:sz="4" w:space="0" w:color="000000"/>
              <w:right w:val="single" w:sz="4" w:space="0" w:color="000000"/>
            </w:tcBorders>
          </w:tcPr>
          <w:p w14:paraId="10265FE7" w14:textId="77777777" w:rsidR="006100CC" w:rsidRPr="006637D1" w:rsidRDefault="006100CC" w:rsidP="006100CC">
            <w:pPr>
              <w:spacing w:after="0" w:line="240" w:lineRule="auto"/>
              <w:ind w:right="0" w:firstLine="0"/>
              <w:rPr>
                <w:rFonts w:asciiTheme="minorHAnsi" w:hAnsiTheme="minorHAnsi"/>
                <w:szCs w:val="24"/>
              </w:rPr>
            </w:pPr>
            <w:proofErr w:type="gramStart"/>
            <w:r w:rsidRPr="006637D1">
              <w:rPr>
                <w:rFonts w:asciiTheme="minorHAnsi" w:hAnsiTheme="minorHAnsi"/>
                <w:szCs w:val="24"/>
              </w:rPr>
              <w:t>teczka</w:t>
            </w:r>
            <w:proofErr w:type="gramEnd"/>
            <w:r w:rsidRPr="006637D1">
              <w:rPr>
                <w:rFonts w:asciiTheme="minorHAnsi" w:hAnsiTheme="minorHAnsi"/>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B39EB19" w14:textId="77777777" w:rsidR="006100CC" w:rsidRPr="006637D1" w:rsidRDefault="006100CC" w:rsidP="006100CC">
            <w:pPr>
              <w:spacing w:after="0" w:line="240" w:lineRule="auto"/>
              <w:ind w:left="34" w:right="0" w:firstLine="0"/>
              <w:jc w:val="center"/>
              <w:rPr>
                <w:rFonts w:asciiTheme="minorHAnsi" w:hAnsiTheme="minorHAnsi"/>
                <w:szCs w:val="24"/>
              </w:rPr>
            </w:pPr>
            <w:proofErr w:type="gramStart"/>
            <w:r w:rsidRPr="006637D1">
              <w:rPr>
                <w:rFonts w:asciiTheme="minorHAnsi" w:hAnsiTheme="minorHAnsi"/>
                <w:szCs w:val="24"/>
              </w:rPr>
              <w:t>komplet</w:t>
            </w:r>
            <w:proofErr w:type="gramEnd"/>
            <w:r w:rsidRPr="006637D1">
              <w:rPr>
                <w:rFonts w:asciiTheme="minorHAnsi" w:hAnsiTheme="minorHAnsi"/>
                <w:szCs w:val="24"/>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67FCF12D" w14:textId="77777777" w:rsidR="006100CC" w:rsidRPr="006637D1" w:rsidRDefault="006100CC" w:rsidP="006100CC">
            <w:pPr>
              <w:spacing w:after="0" w:line="240" w:lineRule="auto"/>
              <w:ind w:left="38" w:right="0" w:firstLine="0"/>
              <w:jc w:val="center"/>
              <w:rPr>
                <w:rFonts w:asciiTheme="minorHAnsi" w:hAnsiTheme="minorHAnsi"/>
                <w:szCs w:val="24"/>
              </w:rPr>
            </w:pPr>
            <w:r w:rsidRPr="006637D1">
              <w:rPr>
                <w:rFonts w:asciiTheme="minorHAnsi" w:hAnsiTheme="minorHAnsi"/>
                <w:szCs w:val="24"/>
              </w:rPr>
              <w:t xml:space="preserve">19,00 zł </w:t>
            </w:r>
          </w:p>
        </w:tc>
      </w:tr>
    </w:tbl>
    <w:p w14:paraId="0ECF3704" w14:textId="77777777" w:rsidR="006100CC"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*Zakup materiałów uzależniony będzie dodatkowo od potrzeb i specyfiki szkoleniowej, warsztatowej, seminaryjnej, konferencyjnej.  Zestaw może uwzględnić inne, niezbędne materiały szkoleniowe, np. kalendarz, ołówek, gumka.</w:t>
      </w:r>
    </w:p>
    <w:p w14:paraId="548250C8" w14:textId="37FB212F" w:rsidR="003F3355" w:rsidRDefault="003F3355" w:rsidP="00A33E5F">
      <w:pPr>
        <w:spacing w:after="160" w:line="259" w:lineRule="auto"/>
        <w:ind w:left="0" w:right="0" w:firstLine="0"/>
        <w:jc w:val="left"/>
        <w:rPr>
          <w:rFonts w:asciiTheme="minorHAnsi" w:hAnsiTheme="minorHAnsi"/>
          <w:szCs w:val="24"/>
          <w:u w:val="single" w:color="000000"/>
        </w:rPr>
      </w:pPr>
      <w:r>
        <w:rPr>
          <w:rFonts w:asciiTheme="minorHAnsi" w:hAnsiTheme="minorHAnsi"/>
          <w:szCs w:val="24"/>
          <w:u w:val="single" w:color="000000"/>
        </w:rPr>
        <w:br w:type="page"/>
      </w:r>
    </w:p>
    <w:p w14:paraId="0C91D309" w14:textId="77777777" w:rsidR="006100CC" w:rsidRPr="006637D1" w:rsidRDefault="006100CC" w:rsidP="006100CC">
      <w:pPr>
        <w:spacing w:after="0" w:line="240" w:lineRule="auto"/>
        <w:ind w:left="-5" w:right="0" w:hanging="10"/>
        <w:jc w:val="left"/>
        <w:rPr>
          <w:rFonts w:asciiTheme="minorHAnsi" w:hAnsiTheme="minorHAnsi"/>
          <w:szCs w:val="24"/>
        </w:rPr>
      </w:pPr>
      <w:r w:rsidRPr="006637D1">
        <w:rPr>
          <w:rFonts w:asciiTheme="minorHAnsi" w:hAnsiTheme="minorHAnsi"/>
          <w:szCs w:val="24"/>
          <w:u w:val="single" w:color="000000"/>
        </w:rPr>
        <w:t>Tabela 5.</w:t>
      </w:r>
      <w:r w:rsidRPr="006637D1">
        <w:rPr>
          <w:rFonts w:asciiTheme="minorHAnsi" w:hAnsiTheme="minorHAnsi"/>
          <w:szCs w:val="24"/>
        </w:rPr>
        <w:t xml:space="preserve"> </w:t>
      </w:r>
    </w:p>
    <w:tbl>
      <w:tblPr>
        <w:tblStyle w:val="TableGrid"/>
        <w:tblW w:w="9178" w:type="dxa"/>
        <w:tblInd w:w="-106" w:type="dxa"/>
        <w:tblCellMar>
          <w:top w:w="46" w:type="dxa"/>
          <w:left w:w="163" w:type="dxa"/>
          <w:right w:w="115" w:type="dxa"/>
        </w:tblCellMar>
        <w:tblLook w:val="04A0" w:firstRow="1" w:lastRow="0" w:firstColumn="1" w:lastColumn="0" w:noHBand="0" w:noVBand="1"/>
      </w:tblPr>
      <w:tblGrid>
        <w:gridCol w:w="3509"/>
        <w:gridCol w:w="1560"/>
        <w:gridCol w:w="4109"/>
      </w:tblGrid>
      <w:tr w:rsidR="006100CC" w:rsidRPr="006637D1" w14:paraId="5750640E" w14:textId="77777777" w:rsidTr="006100CC">
        <w:trPr>
          <w:trHeight w:val="594"/>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BFBFBF"/>
          </w:tcPr>
          <w:p w14:paraId="5159AECD" w14:textId="77777777" w:rsidR="006100CC" w:rsidRPr="006637D1" w:rsidRDefault="006100CC" w:rsidP="006100CC">
            <w:pPr>
              <w:spacing w:after="0" w:line="240" w:lineRule="auto"/>
              <w:ind w:right="53" w:firstLine="0"/>
              <w:jc w:val="center"/>
              <w:rPr>
                <w:rFonts w:asciiTheme="minorHAnsi" w:hAnsiTheme="minorHAnsi"/>
                <w:szCs w:val="24"/>
              </w:rPr>
            </w:pPr>
            <w:r w:rsidRPr="006637D1">
              <w:rPr>
                <w:rFonts w:asciiTheme="minorHAnsi" w:hAnsiTheme="minorHAnsi"/>
                <w:b/>
                <w:szCs w:val="24"/>
              </w:rPr>
              <w:t xml:space="preserve">CATERING, NOCLEG, ZWROT KOSZTÓW DOJAZDU, </w:t>
            </w:r>
          </w:p>
          <w:p w14:paraId="7893C097" w14:textId="77777777" w:rsidR="006100CC" w:rsidRPr="006637D1" w:rsidRDefault="006100CC" w:rsidP="006100CC">
            <w:pPr>
              <w:spacing w:after="0" w:line="240" w:lineRule="auto"/>
              <w:ind w:right="51" w:firstLine="0"/>
              <w:jc w:val="center"/>
              <w:rPr>
                <w:rFonts w:asciiTheme="minorHAnsi" w:hAnsiTheme="minorHAnsi"/>
                <w:szCs w:val="24"/>
              </w:rPr>
            </w:pPr>
            <w:r w:rsidRPr="006637D1">
              <w:rPr>
                <w:rFonts w:asciiTheme="minorHAnsi" w:hAnsiTheme="minorHAnsi"/>
                <w:b/>
                <w:szCs w:val="24"/>
              </w:rPr>
              <w:t xml:space="preserve">STYPENDIA I INNE </w:t>
            </w:r>
          </w:p>
        </w:tc>
      </w:tr>
      <w:tr w:rsidR="006100CC" w:rsidRPr="006637D1" w14:paraId="5DCE8BE8" w14:textId="77777777" w:rsidTr="006100CC">
        <w:trPr>
          <w:trHeight w:val="546"/>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421B4906" w14:textId="77777777" w:rsidR="006100CC" w:rsidRPr="006637D1" w:rsidRDefault="006100CC" w:rsidP="006100CC">
            <w:pPr>
              <w:spacing w:after="0" w:line="240" w:lineRule="auto"/>
              <w:ind w:right="53" w:firstLine="0"/>
              <w:jc w:val="center"/>
              <w:rPr>
                <w:rFonts w:asciiTheme="minorHAnsi" w:hAnsiTheme="minorHAnsi"/>
                <w:szCs w:val="24"/>
              </w:rPr>
            </w:pPr>
            <w:r w:rsidRPr="006637D1">
              <w:rPr>
                <w:rFonts w:asciiTheme="minorHAnsi" w:hAnsiTheme="minorHAnsi"/>
                <w:b/>
                <w:szCs w:val="24"/>
              </w:rPr>
              <w:t>Rodzaj wydatku</w:t>
            </w:r>
            <w:r w:rsidRPr="006637D1">
              <w:rPr>
                <w:rFonts w:asciiTheme="minorHAnsi" w:hAnsiTheme="minorHAnsi"/>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D4026" w14:textId="77777777" w:rsidR="006100CC" w:rsidRPr="006637D1" w:rsidRDefault="006100CC" w:rsidP="006100CC">
            <w:pPr>
              <w:spacing w:after="0" w:line="240" w:lineRule="auto"/>
              <w:ind w:right="50" w:firstLine="0"/>
              <w:jc w:val="center"/>
              <w:rPr>
                <w:rFonts w:asciiTheme="minorHAnsi" w:hAnsiTheme="minorHAnsi"/>
                <w:szCs w:val="24"/>
              </w:rPr>
            </w:pPr>
            <w:proofErr w:type="gramStart"/>
            <w:r w:rsidRPr="006637D1">
              <w:rPr>
                <w:rFonts w:asciiTheme="minorHAnsi" w:hAnsiTheme="minorHAnsi"/>
                <w:b/>
                <w:szCs w:val="24"/>
              </w:rPr>
              <w:t>jednostka</w:t>
            </w:r>
            <w:proofErr w:type="gramEnd"/>
            <w:r w:rsidRPr="006637D1">
              <w:rPr>
                <w:rFonts w:asciiTheme="minorHAnsi" w:hAnsiTheme="minorHAnsi"/>
                <w:b/>
                <w:szCs w:val="24"/>
              </w:rPr>
              <w:t xml:space="preserve"> </w:t>
            </w:r>
          </w:p>
        </w:tc>
        <w:tc>
          <w:tcPr>
            <w:tcW w:w="4109" w:type="dxa"/>
            <w:tcBorders>
              <w:top w:val="single" w:sz="4" w:space="0" w:color="000000"/>
              <w:left w:val="single" w:sz="4" w:space="0" w:color="000000"/>
              <w:bottom w:val="single" w:sz="4" w:space="0" w:color="000000"/>
              <w:right w:val="single" w:sz="4" w:space="0" w:color="000000"/>
            </w:tcBorders>
            <w:shd w:val="clear" w:color="auto" w:fill="D9D9D9"/>
          </w:tcPr>
          <w:p w14:paraId="7C22CAE4" w14:textId="77777777" w:rsidR="006100CC" w:rsidRPr="006637D1" w:rsidRDefault="006100CC" w:rsidP="006100CC">
            <w:pPr>
              <w:spacing w:after="0" w:line="240" w:lineRule="auto"/>
              <w:ind w:right="0" w:firstLine="0"/>
              <w:jc w:val="center"/>
              <w:rPr>
                <w:rFonts w:asciiTheme="minorHAnsi" w:hAnsiTheme="minorHAnsi"/>
                <w:szCs w:val="24"/>
              </w:rPr>
            </w:pPr>
            <w:r w:rsidRPr="006637D1">
              <w:rPr>
                <w:rFonts w:asciiTheme="minorHAnsi" w:hAnsiTheme="minorHAnsi"/>
                <w:b/>
                <w:szCs w:val="24"/>
              </w:rPr>
              <w:t xml:space="preserve">Maksymalna stawka na osobę </w:t>
            </w:r>
          </w:p>
        </w:tc>
      </w:tr>
      <w:tr w:rsidR="006100CC" w:rsidRPr="006637D1" w14:paraId="52470BB1" w14:textId="77777777" w:rsidTr="006100CC">
        <w:trPr>
          <w:trHeight w:val="525"/>
        </w:trPr>
        <w:tc>
          <w:tcPr>
            <w:tcW w:w="3509" w:type="dxa"/>
            <w:tcBorders>
              <w:top w:val="single" w:sz="4" w:space="0" w:color="000000"/>
              <w:left w:val="single" w:sz="4" w:space="0" w:color="000000"/>
              <w:bottom w:val="single" w:sz="4" w:space="0" w:color="000000"/>
              <w:right w:val="single" w:sz="4" w:space="0" w:color="000000"/>
            </w:tcBorders>
            <w:vAlign w:val="center"/>
          </w:tcPr>
          <w:p w14:paraId="57DA1F84" w14:textId="77777777" w:rsidR="006100CC" w:rsidRPr="006637D1" w:rsidRDefault="006100CC" w:rsidP="006100CC">
            <w:pPr>
              <w:spacing w:after="0" w:line="240" w:lineRule="auto"/>
              <w:ind w:right="54" w:firstLine="0"/>
              <w:jc w:val="center"/>
              <w:rPr>
                <w:rFonts w:asciiTheme="minorHAnsi" w:hAnsiTheme="minorHAnsi"/>
                <w:szCs w:val="24"/>
              </w:rPr>
            </w:pPr>
            <w:r w:rsidRPr="006637D1">
              <w:rPr>
                <w:rFonts w:asciiTheme="minorHAnsi" w:hAnsiTheme="minorHAnsi"/>
                <w:szCs w:val="24"/>
              </w:rPr>
              <w:t>Catering – przerwa kawowa</w:t>
            </w:r>
            <w:r>
              <w:rPr>
                <w:rFonts w:asciiTheme="minorHAnsi" w:hAnsiTheme="minorHAnsi"/>
                <w:szCs w:val="24"/>
                <w:vertAlign w:val="superscript"/>
              </w:rPr>
              <w:t>1</w:t>
            </w:r>
            <w:r w:rsidRPr="006637D1">
              <w:rPr>
                <w:rFonts w:asciiTheme="minorHAnsi" w:hAnsiTheme="minorHAnsi"/>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5F7FBCB" w14:textId="77777777" w:rsidR="006100CC" w:rsidRPr="006637D1" w:rsidRDefault="006100CC" w:rsidP="006100CC">
            <w:pPr>
              <w:spacing w:after="0" w:line="240" w:lineRule="auto"/>
              <w:ind w:right="47" w:firstLine="0"/>
              <w:jc w:val="center"/>
              <w:rPr>
                <w:rFonts w:asciiTheme="minorHAnsi" w:hAnsiTheme="minorHAnsi"/>
                <w:szCs w:val="24"/>
              </w:rPr>
            </w:pPr>
            <w:proofErr w:type="gramStart"/>
            <w:r w:rsidRPr="006637D1">
              <w:rPr>
                <w:rFonts w:asciiTheme="minorHAnsi" w:hAnsiTheme="minorHAnsi"/>
                <w:szCs w:val="24"/>
              </w:rPr>
              <w:t>zestaw</w:t>
            </w:r>
            <w:proofErr w:type="gramEnd"/>
            <w:r w:rsidRPr="006637D1">
              <w:rPr>
                <w:rFonts w:asciiTheme="minorHAnsi" w:hAnsiTheme="minorHAnsi"/>
                <w:szCs w:val="24"/>
              </w:rPr>
              <w:t xml:space="preserve"> </w:t>
            </w:r>
          </w:p>
        </w:tc>
        <w:tc>
          <w:tcPr>
            <w:tcW w:w="4109" w:type="dxa"/>
            <w:tcBorders>
              <w:top w:val="single" w:sz="4" w:space="0" w:color="000000"/>
              <w:left w:val="single" w:sz="4" w:space="0" w:color="000000"/>
              <w:bottom w:val="single" w:sz="4" w:space="0" w:color="000000"/>
              <w:right w:val="single" w:sz="4" w:space="0" w:color="000000"/>
            </w:tcBorders>
            <w:vAlign w:val="center"/>
          </w:tcPr>
          <w:p w14:paraId="758389B6" w14:textId="77777777" w:rsidR="006100CC" w:rsidRPr="006637D1" w:rsidRDefault="006100CC" w:rsidP="006100CC">
            <w:pPr>
              <w:spacing w:after="0" w:line="240" w:lineRule="auto"/>
              <w:ind w:right="45" w:firstLine="0"/>
              <w:jc w:val="center"/>
              <w:rPr>
                <w:rFonts w:asciiTheme="minorHAnsi" w:hAnsiTheme="minorHAnsi"/>
                <w:szCs w:val="24"/>
              </w:rPr>
            </w:pPr>
            <w:r w:rsidRPr="006637D1">
              <w:rPr>
                <w:rFonts w:asciiTheme="minorHAnsi" w:hAnsiTheme="minorHAnsi"/>
                <w:szCs w:val="24"/>
              </w:rPr>
              <w:t xml:space="preserve">15,00 zł </w:t>
            </w:r>
          </w:p>
        </w:tc>
      </w:tr>
      <w:tr w:rsidR="006100CC" w:rsidRPr="006637D1" w14:paraId="4646BF7D" w14:textId="77777777" w:rsidTr="006100CC">
        <w:trPr>
          <w:trHeight w:val="718"/>
        </w:trPr>
        <w:tc>
          <w:tcPr>
            <w:tcW w:w="3509" w:type="dxa"/>
            <w:tcBorders>
              <w:top w:val="single" w:sz="4" w:space="0" w:color="000000"/>
              <w:left w:val="single" w:sz="4" w:space="0" w:color="000000"/>
              <w:bottom w:val="single" w:sz="4" w:space="0" w:color="000000"/>
              <w:right w:val="single" w:sz="4" w:space="0" w:color="000000"/>
            </w:tcBorders>
            <w:vAlign w:val="center"/>
          </w:tcPr>
          <w:p w14:paraId="0A9879D1" w14:textId="77777777" w:rsidR="006100CC" w:rsidRPr="006637D1" w:rsidRDefault="006100CC" w:rsidP="006100CC">
            <w:pPr>
              <w:spacing w:after="0" w:line="240" w:lineRule="auto"/>
              <w:ind w:right="52" w:firstLine="0"/>
              <w:jc w:val="center"/>
              <w:rPr>
                <w:rFonts w:asciiTheme="minorHAnsi" w:hAnsiTheme="minorHAnsi"/>
                <w:szCs w:val="24"/>
              </w:rPr>
            </w:pPr>
            <w:r w:rsidRPr="006637D1">
              <w:rPr>
                <w:rFonts w:asciiTheme="minorHAnsi" w:hAnsiTheme="minorHAnsi"/>
                <w:szCs w:val="24"/>
              </w:rPr>
              <w:t>Catering – lunch/obiad/kolacja</w:t>
            </w:r>
            <w:r>
              <w:rPr>
                <w:rFonts w:asciiTheme="minorHAnsi" w:hAnsiTheme="minorHAnsi"/>
                <w:szCs w:val="24"/>
                <w:vertAlign w:val="superscript"/>
              </w:rPr>
              <w:t>2</w:t>
            </w:r>
            <w:r w:rsidRPr="006637D1">
              <w:rPr>
                <w:rFonts w:asciiTheme="minorHAnsi" w:hAnsiTheme="minorHAnsi"/>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6860BB6" w14:textId="77777777" w:rsidR="006100CC" w:rsidRPr="006637D1" w:rsidRDefault="006100CC" w:rsidP="006100CC">
            <w:pPr>
              <w:spacing w:after="0" w:line="240" w:lineRule="auto"/>
              <w:ind w:right="47" w:firstLine="0"/>
              <w:jc w:val="center"/>
              <w:rPr>
                <w:rFonts w:asciiTheme="minorHAnsi" w:hAnsiTheme="minorHAnsi"/>
                <w:szCs w:val="24"/>
              </w:rPr>
            </w:pPr>
            <w:proofErr w:type="gramStart"/>
            <w:r w:rsidRPr="006637D1">
              <w:rPr>
                <w:rFonts w:asciiTheme="minorHAnsi" w:hAnsiTheme="minorHAnsi"/>
                <w:szCs w:val="24"/>
              </w:rPr>
              <w:t>zestaw</w:t>
            </w:r>
            <w:proofErr w:type="gramEnd"/>
            <w:r w:rsidRPr="006637D1">
              <w:rPr>
                <w:rFonts w:asciiTheme="minorHAnsi" w:hAnsiTheme="minorHAnsi"/>
                <w:szCs w:val="24"/>
              </w:rPr>
              <w:t xml:space="preserve"> </w:t>
            </w:r>
          </w:p>
        </w:tc>
        <w:tc>
          <w:tcPr>
            <w:tcW w:w="4109" w:type="dxa"/>
            <w:tcBorders>
              <w:top w:val="single" w:sz="4" w:space="0" w:color="000000"/>
              <w:left w:val="single" w:sz="4" w:space="0" w:color="000000"/>
              <w:bottom w:val="single" w:sz="4" w:space="0" w:color="000000"/>
              <w:right w:val="single" w:sz="4" w:space="0" w:color="000000"/>
            </w:tcBorders>
            <w:vAlign w:val="center"/>
          </w:tcPr>
          <w:p w14:paraId="2F7C1538" w14:textId="77777777" w:rsidR="006100CC" w:rsidRPr="006637D1" w:rsidRDefault="006100CC" w:rsidP="006100CC">
            <w:pPr>
              <w:spacing w:after="0" w:line="240" w:lineRule="auto"/>
              <w:ind w:right="45" w:firstLine="0"/>
              <w:jc w:val="center"/>
              <w:rPr>
                <w:rFonts w:asciiTheme="minorHAnsi" w:hAnsiTheme="minorHAnsi"/>
                <w:szCs w:val="24"/>
              </w:rPr>
            </w:pPr>
            <w:r w:rsidRPr="006637D1">
              <w:rPr>
                <w:rFonts w:asciiTheme="minorHAnsi" w:hAnsiTheme="minorHAnsi"/>
                <w:szCs w:val="24"/>
              </w:rPr>
              <w:t xml:space="preserve">28,00 zł </w:t>
            </w:r>
          </w:p>
        </w:tc>
      </w:tr>
      <w:tr w:rsidR="006100CC" w:rsidRPr="006637D1" w14:paraId="75988FFB" w14:textId="77777777" w:rsidTr="006100CC">
        <w:trPr>
          <w:trHeight w:val="814"/>
        </w:trPr>
        <w:tc>
          <w:tcPr>
            <w:tcW w:w="3509" w:type="dxa"/>
            <w:tcBorders>
              <w:top w:val="single" w:sz="4" w:space="0" w:color="000000"/>
              <w:left w:val="single" w:sz="4" w:space="0" w:color="000000"/>
              <w:bottom w:val="single" w:sz="4" w:space="0" w:color="000000"/>
              <w:right w:val="single" w:sz="4" w:space="0" w:color="000000"/>
            </w:tcBorders>
            <w:vAlign w:val="center"/>
          </w:tcPr>
          <w:p w14:paraId="232CF674" w14:textId="77777777" w:rsidR="006100CC" w:rsidRPr="006637D1" w:rsidRDefault="006100CC" w:rsidP="006100CC">
            <w:pPr>
              <w:spacing w:after="0" w:line="240" w:lineRule="auto"/>
              <w:ind w:right="0" w:firstLine="0"/>
              <w:jc w:val="left"/>
              <w:rPr>
                <w:rFonts w:asciiTheme="minorHAnsi" w:hAnsiTheme="minorHAnsi"/>
                <w:szCs w:val="24"/>
              </w:rPr>
            </w:pPr>
            <w:r w:rsidRPr="006637D1">
              <w:rPr>
                <w:rFonts w:asciiTheme="minorHAnsi" w:hAnsiTheme="minorHAnsi"/>
                <w:szCs w:val="24"/>
              </w:rPr>
              <w:t>Nocleg w kraju (koszt jednej doby)</w:t>
            </w:r>
            <w:r w:rsidRPr="001A1392">
              <w:rPr>
                <w:rFonts w:asciiTheme="minorHAnsi" w:hAnsiTheme="minorHAnsi"/>
                <w:szCs w:val="24"/>
                <w:vertAlign w:val="superscript"/>
              </w:rPr>
              <w:t xml:space="preserve">3 </w:t>
            </w:r>
          </w:p>
        </w:tc>
        <w:tc>
          <w:tcPr>
            <w:tcW w:w="1560" w:type="dxa"/>
            <w:tcBorders>
              <w:top w:val="single" w:sz="4" w:space="0" w:color="000000"/>
              <w:left w:val="single" w:sz="4" w:space="0" w:color="000000"/>
              <w:bottom w:val="single" w:sz="4" w:space="0" w:color="000000"/>
              <w:right w:val="single" w:sz="4" w:space="0" w:color="000000"/>
            </w:tcBorders>
            <w:vAlign w:val="center"/>
          </w:tcPr>
          <w:p w14:paraId="0EF78407" w14:textId="77777777" w:rsidR="006100CC" w:rsidRPr="006637D1" w:rsidRDefault="006100CC" w:rsidP="006100CC">
            <w:pPr>
              <w:spacing w:after="0" w:line="240" w:lineRule="auto"/>
              <w:ind w:right="0" w:firstLine="0"/>
              <w:jc w:val="center"/>
              <w:rPr>
                <w:rFonts w:asciiTheme="minorHAnsi" w:hAnsiTheme="minorHAnsi"/>
                <w:szCs w:val="24"/>
              </w:rPr>
            </w:pPr>
            <w:proofErr w:type="gramStart"/>
            <w:r w:rsidRPr="006637D1">
              <w:rPr>
                <w:rFonts w:asciiTheme="minorHAnsi" w:hAnsiTheme="minorHAnsi"/>
                <w:szCs w:val="24"/>
              </w:rPr>
              <w:t>pokój</w:t>
            </w:r>
            <w:proofErr w:type="gramEnd"/>
            <w:r w:rsidRPr="006637D1">
              <w:rPr>
                <w:rFonts w:asciiTheme="minorHAnsi" w:hAnsiTheme="minorHAnsi"/>
                <w:szCs w:val="24"/>
              </w:rPr>
              <w:t xml:space="preserve"> 2osobowy </w:t>
            </w:r>
          </w:p>
        </w:tc>
        <w:tc>
          <w:tcPr>
            <w:tcW w:w="4109" w:type="dxa"/>
            <w:tcBorders>
              <w:top w:val="single" w:sz="4" w:space="0" w:color="000000"/>
              <w:left w:val="single" w:sz="4" w:space="0" w:color="000000"/>
              <w:bottom w:val="single" w:sz="4" w:space="0" w:color="000000"/>
              <w:right w:val="single" w:sz="4" w:space="0" w:color="000000"/>
            </w:tcBorders>
            <w:vAlign w:val="center"/>
          </w:tcPr>
          <w:p w14:paraId="4890C9BF" w14:textId="77777777" w:rsidR="006100CC" w:rsidRPr="006637D1" w:rsidRDefault="006100CC" w:rsidP="006100CC">
            <w:pPr>
              <w:spacing w:after="0" w:line="240" w:lineRule="auto"/>
              <w:ind w:right="48" w:firstLine="0"/>
              <w:jc w:val="center"/>
              <w:rPr>
                <w:rFonts w:asciiTheme="minorHAnsi" w:hAnsiTheme="minorHAnsi"/>
                <w:szCs w:val="24"/>
              </w:rPr>
            </w:pPr>
            <w:r w:rsidRPr="006637D1">
              <w:rPr>
                <w:rFonts w:asciiTheme="minorHAnsi" w:hAnsiTheme="minorHAnsi"/>
                <w:szCs w:val="24"/>
              </w:rPr>
              <w:t xml:space="preserve">180,00 zł </w:t>
            </w:r>
          </w:p>
        </w:tc>
      </w:tr>
    </w:tbl>
    <w:p w14:paraId="78D88A17" w14:textId="3BD30E15" w:rsidR="006100CC" w:rsidRPr="006637D1" w:rsidRDefault="006100CC" w:rsidP="006A5EED">
      <w:pPr>
        <w:spacing w:after="0" w:line="240" w:lineRule="auto"/>
        <w:ind w:left="-5" w:right="0" w:hanging="10"/>
        <w:rPr>
          <w:rFonts w:asciiTheme="minorHAnsi" w:hAnsiTheme="minorHAnsi"/>
          <w:szCs w:val="24"/>
        </w:rPr>
      </w:pPr>
      <w:r>
        <w:rPr>
          <w:rFonts w:asciiTheme="minorHAnsi" w:hAnsiTheme="minorHAnsi"/>
          <w:szCs w:val="24"/>
          <w:vertAlign w:val="superscript"/>
        </w:rPr>
        <w:t xml:space="preserve">1 </w:t>
      </w:r>
      <w:r w:rsidRPr="006637D1">
        <w:rPr>
          <w:rFonts w:asciiTheme="minorHAnsi" w:hAnsiTheme="minorHAnsi"/>
          <w:szCs w:val="24"/>
        </w:rPr>
        <w:t xml:space="preserve">Wydatek nie powinien być kwalifikowalny, jeżeli forma wsparcia, w </w:t>
      </w:r>
      <w:proofErr w:type="gramStart"/>
      <w:r w:rsidRPr="006637D1">
        <w:rPr>
          <w:rFonts w:asciiTheme="minorHAnsi" w:hAnsiTheme="minorHAnsi"/>
          <w:szCs w:val="24"/>
        </w:rPr>
        <w:t>ramach której</w:t>
      </w:r>
      <w:proofErr w:type="gramEnd"/>
      <w:r w:rsidRPr="006637D1">
        <w:rPr>
          <w:rFonts w:asciiTheme="minorHAnsi" w:hAnsiTheme="minorHAnsi"/>
          <w:szCs w:val="24"/>
        </w:rPr>
        <w:t xml:space="preserve"> ma być świadczona przerwa kawowa dla tej samej grupy osób</w:t>
      </w:r>
      <w:r w:rsidR="006A5EED">
        <w:rPr>
          <w:rFonts w:asciiTheme="minorHAnsi" w:hAnsiTheme="minorHAnsi"/>
          <w:szCs w:val="24"/>
        </w:rPr>
        <w:t xml:space="preserve"> w danym dniu trwa krócej niż 4 </w:t>
      </w:r>
      <w:r w:rsidRPr="006637D1">
        <w:rPr>
          <w:rFonts w:asciiTheme="minorHAnsi" w:hAnsiTheme="minorHAnsi"/>
          <w:szCs w:val="24"/>
        </w:rPr>
        <w:t xml:space="preserve">godziny lekcyjne. Zakres: standardowa przerwa kawowa (kawa, herbata, woda, ciastka, soki, kanapki)  </w:t>
      </w:r>
    </w:p>
    <w:p w14:paraId="26368294" w14:textId="77777777" w:rsidR="006100CC" w:rsidRPr="006637D1" w:rsidRDefault="006100CC" w:rsidP="006100CC">
      <w:pPr>
        <w:spacing w:after="0" w:line="240" w:lineRule="auto"/>
        <w:ind w:left="-5" w:right="0" w:hanging="10"/>
        <w:rPr>
          <w:rFonts w:asciiTheme="minorHAnsi" w:hAnsiTheme="minorHAnsi"/>
          <w:szCs w:val="24"/>
        </w:rPr>
      </w:pPr>
      <w:r>
        <w:rPr>
          <w:rFonts w:asciiTheme="minorHAnsi" w:hAnsiTheme="minorHAnsi"/>
          <w:szCs w:val="24"/>
          <w:vertAlign w:val="superscript"/>
        </w:rPr>
        <w:t>2</w:t>
      </w:r>
      <w:r w:rsidRPr="006637D1">
        <w:rPr>
          <w:rFonts w:asciiTheme="minorHAnsi" w:hAnsiTheme="minorHAnsi"/>
          <w:szCs w:val="24"/>
        </w:rPr>
        <w:t xml:space="preserve"> Możliwość kwalifikowania wydatku powinna zostać ograniczona do projektów, w których wsparcie dla tej samej grupy osób w danym dniu trwa nie krócej niż 6 godzin lekcyjnych. Koszt obejmuje dwa dania (zupa i drugie danie) oraz napój, przy czym istnieje możliwość szerszego zakresu usługi, o ile mieści się w określonej cenie rynkowej. </w:t>
      </w:r>
    </w:p>
    <w:p w14:paraId="143C22BD" w14:textId="77777777" w:rsidR="006100CC" w:rsidRPr="006637D1" w:rsidRDefault="006100CC" w:rsidP="006100CC">
      <w:pPr>
        <w:spacing w:after="0" w:line="240" w:lineRule="auto"/>
        <w:ind w:left="-5" w:right="0" w:hanging="10"/>
        <w:rPr>
          <w:rFonts w:asciiTheme="minorHAnsi" w:hAnsiTheme="minorHAnsi"/>
          <w:szCs w:val="24"/>
        </w:rPr>
      </w:pPr>
      <w:r w:rsidRPr="001A1392">
        <w:rPr>
          <w:rFonts w:asciiTheme="minorHAnsi" w:hAnsiTheme="minorHAnsi"/>
          <w:szCs w:val="24"/>
          <w:vertAlign w:val="superscript"/>
        </w:rPr>
        <w:t>3</w:t>
      </w:r>
      <w:r>
        <w:rPr>
          <w:rFonts w:asciiTheme="minorHAnsi" w:hAnsiTheme="minorHAnsi"/>
          <w:szCs w:val="24"/>
        </w:rPr>
        <w:t xml:space="preserve"> </w:t>
      </w:r>
      <w:r w:rsidRPr="006637D1">
        <w:rPr>
          <w:rFonts w:asciiTheme="minorHAnsi" w:hAnsiTheme="minorHAnsi"/>
          <w:szCs w:val="24"/>
        </w:rPr>
        <w:t xml:space="preserve">Usługa powinna być </w:t>
      </w:r>
      <w:proofErr w:type="gramStart"/>
      <w:r w:rsidRPr="006637D1">
        <w:rPr>
          <w:rFonts w:asciiTheme="minorHAnsi" w:hAnsiTheme="minorHAnsi"/>
          <w:szCs w:val="24"/>
        </w:rPr>
        <w:t>zamawiana co</w:t>
      </w:r>
      <w:proofErr w:type="gramEnd"/>
      <w:r w:rsidRPr="006637D1">
        <w:rPr>
          <w:rFonts w:asciiTheme="minorHAnsi" w:hAnsiTheme="minorHAnsi"/>
          <w:szCs w:val="24"/>
        </w:rPr>
        <w:t xml:space="preserve"> do zasady w przypadku szkoleń, warsztatów, seminariów, konferencji co najmniej dwudniowych, jednocześnie możliwość zagwarantowania noclegu należy ograniczyć dla uczestników, którzy posiadają miejsce zamieszkania w miejscowości innej niż miejscowość, w której odbywa się szkolenie. </w:t>
      </w:r>
    </w:p>
    <w:p w14:paraId="620D5E43" w14:textId="77777777" w:rsidR="006100CC" w:rsidRPr="006637D1"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 xml:space="preserve">W przypadku szkoleń, warsztatów, seminariów, konferencji jednodniowych istnieje możliwość </w:t>
      </w:r>
      <w:proofErr w:type="gramStart"/>
      <w:r w:rsidRPr="006637D1">
        <w:rPr>
          <w:rFonts w:asciiTheme="minorHAnsi" w:hAnsiTheme="minorHAnsi"/>
          <w:szCs w:val="24"/>
        </w:rPr>
        <w:t>poniesienia  w</w:t>
      </w:r>
      <w:proofErr w:type="gramEnd"/>
      <w:r w:rsidRPr="006637D1">
        <w:rPr>
          <w:rFonts w:asciiTheme="minorHAnsi" w:hAnsiTheme="minorHAnsi"/>
          <w:szCs w:val="24"/>
        </w:rPr>
        <w:t xml:space="preserve"> projekcie ww. kosztu w sytuacji, gdy miejsce prowadzenia szkolenia, warsztatów, seminariów, konferencji jest znacznie oddalone od miejsca zamieszkania osoby w nim uczestniczącej. </w:t>
      </w:r>
    </w:p>
    <w:p w14:paraId="35E6139F" w14:textId="6A6BB08A" w:rsidR="006100CC" w:rsidRPr="006637D1"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 xml:space="preserve">Obejmuje nocleg w miejscu noclegowym o standardzie maksymalnie hotelu 3* wraz ze śniadaniem, przy czym istnieje możliwość szerszego zakresu usługi, o ile mieści się </w:t>
      </w:r>
      <w:r w:rsidR="003E6DFE">
        <w:rPr>
          <w:rFonts w:asciiTheme="minorHAnsi" w:hAnsiTheme="minorHAnsi"/>
          <w:szCs w:val="24"/>
        </w:rPr>
        <w:br/>
      </w:r>
      <w:r w:rsidRPr="006637D1">
        <w:rPr>
          <w:rFonts w:asciiTheme="minorHAnsi" w:hAnsiTheme="minorHAnsi"/>
          <w:szCs w:val="24"/>
        </w:rPr>
        <w:t xml:space="preserve">w określonej cenie rynkowej i jest to uzasadnione celami projektu.  </w:t>
      </w:r>
    </w:p>
    <w:p w14:paraId="568B8816" w14:textId="77777777" w:rsidR="006100CC" w:rsidRPr="006637D1" w:rsidRDefault="006100CC" w:rsidP="006100CC">
      <w:pPr>
        <w:spacing w:after="0" w:line="240" w:lineRule="auto"/>
        <w:ind w:left="-5" w:right="0" w:hanging="10"/>
        <w:rPr>
          <w:rFonts w:asciiTheme="minorHAnsi" w:hAnsiTheme="minorHAnsi"/>
          <w:szCs w:val="24"/>
        </w:rPr>
      </w:pPr>
      <w:r w:rsidRPr="006637D1">
        <w:rPr>
          <w:rFonts w:asciiTheme="minorHAnsi" w:hAnsiTheme="minorHAnsi"/>
          <w:szCs w:val="24"/>
        </w:rPr>
        <w:t xml:space="preserve">Obejmuje nocleg, co do zasady w pokojach 2-osobowych (nocleg w pokojach 1-osobowych jest kwalifikowalny tylko w uzasadnionych przypadkach). </w:t>
      </w:r>
    </w:p>
    <w:p w14:paraId="41F09F37" w14:textId="77777777" w:rsidR="006100CC" w:rsidRPr="006637D1" w:rsidRDefault="006100CC" w:rsidP="006100CC">
      <w:pPr>
        <w:spacing w:after="0" w:line="240" w:lineRule="auto"/>
        <w:ind w:right="0" w:firstLine="0"/>
        <w:jc w:val="left"/>
        <w:rPr>
          <w:rFonts w:asciiTheme="minorHAnsi" w:hAnsiTheme="minorHAnsi"/>
          <w:szCs w:val="24"/>
        </w:rPr>
      </w:pPr>
      <w:r w:rsidRPr="006637D1">
        <w:rPr>
          <w:rFonts w:asciiTheme="minorHAnsi" w:hAnsiTheme="minorHAnsi"/>
          <w:szCs w:val="24"/>
        </w:rPr>
        <w:t xml:space="preserve"> </w:t>
      </w:r>
    </w:p>
    <w:p w14:paraId="1F2520C0" w14:textId="0F875B2E" w:rsidR="006100CC" w:rsidRPr="006637D1" w:rsidRDefault="006100CC" w:rsidP="008B44C5">
      <w:pPr>
        <w:spacing w:after="0" w:line="240" w:lineRule="auto"/>
        <w:ind w:left="-5" w:right="0" w:hanging="10"/>
        <w:jc w:val="left"/>
        <w:rPr>
          <w:rFonts w:asciiTheme="minorHAnsi" w:hAnsiTheme="minorHAnsi"/>
          <w:szCs w:val="24"/>
        </w:rPr>
      </w:pPr>
      <w:r w:rsidRPr="006637D1">
        <w:rPr>
          <w:rFonts w:asciiTheme="minorHAnsi" w:hAnsiTheme="minorHAnsi"/>
          <w:szCs w:val="24"/>
          <w:u w:val="single" w:color="000000"/>
        </w:rPr>
        <w:t>Tabela 6.</w:t>
      </w:r>
      <w:r w:rsidR="008B44C5">
        <w:rPr>
          <w:rFonts w:asciiTheme="minorHAnsi" w:hAnsiTheme="minorHAnsi"/>
          <w:szCs w:val="24"/>
        </w:rPr>
        <w:t xml:space="preserve">  </w:t>
      </w:r>
    </w:p>
    <w:tbl>
      <w:tblPr>
        <w:tblStyle w:val="TableGrid"/>
        <w:tblW w:w="8984" w:type="dxa"/>
        <w:tblInd w:w="-5" w:type="dxa"/>
        <w:tblCellMar>
          <w:top w:w="46" w:type="dxa"/>
          <w:left w:w="48" w:type="dxa"/>
          <w:right w:w="115" w:type="dxa"/>
        </w:tblCellMar>
        <w:tblLook w:val="04A0" w:firstRow="1" w:lastRow="0" w:firstColumn="1" w:lastColumn="0" w:noHBand="0" w:noVBand="1"/>
      </w:tblPr>
      <w:tblGrid>
        <w:gridCol w:w="3792"/>
        <w:gridCol w:w="1419"/>
        <w:gridCol w:w="3773"/>
      </w:tblGrid>
      <w:tr w:rsidR="006100CC" w:rsidRPr="006637D1" w14:paraId="0607F5C1" w14:textId="77777777" w:rsidTr="00A60BB5">
        <w:trPr>
          <w:trHeight w:val="517"/>
        </w:trPr>
        <w:tc>
          <w:tcPr>
            <w:tcW w:w="3792" w:type="dxa"/>
            <w:tcBorders>
              <w:top w:val="single" w:sz="4" w:space="0" w:color="000000"/>
              <w:left w:val="single" w:sz="4" w:space="0" w:color="000000"/>
              <w:bottom w:val="single" w:sz="4" w:space="0" w:color="000000"/>
              <w:right w:val="nil"/>
            </w:tcBorders>
            <w:shd w:val="clear" w:color="auto" w:fill="BFBFBF"/>
          </w:tcPr>
          <w:p w14:paraId="6E6617CD" w14:textId="77777777" w:rsidR="006100CC" w:rsidRPr="006637D1" w:rsidRDefault="006100CC" w:rsidP="006100CC">
            <w:pPr>
              <w:spacing w:after="0" w:line="240" w:lineRule="auto"/>
              <w:ind w:right="0" w:firstLine="0"/>
              <w:jc w:val="left"/>
              <w:rPr>
                <w:rFonts w:asciiTheme="minorHAnsi" w:hAnsiTheme="minorHAnsi"/>
                <w:szCs w:val="24"/>
              </w:rPr>
            </w:pPr>
          </w:p>
        </w:tc>
        <w:tc>
          <w:tcPr>
            <w:tcW w:w="1419" w:type="dxa"/>
            <w:tcBorders>
              <w:top w:val="single" w:sz="4" w:space="0" w:color="000000"/>
              <w:left w:val="nil"/>
              <w:bottom w:val="single" w:sz="4" w:space="0" w:color="000000"/>
              <w:right w:val="nil"/>
            </w:tcBorders>
            <w:shd w:val="clear" w:color="auto" w:fill="BFBFBF"/>
          </w:tcPr>
          <w:p w14:paraId="5DABFA33" w14:textId="77777777" w:rsidR="006100CC" w:rsidRPr="006637D1" w:rsidRDefault="006100CC" w:rsidP="006100CC">
            <w:pPr>
              <w:spacing w:after="0" w:line="240" w:lineRule="auto"/>
              <w:ind w:right="0" w:firstLine="0"/>
              <w:jc w:val="left"/>
              <w:rPr>
                <w:rFonts w:asciiTheme="minorHAnsi" w:hAnsiTheme="minorHAnsi"/>
                <w:szCs w:val="24"/>
              </w:rPr>
            </w:pPr>
            <w:r w:rsidRPr="006637D1">
              <w:rPr>
                <w:rFonts w:asciiTheme="minorHAnsi" w:hAnsiTheme="minorHAnsi"/>
                <w:b/>
                <w:szCs w:val="24"/>
              </w:rPr>
              <w:t xml:space="preserve">SZKOLENIA </w:t>
            </w:r>
          </w:p>
        </w:tc>
        <w:tc>
          <w:tcPr>
            <w:tcW w:w="3773" w:type="dxa"/>
            <w:tcBorders>
              <w:top w:val="single" w:sz="4" w:space="0" w:color="000000"/>
              <w:left w:val="nil"/>
              <w:bottom w:val="single" w:sz="4" w:space="0" w:color="000000"/>
              <w:right w:val="single" w:sz="4" w:space="0" w:color="000000"/>
            </w:tcBorders>
            <w:shd w:val="clear" w:color="auto" w:fill="BFBFBF"/>
          </w:tcPr>
          <w:p w14:paraId="29AA5191" w14:textId="77777777" w:rsidR="006100CC" w:rsidRPr="006637D1" w:rsidRDefault="006100CC" w:rsidP="006100CC">
            <w:pPr>
              <w:spacing w:after="0" w:line="240" w:lineRule="auto"/>
              <w:ind w:right="0" w:firstLine="0"/>
              <w:jc w:val="left"/>
              <w:rPr>
                <w:rFonts w:asciiTheme="minorHAnsi" w:hAnsiTheme="minorHAnsi"/>
                <w:szCs w:val="24"/>
              </w:rPr>
            </w:pPr>
          </w:p>
        </w:tc>
      </w:tr>
      <w:tr w:rsidR="006100CC" w:rsidRPr="006637D1" w14:paraId="78E343E5" w14:textId="77777777" w:rsidTr="00A60BB5">
        <w:trPr>
          <w:trHeight w:val="827"/>
        </w:trPr>
        <w:tc>
          <w:tcPr>
            <w:tcW w:w="3792" w:type="dxa"/>
            <w:tcBorders>
              <w:top w:val="single" w:sz="4" w:space="0" w:color="000000"/>
              <w:left w:val="single" w:sz="4" w:space="0" w:color="000000"/>
              <w:bottom w:val="single" w:sz="4" w:space="0" w:color="000000"/>
              <w:right w:val="single" w:sz="4" w:space="0" w:color="000000"/>
            </w:tcBorders>
            <w:shd w:val="clear" w:color="auto" w:fill="D9D9D9"/>
          </w:tcPr>
          <w:p w14:paraId="7A6BAAED" w14:textId="77777777" w:rsidR="006100CC" w:rsidRPr="006637D1" w:rsidRDefault="006100CC" w:rsidP="006100CC">
            <w:pPr>
              <w:spacing w:after="0" w:line="240" w:lineRule="auto"/>
              <w:ind w:left="74" w:right="0" w:firstLine="0"/>
              <w:jc w:val="center"/>
              <w:rPr>
                <w:rFonts w:asciiTheme="minorHAnsi" w:hAnsiTheme="minorHAnsi"/>
                <w:szCs w:val="24"/>
              </w:rPr>
            </w:pPr>
            <w:r w:rsidRPr="006637D1">
              <w:rPr>
                <w:rFonts w:asciiTheme="minorHAnsi" w:hAnsiTheme="minorHAnsi"/>
                <w:b/>
                <w:szCs w:val="24"/>
              </w:rPr>
              <w:t xml:space="preserve">Rodzaj szkolenia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0F8940AF" w14:textId="77777777" w:rsidR="006100CC" w:rsidRPr="006637D1" w:rsidRDefault="006100CC" w:rsidP="006100CC">
            <w:pPr>
              <w:spacing w:after="0" w:line="240" w:lineRule="auto"/>
              <w:ind w:left="73" w:right="0" w:firstLine="0"/>
              <w:jc w:val="center"/>
              <w:rPr>
                <w:rFonts w:asciiTheme="minorHAnsi" w:hAnsiTheme="minorHAnsi"/>
                <w:szCs w:val="24"/>
              </w:rPr>
            </w:pPr>
            <w:r w:rsidRPr="006637D1">
              <w:rPr>
                <w:rFonts w:asciiTheme="minorHAnsi" w:hAnsiTheme="minorHAnsi"/>
                <w:b/>
                <w:szCs w:val="24"/>
              </w:rPr>
              <w:t xml:space="preserve">Jednostka </w:t>
            </w:r>
          </w:p>
        </w:tc>
        <w:tc>
          <w:tcPr>
            <w:tcW w:w="3773" w:type="dxa"/>
            <w:tcBorders>
              <w:top w:val="single" w:sz="4" w:space="0" w:color="000000"/>
              <w:left w:val="single" w:sz="4" w:space="0" w:color="000000"/>
              <w:bottom w:val="single" w:sz="4" w:space="0" w:color="000000"/>
              <w:right w:val="single" w:sz="4" w:space="0" w:color="000000"/>
            </w:tcBorders>
            <w:shd w:val="clear" w:color="auto" w:fill="D9D9D9"/>
          </w:tcPr>
          <w:p w14:paraId="1F833359" w14:textId="77777777" w:rsidR="006100CC" w:rsidRPr="006637D1" w:rsidRDefault="006100CC" w:rsidP="006100CC">
            <w:pPr>
              <w:spacing w:after="0" w:line="240" w:lineRule="auto"/>
              <w:ind w:left="70" w:right="0" w:firstLine="0"/>
              <w:jc w:val="center"/>
              <w:rPr>
                <w:rFonts w:asciiTheme="minorHAnsi" w:hAnsiTheme="minorHAnsi"/>
                <w:szCs w:val="24"/>
              </w:rPr>
            </w:pPr>
            <w:r w:rsidRPr="006637D1">
              <w:rPr>
                <w:rFonts w:asciiTheme="minorHAnsi" w:hAnsiTheme="minorHAnsi"/>
                <w:b/>
                <w:szCs w:val="24"/>
              </w:rPr>
              <w:t xml:space="preserve">Maksymalny dopuszczalny koszt  </w:t>
            </w:r>
          </w:p>
          <w:p w14:paraId="07559289" w14:textId="77777777" w:rsidR="006100CC" w:rsidRPr="006637D1" w:rsidRDefault="006100CC" w:rsidP="006100CC">
            <w:pPr>
              <w:spacing w:after="0" w:line="240" w:lineRule="auto"/>
              <w:ind w:left="74" w:right="0" w:firstLine="0"/>
              <w:jc w:val="center"/>
              <w:rPr>
                <w:rFonts w:asciiTheme="minorHAnsi" w:hAnsiTheme="minorHAnsi"/>
                <w:szCs w:val="24"/>
              </w:rPr>
            </w:pPr>
            <w:r w:rsidRPr="006637D1">
              <w:rPr>
                <w:rFonts w:asciiTheme="minorHAnsi" w:hAnsiTheme="minorHAnsi"/>
                <w:b/>
                <w:szCs w:val="24"/>
              </w:rPr>
              <w:t xml:space="preserve">(w PLN) </w:t>
            </w:r>
          </w:p>
        </w:tc>
      </w:tr>
      <w:tr w:rsidR="006100CC" w:rsidRPr="006637D1" w14:paraId="7ACD0B7C" w14:textId="77777777" w:rsidTr="00A60BB5">
        <w:trPr>
          <w:trHeight w:val="520"/>
        </w:trPr>
        <w:tc>
          <w:tcPr>
            <w:tcW w:w="3792" w:type="dxa"/>
            <w:tcBorders>
              <w:top w:val="single" w:sz="4" w:space="0" w:color="000000"/>
              <w:left w:val="single" w:sz="4" w:space="0" w:color="000000"/>
              <w:bottom w:val="single" w:sz="4" w:space="0" w:color="000000"/>
              <w:right w:val="single" w:sz="4" w:space="0" w:color="000000"/>
            </w:tcBorders>
          </w:tcPr>
          <w:p w14:paraId="41B095E3" w14:textId="77777777" w:rsidR="006100CC" w:rsidRPr="006637D1" w:rsidRDefault="006100CC" w:rsidP="006100CC">
            <w:pPr>
              <w:spacing w:after="0" w:line="240" w:lineRule="auto"/>
              <w:ind w:left="76" w:right="0" w:firstLine="0"/>
              <w:jc w:val="center"/>
              <w:rPr>
                <w:rFonts w:asciiTheme="minorHAnsi" w:hAnsiTheme="minorHAnsi"/>
                <w:szCs w:val="24"/>
              </w:rPr>
            </w:pPr>
            <w:r w:rsidRPr="006637D1">
              <w:rPr>
                <w:rFonts w:asciiTheme="minorHAnsi" w:hAnsiTheme="minorHAnsi"/>
                <w:szCs w:val="24"/>
              </w:rPr>
              <w:t xml:space="preserve">Obsługa wózków jezdniowych </w:t>
            </w:r>
          </w:p>
        </w:tc>
        <w:tc>
          <w:tcPr>
            <w:tcW w:w="1419" w:type="dxa"/>
            <w:tcBorders>
              <w:top w:val="single" w:sz="4" w:space="0" w:color="000000"/>
              <w:left w:val="single" w:sz="4" w:space="0" w:color="000000"/>
              <w:bottom w:val="single" w:sz="4" w:space="0" w:color="000000"/>
              <w:right w:val="single" w:sz="4" w:space="0" w:color="000000"/>
            </w:tcBorders>
          </w:tcPr>
          <w:p w14:paraId="2E72FC4F" w14:textId="77777777" w:rsidR="006100CC" w:rsidRPr="006637D1" w:rsidRDefault="006100CC" w:rsidP="006100CC">
            <w:pPr>
              <w:spacing w:after="0" w:line="240" w:lineRule="auto"/>
              <w:ind w:left="79"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0C462A2F" w14:textId="77777777" w:rsidR="006100CC" w:rsidRPr="006637D1" w:rsidRDefault="006100CC" w:rsidP="006100CC">
            <w:pPr>
              <w:spacing w:after="0" w:line="240" w:lineRule="auto"/>
              <w:ind w:left="77" w:right="0" w:firstLine="0"/>
              <w:jc w:val="center"/>
              <w:rPr>
                <w:rFonts w:asciiTheme="minorHAnsi" w:hAnsiTheme="minorHAnsi"/>
                <w:szCs w:val="24"/>
              </w:rPr>
            </w:pPr>
            <w:r w:rsidRPr="006637D1">
              <w:rPr>
                <w:rFonts w:asciiTheme="minorHAnsi" w:hAnsiTheme="minorHAnsi"/>
                <w:szCs w:val="24"/>
              </w:rPr>
              <w:t xml:space="preserve">440,00 zł </w:t>
            </w:r>
          </w:p>
        </w:tc>
      </w:tr>
      <w:tr w:rsidR="006100CC" w:rsidRPr="006637D1" w14:paraId="34C550AF" w14:textId="77777777" w:rsidTr="00A60BB5">
        <w:trPr>
          <w:trHeight w:val="518"/>
        </w:trPr>
        <w:tc>
          <w:tcPr>
            <w:tcW w:w="3792" w:type="dxa"/>
            <w:tcBorders>
              <w:top w:val="single" w:sz="4" w:space="0" w:color="000000"/>
              <w:left w:val="single" w:sz="4" w:space="0" w:color="000000"/>
              <w:bottom w:val="single" w:sz="4" w:space="0" w:color="000000"/>
              <w:right w:val="single" w:sz="4" w:space="0" w:color="000000"/>
            </w:tcBorders>
          </w:tcPr>
          <w:p w14:paraId="273EA004" w14:textId="77777777" w:rsidR="006100CC" w:rsidRPr="006637D1" w:rsidRDefault="006100CC" w:rsidP="006100CC">
            <w:pPr>
              <w:spacing w:after="0" w:line="240" w:lineRule="auto"/>
              <w:ind w:left="72" w:right="0" w:firstLine="0"/>
              <w:jc w:val="center"/>
              <w:rPr>
                <w:rFonts w:asciiTheme="minorHAnsi" w:hAnsiTheme="minorHAnsi"/>
                <w:szCs w:val="24"/>
              </w:rPr>
            </w:pPr>
            <w:r w:rsidRPr="006637D1">
              <w:rPr>
                <w:rFonts w:asciiTheme="minorHAnsi" w:hAnsiTheme="minorHAnsi"/>
                <w:szCs w:val="24"/>
              </w:rPr>
              <w:t xml:space="preserve">Obsługa kas fiskalnych </w:t>
            </w:r>
          </w:p>
        </w:tc>
        <w:tc>
          <w:tcPr>
            <w:tcW w:w="1419" w:type="dxa"/>
            <w:tcBorders>
              <w:top w:val="single" w:sz="4" w:space="0" w:color="000000"/>
              <w:left w:val="single" w:sz="4" w:space="0" w:color="000000"/>
              <w:bottom w:val="single" w:sz="4" w:space="0" w:color="000000"/>
              <w:right w:val="single" w:sz="4" w:space="0" w:color="000000"/>
            </w:tcBorders>
          </w:tcPr>
          <w:p w14:paraId="288D789F" w14:textId="77777777" w:rsidR="006100CC" w:rsidRPr="006637D1" w:rsidRDefault="006100CC" w:rsidP="006100CC">
            <w:pPr>
              <w:spacing w:after="0" w:line="240" w:lineRule="auto"/>
              <w:ind w:left="79"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565923F5" w14:textId="77777777" w:rsidR="006100CC" w:rsidRPr="006637D1" w:rsidRDefault="006100CC" w:rsidP="006100CC">
            <w:pPr>
              <w:spacing w:after="0" w:line="240" w:lineRule="auto"/>
              <w:ind w:left="77" w:right="0" w:firstLine="0"/>
              <w:jc w:val="center"/>
              <w:rPr>
                <w:rFonts w:asciiTheme="minorHAnsi" w:hAnsiTheme="minorHAnsi"/>
                <w:szCs w:val="24"/>
              </w:rPr>
            </w:pPr>
            <w:r w:rsidRPr="006637D1">
              <w:rPr>
                <w:rFonts w:asciiTheme="minorHAnsi" w:hAnsiTheme="minorHAnsi"/>
                <w:szCs w:val="24"/>
              </w:rPr>
              <w:t xml:space="preserve">250,00 zł </w:t>
            </w:r>
          </w:p>
        </w:tc>
      </w:tr>
      <w:tr w:rsidR="006100CC" w:rsidRPr="006637D1" w14:paraId="4A6F2395" w14:textId="77777777" w:rsidTr="00A60BB5">
        <w:trPr>
          <w:trHeight w:val="829"/>
        </w:trPr>
        <w:tc>
          <w:tcPr>
            <w:tcW w:w="3792" w:type="dxa"/>
            <w:tcBorders>
              <w:top w:val="single" w:sz="4" w:space="0" w:color="000000"/>
              <w:left w:val="single" w:sz="4" w:space="0" w:color="000000"/>
              <w:bottom w:val="single" w:sz="4" w:space="0" w:color="000000"/>
              <w:right w:val="single" w:sz="4" w:space="0" w:color="000000"/>
            </w:tcBorders>
          </w:tcPr>
          <w:p w14:paraId="10B52BE2" w14:textId="77777777" w:rsidR="006100CC" w:rsidRPr="006637D1" w:rsidRDefault="006100CC" w:rsidP="006100CC">
            <w:pPr>
              <w:spacing w:after="0" w:line="240" w:lineRule="auto"/>
              <w:ind w:left="73" w:right="0" w:firstLine="0"/>
              <w:jc w:val="center"/>
              <w:rPr>
                <w:rFonts w:asciiTheme="minorHAnsi" w:hAnsiTheme="minorHAnsi"/>
                <w:szCs w:val="24"/>
              </w:rPr>
            </w:pPr>
            <w:r w:rsidRPr="006637D1">
              <w:rPr>
                <w:rFonts w:asciiTheme="minorHAnsi" w:hAnsiTheme="minorHAnsi"/>
                <w:szCs w:val="24"/>
              </w:rPr>
              <w:t xml:space="preserve">Prawo jazdy kat. B </w:t>
            </w:r>
          </w:p>
        </w:tc>
        <w:tc>
          <w:tcPr>
            <w:tcW w:w="1419" w:type="dxa"/>
            <w:tcBorders>
              <w:top w:val="single" w:sz="4" w:space="0" w:color="000000"/>
              <w:left w:val="single" w:sz="4" w:space="0" w:color="000000"/>
              <w:bottom w:val="single" w:sz="4" w:space="0" w:color="000000"/>
              <w:right w:val="single" w:sz="4" w:space="0" w:color="000000"/>
            </w:tcBorders>
          </w:tcPr>
          <w:p w14:paraId="11613C92" w14:textId="77777777" w:rsidR="006100CC" w:rsidRPr="006637D1" w:rsidRDefault="006100CC" w:rsidP="006100CC">
            <w:pPr>
              <w:spacing w:after="0" w:line="240" w:lineRule="auto"/>
              <w:ind w:left="79"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5A5D5ABE" w14:textId="77777777" w:rsidR="006100CC" w:rsidRPr="006637D1" w:rsidRDefault="006100CC" w:rsidP="006100CC">
            <w:pPr>
              <w:spacing w:after="0" w:line="240" w:lineRule="auto"/>
              <w:ind w:right="0" w:firstLine="0"/>
              <w:jc w:val="center"/>
              <w:rPr>
                <w:rFonts w:asciiTheme="minorHAnsi" w:hAnsiTheme="minorHAnsi"/>
                <w:szCs w:val="24"/>
              </w:rPr>
            </w:pPr>
            <w:r w:rsidRPr="006637D1">
              <w:rPr>
                <w:rFonts w:asciiTheme="minorHAnsi" w:hAnsiTheme="minorHAnsi"/>
                <w:szCs w:val="24"/>
              </w:rPr>
              <w:t xml:space="preserve">1 100,00 zł + 200,00 zł badanie lekarskie* </w:t>
            </w:r>
          </w:p>
        </w:tc>
      </w:tr>
      <w:tr w:rsidR="006100CC" w:rsidRPr="006637D1" w14:paraId="6FA51F69" w14:textId="77777777" w:rsidTr="00A60BB5">
        <w:trPr>
          <w:trHeight w:val="828"/>
        </w:trPr>
        <w:tc>
          <w:tcPr>
            <w:tcW w:w="3792" w:type="dxa"/>
            <w:tcBorders>
              <w:top w:val="single" w:sz="4" w:space="0" w:color="000000"/>
              <w:left w:val="single" w:sz="4" w:space="0" w:color="000000"/>
              <w:bottom w:val="single" w:sz="4" w:space="0" w:color="000000"/>
              <w:right w:val="single" w:sz="4" w:space="0" w:color="000000"/>
            </w:tcBorders>
          </w:tcPr>
          <w:p w14:paraId="24B4EEEF" w14:textId="77777777" w:rsidR="006100CC" w:rsidRPr="006637D1" w:rsidRDefault="006100CC" w:rsidP="006100CC">
            <w:pPr>
              <w:spacing w:after="0" w:line="240" w:lineRule="auto"/>
              <w:ind w:left="75" w:right="0" w:firstLine="0"/>
              <w:jc w:val="center"/>
              <w:rPr>
                <w:rFonts w:asciiTheme="minorHAnsi" w:hAnsiTheme="minorHAnsi"/>
                <w:szCs w:val="24"/>
              </w:rPr>
            </w:pPr>
            <w:r w:rsidRPr="006637D1">
              <w:rPr>
                <w:rFonts w:asciiTheme="minorHAnsi" w:hAnsiTheme="minorHAnsi"/>
                <w:szCs w:val="24"/>
              </w:rPr>
              <w:t xml:space="preserve">Prawo jazdy kat. C </w:t>
            </w:r>
          </w:p>
        </w:tc>
        <w:tc>
          <w:tcPr>
            <w:tcW w:w="1419" w:type="dxa"/>
            <w:tcBorders>
              <w:top w:val="single" w:sz="4" w:space="0" w:color="000000"/>
              <w:left w:val="single" w:sz="4" w:space="0" w:color="000000"/>
              <w:bottom w:val="single" w:sz="4" w:space="0" w:color="000000"/>
              <w:right w:val="single" w:sz="4" w:space="0" w:color="000000"/>
            </w:tcBorders>
          </w:tcPr>
          <w:p w14:paraId="4C3F1E91" w14:textId="77777777" w:rsidR="006100CC" w:rsidRPr="006637D1" w:rsidRDefault="006100CC" w:rsidP="006100CC">
            <w:pPr>
              <w:spacing w:after="0" w:line="240" w:lineRule="auto"/>
              <w:ind w:left="79"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2C846F0D" w14:textId="77777777" w:rsidR="006100CC" w:rsidRPr="006637D1" w:rsidRDefault="006100CC" w:rsidP="006100CC">
            <w:pPr>
              <w:spacing w:after="0" w:line="240" w:lineRule="auto"/>
              <w:ind w:right="0" w:firstLine="0"/>
              <w:jc w:val="center"/>
              <w:rPr>
                <w:rFonts w:asciiTheme="minorHAnsi" w:hAnsiTheme="minorHAnsi"/>
                <w:szCs w:val="24"/>
              </w:rPr>
            </w:pPr>
            <w:r w:rsidRPr="006637D1">
              <w:rPr>
                <w:rFonts w:asciiTheme="minorHAnsi" w:hAnsiTheme="minorHAnsi"/>
                <w:szCs w:val="24"/>
              </w:rPr>
              <w:t xml:space="preserve">2 100,00 zł + 200,00 zł badanie lekarskie* </w:t>
            </w:r>
          </w:p>
        </w:tc>
      </w:tr>
      <w:tr w:rsidR="006100CC" w:rsidRPr="006637D1" w14:paraId="62945485" w14:textId="77777777" w:rsidTr="00A60BB5">
        <w:trPr>
          <w:trHeight w:val="518"/>
        </w:trPr>
        <w:tc>
          <w:tcPr>
            <w:tcW w:w="3792" w:type="dxa"/>
            <w:tcBorders>
              <w:top w:val="single" w:sz="4" w:space="0" w:color="000000"/>
              <w:left w:val="single" w:sz="4" w:space="0" w:color="000000"/>
              <w:bottom w:val="single" w:sz="4" w:space="0" w:color="000000"/>
              <w:right w:val="single" w:sz="4" w:space="0" w:color="000000"/>
            </w:tcBorders>
          </w:tcPr>
          <w:p w14:paraId="2CB2E93F" w14:textId="77777777" w:rsidR="006100CC" w:rsidRPr="006637D1" w:rsidRDefault="006100CC" w:rsidP="006100CC">
            <w:pPr>
              <w:spacing w:after="0" w:line="240" w:lineRule="auto"/>
              <w:ind w:left="73" w:right="0" w:firstLine="0"/>
              <w:jc w:val="center"/>
              <w:rPr>
                <w:rFonts w:asciiTheme="minorHAnsi" w:hAnsiTheme="minorHAnsi"/>
                <w:szCs w:val="24"/>
              </w:rPr>
            </w:pPr>
            <w:r w:rsidRPr="006637D1">
              <w:rPr>
                <w:rFonts w:asciiTheme="minorHAnsi" w:hAnsiTheme="minorHAnsi"/>
                <w:szCs w:val="24"/>
              </w:rPr>
              <w:t xml:space="preserve">Spawanie MAG </w:t>
            </w:r>
          </w:p>
        </w:tc>
        <w:tc>
          <w:tcPr>
            <w:tcW w:w="1419" w:type="dxa"/>
            <w:tcBorders>
              <w:top w:val="single" w:sz="4" w:space="0" w:color="000000"/>
              <w:left w:val="single" w:sz="4" w:space="0" w:color="000000"/>
              <w:bottom w:val="single" w:sz="4" w:space="0" w:color="000000"/>
              <w:right w:val="single" w:sz="4" w:space="0" w:color="000000"/>
            </w:tcBorders>
          </w:tcPr>
          <w:p w14:paraId="66AAD127" w14:textId="77777777" w:rsidR="006100CC" w:rsidRPr="006637D1" w:rsidRDefault="006100CC" w:rsidP="006100CC">
            <w:pPr>
              <w:spacing w:after="0" w:line="240" w:lineRule="auto"/>
              <w:ind w:left="79"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4226B902" w14:textId="77777777" w:rsidR="006100CC" w:rsidRPr="006637D1" w:rsidRDefault="006100CC" w:rsidP="006100CC">
            <w:pPr>
              <w:spacing w:after="0" w:line="240" w:lineRule="auto"/>
              <w:ind w:left="74" w:right="0" w:firstLine="0"/>
              <w:jc w:val="center"/>
              <w:rPr>
                <w:rFonts w:asciiTheme="minorHAnsi" w:hAnsiTheme="minorHAnsi"/>
                <w:szCs w:val="24"/>
              </w:rPr>
            </w:pPr>
            <w:r w:rsidRPr="006637D1">
              <w:rPr>
                <w:rFonts w:asciiTheme="minorHAnsi" w:hAnsiTheme="minorHAnsi"/>
                <w:szCs w:val="24"/>
              </w:rPr>
              <w:t xml:space="preserve">2 200,00 zł </w:t>
            </w:r>
          </w:p>
        </w:tc>
      </w:tr>
      <w:tr w:rsidR="006100CC" w:rsidRPr="006637D1" w14:paraId="2FDE3257" w14:textId="77777777" w:rsidTr="00A60BB5">
        <w:trPr>
          <w:trHeight w:val="518"/>
        </w:trPr>
        <w:tc>
          <w:tcPr>
            <w:tcW w:w="3792" w:type="dxa"/>
            <w:tcBorders>
              <w:top w:val="single" w:sz="4" w:space="0" w:color="000000"/>
              <w:left w:val="single" w:sz="4" w:space="0" w:color="000000"/>
              <w:bottom w:val="single" w:sz="4" w:space="0" w:color="000000"/>
              <w:right w:val="single" w:sz="4" w:space="0" w:color="000000"/>
            </w:tcBorders>
          </w:tcPr>
          <w:p w14:paraId="6F7B6780" w14:textId="77777777" w:rsidR="006100CC" w:rsidRPr="006637D1" w:rsidRDefault="006100CC" w:rsidP="006100CC">
            <w:pPr>
              <w:spacing w:after="0" w:line="240" w:lineRule="auto"/>
              <w:ind w:left="11" w:right="0" w:firstLine="0"/>
              <w:jc w:val="center"/>
              <w:rPr>
                <w:rFonts w:asciiTheme="minorHAnsi" w:hAnsiTheme="minorHAnsi"/>
                <w:szCs w:val="24"/>
              </w:rPr>
            </w:pPr>
            <w:r w:rsidRPr="006637D1">
              <w:rPr>
                <w:rFonts w:asciiTheme="minorHAnsi" w:hAnsiTheme="minorHAnsi"/>
                <w:szCs w:val="24"/>
              </w:rPr>
              <w:t xml:space="preserve">Spawanie TIG </w:t>
            </w:r>
          </w:p>
        </w:tc>
        <w:tc>
          <w:tcPr>
            <w:tcW w:w="1419" w:type="dxa"/>
            <w:tcBorders>
              <w:top w:val="single" w:sz="4" w:space="0" w:color="000000"/>
              <w:left w:val="single" w:sz="4" w:space="0" w:color="000000"/>
              <w:bottom w:val="single" w:sz="4" w:space="0" w:color="000000"/>
              <w:right w:val="single" w:sz="4" w:space="0" w:color="000000"/>
            </w:tcBorders>
          </w:tcPr>
          <w:p w14:paraId="6C3E9CFF" w14:textId="77777777" w:rsidR="006100CC" w:rsidRPr="006637D1" w:rsidRDefault="006100CC" w:rsidP="006100CC">
            <w:pPr>
              <w:spacing w:after="0" w:line="240" w:lineRule="auto"/>
              <w:ind w:left="14"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3919DA73" w14:textId="77777777" w:rsidR="006100CC" w:rsidRPr="006637D1" w:rsidRDefault="006100CC" w:rsidP="006100CC">
            <w:pPr>
              <w:spacing w:after="0" w:line="240" w:lineRule="auto"/>
              <w:ind w:left="9" w:right="0" w:firstLine="0"/>
              <w:jc w:val="center"/>
              <w:rPr>
                <w:rFonts w:asciiTheme="minorHAnsi" w:hAnsiTheme="minorHAnsi"/>
                <w:szCs w:val="24"/>
              </w:rPr>
            </w:pPr>
            <w:r w:rsidRPr="006637D1">
              <w:rPr>
                <w:rFonts w:asciiTheme="minorHAnsi" w:hAnsiTheme="minorHAnsi"/>
                <w:szCs w:val="24"/>
              </w:rPr>
              <w:t xml:space="preserve">2 200,00 zł </w:t>
            </w:r>
          </w:p>
        </w:tc>
      </w:tr>
      <w:tr w:rsidR="006100CC" w:rsidRPr="006637D1" w14:paraId="5BF14BC4" w14:textId="77777777" w:rsidTr="00A60BB5">
        <w:trPr>
          <w:trHeight w:val="518"/>
        </w:trPr>
        <w:tc>
          <w:tcPr>
            <w:tcW w:w="3792" w:type="dxa"/>
            <w:tcBorders>
              <w:top w:val="single" w:sz="4" w:space="0" w:color="000000"/>
              <w:left w:val="single" w:sz="4" w:space="0" w:color="000000"/>
              <w:bottom w:val="single" w:sz="4" w:space="0" w:color="000000"/>
              <w:right w:val="single" w:sz="4" w:space="0" w:color="000000"/>
            </w:tcBorders>
          </w:tcPr>
          <w:p w14:paraId="7A3DEECC" w14:textId="77777777" w:rsidR="006100CC" w:rsidRPr="006637D1" w:rsidRDefault="006100CC" w:rsidP="006100CC">
            <w:pPr>
              <w:spacing w:after="0" w:line="240" w:lineRule="auto"/>
              <w:ind w:left="10" w:right="0" w:firstLine="0"/>
              <w:jc w:val="center"/>
              <w:rPr>
                <w:rFonts w:asciiTheme="minorHAnsi" w:hAnsiTheme="minorHAnsi"/>
                <w:szCs w:val="24"/>
              </w:rPr>
            </w:pPr>
            <w:r w:rsidRPr="006637D1">
              <w:rPr>
                <w:rFonts w:asciiTheme="minorHAnsi" w:hAnsiTheme="minorHAnsi"/>
                <w:szCs w:val="24"/>
              </w:rPr>
              <w:t xml:space="preserve">Pracownik administracyjno-biurowy </w:t>
            </w:r>
          </w:p>
        </w:tc>
        <w:tc>
          <w:tcPr>
            <w:tcW w:w="1419" w:type="dxa"/>
            <w:tcBorders>
              <w:top w:val="single" w:sz="4" w:space="0" w:color="000000"/>
              <w:left w:val="single" w:sz="4" w:space="0" w:color="000000"/>
              <w:bottom w:val="single" w:sz="4" w:space="0" w:color="000000"/>
              <w:right w:val="single" w:sz="4" w:space="0" w:color="000000"/>
            </w:tcBorders>
          </w:tcPr>
          <w:p w14:paraId="34FEF4FB" w14:textId="77777777" w:rsidR="006100CC" w:rsidRPr="006637D1" w:rsidRDefault="006100CC" w:rsidP="006100CC">
            <w:pPr>
              <w:spacing w:after="0" w:line="240" w:lineRule="auto"/>
              <w:ind w:left="14"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3409182D" w14:textId="77777777" w:rsidR="006100CC" w:rsidRPr="006637D1" w:rsidRDefault="006100CC" w:rsidP="006100CC">
            <w:pPr>
              <w:spacing w:after="0" w:line="240" w:lineRule="auto"/>
              <w:ind w:left="11" w:right="0" w:firstLine="0"/>
              <w:jc w:val="center"/>
              <w:rPr>
                <w:rFonts w:asciiTheme="minorHAnsi" w:hAnsiTheme="minorHAnsi"/>
                <w:szCs w:val="24"/>
              </w:rPr>
            </w:pPr>
            <w:r w:rsidRPr="006637D1">
              <w:rPr>
                <w:rFonts w:asciiTheme="minorHAnsi" w:hAnsiTheme="minorHAnsi"/>
                <w:szCs w:val="24"/>
              </w:rPr>
              <w:t xml:space="preserve">910,00 zł </w:t>
            </w:r>
          </w:p>
        </w:tc>
      </w:tr>
      <w:tr w:rsidR="006100CC" w:rsidRPr="006637D1" w14:paraId="5E88731D" w14:textId="77777777" w:rsidTr="00A60BB5">
        <w:trPr>
          <w:trHeight w:val="519"/>
        </w:trPr>
        <w:tc>
          <w:tcPr>
            <w:tcW w:w="3792" w:type="dxa"/>
            <w:tcBorders>
              <w:top w:val="single" w:sz="4" w:space="0" w:color="000000"/>
              <w:left w:val="single" w:sz="4" w:space="0" w:color="000000"/>
              <w:bottom w:val="single" w:sz="4" w:space="0" w:color="000000"/>
              <w:right w:val="single" w:sz="4" w:space="0" w:color="000000"/>
            </w:tcBorders>
          </w:tcPr>
          <w:p w14:paraId="52F47ABD" w14:textId="77777777" w:rsidR="006100CC" w:rsidRPr="006637D1" w:rsidRDefault="006100CC" w:rsidP="006100CC">
            <w:pPr>
              <w:spacing w:after="0" w:line="240" w:lineRule="auto"/>
              <w:ind w:left="9" w:right="0" w:firstLine="0"/>
              <w:jc w:val="center"/>
              <w:rPr>
                <w:rFonts w:asciiTheme="minorHAnsi" w:hAnsiTheme="minorHAnsi"/>
                <w:szCs w:val="24"/>
              </w:rPr>
            </w:pPr>
            <w:r w:rsidRPr="006637D1">
              <w:rPr>
                <w:rFonts w:asciiTheme="minorHAnsi" w:hAnsiTheme="minorHAnsi"/>
                <w:szCs w:val="24"/>
              </w:rPr>
              <w:t xml:space="preserve">Księgowość </w:t>
            </w:r>
          </w:p>
        </w:tc>
        <w:tc>
          <w:tcPr>
            <w:tcW w:w="1419" w:type="dxa"/>
            <w:tcBorders>
              <w:top w:val="single" w:sz="4" w:space="0" w:color="000000"/>
              <w:left w:val="single" w:sz="4" w:space="0" w:color="000000"/>
              <w:bottom w:val="single" w:sz="4" w:space="0" w:color="000000"/>
              <w:right w:val="single" w:sz="4" w:space="0" w:color="000000"/>
            </w:tcBorders>
          </w:tcPr>
          <w:p w14:paraId="08158B04" w14:textId="77777777" w:rsidR="006100CC" w:rsidRPr="006637D1" w:rsidRDefault="006100CC" w:rsidP="006100CC">
            <w:pPr>
              <w:spacing w:after="0" w:line="240" w:lineRule="auto"/>
              <w:ind w:left="14" w:right="0" w:firstLine="0"/>
              <w:jc w:val="center"/>
              <w:rPr>
                <w:rFonts w:asciiTheme="minorHAnsi" w:hAnsiTheme="minorHAnsi"/>
                <w:szCs w:val="24"/>
              </w:rPr>
            </w:pPr>
            <w:proofErr w:type="gramStart"/>
            <w:r w:rsidRPr="006637D1">
              <w:rPr>
                <w:rFonts w:asciiTheme="minorHAnsi" w:hAnsiTheme="minorHAnsi"/>
                <w:szCs w:val="24"/>
              </w:rPr>
              <w:t>osoba</w:t>
            </w:r>
            <w:proofErr w:type="gramEnd"/>
            <w:r w:rsidRPr="006637D1">
              <w:rPr>
                <w:rFonts w:asciiTheme="minorHAnsi" w:hAnsiTheme="minorHAnsi"/>
                <w:szCs w:val="24"/>
              </w:rPr>
              <w:t xml:space="preserve"> </w:t>
            </w:r>
          </w:p>
        </w:tc>
        <w:tc>
          <w:tcPr>
            <w:tcW w:w="3773" w:type="dxa"/>
            <w:tcBorders>
              <w:top w:val="single" w:sz="4" w:space="0" w:color="000000"/>
              <w:left w:val="single" w:sz="4" w:space="0" w:color="000000"/>
              <w:bottom w:val="single" w:sz="4" w:space="0" w:color="000000"/>
              <w:right w:val="single" w:sz="4" w:space="0" w:color="000000"/>
            </w:tcBorders>
          </w:tcPr>
          <w:p w14:paraId="3D82D093" w14:textId="77777777" w:rsidR="006100CC" w:rsidRPr="006637D1" w:rsidRDefault="006100CC" w:rsidP="006100CC">
            <w:pPr>
              <w:spacing w:after="0" w:line="240" w:lineRule="auto"/>
              <w:ind w:left="9" w:right="0" w:firstLine="0"/>
              <w:jc w:val="center"/>
              <w:rPr>
                <w:rFonts w:asciiTheme="minorHAnsi" w:hAnsiTheme="minorHAnsi"/>
                <w:szCs w:val="24"/>
              </w:rPr>
            </w:pPr>
            <w:r w:rsidRPr="006637D1">
              <w:rPr>
                <w:rFonts w:asciiTheme="minorHAnsi" w:hAnsiTheme="minorHAnsi"/>
                <w:szCs w:val="24"/>
              </w:rPr>
              <w:t xml:space="preserve">1 700,00 zł </w:t>
            </w:r>
          </w:p>
        </w:tc>
      </w:tr>
    </w:tbl>
    <w:p w14:paraId="33B505F7" w14:textId="77777777" w:rsidR="006100CC" w:rsidRPr="006637D1" w:rsidRDefault="006100CC" w:rsidP="006100CC">
      <w:pPr>
        <w:spacing w:after="0" w:line="240" w:lineRule="auto"/>
        <w:ind w:right="0" w:firstLine="0"/>
        <w:jc w:val="left"/>
        <w:rPr>
          <w:rFonts w:asciiTheme="minorHAnsi" w:hAnsiTheme="minorHAnsi"/>
          <w:szCs w:val="24"/>
        </w:rPr>
      </w:pPr>
      <w:r w:rsidRPr="006637D1">
        <w:rPr>
          <w:rFonts w:asciiTheme="minorHAnsi" w:hAnsiTheme="minorHAnsi"/>
          <w:szCs w:val="24"/>
        </w:rPr>
        <w:t xml:space="preserve"> </w:t>
      </w:r>
    </w:p>
    <w:p w14:paraId="72A48DB0" w14:textId="42B293D2" w:rsidR="006100CC" w:rsidRDefault="006100CC" w:rsidP="00FC33FB">
      <w:pPr>
        <w:spacing w:line="240" w:lineRule="auto"/>
        <w:ind w:right="0"/>
      </w:pPr>
      <w:r w:rsidRPr="006637D1">
        <w:rPr>
          <w:rFonts w:asciiTheme="minorHAnsi" w:hAnsiTheme="minorHAnsi"/>
          <w:szCs w:val="24"/>
        </w:rPr>
        <w:t>* stawkę za badanie lekarskie określa Rozporządzenie Ministra Zdrowia w sprawie badań l</w:t>
      </w:r>
    </w:p>
    <w:p w14:paraId="2DDC8775" w14:textId="77777777" w:rsidR="006100CC" w:rsidRDefault="006100CC" w:rsidP="00FC33FB">
      <w:pPr>
        <w:spacing w:line="240" w:lineRule="auto"/>
        <w:ind w:right="0"/>
      </w:pPr>
    </w:p>
    <w:p w14:paraId="7849CEF6" w14:textId="1A54D8F7" w:rsidR="00791347" w:rsidRDefault="00603204" w:rsidP="00FC33FB">
      <w:pPr>
        <w:pStyle w:val="Nagwek1"/>
        <w:spacing w:line="240" w:lineRule="auto"/>
        <w:ind w:left="-5" w:right="0"/>
      </w:pPr>
      <w:bookmarkStart w:id="26" w:name="_Toc435525595"/>
      <w:r>
        <w:t>1</w:t>
      </w:r>
      <w:r w:rsidR="006100CC">
        <w:t>5</w:t>
      </w:r>
      <w:r w:rsidR="009063C6">
        <w:t>. Przepisy końcowe</w:t>
      </w:r>
      <w:bookmarkEnd w:id="26"/>
      <w:r w:rsidR="009063C6">
        <w:t xml:space="preserve"> </w:t>
      </w:r>
    </w:p>
    <w:p w14:paraId="42959D3E" w14:textId="571BA223" w:rsidR="00791347" w:rsidRDefault="009063C6" w:rsidP="00FC33FB">
      <w:pPr>
        <w:spacing w:after="30" w:line="240" w:lineRule="auto"/>
        <w:ind w:right="0"/>
      </w:pPr>
      <w:r>
        <w:t xml:space="preserve">W sprawach nieuregulowanych niniejszymi </w:t>
      </w:r>
      <w:proofErr w:type="gramStart"/>
      <w:r w:rsidR="009351AF">
        <w:t xml:space="preserve">standardami </w:t>
      </w:r>
      <w:r>
        <w:t xml:space="preserve"> mają</w:t>
      </w:r>
      <w:proofErr w:type="gramEnd"/>
      <w:r>
        <w:t xml:space="preserve"> zastosowanie reguły i zasady wynikające z </w:t>
      </w:r>
      <w:r w:rsidR="00B723EE">
        <w:t xml:space="preserve">realizacji </w:t>
      </w:r>
      <w:r w:rsidR="00B723EE">
        <w:rPr>
          <w:i/>
        </w:rPr>
        <w:t>RPO</w:t>
      </w:r>
      <w:r w:rsidR="00327A94">
        <w:rPr>
          <w:i/>
        </w:rPr>
        <w:t xml:space="preserve"> WD</w:t>
      </w:r>
      <w:r>
        <w:t xml:space="preserve">, a także przepisy prawa Unii Europejskiej oraz prawa krajowego. </w:t>
      </w:r>
    </w:p>
    <w:p w14:paraId="082ADAEC" w14:textId="77777777" w:rsidR="00791347" w:rsidRDefault="00542BC6" w:rsidP="00FC33FB">
      <w:pPr>
        <w:spacing w:after="4" w:line="240" w:lineRule="auto"/>
        <w:ind w:left="-5" w:right="-14" w:hanging="10"/>
      </w:pPr>
      <w:r>
        <w:t xml:space="preserve">Beneficjent jest zobowiązany do realizowania projektu zgodnie z </w:t>
      </w:r>
      <w:r w:rsidR="009063C6">
        <w:t xml:space="preserve">wnioskiem </w:t>
      </w:r>
      <w:r w:rsidR="00E23F0D">
        <w:br/>
      </w:r>
      <w:r w:rsidR="009063C6">
        <w:t xml:space="preserve">o dofinansowanie projektu oraz do przestrzegania wszelkich postanowień umowy </w:t>
      </w:r>
      <w:r w:rsidR="00E23F0D">
        <w:br/>
      </w:r>
      <w:r w:rsidR="009063C6">
        <w:t xml:space="preserve">o dofinansowanie projektu w </w:t>
      </w:r>
      <w:r w:rsidR="00B723EE">
        <w:t xml:space="preserve">ramach </w:t>
      </w:r>
      <w:r w:rsidR="00B723EE">
        <w:rPr>
          <w:i/>
        </w:rPr>
        <w:t>RPO</w:t>
      </w:r>
      <w:r w:rsidR="00327A94">
        <w:rPr>
          <w:i/>
        </w:rPr>
        <w:t xml:space="preserve"> WD</w:t>
      </w:r>
      <w:r>
        <w:rPr>
          <w:i/>
        </w:rPr>
        <w:t xml:space="preserve"> </w:t>
      </w:r>
      <w:r w:rsidR="009063C6">
        <w:t xml:space="preserve">zawartej pomiędzy nim a instytucją </w:t>
      </w:r>
      <w:r w:rsidR="00232F63">
        <w:t>zarządzającą RPO WD</w:t>
      </w:r>
      <w:r w:rsidR="009063C6">
        <w:t xml:space="preserve"> </w:t>
      </w:r>
    </w:p>
    <w:p w14:paraId="6F1D4EA2" w14:textId="77777777" w:rsidR="00791347" w:rsidRDefault="009063C6" w:rsidP="00FC33FB">
      <w:pPr>
        <w:spacing w:line="240" w:lineRule="auto"/>
        <w:ind w:right="0"/>
      </w:pPr>
      <w:r>
        <w:t xml:space="preserve">W związku z udzielaniem pomocy publicznej beneficjent jest zobowiązany do monitorowania beneficjentów pomocy w zakresie przestrzegania zasad pomocy publicznej, w tym pomocy </w:t>
      </w:r>
      <w:r>
        <w:rPr>
          <w:i/>
        </w:rPr>
        <w:t xml:space="preserve">de minimis </w:t>
      </w:r>
      <w:r>
        <w:t xml:space="preserve">i informowania o wszelkich nieprawidłowościach </w:t>
      </w:r>
      <w:r w:rsidR="00542BC6">
        <w:t>IOK</w:t>
      </w:r>
      <w:r>
        <w:t xml:space="preserve">. Sposób monitorowania beneficjentów pomocy beneficjent przedstawia we wniosku o dofinansowanie projektu. </w:t>
      </w:r>
    </w:p>
    <w:sectPr w:rsidR="00791347" w:rsidSect="002E0AB8">
      <w:headerReference w:type="even" r:id="rId9"/>
      <w:headerReference w:type="default" r:id="rId10"/>
      <w:footerReference w:type="even" r:id="rId11"/>
      <w:footerReference w:type="default" r:id="rId12"/>
      <w:headerReference w:type="first" r:id="rId13"/>
      <w:footerReference w:type="first" r:id="rId14"/>
      <w:pgSz w:w="11900" w:h="16840"/>
      <w:pgMar w:top="1490" w:right="1408" w:bottom="1434" w:left="1418" w:header="0" w:footer="8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826E" w14:textId="77777777" w:rsidR="00332B89" w:rsidRDefault="00332B89">
      <w:pPr>
        <w:spacing w:after="0" w:line="240" w:lineRule="auto"/>
      </w:pPr>
      <w:r>
        <w:separator/>
      </w:r>
    </w:p>
  </w:endnote>
  <w:endnote w:type="continuationSeparator" w:id="0">
    <w:p w14:paraId="5955348D" w14:textId="77777777" w:rsidR="00332B89" w:rsidRDefault="0033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F135" w14:textId="77777777" w:rsidR="00332B89" w:rsidRDefault="00332B89">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1186" w14:textId="77777777" w:rsidR="00332B89" w:rsidRDefault="00332B89">
    <w:pPr>
      <w:spacing w:after="0" w:line="259" w:lineRule="auto"/>
      <w:ind w:left="0" w:right="3" w:firstLine="0"/>
      <w:jc w:val="right"/>
    </w:pPr>
    <w:r>
      <w:fldChar w:fldCharType="begin"/>
    </w:r>
    <w:r>
      <w:instrText xml:space="preserve"> PAGE   \* MERGEFORMAT </w:instrText>
    </w:r>
    <w:r>
      <w:fldChar w:fldCharType="separate"/>
    </w:r>
    <w:r w:rsidR="005E60E2" w:rsidRPr="005E60E2">
      <w:rPr>
        <w:noProof/>
        <w:sz w:val="22"/>
      </w:rPr>
      <w:t>2</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7D53" w14:textId="77777777" w:rsidR="00332B89" w:rsidRDefault="00332B89">
    <w:pPr>
      <w:spacing w:after="0" w:line="259" w:lineRule="auto"/>
      <w:ind w:left="0" w:right="3" w:firstLine="0"/>
      <w:jc w:val="right"/>
    </w:pPr>
    <w:r>
      <w:fldChar w:fldCharType="begin"/>
    </w:r>
    <w:r>
      <w:instrText xml:space="preserve"> PAGE   \* MERGEFORMAT </w:instrText>
    </w:r>
    <w:r>
      <w:fldChar w:fldCharType="separate"/>
    </w:r>
    <w:r w:rsidR="005E60E2" w:rsidRPr="005E60E2">
      <w:rPr>
        <w:noProof/>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3186E" w14:textId="77777777" w:rsidR="00332B89" w:rsidRDefault="00332B89">
      <w:pPr>
        <w:spacing w:after="4" w:line="245" w:lineRule="auto"/>
        <w:ind w:left="0" w:firstLine="0"/>
      </w:pPr>
      <w:r>
        <w:separator/>
      </w:r>
    </w:p>
  </w:footnote>
  <w:footnote w:type="continuationSeparator" w:id="0">
    <w:p w14:paraId="51419A1B" w14:textId="77777777" w:rsidR="00332B89" w:rsidRDefault="00332B89">
      <w:pPr>
        <w:spacing w:after="4" w:line="245" w:lineRule="auto"/>
        <w:ind w:left="0" w:firstLine="0"/>
      </w:pPr>
      <w:r>
        <w:continuationSeparator/>
      </w:r>
    </w:p>
  </w:footnote>
  <w:footnote w:id="1">
    <w:p w14:paraId="5FB4542B" w14:textId="77777777" w:rsidR="00332B89" w:rsidRDefault="00332B89">
      <w:pPr>
        <w:pStyle w:val="footnotedescription"/>
        <w:spacing w:line="290" w:lineRule="auto"/>
        <w:ind w:right="0"/>
      </w:pPr>
      <w:r>
        <w:rPr>
          <w:rStyle w:val="footnotemark"/>
        </w:rPr>
        <w:footnoteRef/>
      </w:r>
      <w:r>
        <w:t xml:space="preserve"> Należy jednak pamiętać, że kwoty przeznaczone na wypłatę środków finansowych na rozwój przedsiębiorczości nie są wydatkami objętymi zasadą cross-</w:t>
      </w:r>
      <w:proofErr w:type="spellStart"/>
      <w:r>
        <w:t>financingu</w:t>
      </w:r>
      <w:proofErr w:type="spellEnd"/>
      <w:r>
        <w:t xml:space="preserve"> w ramach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ADAB" w14:textId="77777777" w:rsidR="00332B89" w:rsidRDefault="00332B89">
    <w:pPr>
      <w:spacing w:after="0" w:line="259" w:lineRule="auto"/>
      <w:ind w:left="-1418" w:right="3134" w:firstLine="0"/>
      <w:jc w:val="left"/>
    </w:pPr>
    <w:r>
      <w:rPr>
        <w:noProof/>
      </w:rPr>
      <w:drawing>
        <wp:anchor distT="0" distB="0" distL="114300" distR="114300" simplePos="0" relativeHeight="251658240" behindDoc="0" locked="0" layoutInCell="1" allowOverlap="0" wp14:anchorId="6F8DEEFE" wp14:editId="33167DEF">
          <wp:simplePos x="0" y="0"/>
          <wp:positionH relativeFrom="page">
            <wp:posOffset>5076444</wp:posOffset>
          </wp:positionH>
          <wp:positionV relativeFrom="page">
            <wp:posOffset>233167</wp:posOffset>
          </wp:positionV>
          <wp:extent cx="1694688" cy="629412"/>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94688" cy="629412"/>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14:anchorId="00EA16D0" wp14:editId="2F79ED00">
              <wp:simplePos x="0" y="0"/>
              <wp:positionH relativeFrom="page">
                <wp:posOffset>626110</wp:posOffset>
              </wp:positionH>
              <wp:positionV relativeFrom="page">
                <wp:posOffset>0</wp:posOffset>
              </wp:positionV>
              <wp:extent cx="4046220" cy="1139825"/>
              <wp:effectExtent l="0" t="0" r="0" b="3175"/>
              <wp:wrapSquare wrapText="bothSides"/>
              <wp:docPr id="36173" name="Group 36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6220" cy="1139825"/>
                        <a:chOff x="0" y="0"/>
                        <a:chExt cx="4046220" cy="1139948"/>
                      </a:xfrm>
                    </wpg:grpSpPr>
                    <pic:pic xmlns:pic="http://schemas.openxmlformats.org/drawingml/2006/picture">
                      <pic:nvPicPr>
                        <pic:cNvPr id="36174" name="Picture 36174"/>
                        <pic:cNvPicPr/>
                      </pic:nvPicPr>
                      <pic:blipFill>
                        <a:blip r:embed="rId2"/>
                        <a:stretch>
                          <a:fillRect/>
                        </a:stretch>
                      </pic:blipFill>
                      <pic:spPr>
                        <a:xfrm>
                          <a:off x="-4571" y="0"/>
                          <a:ext cx="2499360" cy="1139952"/>
                        </a:xfrm>
                        <a:prstGeom prst="rect">
                          <a:avLst/>
                        </a:prstGeom>
                      </pic:spPr>
                    </pic:pic>
                    <pic:pic xmlns:pic="http://schemas.openxmlformats.org/drawingml/2006/picture">
                      <pic:nvPicPr>
                        <pic:cNvPr id="36175" name="Picture 36175"/>
                        <pic:cNvPicPr/>
                      </pic:nvPicPr>
                      <pic:blipFill>
                        <a:blip r:embed="rId3"/>
                        <a:stretch>
                          <a:fillRect/>
                        </a:stretch>
                      </pic:blipFill>
                      <pic:spPr>
                        <a:xfrm>
                          <a:off x="2578608" y="291078"/>
                          <a:ext cx="1467612" cy="537972"/>
                        </a:xfrm>
                        <a:prstGeom prst="rect">
                          <a:avLst/>
                        </a:prstGeom>
                      </pic:spPr>
                    </pic:pic>
                    <wps:wsp>
                      <wps:cNvPr id="36176" name="Rectangle 36176"/>
                      <wps:cNvSpPr/>
                      <wps:spPr>
                        <a:xfrm>
                          <a:off x="3243070" y="550309"/>
                          <a:ext cx="32504" cy="128800"/>
                        </a:xfrm>
                        <a:prstGeom prst="rect">
                          <a:avLst/>
                        </a:prstGeom>
                        <a:ln>
                          <a:noFill/>
                        </a:ln>
                      </wps:spPr>
                      <wps:txbx>
                        <w:txbxContent>
                          <w:p w14:paraId="44CAC646" w14:textId="77777777" w:rsidR="00332B89" w:rsidRDefault="00332B89">
                            <w:pPr>
                              <w:spacing w:after="160" w:line="259" w:lineRule="auto"/>
                              <w:ind w:left="0" w:right="0" w:firstLine="0"/>
                              <w:jc w:val="left"/>
                            </w:pPr>
                            <w:r>
                              <w:rPr>
                                <w:sz w:val="17"/>
                              </w:rPr>
                              <w:t xml:space="preserve"> </w:t>
                            </w:r>
                          </w:p>
                        </w:txbxContent>
                      </wps:txbx>
                      <wps:bodyPr horzOverflow="overflow" vert="horz" lIns="0" tIns="0" rIns="0" bIns="0" rtlCol="0">
                        <a:noAutofit/>
                      </wps:bodyPr>
                    </wps:wsp>
                    <wps:wsp>
                      <wps:cNvPr id="36177" name="Rectangle 36177"/>
                      <wps:cNvSpPr/>
                      <wps:spPr>
                        <a:xfrm>
                          <a:off x="3243070" y="759097"/>
                          <a:ext cx="32504" cy="128800"/>
                        </a:xfrm>
                        <a:prstGeom prst="rect">
                          <a:avLst/>
                        </a:prstGeom>
                        <a:ln>
                          <a:noFill/>
                        </a:ln>
                      </wps:spPr>
                      <wps:txbx>
                        <w:txbxContent>
                          <w:p w14:paraId="5D1E1FDF" w14:textId="77777777" w:rsidR="00332B89" w:rsidRDefault="00332B89">
                            <w:pPr>
                              <w:spacing w:after="160" w:line="259" w:lineRule="auto"/>
                              <w:ind w:left="0" w:right="0" w:firstLine="0"/>
                              <w:jc w:val="left"/>
                            </w:pPr>
                            <w:r>
                              <w:rPr>
                                <w:sz w:val="17"/>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6173" o:spid="_x0000_s1026" style="position:absolute;left:0;text-align:left;margin-left:49.3pt;margin-top:0;width:318.6pt;height:89.75pt;z-index:251659264;mso-position-horizontal-relative:page;mso-position-vertical-relative:page" coordsize="40462,113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74" o:spid="_x0000_s1027" type="#_x0000_t75" style="position:absolute;left:-45;width:24992;height:11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HAYHGAAAA3gAAAA8AAABkcnMvZG93bnJldi54bWxEj09rAjEUxO8Fv0N4gpeiWf+gdTWKFgpe&#10;enArnh+b183i5mVJom776Y1Q6HGYmd8w621nG3EjH2rHCsajDARx6XTNlYLT18fwDUSIyBobx6Tg&#10;hwJsN72XNeba3flItyJWIkE45KjAxNjmUobSkMUwci1x8r6dtxiT9JXUHu8Jbhs5ybK5tFhzWjDY&#10;0ruh8lJcrQLSy6o87Ir299U355mZLj+Pe63UoN/tViAidfE//Nc+aAXT+Xgxg+eddAXk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cBgcYAAADeAAAADwAAAAAAAAAAAAAA&#10;AACfAgAAZHJzL2Rvd25yZXYueG1sUEsFBgAAAAAEAAQA9wAAAJIDAAAAAA==&#10;">
                <v:imagedata r:id="rId4" o:title=""/>
              </v:shape>
              <v:shape id="Picture 36175" o:spid="_x0000_s1028" type="#_x0000_t75" style="position:absolute;left:25786;top:2910;width:14676;height:5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4NvHAAAA3gAAAA8AAABkcnMvZG93bnJldi54bWxEj0FrwkAUhO+C/2F5Qm91Y6U2RNcgsYV6&#10;kdb04u2RfU1Ss29Ddk3Sf98VCh6HmfmG2aSjaURPnastK1jMIxDEhdU1lwq+8rfHGITzyBoby6Tg&#10;lxyk2+lkg4m2A39Sf/KlCBB2CSqovG8TKV1RkUE3ty1x8L5tZ9AH2ZVSdzgEuGnkUxStpMGaw0KF&#10;LWUVFZfT1SiQ8TX/eC2WP4cDZ2eZ7/fx0edKPczG3RqEp9Hfw//td61guVq8PMPtTrgCcvs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z4NvHAAAA3gAAAA8AAAAAAAAAAAAA&#10;AAAAnwIAAGRycy9kb3ducmV2LnhtbFBLBQYAAAAABAAEAPcAAACTAwAAAAA=&#10;">
                <v:imagedata r:id="rId5" o:title=""/>
              </v:shape>
              <v:rect id="Rectangle 36176" o:spid="_x0000_s1029" style="position:absolute;left:32430;top:5503;width:325;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jh8gA&#10;AADeAAAADwAAAGRycy9kb3ducmV2LnhtbESPW2vCQBSE3wX/w3KEvulGhTSmriJe0Md6Adu3Q/Y0&#10;CWbPhuzWxP76bqHg4zAz3zDzZWcqcafGlZYVjEcRCOLM6pJzBZfzbpiAcB5ZY2WZFDzIwXLR780x&#10;1bblI91PPhcBwi5FBYX3dSqlywoy6Ea2Jg7el20M+iCbXOoG2wA3lZxEUSwNlhwWCqxpXVB2O30b&#10;BfukXn0c7E+bV9vP/fX9OtucZ16pl0G3egPhqfPP8H/7oBVM4/Fr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mqOHyAAAAN4AAAAPAAAAAAAAAAAAAAAAAJgCAABk&#10;cnMvZG93bnJldi54bWxQSwUGAAAAAAQABAD1AAAAjQMAAAAA&#10;" filled="f" stroked="f">
                <v:textbox inset="0,0,0,0">
                  <w:txbxContent>
                    <w:p w14:paraId="44CAC646" w14:textId="77777777" w:rsidR="007D14DB" w:rsidRDefault="007D14DB">
                      <w:pPr>
                        <w:spacing w:after="160" w:line="259" w:lineRule="auto"/>
                        <w:ind w:left="0" w:right="0" w:firstLine="0"/>
                        <w:jc w:val="left"/>
                      </w:pPr>
                      <w:r>
                        <w:rPr>
                          <w:sz w:val="17"/>
                        </w:rPr>
                        <w:t xml:space="preserve"> </w:t>
                      </w:r>
                    </w:p>
                  </w:txbxContent>
                </v:textbox>
              </v:rect>
              <v:rect id="Rectangle 36177" o:spid="_x0000_s1030" style="position:absolute;left:32430;top:7590;width:325;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GHMgA&#10;AADeAAAADwAAAGRycy9kb3ducmV2LnhtbESPT2vCQBTE74V+h+UVvNWNCv6JrhLUEo9tFNTbI/ua&#10;hGbfhuw2Sfvpu4VCj8PM/IbZ7AZTi45aV1lWMBlHIIhzqysuFFzOL89LEM4ja6wtk4IvcrDbPj5s&#10;MNa25zfqMl+IAGEXo4LS+yaW0uUlGXRj2xAH7922Bn2QbSF1i32Am1pOo2guDVYcFkpsaF9S/pF9&#10;GgXpskluJ/vdF/Xxnl5fr6vDeeWVGj0NyRqEp8H/h//aJ61gNp8sF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1gYcyAAAAN4AAAAPAAAAAAAAAAAAAAAAAJgCAABk&#10;cnMvZG93bnJldi54bWxQSwUGAAAAAAQABAD1AAAAjQMAAAAA&#10;" filled="f" stroked="f">
                <v:textbox inset="0,0,0,0">
                  <w:txbxContent>
                    <w:p w14:paraId="5D1E1FDF" w14:textId="77777777" w:rsidR="007D14DB" w:rsidRDefault="007D14DB">
                      <w:pPr>
                        <w:spacing w:after="160" w:line="259" w:lineRule="auto"/>
                        <w:ind w:left="0" w:right="0" w:firstLine="0"/>
                        <w:jc w:val="left"/>
                      </w:pPr>
                      <w:r>
                        <w:rPr>
                          <w:sz w:val="17"/>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C7B9" w14:textId="77777777" w:rsidR="00332B89" w:rsidRDefault="00332B89" w:rsidP="002E0AB8">
    <w:pPr>
      <w:spacing w:after="0" w:line="259" w:lineRule="auto"/>
      <w:ind w:left="-284" w:right="3134"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17D9" w14:textId="77777777" w:rsidR="00332B89" w:rsidRDefault="00332B89" w:rsidP="002E0AB8">
    <w:pPr>
      <w:spacing w:after="0" w:line="259" w:lineRule="auto"/>
      <w:ind w:left="-567" w:right="3134" w:firstLine="0"/>
      <w:jc w:val="left"/>
    </w:pPr>
    <w:r>
      <w:rPr>
        <w:noProof/>
      </w:rPr>
      <w:drawing>
        <wp:inline distT="0" distB="0" distL="0" distR="0" wp14:anchorId="7385DEC2" wp14:editId="71BFA1EF">
          <wp:extent cx="6323965" cy="838200"/>
          <wp:effectExtent l="0" t="0" r="635" b="0"/>
          <wp:docPr id="36153" name="Obraz 3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965"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7BA"/>
    <w:multiLevelType w:val="hybridMultilevel"/>
    <w:tmpl w:val="52AC0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73CED"/>
    <w:multiLevelType w:val="hybridMultilevel"/>
    <w:tmpl w:val="1144B6CA"/>
    <w:lvl w:ilvl="0" w:tplc="F0CA3C9C">
      <w:start w:val="1"/>
      <w:numFmt w:val="lowerLetter"/>
      <w:lvlText w:val="%1)"/>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C85AE0">
      <w:start w:val="1"/>
      <w:numFmt w:val="lowerLetter"/>
      <w:lvlText w:val="%2"/>
      <w:lvlJc w:val="left"/>
      <w:pPr>
        <w:ind w:left="2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3C5C08">
      <w:start w:val="1"/>
      <w:numFmt w:val="lowerRoman"/>
      <w:lvlText w:val="%3"/>
      <w:lvlJc w:val="left"/>
      <w:pPr>
        <w:ind w:left="2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0AED72">
      <w:start w:val="1"/>
      <w:numFmt w:val="decimal"/>
      <w:lvlText w:val="%4"/>
      <w:lvlJc w:val="left"/>
      <w:pPr>
        <w:ind w:left="3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100438">
      <w:start w:val="1"/>
      <w:numFmt w:val="lowerLetter"/>
      <w:lvlText w:val="%5"/>
      <w:lvlJc w:val="left"/>
      <w:pPr>
        <w:ind w:left="4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00A546">
      <w:start w:val="1"/>
      <w:numFmt w:val="lowerRoman"/>
      <w:lvlText w:val="%6"/>
      <w:lvlJc w:val="left"/>
      <w:pPr>
        <w:ind w:left="4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6C38DE">
      <w:start w:val="1"/>
      <w:numFmt w:val="decimal"/>
      <w:lvlText w:val="%7"/>
      <w:lvlJc w:val="left"/>
      <w:pPr>
        <w:ind w:left="5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12C51C">
      <w:start w:val="1"/>
      <w:numFmt w:val="lowerLetter"/>
      <w:lvlText w:val="%8"/>
      <w:lvlJc w:val="left"/>
      <w:pPr>
        <w:ind w:left="6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605396">
      <w:start w:val="1"/>
      <w:numFmt w:val="lowerRoman"/>
      <w:lvlText w:val="%9"/>
      <w:lvlJc w:val="left"/>
      <w:pPr>
        <w:ind w:left="7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856081C"/>
    <w:multiLevelType w:val="hybridMultilevel"/>
    <w:tmpl w:val="7A0EF348"/>
    <w:lvl w:ilvl="0" w:tplc="C22E0EB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C42104">
      <w:start w:val="1"/>
      <w:numFmt w:val="lowerLetter"/>
      <w:lvlText w:val="%2"/>
      <w:lvlJc w:val="left"/>
      <w:pPr>
        <w:ind w:left="1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F4564C">
      <w:start w:val="1"/>
      <w:numFmt w:val="lowerRoman"/>
      <w:lvlText w:val="%3"/>
      <w:lvlJc w:val="left"/>
      <w:pPr>
        <w:ind w:left="2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8831FC">
      <w:start w:val="1"/>
      <w:numFmt w:val="decimal"/>
      <w:lvlText w:val="%4"/>
      <w:lvlJc w:val="left"/>
      <w:pPr>
        <w:ind w:left="2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800B48">
      <w:start w:val="1"/>
      <w:numFmt w:val="lowerLetter"/>
      <w:lvlText w:val="%5"/>
      <w:lvlJc w:val="left"/>
      <w:pPr>
        <w:ind w:left="3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8671F4">
      <w:start w:val="1"/>
      <w:numFmt w:val="lowerRoman"/>
      <w:lvlText w:val="%6"/>
      <w:lvlJc w:val="left"/>
      <w:pPr>
        <w:ind w:left="4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4C6BBC">
      <w:start w:val="1"/>
      <w:numFmt w:val="decimal"/>
      <w:lvlText w:val="%7"/>
      <w:lvlJc w:val="left"/>
      <w:pPr>
        <w:ind w:left="5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E12F8">
      <w:start w:val="1"/>
      <w:numFmt w:val="lowerLetter"/>
      <w:lvlText w:val="%8"/>
      <w:lvlJc w:val="left"/>
      <w:pPr>
        <w:ind w:left="5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68C4D6">
      <w:start w:val="1"/>
      <w:numFmt w:val="lowerRoman"/>
      <w:lvlText w:val="%9"/>
      <w:lvlJc w:val="left"/>
      <w:pPr>
        <w:ind w:left="6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8D1729F"/>
    <w:multiLevelType w:val="hybridMultilevel"/>
    <w:tmpl w:val="3FE0E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D6C09"/>
    <w:multiLevelType w:val="hybridMultilevel"/>
    <w:tmpl w:val="EBB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5A2906"/>
    <w:multiLevelType w:val="hybridMultilevel"/>
    <w:tmpl w:val="CF6E47F4"/>
    <w:lvl w:ilvl="0" w:tplc="04150017">
      <w:start w:val="1"/>
      <w:numFmt w:val="lowerLetter"/>
      <w:lvlText w:val="%1)"/>
      <w:lvlJc w:val="left"/>
      <w:pPr>
        <w:ind w:left="178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7919A0"/>
    <w:multiLevelType w:val="hybridMultilevel"/>
    <w:tmpl w:val="312CC4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192B15"/>
    <w:multiLevelType w:val="hybridMultilevel"/>
    <w:tmpl w:val="F7E845A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nsid w:val="12853E3D"/>
    <w:multiLevelType w:val="hybridMultilevel"/>
    <w:tmpl w:val="D83C0BB8"/>
    <w:lvl w:ilvl="0" w:tplc="4A3409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2880C1F"/>
    <w:multiLevelType w:val="hybridMultilevel"/>
    <w:tmpl w:val="6002C54C"/>
    <w:lvl w:ilvl="0" w:tplc="A01AB0B2">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E6556C">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6A975A">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B28BF8">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4054A2">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26AB4A">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325376">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9AF658">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C4BD20">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3F8474B"/>
    <w:multiLevelType w:val="hybridMultilevel"/>
    <w:tmpl w:val="9E5A7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40BE1"/>
    <w:multiLevelType w:val="hybridMultilevel"/>
    <w:tmpl w:val="F10AC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F3D27"/>
    <w:multiLevelType w:val="hybridMultilevel"/>
    <w:tmpl w:val="890E4DCC"/>
    <w:lvl w:ilvl="0" w:tplc="0F8E02CA">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6A4BD0">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EB564">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DE9BD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76BC6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CE23C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441E8C">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D2132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6E1EE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7E02EA6"/>
    <w:multiLevelType w:val="hybridMultilevel"/>
    <w:tmpl w:val="A13C0FD2"/>
    <w:lvl w:ilvl="0" w:tplc="5802CAB0">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BA4BD6">
      <w:start w:val="1"/>
      <w:numFmt w:val="lowerLetter"/>
      <w:lvlText w:val="%2"/>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AA44D8">
      <w:start w:val="1"/>
      <w:numFmt w:val="lowerRoman"/>
      <w:lvlText w:val="%3"/>
      <w:lvlJc w:val="left"/>
      <w:pPr>
        <w:ind w:left="2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5E2B24">
      <w:start w:val="1"/>
      <w:numFmt w:val="decimal"/>
      <w:lvlText w:val="%4"/>
      <w:lvlJc w:val="left"/>
      <w:pPr>
        <w:ind w:left="2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D4C256">
      <w:start w:val="1"/>
      <w:numFmt w:val="lowerLetter"/>
      <w:lvlText w:val="%5"/>
      <w:lvlJc w:val="left"/>
      <w:pPr>
        <w:ind w:left="3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34FBB0">
      <w:start w:val="1"/>
      <w:numFmt w:val="lowerRoman"/>
      <w:lvlText w:val="%6"/>
      <w:lvlJc w:val="left"/>
      <w:pPr>
        <w:ind w:left="4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92D758">
      <w:start w:val="1"/>
      <w:numFmt w:val="decimal"/>
      <w:lvlText w:val="%7"/>
      <w:lvlJc w:val="left"/>
      <w:pPr>
        <w:ind w:left="5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D8C5A4">
      <w:start w:val="1"/>
      <w:numFmt w:val="lowerLetter"/>
      <w:lvlText w:val="%8"/>
      <w:lvlJc w:val="left"/>
      <w:pPr>
        <w:ind w:left="5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E208F8">
      <w:start w:val="1"/>
      <w:numFmt w:val="lowerRoman"/>
      <w:lvlText w:val="%9"/>
      <w:lvlJc w:val="left"/>
      <w:pPr>
        <w:ind w:left="6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18134232"/>
    <w:multiLevelType w:val="hybridMultilevel"/>
    <w:tmpl w:val="75A831DC"/>
    <w:lvl w:ilvl="0" w:tplc="04150017">
      <w:start w:val="1"/>
      <w:numFmt w:val="lowerLetter"/>
      <w:lvlText w:val="%1)"/>
      <w:lvlJc w:val="left"/>
      <w:pPr>
        <w:ind w:left="1428" w:hanging="360"/>
      </w:pPr>
    </w:lvl>
    <w:lvl w:ilvl="1" w:tplc="F3E07866">
      <w:start w:val="1"/>
      <w:numFmt w:val="bullet"/>
      <w:lvlText w:val="–"/>
      <w:lvlJc w:val="left"/>
      <w:pPr>
        <w:ind w:left="2148" w:hanging="360"/>
      </w:pPr>
      <w:rPr>
        <w:rFonts w:ascii="Calibri" w:hAnsi="Calibri" w:hint="default"/>
        <w:b/>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92D1895"/>
    <w:multiLevelType w:val="hybridMultilevel"/>
    <w:tmpl w:val="57CC7FFC"/>
    <w:lvl w:ilvl="0" w:tplc="4AFCF4AC">
      <w:start w:val="1"/>
      <w:numFmt w:val="bullet"/>
      <w:lvlText w:val="•"/>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6A2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BA92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C483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EAE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F6A7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A8D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884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7AAD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19615605"/>
    <w:multiLevelType w:val="hybridMultilevel"/>
    <w:tmpl w:val="1DDA8FE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724F19"/>
    <w:multiLevelType w:val="hybridMultilevel"/>
    <w:tmpl w:val="130A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BE1220"/>
    <w:multiLevelType w:val="hybridMultilevel"/>
    <w:tmpl w:val="7EF29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182ACF"/>
    <w:multiLevelType w:val="hybridMultilevel"/>
    <w:tmpl w:val="F0405C68"/>
    <w:lvl w:ilvl="0" w:tplc="04150017">
      <w:start w:val="1"/>
      <w:numFmt w:val="lowerLetter"/>
      <w:lvlText w:val="%1)"/>
      <w:lvlJc w:val="left"/>
      <w:pPr>
        <w:ind w:left="1428" w:hanging="360"/>
      </w:pPr>
    </w:lvl>
    <w:lvl w:ilvl="1" w:tplc="9E48C108">
      <w:start w:val="1"/>
      <w:numFmt w:val="bullet"/>
      <w:lvlText w:val=""/>
      <w:lvlJc w:val="left"/>
      <w:pPr>
        <w:ind w:left="2148" w:hanging="360"/>
      </w:pPr>
      <w:rPr>
        <w:rFonts w:ascii="Symbol" w:hAnsi="Symbol" w:hint="default"/>
        <w:b/>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B4A1DDB"/>
    <w:multiLevelType w:val="hybridMultilevel"/>
    <w:tmpl w:val="1C02CB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DB44BD1"/>
    <w:multiLevelType w:val="hybridMultilevel"/>
    <w:tmpl w:val="B55AC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AF53A5"/>
    <w:multiLevelType w:val="hybridMultilevel"/>
    <w:tmpl w:val="3540504C"/>
    <w:lvl w:ilvl="0" w:tplc="D994C1C4">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44888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E42652">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3616EC">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0A257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8AF8CC">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A4EF0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C8E5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96555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24EA6516"/>
    <w:multiLevelType w:val="hybridMultilevel"/>
    <w:tmpl w:val="ABC0541A"/>
    <w:lvl w:ilvl="0" w:tplc="02E69A3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81ACA">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401FC">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0095DE">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EE70DE">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2677A2">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7435F0">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1AC840">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644EE0">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25F14ED6"/>
    <w:multiLevelType w:val="hybridMultilevel"/>
    <w:tmpl w:val="62E443EC"/>
    <w:lvl w:ilvl="0" w:tplc="43BABA74">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10C860">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B80A8C">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DE9B9A">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4AC20A">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369C56">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433BE">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B626B0">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2ABCD8">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26011FC7"/>
    <w:multiLevelType w:val="hybridMultilevel"/>
    <w:tmpl w:val="8832919C"/>
    <w:lvl w:ilvl="0" w:tplc="A2E2298E">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684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486A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459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408F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AA6E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94C9A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9AEB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0EFC0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2ABF1799"/>
    <w:multiLevelType w:val="hybridMultilevel"/>
    <w:tmpl w:val="717AE1EE"/>
    <w:lvl w:ilvl="0" w:tplc="04150017">
      <w:start w:val="1"/>
      <w:numFmt w:val="lowerLetter"/>
      <w:lvlText w:val="%1)"/>
      <w:lvlJc w:val="left"/>
      <w:pPr>
        <w:ind w:left="720" w:hanging="360"/>
      </w:pPr>
    </w:lvl>
    <w:lvl w:ilvl="1" w:tplc="FC1EB71C">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DC0616"/>
    <w:multiLevelType w:val="hybridMultilevel"/>
    <w:tmpl w:val="38C8A114"/>
    <w:lvl w:ilvl="0" w:tplc="02CE02BA">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78E19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BA114E">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A0CF7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663560">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36F38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1C7E18">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5202C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C43AE4">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2B9648AF"/>
    <w:multiLevelType w:val="hybridMultilevel"/>
    <w:tmpl w:val="2FC06774"/>
    <w:lvl w:ilvl="0" w:tplc="390CE886">
      <w:start w:val="1"/>
      <w:numFmt w:val="lowerLetter"/>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FE329C">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C660C0">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A2BA4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B8C648">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CCB41E">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BC456C">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AE0D7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96730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2B966692"/>
    <w:multiLevelType w:val="hybridMultilevel"/>
    <w:tmpl w:val="86806688"/>
    <w:lvl w:ilvl="0" w:tplc="0446602C">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CEB90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103C50">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AC734A">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428BE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CD0F8">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A6111E">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34AC0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A0C732">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2CBE2EBC"/>
    <w:multiLevelType w:val="hybridMultilevel"/>
    <w:tmpl w:val="5F4EC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AA648B"/>
    <w:multiLevelType w:val="hybridMultilevel"/>
    <w:tmpl w:val="C9E282EE"/>
    <w:lvl w:ilvl="0" w:tplc="637ABE86">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FC316A">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364544">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9AB3EE">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DC1C22">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A8347C">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C83430">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927B06">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E86E1C">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2F200BA8"/>
    <w:multiLevelType w:val="hybridMultilevel"/>
    <w:tmpl w:val="C3C6F6D6"/>
    <w:lvl w:ilvl="0" w:tplc="F8522A4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8E769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4949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3CE9E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8CCF0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2254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87DC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6C21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0285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2FEA5325"/>
    <w:multiLevelType w:val="hybridMultilevel"/>
    <w:tmpl w:val="03A8A0B2"/>
    <w:lvl w:ilvl="0" w:tplc="797A9DF4">
      <w:start w:val="1"/>
      <w:numFmt w:val="low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96077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00E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462DC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82EB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0EFD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A8E0C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C2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02E3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477857"/>
    <w:multiLevelType w:val="hybridMultilevel"/>
    <w:tmpl w:val="0430E278"/>
    <w:lvl w:ilvl="0" w:tplc="91D8A7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7221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EA3A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EA4F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FCBB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082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0283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C806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DEE9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32BA4A0E"/>
    <w:multiLevelType w:val="hybridMultilevel"/>
    <w:tmpl w:val="679C49E0"/>
    <w:lvl w:ilvl="0" w:tplc="9D84636C">
      <w:start w:val="1"/>
      <w:numFmt w:val="decimal"/>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6CE5F8">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5A8AC0">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A712A">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F6CDE8">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10CFA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02CC9A">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0CAD8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0652A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3606303A"/>
    <w:multiLevelType w:val="hybridMultilevel"/>
    <w:tmpl w:val="CFC2EBD8"/>
    <w:lvl w:ilvl="0" w:tplc="528678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6C53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C51C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A45B8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841F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A6BFC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5E5CF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22996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44678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37DA5FFA"/>
    <w:multiLevelType w:val="hybridMultilevel"/>
    <w:tmpl w:val="69EE7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203AA7"/>
    <w:multiLevelType w:val="hybridMultilevel"/>
    <w:tmpl w:val="9C169A4E"/>
    <w:lvl w:ilvl="0" w:tplc="2104207C">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A8E060">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A692A6">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0371C">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6CA604">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961AA4">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8CCF92">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04191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FAD5B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3DA368DA"/>
    <w:multiLevelType w:val="hybridMultilevel"/>
    <w:tmpl w:val="707EFC68"/>
    <w:lvl w:ilvl="0" w:tplc="CD3613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650BC">
      <w:start w:val="1"/>
      <w:numFmt w:val="lowerLetter"/>
      <w:lvlText w:val="%2)"/>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56DB7A">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2A776E">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AD5A0">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902BEE">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B6C440">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C28F8C">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E47F6A">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3E592529"/>
    <w:multiLevelType w:val="hybridMultilevel"/>
    <w:tmpl w:val="7EF29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724996"/>
    <w:multiLevelType w:val="hybridMultilevel"/>
    <w:tmpl w:val="6DBC58B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FB5264"/>
    <w:multiLevelType w:val="hybridMultilevel"/>
    <w:tmpl w:val="13F4E93A"/>
    <w:lvl w:ilvl="0" w:tplc="EC7867EA">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A8B5F4">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200954">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78826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E8438">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067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FAC63C">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2AC21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7CE0F6">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3F851010"/>
    <w:multiLevelType w:val="hybridMultilevel"/>
    <w:tmpl w:val="ACE45704"/>
    <w:lvl w:ilvl="0" w:tplc="B1103762">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A40964">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46F3CA">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64BFDA">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6055C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00CA44">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10188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1216F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14EFDA">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4097166A"/>
    <w:multiLevelType w:val="hybridMultilevel"/>
    <w:tmpl w:val="9AF2CA84"/>
    <w:lvl w:ilvl="0" w:tplc="04150017">
      <w:start w:val="1"/>
      <w:numFmt w:val="lowerLetter"/>
      <w:lvlText w:val="%1)"/>
      <w:lvlJc w:val="left"/>
      <w:pPr>
        <w:ind w:left="1428" w:hanging="360"/>
      </w:pPr>
    </w:lvl>
    <w:lvl w:ilvl="1" w:tplc="DF8212CA">
      <w:start w:val="1"/>
      <w:numFmt w:val="lowerLetter"/>
      <w:lvlText w:val="%2)"/>
      <w:lvlJc w:val="left"/>
      <w:pPr>
        <w:ind w:left="2148" w:hanging="360"/>
      </w:pPr>
      <w:rPr>
        <w:b/>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416D40ED"/>
    <w:multiLevelType w:val="hybridMultilevel"/>
    <w:tmpl w:val="00CA8346"/>
    <w:lvl w:ilvl="0" w:tplc="8368CD98">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C41DE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87802">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20E7F4">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146004">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7CCF3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B0B3C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7C139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C863A6">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42CF4453"/>
    <w:multiLevelType w:val="hybridMultilevel"/>
    <w:tmpl w:val="B824D2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2E5084"/>
    <w:multiLevelType w:val="hybridMultilevel"/>
    <w:tmpl w:val="34CAB8C8"/>
    <w:lvl w:ilvl="0" w:tplc="604EF43A">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46D02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D66346">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FA960E">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E21DA6">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C49120">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586322">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EA0EEC">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9E213C">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459A5EDA"/>
    <w:multiLevelType w:val="hybridMultilevel"/>
    <w:tmpl w:val="2FD0A2C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5C72950"/>
    <w:multiLevelType w:val="multilevel"/>
    <w:tmpl w:val="36C81D78"/>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6863ACD"/>
    <w:multiLevelType w:val="hybridMultilevel"/>
    <w:tmpl w:val="1BE8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C1B7059"/>
    <w:multiLevelType w:val="hybridMultilevel"/>
    <w:tmpl w:val="ED2E952E"/>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3753D8"/>
    <w:multiLevelType w:val="hybridMultilevel"/>
    <w:tmpl w:val="990A9F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02A3374"/>
    <w:multiLevelType w:val="hybridMultilevel"/>
    <w:tmpl w:val="460EEAE4"/>
    <w:lvl w:ilvl="0" w:tplc="B59A48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D8BD94">
      <w:start w:val="1"/>
      <w:numFmt w:val="lowerLetter"/>
      <w:lvlText w:val="%2)"/>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F603D0">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D677D6">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E68686">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AE1A6C">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3EE15A">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1E60C8">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3677C0">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52E4362B"/>
    <w:multiLevelType w:val="hybridMultilevel"/>
    <w:tmpl w:val="89923AA4"/>
    <w:lvl w:ilvl="0" w:tplc="1B9C7BA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B22312">
      <w:start w:val="1"/>
      <w:numFmt w:val="lowerLetter"/>
      <w:lvlText w:val="%2"/>
      <w:lvlJc w:val="left"/>
      <w:pPr>
        <w:ind w:left="1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AFF9C">
      <w:start w:val="1"/>
      <w:numFmt w:val="lowerRoman"/>
      <w:lvlText w:val="%3"/>
      <w:lvlJc w:val="left"/>
      <w:pPr>
        <w:ind w:left="2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E86D40">
      <w:start w:val="1"/>
      <w:numFmt w:val="decimal"/>
      <w:lvlText w:val="%4"/>
      <w:lvlJc w:val="left"/>
      <w:pPr>
        <w:ind w:left="2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A820B0">
      <w:start w:val="1"/>
      <w:numFmt w:val="lowerLetter"/>
      <w:lvlText w:val="%5"/>
      <w:lvlJc w:val="left"/>
      <w:pPr>
        <w:ind w:left="3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EEE204">
      <w:start w:val="1"/>
      <w:numFmt w:val="lowerRoman"/>
      <w:lvlText w:val="%6"/>
      <w:lvlJc w:val="left"/>
      <w:pPr>
        <w:ind w:left="4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326B3E">
      <w:start w:val="1"/>
      <w:numFmt w:val="decimal"/>
      <w:lvlText w:val="%7"/>
      <w:lvlJc w:val="left"/>
      <w:pPr>
        <w:ind w:left="5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CEB988">
      <w:start w:val="1"/>
      <w:numFmt w:val="lowerLetter"/>
      <w:lvlText w:val="%8"/>
      <w:lvlJc w:val="left"/>
      <w:pPr>
        <w:ind w:left="5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C8A944">
      <w:start w:val="1"/>
      <w:numFmt w:val="lowerRoman"/>
      <w:lvlText w:val="%9"/>
      <w:lvlJc w:val="left"/>
      <w:pPr>
        <w:ind w:left="6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nsid w:val="54D4076A"/>
    <w:multiLevelType w:val="hybridMultilevel"/>
    <w:tmpl w:val="2FFE93CE"/>
    <w:lvl w:ilvl="0" w:tplc="AEF2F2DC">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7E095C">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5EDC30">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8A7220">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88054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525D3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EB42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499CC">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66A44C">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nsid w:val="5535140E"/>
    <w:multiLevelType w:val="hybridMultilevel"/>
    <w:tmpl w:val="1DCC61B8"/>
    <w:lvl w:ilvl="0" w:tplc="52063C74">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24E7A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CCF8A">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4AF7C">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36B11C">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06C9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38B11E">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FC529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BAC28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558526E9"/>
    <w:multiLevelType w:val="hybridMultilevel"/>
    <w:tmpl w:val="7CD6A314"/>
    <w:lvl w:ilvl="0" w:tplc="3AAC27A6">
      <w:start w:val="1"/>
      <w:numFmt w:val="decimal"/>
      <w:lvlText w:val="%1."/>
      <w:lvlJc w:val="left"/>
      <w:pPr>
        <w:ind w:left="1069" w:hanging="360"/>
      </w:pPr>
      <w:rPr>
        <w:rFonts w:ascii="Calibri" w:hAnsi="Calibri" w:hint="default"/>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61E02C2"/>
    <w:multiLevelType w:val="hybridMultilevel"/>
    <w:tmpl w:val="F678DFBE"/>
    <w:lvl w:ilvl="0" w:tplc="1526967E">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881DBA">
      <w:start w:val="1"/>
      <w:numFmt w:val="lowerLetter"/>
      <w:lvlText w:val="%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0AAC14">
      <w:start w:val="1"/>
      <w:numFmt w:val="lowerRoman"/>
      <w:lvlText w:val="%3"/>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980C54">
      <w:start w:val="1"/>
      <w:numFmt w:val="decimal"/>
      <w:lvlText w:val="%4"/>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128164">
      <w:start w:val="1"/>
      <w:numFmt w:val="lowerLetter"/>
      <w:lvlText w:val="%5"/>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B26FF4">
      <w:start w:val="1"/>
      <w:numFmt w:val="lowerRoman"/>
      <w:lvlText w:val="%6"/>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A4E870">
      <w:start w:val="1"/>
      <w:numFmt w:val="decimal"/>
      <w:lvlText w:val="%7"/>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06790E">
      <w:start w:val="1"/>
      <w:numFmt w:val="lowerLetter"/>
      <w:lvlText w:val="%8"/>
      <w:lvlJc w:val="left"/>
      <w:pPr>
        <w:ind w:left="5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9CAA72">
      <w:start w:val="1"/>
      <w:numFmt w:val="lowerRoman"/>
      <w:lvlText w:val="%9"/>
      <w:lvlJc w:val="left"/>
      <w:pPr>
        <w:ind w:left="6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nsid w:val="56EC6759"/>
    <w:multiLevelType w:val="hybridMultilevel"/>
    <w:tmpl w:val="2E921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063E4D"/>
    <w:multiLevelType w:val="hybridMultilevel"/>
    <w:tmpl w:val="9BA47B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BB8590A"/>
    <w:multiLevelType w:val="hybridMultilevel"/>
    <w:tmpl w:val="2BB2C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DD4C9D"/>
    <w:multiLevelType w:val="hybridMultilevel"/>
    <w:tmpl w:val="E6BAED26"/>
    <w:lvl w:ilvl="0" w:tplc="04150019">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F5178AC"/>
    <w:multiLevelType w:val="hybridMultilevel"/>
    <w:tmpl w:val="81C0193E"/>
    <w:lvl w:ilvl="0" w:tplc="CA50F6E8">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D2B06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0CE6A">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30A59C">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869AE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BE3A7A">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6E882A">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8A77A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6ACAEE">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nsid w:val="5F5B68CC"/>
    <w:multiLevelType w:val="hybridMultilevel"/>
    <w:tmpl w:val="411E68DA"/>
    <w:lvl w:ilvl="0" w:tplc="DC5EA5C4">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FC06D2">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665F26">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46C438">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FCE76E">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96F8BC">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A890E">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18BE3C">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0A979C">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nsid w:val="5F655F2A"/>
    <w:multiLevelType w:val="hybridMultilevel"/>
    <w:tmpl w:val="0F62978E"/>
    <w:lvl w:ilvl="0" w:tplc="B178E6E4">
      <w:start w:val="1"/>
      <w:numFmt w:val="low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7615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1217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820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02570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84C2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EAB0F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E8590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A696A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nsid w:val="60155A82"/>
    <w:multiLevelType w:val="hybridMultilevel"/>
    <w:tmpl w:val="CB8A21E8"/>
    <w:lvl w:ilvl="0" w:tplc="4D94B3FE">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6A92E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64BAC">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BA8F96">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F8CF26">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C2A37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A79EA">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7438E0">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AA500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nsid w:val="620237CF"/>
    <w:multiLevelType w:val="hybridMultilevel"/>
    <w:tmpl w:val="86A85B5A"/>
    <w:lvl w:ilvl="0" w:tplc="E6B68CC6">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72FA36">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0AC2A6">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14D898">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6C87E8">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540618">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08AE2C">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EE9700">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600F64">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nsid w:val="683216CD"/>
    <w:multiLevelType w:val="hybridMultilevel"/>
    <w:tmpl w:val="C7A0BB60"/>
    <w:lvl w:ilvl="0" w:tplc="CFAEBDB0">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68173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9A58CC">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F0A58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70C150">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4C9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BE471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8E7F4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9C0172">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nsid w:val="68D44EE6"/>
    <w:multiLevelType w:val="hybridMultilevel"/>
    <w:tmpl w:val="08D8BF12"/>
    <w:lvl w:ilvl="0" w:tplc="9C82D020">
      <w:start w:val="1"/>
      <w:numFmt w:val="bullet"/>
      <w:lvlText w:val="-"/>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832B432">
      <w:start w:val="1"/>
      <w:numFmt w:val="bullet"/>
      <w:lvlText w:val="o"/>
      <w:lvlJc w:val="left"/>
      <w:pPr>
        <w:ind w:left="15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4B0C82C">
      <w:start w:val="1"/>
      <w:numFmt w:val="bullet"/>
      <w:lvlText w:val="▪"/>
      <w:lvlJc w:val="left"/>
      <w:pPr>
        <w:ind w:left="222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7745A54">
      <w:start w:val="1"/>
      <w:numFmt w:val="bullet"/>
      <w:lvlText w:val="•"/>
      <w:lvlJc w:val="left"/>
      <w:pPr>
        <w:ind w:left="294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A4C0160">
      <w:start w:val="1"/>
      <w:numFmt w:val="bullet"/>
      <w:lvlText w:val="o"/>
      <w:lvlJc w:val="left"/>
      <w:pPr>
        <w:ind w:left="366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A465A94">
      <w:start w:val="1"/>
      <w:numFmt w:val="bullet"/>
      <w:lvlText w:val="▪"/>
      <w:lvlJc w:val="left"/>
      <w:pPr>
        <w:ind w:left="438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4EEB976">
      <w:start w:val="1"/>
      <w:numFmt w:val="bullet"/>
      <w:lvlText w:val="•"/>
      <w:lvlJc w:val="left"/>
      <w:pPr>
        <w:ind w:left="51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E8C3E04">
      <w:start w:val="1"/>
      <w:numFmt w:val="bullet"/>
      <w:lvlText w:val="o"/>
      <w:lvlJc w:val="left"/>
      <w:pPr>
        <w:ind w:left="582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E1034DC">
      <w:start w:val="1"/>
      <w:numFmt w:val="bullet"/>
      <w:lvlText w:val="▪"/>
      <w:lvlJc w:val="left"/>
      <w:pPr>
        <w:ind w:left="654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1">
    <w:nsid w:val="69B10134"/>
    <w:multiLevelType w:val="hybridMultilevel"/>
    <w:tmpl w:val="9148E7A2"/>
    <w:lvl w:ilvl="0" w:tplc="B0A2D73E">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C4C508">
      <w:start w:val="1"/>
      <w:numFmt w:val="lowerLetter"/>
      <w:lvlText w:val="%2)"/>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81EA0">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983E6E">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E81DBC">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160E74">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2862EA">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C64126">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08405E">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nsid w:val="6BAB3DE6"/>
    <w:multiLevelType w:val="hybridMultilevel"/>
    <w:tmpl w:val="B56E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DE1D70"/>
    <w:multiLevelType w:val="hybridMultilevel"/>
    <w:tmpl w:val="043824C4"/>
    <w:lvl w:ilvl="0" w:tplc="DE4229CA">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32C614">
      <w:start w:val="1"/>
      <w:numFmt w:val="bullet"/>
      <w:lvlText w:val="-"/>
      <w:lvlJc w:val="left"/>
      <w:pPr>
        <w:ind w:left="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864BDC">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1450E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54C30C">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CABEC2">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B48052">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8A5A42">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DAE9D8">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nsid w:val="6E226A02"/>
    <w:multiLevelType w:val="hybridMultilevel"/>
    <w:tmpl w:val="13D64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124DF0"/>
    <w:multiLevelType w:val="hybridMultilevel"/>
    <w:tmpl w:val="7EBEB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FC3A3E"/>
    <w:multiLevelType w:val="hybridMultilevel"/>
    <w:tmpl w:val="490A6490"/>
    <w:lvl w:ilvl="0" w:tplc="877E678A">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D853D6">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AE1EF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E85C9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5808E4">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16D29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1C070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94521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98094E">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nsid w:val="72073452"/>
    <w:multiLevelType w:val="hybridMultilevel"/>
    <w:tmpl w:val="EA24FEF8"/>
    <w:lvl w:ilvl="0" w:tplc="03A4E886">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60760A">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92AE6A">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F010B6">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6AF59A">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864380">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8E94DC">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F08658">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DCA8B4">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nsid w:val="73B2383B"/>
    <w:multiLevelType w:val="hybridMultilevel"/>
    <w:tmpl w:val="50B8F674"/>
    <w:lvl w:ilvl="0" w:tplc="4BB4B5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749D7D18"/>
    <w:multiLevelType w:val="hybridMultilevel"/>
    <w:tmpl w:val="B0009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200B12"/>
    <w:multiLevelType w:val="hybridMultilevel"/>
    <w:tmpl w:val="EAFA1136"/>
    <w:lvl w:ilvl="0" w:tplc="B2C810C6">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D87E8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47350">
      <w:start w:val="1"/>
      <w:numFmt w:val="bullet"/>
      <w:lvlText w:val="▪"/>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61D5A">
      <w:start w:val="1"/>
      <w:numFmt w:val="bullet"/>
      <w:lvlText w:val="•"/>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E68E0">
      <w:start w:val="1"/>
      <w:numFmt w:val="bullet"/>
      <w:lvlText w:val="o"/>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A4BAA">
      <w:start w:val="1"/>
      <w:numFmt w:val="bullet"/>
      <w:lvlText w:val="▪"/>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0C16E">
      <w:start w:val="1"/>
      <w:numFmt w:val="bullet"/>
      <w:lvlText w:val="•"/>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0A2E0">
      <w:start w:val="1"/>
      <w:numFmt w:val="bullet"/>
      <w:lvlText w:val="o"/>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AF59A">
      <w:start w:val="1"/>
      <w:numFmt w:val="bullet"/>
      <w:lvlText w:val="▪"/>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67400B0"/>
    <w:multiLevelType w:val="hybridMultilevel"/>
    <w:tmpl w:val="EF66B0A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AA7B3F"/>
    <w:multiLevelType w:val="hybridMultilevel"/>
    <w:tmpl w:val="C5666660"/>
    <w:lvl w:ilvl="0" w:tplc="0832B676">
      <w:start w:val="1"/>
      <w:numFmt w:val="decimal"/>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84167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969084">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14136E">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EA4EE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00037C">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1A5ABE">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0A71A2">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76804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nsid w:val="7BE721B5"/>
    <w:multiLevelType w:val="hybridMultilevel"/>
    <w:tmpl w:val="9E28CAE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ED751AC"/>
    <w:multiLevelType w:val="hybridMultilevel"/>
    <w:tmpl w:val="3A2C0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9"/>
  </w:num>
  <w:num w:numId="3">
    <w:abstractNumId w:val="80"/>
  </w:num>
  <w:num w:numId="4">
    <w:abstractNumId w:val="55"/>
  </w:num>
  <w:num w:numId="5">
    <w:abstractNumId w:val="13"/>
  </w:num>
  <w:num w:numId="6">
    <w:abstractNumId w:val="39"/>
  </w:num>
  <w:num w:numId="7">
    <w:abstractNumId w:val="27"/>
  </w:num>
  <w:num w:numId="8">
    <w:abstractNumId w:val="64"/>
  </w:num>
  <w:num w:numId="9">
    <w:abstractNumId w:val="48"/>
  </w:num>
  <w:num w:numId="10">
    <w:abstractNumId w:val="22"/>
  </w:num>
  <w:num w:numId="11">
    <w:abstractNumId w:val="33"/>
  </w:num>
  <w:num w:numId="12">
    <w:abstractNumId w:val="28"/>
  </w:num>
  <w:num w:numId="13">
    <w:abstractNumId w:val="31"/>
  </w:num>
  <w:num w:numId="14">
    <w:abstractNumId w:val="68"/>
  </w:num>
  <w:num w:numId="15">
    <w:abstractNumId w:val="65"/>
  </w:num>
  <w:num w:numId="16">
    <w:abstractNumId w:val="70"/>
  </w:num>
  <w:num w:numId="17">
    <w:abstractNumId w:val="24"/>
  </w:num>
  <w:num w:numId="18">
    <w:abstractNumId w:val="23"/>
  </w:num>
  <w:num w:numId="19">
    <w:abstractNumId w:val="35"/>
  </w:num>
  <w:num w:numId="20">
    <w:abstractNumId w:val="71"/>
  </w:num>
  <w:num w:numId="21">
    <w:abstractNumId w:val="54"/>
  </w:num>
  <w:num w:numId="22">
    <w:abstractNumId w:val="40"/>
  </w:num>
  <w:num w:numId="23">
    <w:abstractNumId w:val="56"/>
  </w:num>
  <w:num w:numId="24">
    <w:abstractNumId w:val="44"/>
  </w:num>
  <w:num w:numId="25">
    <w:abstractNumId w:val="1"/>
  </w:num>
  <w:num w:numId="26">
    <w:abstractNumId w:val="9"/>
  </w:num>
  <w:num w:numId="27">
    <w:abstractNumId w:val="2"/>
  </w:num>
  <w:num w:numId="28">
    <w:abstractNumId w:val="82"/>
  </w:num>
  <w:num w:numId="29">
    <w:abstractNumId w:val="66"/>
  </w:num>
  <w:num w:numId="30">
    <w:abstractNumId w:val="77"/>
  </w:num>
  <w:num w:numId="31">
    <w:abstractNumId w:val="59"/>
  </w:num>
  <w:num w:numId="32">
    <w:abstractNumId w:val="25"/>
  </w:num>
  <w:num w:numId="33">
    <w:abstractNumId w:val="67"/>
  </w:num>
  <w:num w:numId="34">
    <w:abstractNumId w:val="73"/>
  </w:num>
  <w:num w:numId="35">
    <w:abstractNumId w:val="57"/>
  </w:num>
  <w:num w:numId="36">
    <w:abstractNumId w:val="36"/>
  </w:num>
  <w:num w:numId="37">
    <w:abstractNumId w:val="43"/>
  </w:num>
  <w:num w:numId="38">
    <w:abstractNumId w:val="76"/>
  </w:num>
  <w:num w:numId="39">
    <w:abstractNumId w:val="29"/>
  </w:num>
  <w:num w:numId="40">
    <w:abstractNumId w:val="46"/>
  </w:num>
  <w:num w:numId="41">
    <w:abstractNumId w:val="37"/>
  </w:num>
  <w:num w:numId="42">
    <w:abstractNumId w:val="12"/>
  </w:num>
  <w:num w:numId="43">
    <w:abstractNumId w:val="63"/>
  </w:num>
  <w:num w:numId="44">
    <w:abstractNumId w:val="50"/>
  </w:num>
  <w:num w:numId="45">
    <w:abstractNumId w:val="51"/>
  </w:num>
  <w:num w:numId="46">
    <w:abstractNumId w:val="6"/>
  </w:num>
  <w:num w:numId="47">
    <w:abstractNumId w:val="49"/>
  </w:num>
  <w:num w:numId="48">
    <w:abstractNumId w:val="7"/>
  </w:num>
  <w:num w:numId="49">
    <w:abstractNumId w:val="4"/>
  </w:num>
  <w:num w:numId="50">
    <w:abstractNumId w:val="79"/>
  </w:num>
  <w:num w:numId="51">
    <w:abstractNumId w:val="38"/>
  </w:num>
  <w:num w:numId="52">
    <w:abstractNumId w:val="26"/>
  </w:num>
  <w:num w:numId="53">
    <w:abstractNumId w:val="61"/>
  </w:num>
  <w:num w:numId="54">
    <w:abstractNumId w:val="10"/>
  </w:num>
  <w:num w:numId="55">
    <w:abstractNumId w:val="81"/>
  </w:num>
  <w:num w:numId="56">
    <w:abstractNumId w:val="47"/>
  </w:num>
  <w:num w:numId="57">
    <w:abstractNumId w:val="16"/>
  </w:num>
  <w:num w:numId="58">
    <w:abstractNumId w:val="72"/>
  </w:num>
  <w:num w:numId="59">
    <w:abstractNumId w:val="52"/>
  </w:num>
  <w:num w:numId="60">
    <w:abstractNumId w:val="34"/>
  </w:num>
  <w:num w:numId="61">
    <w:abstractNumId w:val="45"/>
  </w:num>
  <w:num w:numId="62">
    <w:abstractNumId w:val="14"/>
  </w:num>
  <w:num w:numId="63">
    <w:abstractNumId w:val="11"/>
  </w:num>
  <w:num w:numId="64">
    <w:abstractNumId w:val="41"/>
  </w:num>
  <w:num w:numId="65">
    <w:abstractNumId w:val="74"/>
  </w:num>
  <w:num w:numId="66">
    <w:abstractNumId w:val="75"/>
  </w:num>
  <w:num w:numId="67">
    <w:abstractNumId w:val="0"/>
  </w:num>
  <w:num w:numId="68">
    <w:abstractNumId w:val="30"/>
  </w:num>
  <w:num w:numId="69">
    <w:abstractNumId w:val="3"/>
  </w:num>
  <w:num w:numId="70">
    <w:abstractNumId w:val="62"/>
  </w:num>
  <w:num w:numId="71">
    <w:abstractNumId w:val="42"/>
  </w:num>
  <w:num w:numId="72">
    <w:abstractNumId w:val="21"/>
  </w:num>
  <w:num w:numId="73">
    <w:abstractNumId w:val="60"/>
  </w:num>
  <w:num w:numId="74">
    <w:abstractNumId w:val="19"/>
  </w:num>
  <w:num w:numId="75">
    <w:abstractNumId w:val="53"/>
  </w:num>
  <w:num w:numId="76">
    <w:abstractNumId w:val="8"/>
  </w:num>
  <w:num w:numId="77">
    <w:abstractNumId w:val="20"/>
  </w:num>
  <w:num w:numId="78">
    <w:abstractNumId w:val="78"/>
  </w:num>
  <w:num w:numId="79">
    <w:abstractNumId w:val="84"/>
  </w:num>
  <w:num w:numId="80">
    <w:abstractNumId w:val="17"/>
  </w:num>
  <w:num w:numId="81">
    <w:abstractNumId w:val="83"/>
  </w:num>
  <w:num w:numId="82">
    <w:abstractNumId w:val="18"/>
  </w:num>
  <w:num w:numId="83">
    <w:abstractNumId w:val="32"/>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num>
  <w:num w:numId="86">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47"/>
    <w:rsid w:val="00012CFF"/>
    <w:rsid w:val="000141E4"/>
    <w:rsid w:val="0001435C"/>
    <w:rsid w:val="00022A5E"/>
    <w:rsid w:val="00037836"/>
    <w:rsid w:val="000465E8"/>
    <w:rsid w:val="00053A5E"/>
    <w:rsid w:val="00056406"/>
    <w:rsid w:val="0006052C"/>
    <w:rsid w:val="00061AD1"/>
    <w:rsid w:val="00071682"/>
    <w:rsid w:val="00084AB9"/>
    <w:rsid w:val="0008714F"/>
    <w:rsid w:val="0008793B"/>
    <w:rsid w:val="000904F1"/>
    <w:rsid w:val="000923FC"/>
    <w:rsid w:val="000A22A6"/>
    <w:rsid w:val="000A4774"/>
    <w:rsid w:val="000C33D3"/>
    <w:rsid w:val="000C63C5"/>
    <w:rsid w:val="000D1A13"/>
    <w:rsid w:val="000D588A"/>
    <w:rsid w:val="000E27F8"/>
    <w:rsid w:val="000E4123"/>
    <w:rsid w:val="000E4F20"/>
    <w:rsid w:val="000E6DC5"/>
    <w:rsid w:val="001073CA"/>
    <w:rsid w:val="0010765F"/>
    <w:rsid w:val="00133F47"/>
    <w:rsid w:val="00136771"/>
    <w:rsid w:val="001500C6"/>
    <w:rsid w:val="0016793F"/>
    <w:rsid w:val="001706CA"/>
    <w:rsid w:val="00176D3B"/>
    <w:rsid w:val="00194B87"/>
    <w:rsid w:val="00196F68"/>
    <w:rsid w:val="001C2C76"/>
    <w:rsid w:val="001D445B"/>
    <w:rsid w:val="001D497A"/>
    <w:rsid w:val="001E25FA"/>
    <w:rsid w:val="001E5BDF"/>
    <w:rsid w:val="0020292E"/>
    <w:rsid w:val="00206BCE"/>
    <w:rsid w:val="002171BF"/>
    <w:rsid w:val="00217273"/>
    <w:rsid w:val="00217693"/>
    <w:rsid w:val="002269DA"/>
    <w:rsid w:val="002275B7"/>
    <w:rsid w:val="00232F63"/>
    <w:rsid w:val="00234644"/>
    <w:rsid w:val="00242460"/>
    <w:rsid w:val="00257616"/>
    <w:rsid w:val="00265A02"/>
    <w:rsid w:val="00272DAD"/>
    <w:rsid w:val="002A4869"/>
    <w:rsid w:val="002B75D1"/>
    <w:rsid w:val="002C1D3D"/>
    <w:rsid w:val="002C3EB6"/>
    <w:rsid w:val="002C4877"/>
    <w:rsid w:val="002D0FDD"/>
    <w:rsid w:val="002D2774"/>
    <w:rsid w:val="002D3946"/>
    <w:rsid w:val="002D60F6"/>
    <w:rsid w:val="002D7BAD"/>
    <w:rsid w:val="002E0AB8"/>
    <w:rsid w:val="002E0D20"/>
    <w:rsid w:val="00320A2F"/>
    <w:rsid w:val="00327A94"/>
    <w:rsid w:val="0033058C"/>
    <w:rsid w:val="00332B89"/>
    <w:rsid w:val="003459E1"/>
    <w:rsid w:val="00357573"/>
    <w:rsid w:val="00357674"/>
    <w:rsid w:val="003724B6"/>
    <w:rsid w:val="00376E78"/>
    <w:rsid w:val="0038516B"/>
    <w:rsid w:val="003968B7"/>
    <w:rsid w:val="003A1EC0"/>
    <w:rsid w:val="003B523D"/>
    <w:rsid w:val="003B6870"/>
    <w:rsid w:val="003C0118"/>
    <w:rsid w:val="003D17CE"/>
    <w:rsid w:val="003E54FC"/>
    <w:rsid w:val="003E6DFE"/>
    <w:rsid w:val="003F3355"/>
    <w:rsid w:val="00415C06"/>
    <w:rsid w:val="00430C89"/>
    <w:rsid w:val="0043154F"/>
    <w:rsid w:val="0046250D"/>
    <w:rsid w:val="00467E91"/>
    <w:rsid w:val="00467EF3"/>
    <w:rsid w:val="0048257C"/>
    <w:rsid w:val="004A5762"/>
    <w:rsid w:val="004B3F76"/>
    <w:rsid w:val="004C343E"/>
    <w:rsid w:val="004C5514"/>
    <w:rsid w:val="004C7346"/>
    <w:rsid w:val="004D50CC"/>
    <w:rsid w:val="004D6A50"/>
    <w:rsid w:val="004F2841"/>
    <w:rsid w:val="005167AA"/>
    <w:rsid w:val="00531BAF"/>
    <w:rsid w:val="00533310"/>
    <w:rsid w:val="005346DB"/>
    <w:rsid w:val="00540254"/>
    <w:rsid w:val="00542BC6"/>
    <w:rsid w:val="005443B5"/>
    <w:rsid w:val="005508F0"/>
    <w:rsid w:val="00550D43"/>
    <w:rsid w:val="00551F57"/>
    <w:rsid w:val="00560E8A"/>
    <w:rsid w:val="0058350C"/>
    <w:rsid w:val="00590023"/>
    <w:rsid w:val="00594818"/>
    <w:rsid w:val="005A13C2"/>
    <w:rsid w:val="005B3951"/>
    <w:rsid w:val="005B4C6E"/>
    <w:rsid w:val="005B5C37"/>
    <w:rsid w:val="005C3212"/>
    <w:rsid w:val="005D5D76"/>
    <w:rsid w:val="005D68CB"/>
    <w:rsid w:val="005E35D7"/>
    <w:rsid w:val="005E60E2"/>
    <w:rsid w:val="005E7A2C"/>
    <w:rsid w:val="006001C9"/>
    <w:rsid w:val="00603204"/>
    <w:rsid w:val="0060355E"/>
    <w:rsid w:val="00604BB7"/>
    <w:rsid w:val="006100CC"/>
    <w:rsid w:val="0061514B"/>
    <w:rsid w:val="006259BE"/>
    <w:rsid w:val="00656365"/>
    <w:rsid w:val="00666210"/>
    <w:rsid w:val="0066700A"/>
    <w:rsid w:val="0066762D"/>
    <w:rsid w:val="006678C3"/>
    <w:rsid w:val="00680191"/>
    <w:rsid w:val="00687BF7"/>
    <w:rsid w:val="0069197F"/>
    <w:rsid w:val="0069234B"/>
    <w:rsid w:val="006A400F"/>
    <w:rsid w:val="006A42BA"/>
    <w:rsid w:val="006A5EED"/>
    <w:rsid w:val="006B65BF"/>
    <w:rsid w:val="006B707B"/>
    <w:rsid w:val="006C6697"/>
    <w:rsid w:val="006D003B"/>
    <w:rsid w:val="006D1211"/>
    <w:rsid w:val="006E36A7"/>
    <w:rsid w:val="006F43E9"/>
    <w:rsid w:val="00703538"/>
    <w:rsid w:val="00714DD2"/>
    <w:rsid w:val="00725C55"/>
    <w:rsid w:val="007422CC"/>
    <w:rsid w:val="0075309C"/>
    <w:rsid w:val="007851C0"/>
    <w:rsid w:val="00785F36"/>
    <w:rsid w:val="00791347"/>
    <w:rsid w:val="00792DCA"/>
    <w:rsid w:val="00795554"/>
    <w:rsid w:val="007B4988"/>
    <w:rsid w:val="007C17B3"/>
    <w:rsid w:val="007C6C38"/>
    <w:rsid w:val="007D14DB"/>
    <w:rsid w:val="007D1EAF"/>
    <w:rsid w:val="007D26F5"/>
    <w:rsid w:val="007F46E7"/>
    <w:rsid w:val="007F5DCB"/>
    <w:rsid w:val="007F75D0"/>
    <w:rsid w:val="0080260E"/>
    <w:rsid w:val="0080317C"/>
    <w:rsid w:val="00814DBD"/>
    <w:rsid w:val="00835453"/>
    <w:rsid w:val="008568C3"/>
    <w:rsid w:val="008601C9"/>
    <w:rsid w:val="00870363"/>
    <w:rsid w:val="008725CF"/>
    <w:rsid w:val="00874799"/>
    <w:rsid w:val="00875E6C"/>
    <w:rsid w:val="00884359"/>
    <w:rsid w:val="00885DD5"/>
    <w:rsid w:val="008A10C9"/>
    <w:rsid w:val="008A6327"/>
    <w:rsid w:val="008B4447"/>
    <w:rsid w:val="008B44C5"/>
    <w:rsid w:val="008C0DAC"/>
    <w:rsid w:val="008C31CF"/>
    <w:rsid w:val="008C618C"/>
    <w:rsid w:val="008D012E"/>
    <w:rsid w:val="008D2C98"/>
    <w:rsid w:val="008E6948"/>
    <w:rsid w:val="008F2FCB"/>
    <w:rsid w:val="008F767F"/>
    <w:rsid w:val="009063C6"/>
    <w:rsid w:val="009254A1"/>
    <w:rsid w:val="00925835"/>
    <w:rsid w:val="009351AF"/>
    <w:rsid w:val="00944A19"/>
    <w:rsid w:val="00950DB4"/>
    <w:rsid w:val="00967255"/>
    <w:rsid w:val="00971250"/>
    <w:rsid w:val="00996EFC"/>
    <w:rsid w:val="009C0395"/>
    <w:rsid w:val="009C1D6A"/>
    <w:rsid w:val="009D1875"/>
    <w:rsid w:val="009E3B43"/>
    <w:rsid w:val="009F6F63"/>
    <w:rsid w:val="00A039FC"/>
    <w:rsid w:val="00A14E29"/>
    <w:rsid w:val="00A14EDB"/>
    <w:rsid w:val="00A16B65"/>
    <w:rsid w:val="00A312E3"/>
    <w:rsid w:val="00A33E5F"/>
    <w:rsid w:val="00A33FF8"/>
    <w:rsid w:val="00A40D7E"/>
    <w:rsid w:val="00A42837"/>
    <w:rsid w:val="00A46843"/>
    <w:rsid w:val="00A52572"/>
    <w:rsid w:val="00A60BB5"/>
    <w:rsid w:val="00A6794C"/>
    <w:rsid w:val="00A71521"/>
    <w:rsid w:val="00A72A68"/>
    <w:rsid w:val="00A73228"/>
    <w:rsid w:val="00A81469"/>
    <w:rsid w:val="00A837C3"/>
    <w:rsid w:val="00A9701B"/>
    <w:rsid w:val="00AB002F"/>
    <w:rsid w:val="00AB6941"/>
    <w:rsid w:val="00AC4592"/>
    <w:rsid w:val="00AC74FB"/>
    <w:rsid w:val="00AD34CF"/>
    <w:rsid w:val="00AD4892"/>
    <w:rsid w:val="00AE353A"/>
    <w:rsid w:val="00AF0582"/>
    <w:rsid w:val="00B03C77"/>
    <w:rsid w:val="00B07117"/>
    <w:rsid w:val="00B1598D"/>
    <w:rsid w:val="00B20A87"/>
    <w:rsid w:val="00B21F72"/>
    <w:rsid w:val="00B2308C"/>
    <w:rsid w:val="00B2632A"/>
    <w:rsid w:val="00B538CE"/>
    <w:rsid w:val="00B62798"/>
    <w:rsid w:val="00B723EE"/>
    <w:rsid w:val="00B90321"/>
    <w:rsid w:val="00B943C4"/>
    <w:rsid w:val="00BA16B6"/>
    <w:rsid w:val="00BB1029"/>
    <w:rsid w:val="00BB40BF"/>
    <w:rsid w:val="00BB45E9"/>
    <w:rsid w:val="00BB5417"/>
    <w:rsid w:val="00BB7769"/>
    <w:rsid w:val="00BC017C"/>
    <w:rsid w:val="00BC6716"/>
    <w:rsid w:val="00BD0F12"/>
    <w:rsid w:val="00BD20C9"/>
    <w:rsid w:val="00BE49F6"/>
    <w:rsid w:val="00C0204C"/>
    <w:rsid w:val="00C14FAB"/>
    <w:rsid w:val="00C37174"/>
    <w:rsid w:val="00C407E1"/>
    <w:rsid w:val="00C411B0"/>
    <w:rsid w:val="00C42110"/>
    <w:rsid w:val="00C65E4D"/>
    <w:rsid w:val="00C90AEE"/>
    <w:rsid w:val="00CA62B2"/>
    <w:rsid w:val="00CF35F8"/>
    <w:rsid w:val="00D01698"/>
    <w:rsid w:val="00D033BD"/>
    <w:rsid w:val="00D264A8"/>
    <w:rsid w:val="00D47516"/>
    <w:rsid w:val="00D5605C"/>
    <w:rsid w:val="00D603A4"/>
    <w:rsid w:val="00D6496E"/>
    <w:rsid w:val="00D67015"/>
    <w:rsid w:val="00D73A18"/>
    <w:rsid w:val="00DA26EE"/>
    <w:rsid w:val="00DB05A2"/>
    <w:rsid w:val="00DE01CF"/>
    <w:rsid w:val="00DE74E5"/>
    <w:rsid w:val="00DF18C0"/>
    <w:rsid w:val="00DF7206"/>
    <w:rsid w:val="00DF7DC5"/>
    <w:rsid w:val="00E01FC3"/>
    <w:rsid w:val="00E14207"/>
    <w:rsid w:val="00E22C0B"/>
    <w:rsid w:val="00E23F0D"/>
    <w:rsid w:val="00E27D85"/>
    <w:rsid w:val="00E357A3"/>
    <w:rsid w:val="00E6119E"/>
    <w:rsid w:val="00E6713D"/>
    <w:rsid w:val="00E74A82"/>
    <w:rsid w:val="00E80A94"/>
    <w:rsid w:val="00E96F83"/>
    <w:rsid w:val="00EA4463"/>
    <w:rsid w:val="00EA6915"/>
    <w:rsid w:val="00EB1258"/>
    <w:rsid w:val="00EB4E37"/>
    <w:rsid w:val="00EB715B"/>
    <w:rsid w:val="00EC084E"/>
    <w:rsid w:val="00EC48A9"/>
    <w:rsid w:val="00EC4B6F"/>
    <w:rsid w:val="00EC7463"/>
    <w:rsid w:val="00ED18EC"/>
    <w:rsid w:val="00ED775C"/>
    <w:rsid w:val="00EF1422"/>
    <w:rsid w:val="00EF2411"/>
    <w:rsid w:val="00EF2B40"/>
    <w:rsid w:val="00EF3F06"/>
    <w:rsid w:val="00EF4466"/>
    <w:rsid w:val="00F037D1"/>
    <w:rsid w:val="00F04621"/>
    <w:rsid w:val="00F05634"/>
    <w:rsid w:val="00F11CA6"/>
    <w:rsid w:val="00F14E48"/>
    <w:rsid w:val="00F23FD6"/>
    <w:rsid w:val="00F2415A"/>
    <w:rsid w:val="00F346CA"/>
    <w:rsid w:val="00F42CAB"/>
    <w:rsid w:val="00F5240C"/>
    <w:rsid w:val="00F73773"/>
    <w:rsid w:val="00F750A9"/>
    <w:rsid w:val="00F8323B"/>
    <w:rsid w:val="00F940F3"/>
    <w:rsid w:val="00FA700F"/>
    <w:rsid w:val="00FA710C"/>
    <w:rsid w:val="00FA7E2B"/>
    <w:rsid w:val="00FB6914"/>
    <w:rsid w:val="00FC0766"/>
    <w:rsid w:val="00FC33FB"/>
    <w:rsid w:val="00FD4556"/>
    <w:rsid w:val="00FE092A"/>
    <w:rsid w:val="00FE1BE2"/>
    <w:rsid w:val="00FE3EC7"/>
    <w:rsid w:val="00FF3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2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5D0"/>
    <w:pPr>
      <w:spacing w:after="10" w:line="271" w:lineRule="auto"/>
      <w:ind w:left="8" w:right="2" w:hanging="8"/>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5" w:line="250" w:lineRule="auto"/>
      <w:ind w:left="10" w:right="5" w:hanging="10"/>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610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47" w:lineRule="auto"/>
      <w:ind w:right="4"/>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1Znak">
    <w:name w:val="Nagłówek 1 Znak"/>
    <w:link w:val="Nagwek1"/>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563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365"/>
    <w:rPr>
      <w:rFonts w:ascii="Tahoma" w:eastAsia="Calibri" w:hAnsi="Tahoma" w:cs="Tahoma"/>
      <w:color w:val="000000"/>
      <w:sz w:val="16"/>
      <w:szCs w:val="16"/>
    </w:rPr>
  </w:style>
  <w:style w:type="paragraph" w:customStyle="1" w:styleId="Default">
    <w:name w:val="Default"/>
    <w:rsid w:val="00AD34CF"/>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BC017C"/>
    <w:rPr>
      <w:sz w:val="16"/>
      <w:szCs w:val="16"/>
    </w:rPr>
  </w:style>
  <w:style w:type="paragraph" w:styleId="Tekstkomentarza">
    <w:name w:val="annotation text"/>
    <w:basedOn w:val="Normalny"/>
    <w:link w:val="TekstkomentarzaZnak"/>
    <w:uiPriority w:val="99"/>
    <w:semiHidden/>
    <w:unhideWhenUsed/>
    <w:rsid w:val="00BC01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17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C017C"/>
    <w:rPr>
      <w:b/>
      <w:bCs/>
    </w:rPr>
  </w:style>
  <w:style w:type="character" w:customStyle="1" w:styleId="TematkomentarzaZnak">
    <w:name w:val="Temat komentarza Znak"/>
    <w:basedOn w:val="TekstkomentarzaZnak"/>
    <w:link w:val="Tematkomentarza"/>
    <w:uiPriority w:val="99"/>
    <w:semiHidden/>
    <w:rsid w:val="00BC017C"/>
    <w:rPr>
      <w:rFonts w:ascii="Calibri" w:eastAsia="Calibri" w:hAnsi="Calibri" w:cs="Calibri"/>
      <w:b/>
      <w:bCs/>
      <w:color w:val="000000"/>
      <w:sz w:val="20"/>
      <w:szCs w:val="20"/>
    </w:rPr>
  </w:style>
  <w:style w:type="paragraph" w:styleId="Akapitzlist">
    <w:name w:val="List Paragraph"/>
    <w:basedOn w:val="Normalny"/>
    <w:link w:val="AkapitzlistZnak"/>
    <w:uiPriority w:val="34"/>
    <w:qFormat/>
    <w:rsid w:val="006A400F"/>
    <w:pPr>
      <w:ind w:left="720"/>
      <w:contextualSpacing/>
    </w:pPr>
  </w:style>
  <w:style w:type="paragraph" w:styleId="Tekstprzypisudolnego">
    <w:name w:val="footnote text"/>
    <w:basedOn w:val="Normalny"/>
    <w:link w:val="TekstprzypisudolnegoZnak"/>
    <w:uiPriority w:val="99"/>
    <w:semiHidden/>
    <w:unhideWhenUsed/>
    <w:rsid w:val="00415C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5C06"/>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15C06"/>
    <w:rPr>
      <w:vertAlign w:val="superscript"/>
    </w:rPr>
  </w:style>
  <w:style w:type="character" w:customStyle="1" w:styleId="AkapitzlistZnak">
    <w:name w:val="Akapit z listą Znak"/>
    <w:link w:val="Akapitzlist"/>
    <w:uiPriority w:val="34"/>
    <w:rsid w:val="00AC74FB"/>
    <w:rPr>
      <w:rFonts w:ascii="Calibri" w:eastAsia="Calibri" w:hAnsi="Calibri" w:cs="Calibri"/>
      <w:color w:val="000000"/>
      <w:sz w:val="24"/>
    </w:rPr>
  </w:style>
  <w:style w:type="paragraph" w:styleId="Nagwekspisutreci">
    <w:name w:val="TOC Heading"/>
    <w:basedOn w:val="Nagwek1"/>
    <w:next w:val="Normalny"/>
    <w:uiPriority w:val="39"/>
    <w:unhideWhenUsed/>
    <w:qFormat/>
    <w:rsid w:val="006259BE"/>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6259BE"/>
    <w:pPr>
      <w:spacing w:after="100"/>
      <w:ind w:left="0"/>
    </w:pPr>
  </w:style>
  <w:style w:type="character" w:styleId="Hipercze">
    <w:name w:val="Hyperlink"/>
    <w:basedOn w:val="Domylnaczcionkaakapitu"/>
    <w:uiPriority w:val="99"/>
    <w:unhideWhenUsed/>
    <w:rsid w:val="006259BE"/>
    <w:rPr>
      <w:color w:val="0563C1" w:themeColor="hyperlink"/>
      <w:u w:val="single"/>
    </w:rPr>
  </w:style>
  <w:style w:type="character" w:customStyle="1" w:styleId="Nagwek2Znak">
    <w:name w:val="Nagłówek 2 Znak"/>
    <w:basedOn w:val="Domylnaczcionkaakapitu"/>
    <w:link w:val="Nagwek2"/>
    <w:uiPriority w:val="9"/>
    <w:semiHidden/>
    <w:rsid w:val="006100C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5D0"/>
    <w:pPr>
      <w:spacing w:after="10" w:line="271" w:lineRule="auto"/>
      <w:ind w:left="8" w:right="2" w:hanging="8"/>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5" w:line="250" w:lineRule="auto"/>
      <w:ind w:left="10" w:right="5" w:hanging="10"/>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610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47" w:lineRule="auto"/>
      <w:ind w:right="4"/>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1Znak">
    <w:name w:val="Nagłówek 1 Znak"/>
    <w:link w:val="Nagwek1"/>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563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365"/>
    <w:rPr>
      <w:rFonts w:ascii="Tahoma" w:eastAsia="Calibri" w:hAnsi="Tahoma" w:cs="Tahoma"/>
      <w:color w:val="000000"/>
      <w:sz w:val="16"/>
      <w:szCs w:val="16"/>
    </w:rPr>
  </w:style>
  <w:style w:type="paragraph" w:customStyle="1" w:styleId="Default">
    <w:name w:val="Default"/>
    <w:rsid w:val="00AD34CF"/>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BC017C"/>
    <w:rPr>
      <w:sz w:val="16"/>
      <w:szCs w:val="16"/>
    </w:rPr>
  </w:style>
  <w:style w:type="paragraph" w:styleId="Tekstkomentarza">
    <w:name w:val="annotation text"/>
    <w:basedOn w:val="Normalny"/>
    <w:link w:val="TekstkomentarzaZnak"/>
    <w:uiPriority w:val="99"/>
    <w:semiHidden/>
    <w:unhideWhenUsed/>
    <w:rsid w:val="00BC01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17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C017C"/>
    <w:rPr>
      <w:b/>
      <w:bCs/>
    </w:rPr>
  </w:style>
  <w:style w:type="character" w:customStyle="1" w:styleId="TematkomentarzaZnak">
    <w:name w:val="Temat komentarza Znak"/>
    <w:basedOn w:val="TekstkomentarzaZnak"/>
    <w:link w:val="Tematkomentarza"/>
    <w:uiPriority w:val="99"/>
    <w:semiHidden/>
    <w:rsid w:val="00BC017C"/>
    <w:rPr>
      <w:rFonts w:ascii="Calibri" w:eastAsia="Calibri" w:hAnsi="Calibri" w:cs="Calibri"/>
      <w:b/>
      <w:bCs/>
      <w:color w:val="000000"/>
      <w:sz w:val="20"/>
      <w:szCs w:val="20"/>
    </w:rPr>
  </w:style>
  <w:style w:type="paragraph" w:styleId="Akapitzlist">
    <w:name w:val="List Paragraph"/>
    <w:basedOn w:val="Normalny"/>
    <w:link w:val="AkapitzlistZnak"/>
    <w:uiPriority w:val="34"/>
    <w:qFormat/>
    <w:rsid w:val="006A400F"/>
    <w:pPr>
      <w:ind w:left="720"/>
      <w:contextualSpacing/>
    </w:pPr>
  </w:style>
  <w:style w:type="paragraph" w:styleId="Tekstprzypisudolnego">
    <w:name w:val="footnote text"/>
    <w:basedOn w:val="Normalny"/>
    <w:link w:val="TekstprzypisudolnegoZnak"/>
    <w:uiPriority w:val="99"/>
    <w:semiHidden/>
    <w:unhideWhenUsed/>
    <w:rsid w:val="00415C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5C06"/>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15C06"/>
    <w:rPr>
      <w:vertAlign w:val="superscript"/>
    </w:rPr>
  </w:style>
  <w:style w:type="character" w:customStyle="1" w:styleId="AkapitzlistZnak">
    <w:name w:val="Akapit z listą Znak"/>
    <w:link w:val="Akapitzlist"/>
    <w:uiPriority w:val="34"/>
    <w:rsid w:val="00AC74FB"/>
    <w:rPr>
      <w:rFonts w:ascii="Calibri" w:eastAsia="Calibri" w:hAnsi="Calibri" w:cs="Calibri"/>
      <w:color w:val="000000"/>
      <w:sz w:val="24"/>
    </w:rPr>
  </w:style>
  <w:style w:type="paragraph" w:styleId="Nagwekspisutreci">
    <w:name w:val="TOC Heading"/>
    <w:basedOn w:val="Nagwek1"/>
    <w:next w:val="Normalny"/>
    <w:uiPriority w:val="39"/>
    <w:unhideWhenUsed/>
    <w:qFormat/>
    <w:rsid w:val="006259BE"/>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6259BE"/>
    <w:pPr>
      <w:spacing w:after="100"/>
      <w:ind w:left="0"/>
    </w:pPr>
  </w:style>
  <w:style w:type="character" w:styleId="Hipercze">
    <w:name w:val="Hyperlink"/>
    <w:basedOn w:val="Domylnaczcionkaakapitu"/>
    <w:uiPriority w:val="99"/>
    <w:unhideWhenUsed/>
    <w:rsid w:val="006259BE"/>
    <w:rPr>
      <w:color w:val="0563C1" w:themeColor="hyperlink"/>
      <w:u w:val="single"/>
    </w:rPr>
  </w:style>
  <w:style w:type="character" w:customStyle="1" w:styleId="Nagwek2Znak">
    <w:name w:val="Nagłówek 2 Znak"/>
    <w:basedOn w:val="Domylnaczcionkaakapitu"/>
    <w:link w:val="Nagwek2"/>
    <w:uiPriority w:val="9"/>
    <w:semiHidden/>
    <w:rsid w:val="006100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9587">
      <w:bodyDiv w:val="1"/>
      <w:marLeft w:val="0"/>
      <w:marRight w:val="0"/>
      <w:marTop w:val="0"/>
      <w:marBottom w:val="0"/>
      <w:divBdr>
        <w:top w:val="none" w:sz="0" w:space="0" w:color="auto"/>
        <w:left w:val="none" w:sz="0" w:space="0" w:color="auto"/>
        <w:bottom w:val="none" w:sz="0" w:space="0" w:color="auto"/>
        <w:right w:val="none" w:sz="0" w:space="0" w:color="auto"/>
      </w:divBdr>
      <w:divsChild>
        <w:div w:id="816655333">
          <w:marLeft w:val="0"/>
          <w:marRight w:val="0"/>
          <w:marTop w:val="0"/>
          <w:marBottom w:val="0"/>
          <w:divBdr>
            <w:top w:val="none" w:sz="0" w:space="0" w:color="auto"/>
            <w:left w:val="none" w:sz="0" w:space="0" w:color="auto"/>
            <w:bottom w:val="none" w:sz="0" w:space="0" w:color="auto"/>
            <w:right w:val="none" w:sz="0" w:space="0" w:color="auto"/>
          </w:divBdr>
        </w:div>
        <w:div w:id="100882660">
          <w:marLeft w:val="0"/>
          <w:marRight w:val="0"/>
          <w:marTop w:val="0"/>
          <w:marBottom w:val="0"/>
          <w:divBdr>
            <w:top w:val="none" w:sz="0" w:space="0" w:color="auto"/>
            <w:left w:val="none" w:sz="0" w:space="0" w:color="auto"/>
            <w:bottom w:val="none" w:sz="0" w:space="0" w:color="auto"/>
            <w:right w:val="none" w:sz="0" w:space="0" w:color="auto"/>
          </w:divBdr>
        </w:div>
        <w:div w:id="1152066360">
          <w:marLeft w:val="0"/>
          <w:marRight w:val="0"/>
          <w:marTop w:val="0"/>
          <w:marBottom w:val="0"/>
          <w:divBdr>
            <w:top w:val="none" w:sz="0" w:space="0" w:color="auto"/>
            <w:left w:val="none" w:sz="0" w:space="0" w:color="auto"/>
            <w:bottom w:val="none" w:sz="0" w:space="0" w:color="auto"/>
            <w:right w:val="none" w:sz="0" w:space="0" w:color="auto"/>
          </w:divBdr>
        </w:div>
        <w:div w:id="907031947">
          <w:marLeft w:val="0"/>
          <w:marRight w:val="0"/>
          <w:marTop w:val="0"/>
          <w:marBottom w:val="0"/>
          <w:divBdr>
            <w:top w:val="none" w:sz="0" w:space="0" w:color="auto"/>
            <w:left w:val="none" w:sz="0" w:space="0" w:color="auto"/>
            <w:bottom w:val="none" w:sz="0" w:space="0" w:color="auto"/>
            <w:right w:val="none" w:sz="0" w:space="0" w:color="auto"/>
          </w:divBdr>
        </w:div>
      </w:divsChild>
    </w:div>
    <w:div w:id="878204964">
      <w:bodyDiv w:val="1"/>
      <w:marLeft w:val="0"/>
      <w:marRight w:val="0"/>
      <w:marTop w:val="0"/>
      <w:marBottom w:val="0"/>
      <w:divBdr>
        <w:top w:val="none" w:sz="0" w:space="0" w:color="auto"/>
        <w:left w:val="none" w:sz="0" w:space="0" w:color="auto"/>
        <w:bottom w:val="none" w:sz="0" w:space="0" w:color="auto"/>
        <w:right w:val="none" w:sz="0" w:space="0" w:color="auto"/>
      </w:divBdr>
    </w:div>
    <w:div w:id="902255683">
      <w:bodyDiv w:val="1"/>
      <w:marLeft w:val="0"/>
      <w:marRight w:val="0"/>
      <w:marTop w:val="0"/>
      <w:marBottom w:val="0"/>
      <w:divBdr>
        <w:top w:val="none" w:sz="0" w:space="0" w:color="auto"/>
        <w:left w:val="none" w:sz="0" w:space="0" w:color="auto"/>
        <w:bottom w:val="none" w:sz="0" w:space="0" w:color="auto"/>
        <w:right w:val="none" w:sz="0" w:space="0" w:color="auto"/>
      </w:divBdr>
      <w:divsChild>
        <w:div w:id="648285792">
          <w:marLeft w:val="0"/>
          <w:marRight w:val="0"/>
          <w:marTop w:val="0"/>
          <w:marBottom w:val="0"/>
          <w:divBdr>
            <w:top w:val="none" w:sz="0" w:space="0" w:color="auto"/>
            <w:left w:val="none" w:sz="0" w:space="0" w:color="auto"/>
            <w:bottom w:val="none" w:sz="0" w:space="0" w:color="auto"/>
            <w:right w:val="none" w:sz="0" w:space="0" w:color="auto"/>
          </w:divBdr>
          <w:divsChild>
            <w:div w:id="1308121242">
              <w:marLeft w:val="0"/>
              <w:marRight w:val="0"/>
              <w:marTop w:val="0"/>
              <w:marBottom w:val="0"/>
              <w:divBdr>
                <w:top w:val="none" w:sz="0" w:space="0" w:color="auto"/>
                <w:left w:val="none" w:sz="0" w:space="0" w:color="auto"/>
                <w:bottom w:val="none" w:sz="0" w:space="0" w:color="auto"/>
                <w:right w:val="none" w:sz="0" w:space="0" w:color="auto"/>
              </w:divBdr>
              <w:divsChild>
                <w:div w:id="1784838106">
                  <w:marLeft w:val="0"/>
                  <w:marRight w:val="0"/>
                  <w:marTop w:val="0"/>
                  <w:marBottom w:val="0"/>
                  <w:divBdr>
                    <w:top w:val="none" w:sz="0" w:space="0" w:color="auto"/>
                    <w:left w:val="none" w:sz="0" w:space="0" w:color="auto"/>
                    <w:bottom w:val="none" w:sz="0" w:space="0" w:color="auto"/>
                    <w:right w:val="none" w:sz="0" w:space="0" w:color="auto"/>
                  </w:divBdr>
                </w:div>
                <w:div w:id="106698326">
                  <w:marLeft w:val="0"/>
                  <w:marRight w:val="0"/>
                  <w:marTop w:val="0"/>
                  <w:marBottom w:val="0"/>
                  <w:divBdr>
                    <w:top w:val="none" w:sz="0" w:space="0" w:color="auto"/>
                    <w:left w:val="none" w:sz="0" w:space="0" w:color="auto"/>
                    <w:bottom w:val="none" w:sz="0" w:space="0" w:color="auto"/>
                    <w:right w:val="none" w:sz="0" w:space="0" w:color="auto"/>
                  </w:divBdr>
                </w:div>
                <w:div w:id="1594120914">
                  <w:marLeft w:val="0"/>
                  <w:marRight w:val="0"/>
                  <w:marTop w:val="0"/>
                  <w:marBottom w:val="0"/>
                  <w:divBdr>
                    <w:top w:val="none" w:sz="0" w:space="0" w:color="auto"/>
                    <w:left w:val="none" w:sz="0" w:space="0" w:color="auto"/>
                    <w:bottom w:val="none" w:sz="0" w:space="0" w:color="auto"/>
                    <w:right w:val="none" w:sz="0" w:space="0" w:color="auto"/>
                  </w:divBdr>
                </w:div>
                <w:div w:id="1152940924">
                  <w:marLeft w:val="0"/>
                  <w:marRight w:val="0"/>
                  <w:marTop w:val="0"/>
                  <w:marBottom w:val="0"/>
                  <w:divBdr>
                    <w:top w:val="none" w:sz="0" w:space="0" w:color="auto"/>
                    <w:left w:val="none" w:sz="0" w:space="0" w:color="auto"/>
                    <w:bottom w:val="none" w:sz="0" w:space="0" w:color="auto"/>
                    <w:right w:val="none" w:sz="0" w:space="0" w:color="auto"/>
                  </w:divBdr>
                </w:div>
                <w:div w:id="1769041529">
                  <w:marLeft w:val="0"/>
                  <w:marRight w:val="0"/>
                  <w:marTop w:val="0"/>
                  <w:marBottom w:val="0"/>
                  <w:divBdr>
                    <w:top w:val="none" w:sz="0" w:space="0" w:color="auto"/>
                    <w:left w:val="none" w:sz="0" w:space="0" w:color="auto"/>
                    <w:bottom w:val="none" w:sz="0" w:space="0" w:color="auto"/>
                    <w:right w:val="none" w:sz="0" w:space="0" w:color="auto"/>
                  </w:divBdr>
                </w:div>
                <w:div w:id="1146434234">
                  <w:marLeft w:val="0"/>
                  <w:marRight w:val="0"/>
                  <w:marTop w:val="0"/>
                  <w:marBottom w:val="0"/>
                  <w:divBdr>
                    <w:top w:val="none" w:sz="0" w:space="0" w:color="auto"/>
                    <w:left w:val="none" w:sz="0" w:space="0" w:color="auto"/>
                    <w:bottom w:val="none" w:sz="0" w:space="0" w:color="auto"/>
                    <w:right w:val="none" w:sz="0" w:space="0" w:color="auto"/>
                  </w:divBdr>
                </w:div>
                <w:div w:id="423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865">
          <w:marLeft w:val="0"/>
          <w:marRight w:val="0"/>
          <w:marTop w:val="0"/>
          <w:marBottom w:val="0"/>
          <w:divBdr>
            <w:top w:val="none" w:sz="0" w:space="0" w:color="auto"/>
            <w:left w:val="none" w:sz="0" w:space="0" w:color="auto"/>
            <w:bottom w:val="none" w:sz="0" w:space="0" w:color="auto"/>
            <w:right w:val="none" w:sz="0" w:space="0" w:color="auto"/>
          </w:divBdr>
        </w:div>
        <w:div w:id="1684700482">
          <w:marLeft w:val="0"/>
          <w:marRight w:val="0"/>
          <w:marTop w:val="0"/>
          <w:marBottom w:val="0"/>
          <w:divBdr>
            <w:top w:val="none" w:sz="0" w:space="0" w:color="auto"/>
            <w:left w:val="none" w:sz="0" w:space="0" w:color="auto"/>
            <w:bottom w:val="none" w:sz="0" w:space="0" w:color="auto"/>
            <w:right w:val="none" w:sz="0" w:space="0" w:color="auto"/>
          </w:divBdr>
        </w:div>
        <w:div w:id="1862283217">
          <w:marLeft w:val="0"/>
          <w:marRight w:val="0"/>
          <w:marTop w:val="0"/>
          <w:marBottom w:val="0"/>
          <w:divBdr>
            <w:top w:val="none" w:sz="0" w:space="0" w:color="auto"/>
            <w:left w:val="none" w:sz="0" w:space="0" w:color="auto"/>
            <w:bottom w:val="none" w:sz="0" w:space="0" w:color="auto"/>
            <w:right w:val="none" w:sz="0" w:space="0" w:color="auto"/>
          </w:divBdr>
        </w:div>
        <w:div w:id="1322381">
          <w:marLeft w:val="0"/>
          <w:marRight w:val="0"/>
          <w:marTop w:val="0"/>
          <w:marBottom w:val="0"/>
          <w:divBdr>
            <w:top w:val="none" w:sz="0" w:space="0" w:color="auto"/>
            <w:left w:val="none" w:sz="0" w:space="0" w:color="auto"/>
            <w:bottom w:val="none" w:sz="0" w:space="0" w:color="auto"/>
            <w:right w:val="none" w:sz="0" w:space="0" w:color="auto"/>
          </w:divBdr>
        </w:div>
        <w:div w:id="435173770">
          <w:marLeft w:val="0"/>
          <w:marRight w:val="0"/>
          <w:marTop w:val="0"/>
          <w:marBottom w:val="0"/>
          <w:divBdr>
            <w:top w:val="none" w:sz="0" w:space="0" w:color="auto"/>
            <w:left w:val="none" w:sz="0" w:space="0" w:color="auto"/>
            <w:bottom w:val="none" w:sz="0" w:space="0" w:color="auto"/>
            <w:right w:val="none" w:sz="0" w:space="0" w:color="auto"/>
          </w:divBdr>
        </w:div>
        <w:div w:id="2119787807">
          <w:marLeft w:val="0"/>
          <w:marRight w:val="0"/>
          <w:marTop w:val="0"/>
          <w:marBottom w:val="0"/>
          <w:divBdr>
            <w:top w:val="none" w:sz="0" w:space="0" w:color="auto"/>
            <w:left w:val="none" w:sz="0" w:space="0" w:color="auto"/>
            <w:bottom w:val="none" w:sz="0" w:space="0" w:color="auto"/>
            <w:right w:val="none" w:sz="0" w:space="0" w:color="auto"/>
          </w:divBdr>
        </w:div>
        <w:div w:id="1941718522">
          <w:marLeft w:val="0"/>
          <w:marRight w:val="0"/>
          <w:marTop w:val="0"/>
          <w:marBottom w:val="0"/>
          <w:divBdr>
            <w:top w:val="none" w:sz="0" w:space="0" w:color="auto"/>
            <w:left w:val="none" w:sz="0" w:space="0" w:color="auto"/>
            <w:bottom w:val="none" w:sz="0" w:space="0" w:color="auto"/>
            <w:right w:val="none" w:sz="0" w:space="0" w:color="auto"/>
          </w:divBdr>
        </w:div>
      </w:divsChild>
    </w:div>
    <w:div w:id="967853550">
      <w:bodyDiv w:val="1"/>
      <w:marLeft w:val="0"/>
      <w:marRight w:val="0"/>
      <w:marTop w:val="0"/>
      <w:marBottom w:val="0"/>
      <w:divBdr>
        <w:top w:val="none" w:sz="0" w:space="0" w:color="auto"/>
        <w:left w:val="none" w:sz="0" w:space="0" w:color="auto"/>
        <w:bottom w:val="none" w:sz="0" w:space="0" w:color="auto"/>
        <w:right w:val="none" w:sz="0" w:space="0" w:color="auto"/>
      </w:divBdr>
      <w:divsChild>
        <w:div w:id="1485660779">
          <w:marLeft w:val="0"/>
          <w:marRight w:val="0"/>
          <w:marTop w:val="0"/>
          <w:marBottom w:val="0"/>
          <w:divBdr>
            <w:top w:val="none" w:sz="0" w:space="0" w:color="auto"/>
            <w:left w:val="none" w:sz="0" w:space="0" w:color="auto"/>
            <w:bottom w:val="none" w:sz="0" w:space="0" w:color="auto"/>
            <w:right w:val="none" w:sz="0" w:space="0" w:color="auto"/>
          </w:divBdr>
        </w:div>
        <w:div w:id="1056666436">
          <w:marLeft w:val="0"/>
          <w:marRight w:val="0"/>
          <w:marTop w:val="0"/>
          <w:marBottom w:val="0"/>
          <w:divBdr>
            <w:top w:val="none" w:sz="0" w:space="0" w:color="auto"/>
            <w:left w:val="none" w:sz="0" w:space="0" w:color="auto"/>
            <w:bottom w:val="none" w:sz="0" w:space="0" w:color="auto"/>
            <w:right w:val="none" w:sz="0" w:space="0" w:color="auto"/>
          </w:divBdr>
        </w:div>
        <w:div w:id="383606837">
          <w:marLeft w:val="0"/>
          <w:marRight w:val="0"/>
          <w:marTop w:val="0"/>
          <w:marBottom w:val="0"/>
          <w:divBdr>
            <w:top w:val="none" w:sz="0" w:space="0" w:color="auto"/>
            <w:left w:val="none" w:sz="0" w:space="0" w:color="auto"/>
            <w:bottom w:val="none" w:sz="0" w:space="0" w:color="auto"/>
            <w:right w:val="none" w:sz="0" w:space="0" w:color="auto"/>
          </w:divBdr>
        </w:div>
        <w:div w:id="2075660269">
          <w:marLeft w:val="0"/>
          <w:marRight w:val="0"/>
          <w:marTop w:val="0"/>
          <w:marBottom w:val="0"/>
          <w:divBdr>
            <w:top w:val="none" w:sz="0" w:space="0" w:color="auto"/>
            <w:left w:val="none" w:sz="0" w:space="0" w:color="auto"/>
            <w:bottom w:val="none" w:sz="0" w:space="0" w:color="auto"/>
            <w:right w:val="none" w:sz="0" w:space="0" w:color="auto"/>
          </w:divBdr>
        </w:div>
        <w:div w:id="88478044">
          <w:marLeft w:val="0"/>
          <w:marRight w:val="0"/>
          <w:marTop w:val="0"/>
          <w:marBottom w:val="0"/>
          <w:divBdr>
            <w:top w:val="none" w:sz="0" w:space="0" w:color="auto"/>
            <w:left w:val="none" w:sz="0" w:space="0" w:color="auto"/>
            <w:bottom w:val="none" w:sz="0" w:space="0" w:color="auto"/>
            <w:right w:val="none" w:sz="0" w:space="0" w:color="auto"/>
          </w:divBdr>
        </w:div>
        <w:div w:id="2086143758">
          <w:marLeft w:val="0"/>
          <w:marRight w:val="0"/>
          <w:marTop w:val="0"/>
          <w:marBottom w:val="0"/>
          <w:divBdr>
            <w:top w:val="none" w:sz="0" w:space="0" w:color="auto"/>
            <w:left w:val="none" w:sz="0" w:space="0" w:color="auto"/>
            <w:bottom w:val="none" w:sz="0" w:space="0" w:color="auto"/>
            <w:right w:val="none" w:sz="0" w:space="0" w:color="auto"/>
          </w:divBdr>
        </w:div>
        <w:div w:id="969365658">
          <w:marLeft w:val="0"/>
          <w:marRight w:val="0"/>
          <w:marTop w:val="0"/>
          <w:marBottom w:val="0"/>
          <w:divBdr>
            <w:top w:val="none" w:sz="0" w:space="0" w:color="auto"/>
            <w:left w:val="none" w:sz="0" w:space="0" w:color="auto"/>
            <w:bottom w:val="none" w:sz="0" w:space="0" w:color="auto"/>
            <w:right w:val="none" w:sz="0" w:space="0" w:color="auto"/>
          </w:divBdr>
        </w:div>
      </w:divsChild>
    </w:div>
    <w:div w:id="1046641009">
      <w:bodyDiv w:val="1"/>
      <w:marLeft w:val="0"/>
      <w:marRight w:val="0"/>
      <w:marTop w:val="0"/>
      <w:marBottom w:val="0"/>
      <w:divBdr>
        <w:top w:val="none" w:sz="0" w:space="0" w:color="auto"/>
        <w:left w:val="none" w:sz="0" w:space="0" w:color="auto"/>
        <w:bottom w:val="none" w:sz="0" w:space="0" w:color="auto"/>
        <w:right w:val="none" w:sz="0" w:space="0" w:color="auto"/>
      </w:divBdr>
      <w:divsChild>
        <w:div w:id="1935748347">
          <w:marLeft w:val="0"/>
          <w:marRight w:val="0"/>
          <w:marTop w:val="0"/>
          <w:marBottom w:val="0"/>
          <w:divBdr>
            <w:top w:val="none" w:sz="0" w:space="0" w:color="auto"/>
            <w:left w:val="none" w:sz="0" w:space="0" w:color="auto"/>
            <w:bottom w:val="none" w:sz="0" w:space="0" w:color="auto"/>
            <w:right w:val="none" w:sz="0" w:space="0" w:color="auto"/>
          </w:divBdr>
        </w:div>
        <w:div w:id="1093819212">
          <w:marLeft w:val="0"/>
          <w:marRight w:val="0"/>
          <w:marTop w:val="0"/>
          <w:marBottom w:val="0"/>
          <w:divBdr>
            <w:top w:val="none" w:sz="0" w:space="0" w:color="auto"/>
            <w:left w:val="none" w:sz="0" w:space="0" w:color="auto"/>
            <w:bottom w:val="none" w:sz="0" w:space="0" w:color="auto"/>
            <w:right w:val="none" w:sz="0" w:space="0" w:color="auto"/>
          </w:divBdr>
        </w:div>
        <w:div w:id="610166150">
          <w:marLeft w:val="0"/>
          <w:marRight w:val="0"/>
          <w:marTop w:val="0"/>
          <w:marBottom w:val="0"/>
          <w:divBdr>
            <w:top w:val="none" w:sz="0" w:space="0" w:color="auto"/>
            <w:left w:val="none" w:sz="0" w:space="0" w:color="auto"/>
            <w:bottom w:val="none" w:sz="0" w:space="0" w:color="auto"/>
            <w:right w:val="none" w:sz="0" w:space="0" w:color="auto"/>
          </w:divBdr>
        </w:div>
        <w:div w:id="1750080259">
          <w:marLeft w:val="0"/>
          <w:marRight w:val="0"/>
          <w:marTop w:val="0"/>
          <w:marBottom w:val="0"/>
          <w:divBdr>
            <w:top w:val="none" w:sz="0" w:space="0" w:color="auto"/>
            <w:left w:val="none" w:sz="0" w:space="0" w:color="auto"/>
            <w:bottom w:val="none" w:sz="0" w:space="0" w:color="auto"/>
            <w:right w:val="none" w:sz="0" w:space="0" w:color="auto"/>
          </w:divBdr>
        </w:div>
        <w:div w:id="1437824517">
          <w:marLeft w:val="0"/>
          <w:marRight w:val="0"/>
          <w:marTop w:val="0"/>
          <w:marBottom w:val="0"/>
          <w:divBdr>
            <w:top w:val="none" w:sz="0" w:space="0" w:color="auto"/>
            <w:left w:val="none" w:sz="0" w:space="0" w:color="auto"/>
            <w:bottom w:val="none" w:sz="0" w:space="0" w:color="auto"/>
            <w:right w:val="none" w:sz="0" w:space="0" w:color="auto"/>
          </w:divBdr>
        </w:div>
        <w:div w:id="1360667936">
          <w:marLeft w:val="0"/>
          <w:marRight w:val="0"/>
          <w:marTop w:val="0"/>
          <w:marBottom w:val="0"/>
          <w:divBdr>
            <w:top w:val="none" w:sz="0" w:space="0" w:color="auto"/>
            <w:left w:val="none" w:sz="0" w:space="0" w:color="auto"/>
            <w:bottom w:val="none" w:sz="0" w:space="0" w:color="auto"/>
            <w:right w:val="none" w:sz="0" w:space="0" w:color="auto"/>
          </w:divBdr>
        </w:div>
        <w:div w:id="1171919201">
          <w:marLeft w:val="0"/>
          <w:marRight w:val="0"/>
          <w:marTop w:val="0"/>
          <w:marBottom w:val="0"/>
          <w:divBdr>
            <w:top w:val="none" w:sz="0" w:space="0" w:color="auto"/>
            <w:left w:val="none" w:sz="0" w:space="0" w:color="auto"/>
            <w:bottom w:val="none" w:sz="0" w:space="0" w:color="auto"/>
            <w:right w:val="none" w:sz="0" w:space="0" w:color="auto"/>
          </w:divBdr>
        </w:div>
        <w:div w:id="938415742">
          <w:marLeft w:val="0"/>
          <w:marRight w:val="0"/>
          <w:marTop w:val="0"/>
          <w:marBottom w:val="0"/>
          <w:divBdr>
            <w:top w:val="none" w:sz="0" w:space="0" w:color="auto"/>
            <w:left w:val="none" w:sz="0" w:space="0" w:color="auto"/>
            <w:bottom w:val="none" w:sz="0" w:space="0" w:color="auto"/>
            <w:right w:val="none" w:sz="0" w:space="0" w:color="auto"/>
          </w:divBdr>
        </w:div>
        <w:div w:id="1597982554">
          <w:marLeft w:val="0"/>
          <w:marRight w:val="0"/>
          <w:marTop w:val="0"/>
          <w:marBottom w:val="0"/>
          <w:divBdr>
            <w:top w:val="none" w:sz="0" w:space="0" w:color="auto"/>
            <w:left w:val="none" w:sz="0" w:space="0" w:color="auto"/>
            <w:bottom w:val="none" w:sz="0" w:space="0" w:color="auto"/>
            <w:right w:val="none" w:sz="0" w:space="0" w:color="auto"/>
          </w:divBdr>
        </w:div>
        <w:div w:id="1480732918">
          <w:marLeft w:val="0"/>
          <w:marRight w:val="0"/>
          <w:marTop w:val="0"/>
          <w:marBottom w:val="0"/>
          <w:divBdr>
            <w:top w:val="none" w:sz="0" w:space="0" w:color="auto"/>
            <w:left w:val="none" w:sz="0" w:space="0" w:color="auto"/>
            <w:bottom w:val="none" w:sz="0" w:space="0" w:color="auto"/>
            <w:right w:val="none" w:sz="0" w:space="0" w:color="auto"/>
          </w:divBdr>
        </w:div>
        <w:div w:id="1866863730">
          <w:marLeft w:val="0"/>
          <w:marRight w:val="0"/>
          <w:marTop w:val="0"/>
          <w:marBottom w:val="0"/>
          <w:divBdr>
            <w:top w:val="none" w:sz="0" w:space="0" w:color="auto"/>
            <w:left w:val="none" w:sz="0" w:space="0" w:color="auto"/>
            <w:bottom w:val="none" w:sz="0" w:space="0" w:color="auto"/>
            <w:right w:val="none" w:sz="0" w:space="0" w:color="auto"/>
          </w:divBdr>
        </w:div>
        <w:div w:id="1486121778">
          <w:marLeft w:val="0"/>
          <w:marRight w:val="0"/>
          <w:marTop w:val="0"/>
          <w:marBottom w:val="0"/>
          <w:divBdr>
            <w:top w:val="none" w:sz="0" w:space="0" w:color="auto"/>
            <w:left w:val="none" w:sz="0" w:space="0" w:color="auto"/>
            <w:bottom w:val="none" w:sz="0" w:space="0" w:color="auto"/>
            <w:right w:val="none" w:sz="0" w:space="0" w:color="auto"/>
          </w:divBdr>
        </w:div>
        <w:div w:id="407848294">
          <w:marLeft w:val="0"/>
          <w:marRight w:val="0"/>
          <w:marTop w:val="0"/>
          <w:marBottom w:val="0"/>
          <w:divBdr>
            <w:top w:val="none" w:sz="0" w:space="0" w:color="auto"/>
            <w:left w:val="none" w:sz="0" w:space="0" w:color="auto"/>
            <w:bottom w:val="none" w:sz="0" w:space="0" w:color="auto"/>
            <w:right w:val="none" w:sz="0" w:space="0" w:color="auto"/>
          </w:divBdr>
        </w:div>
        <w:div w:id="1701931521">
          <w:marLeft w:val="0"/>
          <w:marRight w:val="0"/>
          <w:marTop w:val="0"/>
          <w:marBottom w:val="0"/>
          <w:divBdr>
            <w:top w:val="none" w:sz="0" w:space="0" w:color="auto"/>
            <w:left w:val="none" w:sz="0" w:space="0" w:color="auto"/>
            <w:bottom w:val="none" w:sz="0" w:space="0" w:color="auto"/>
            <w:right w:val="none" w:sz="0" w:space="0" w:color="auto"/>
          </w:divBdr>
        </w:div>
      </w:divsChild>
    </w:div>
    <w:div w:id="1099567704">
      <w:bodyDiv w:val="1"/>
      <w:marLeft w:val="0"/>
      <w:marRight w:val="0"/>
      <w:marTop w:val="0"/>
      <w:marBottom w:val="0"/>
      <w:divBdr>
        <w:top w:val="none" w:sz="0" w:space="0" w:color="auto"/>
        <w:left w:val="none" w:sz="0" w:space="0" w:color="auto"/>
        <w:bottom w:val="none" w:sz="0" w:space="0" w:color="auto"/>
        <w:right w:val="none" w:sz="0" w:space="0" w:color="auto"/>
      </w:divBdr>
      <w:divsChild>
        <w:div w:id="135681582">
          <w:marLeft w:val="0"/>
          <w:marRight w:val="0"/>
          <w:marTop w:val="0"/>
          <w:marBottom w:val="0"/>
          <w:divBdr>
            <w:top w:val="none" w:sz="0" w:space="0" w:color="auto"/>
            <w:left w:val="none" w:sz="0" w:space="0" w:color="auto"/>
            <w:bottom w:val="none" w:sz="0" w:space="0" w:color="auto"/>
            <w:right w:val="none" w:sz="0" w:space="0" w:color="auto"/>
          </w:divBdr>
        </w:div>
        <w:div w:id="1345084321">
          <w:marLeft w:val="0"/>
          <w:marRight w:val="0"/>
          <w:marTop w:val="0"/>
          <w:marBottom w:val="0"/>
          <w:divBdr>
            <w:top w:val="none" w:sz="0" w:space="0" w:color="auto"/>
            <w:left w:val="none" w:sz="0" w:space="0" w:color="auto"/>
            <w:bottom w:val="none" w:sz="0" w:space="0" w:color="auto"/>
            <w:right w:val="none" w:sz="0" w:space="0" w:color="auto"/>
          </w:divBdr>
        </w:div>
      </w:divsChild>
    </w:div>
    <w:div w:id="1139957373">
      <w:bodyDiv w:val="1"/>
      <w:marLeft w:val="0"/>
      <w:marRight w:val="0"/>
      <w:marTop w:val="0"/>
      <w:marBottom w:val="0"/>
      <w:divBdr>
        <w:top w:val="none" w:sz="0" w:space="0" w:color="auto"/>
        <w:left w:val="none" w:sz="0" w:space="0" w:color="auto"/>
        <w:bottom w:val="none" w:sz="0" w:space="0" w:color="auto"/>
        <w:right w:val="none" w:sz="0" w:space="0" w:color="auto"/>
      </w:divBdr>
      <w:divsChild>
        <w:div w:id="17047488">
          <w:marLeft w:val="0"/>
          <w:marRight w:val="0"/>
          <w:marTop w:val="0"/>
          <w:marBottom w:val="0"/>
          <w:divBdr>
            <w:top w:val="none" w:sz="0" w:space="0" w:color="auto"/>
            <w:left w:val="none" w:sz="0" w:space="0" w:color="auto"/>
            <w:bottom w:val="none" w:sz="0" w:space="0" w:color="auto"/>
            <w:right w:val="none" w:sz="0" w:space="0" w:color="auto"/>
          </w:divBdr>
        </w:div>
        <w:div w:id="120654370">
          <w:marLeft w:val="0"/>
          <w:marRight w:val="0"/>
          <w:marTop w:val="0"/>
          <w:marBottom w:val="0"/>
          <w:divBdr>
            <w:top w:val="none" w:sz="0" w:space="0" w:color="auto"/>
            <w:left w:val="none" w:sz="0" w:space="0" w:color="auto"/>
            <w:bottom w:val="none" w:sz="0" w:space="0" w:color="auto"/>
            <w:right w:val="none" w:sz="0" w:space="0" w:color="auto"/>
          </w:divBdr>
        </w:div>
      </w:divsChild>
    </w:div>
    <w:div w:id="1767379525">
      <w:bodyDiv w:val="1"/>
      <w:marLeft w:val="0"/>
      <w:marRight w:val="0"/>
      <w:marTop w:val="0"/>
      <w:marBottom w:val="0"/>
      <w:divBdr>
        <w:top w:val="none" w:sz="0" w:space="0" w:color="auto"/>
        <w:left w:val="none" w:sz="0" w:space="0" w:color="auto"/>
        <w:bottom w:val="none" w:sz="0" w:space="0" w:color="auto"/>
        <w:right w:val="none" w:sz="0" w:space="0" w:color="auto"/>
      </w:divBdr>
      <w:divsChild>
        <w:div w:id="195853042">
          <w:marLeft w:val="0"/>
          <w:marRight w:val="0"/>
          <w:marTop w:val="0"/>
          <w:marBottom w:val="0"/>
          <w:divBdr>
            <w:top w:val="none" w:sz="0" w:space="0" w:color="auto"/>
            <w:left w:val="none" w:sz="0" w:space="0" w:color="auto"/>
            <w:bottom w:val="none" w:sz="0" w:space="0" w:color="auto"/>
            <w:right w:val="none" w:sz="0" w:space="0" w:color="auto"/>
          </w:divBdr>
        </w:div>
        <w:div w:id="1365984175">
          <w:marLeft w:val="0"/>
          <w:marRight w:val="0"/>
          <w:marTop w:val="0"/>
          <w:marBottom w:val="0"/>
          <w:divBdr>
            <w:top w:val="none" w:sz="0" w:space="0" w:color="auto"/>
            <w:left w:val="none" w:sz="0" w:space="0" w:color="auto"/>
            <w:bottom w:val="none" w:sz="0" w:space="0" w:color="auto"/>
            <w:right w:val="none" w:sz="0" w:space="0" w:color="auto"/>
          </w:divBdr>
        </w:div>
        <w:div w:id="1060247050">
          <w:marLeft w:val="0"/>
          <w:marRight w:val="0"/>
          <w:marTop w:val="0"/>
          <w:marBottom w:val="0"/>
          <w:divBdr>
            <w:top w:val="none" w:sz="0" w:space="0" w:color="auto"/>
            <w:left w:val="none" w:sz="0" w:space="0" w:color="auto"/>
            <w:bottom w:val="none" w:sz="0" w:space="0" w:color="auto"/>
            <w:right w:val="none" w:sz="0" w:space="0" w:color="auto"/>
          </w:divBdr>
        </w:div>
        <w:div w:id="471679550">
          <w:marLeft w:val="0"/>
          <w:marRight w:val="0"/>
          <w:marTop w:val="0"/>
          <w:marBottom w:val="0"/>
          <w:divBdr>
            <w:top w:val="none" w:sz="0" w:space="0" w:color="auto"/>
            <w:left w:val="none" w:sz="0" w:space="0" w:color="auto"/>
            <w:bottom w:val="none" w:sz="0" w:space="0" w:color="auto"/>
            <w:right w:val="none" w:sz="0" w:space="0" w:color="auto"/>
          </w:divBdr>
        </w:div>
      </w:divsChild>
    </w:div>
    <w:div w:id="1970430762">
      <w:bodyDiv w:val="1"/>
      <w:marLeft w:val="0"/>
      <w:marRight w:val="0"/>
      <w:marTop w:val="0"/>
      <w:marBottom w:val="0"/>
      <w:divBdr>
        <w:top w:val="none" w:sz="0" w:space="0" w:color="auto"/>
        <w:left w:val="none" w:sz="0" w:space="0" w:color="auto"/>
        <w:bottom w:val="none" w:sz="0" w:space="0" w:color="auto"/>
        <w:right w:val="none" w:sz="0" w:space="0" w:color="auto"/>
      </w:divBdr>
      <w:divsChild>
        <w:div w:id="452553344">
          <w:marLeft w:val="0"/>
          <w:marRight w:val="0"/>
          <w:marTop w:val="0"/>
          <w:marBottom w:val="0"/>
          <w:divBdr>
            <w:top w:val="none" w:sz="0" w:space="0" w:color="auto"/>
            <w:left w:val="none" w:sz="0" w:space="0" w:color="auto"/>
            <w:bottom w:val="none" w:sz="0" w:space="0" w:color="auto"/>
            <w:right w:val="none" w:sz="0" w:space="0" w:color="auto"/>
          </w:divBdr>
        </w:div>
        <w:div w:id="1223369600">
          <w:marLeft w:val="0"/>
          <w:marRight w:val="0"/>
          <w:marTop w:val="0"/>
          <w:marBottom w:val="0"/>
          <w:divBdr>
            <w:top w:val="none" w:sz="0" w:space="0" w:color="auto"/>
            <w:left w:val="none" w:sz="0" w:space="0" w:color="auto"/>
            <w:bottom w:val="none" w:sz="0" w:space="0" w:color="auto"/>
            <w:right w:val="none" w:sz="0" w:space="0" w:color="auto"/>
          </w:divBdr>
        </w:div>
      </w:divsChild>
    </w:div>
    <w:div w:id="206054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64D6-F7C8-4C97-8B7B-F0747D8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34</Pages>
  <Words>13678</Words>
  <Characters>82073</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szczegolowe_zasady_8_1_2 nowelizacja 21-01-2011</vt:lpstr>
    </vt:vector>
  </TitlesOfParts>
  <Company>Microsoft</Company>
  <LinksUpToDate>false</LinksUpToDate>
  <CharactersWithSpaces>95560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szczegolowe_zasady_8_1_2 nowelizacja 21-01-2011</dc:title>
  <dc:creator>mbora</dc:creator>
  <cp:lastModifiedBy>Paweł Ćwięka</cp:lastModifiedBy>
  <cp:revision>19</cp:revision>
  <cp:lastPrinted>2015-11-17T11:17:00Z</cp:lastPrinted>
  <dcterms:created xsi:type="dcterms:W3CDTF">2015-11-15T18:43:00Z</dcterms:created>
  <dcterms:modified xsi:type="dcterms:W3CDTF">2015-11-17T12:51:00Z</dcterms:modified>
</cp:coreProperties>
</file>