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E3" w:rsidRPr="007049A6" w:rsidRDefault="006306E3" w:rsidP="00B9341B">
      <w:pPr>
        <w:pStyle w:val="Nagwek"/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7049A6">
        <w:rPr>
          <w:rFonts w:cs="Arial"/>
          <w:b/>
          <w:sz w:val="24"/>
        </w:rPr>
        <w:t xml:space="preserve">Ogłoszenie o </w:t>
      </w:r>
      <w:r w:rsidR="001B5F68" w:rsidRPr="007049A6">
        <w:rPr>
          <w:rFonts w:cs="Arial"/>
          <w:b/>
          <w:sz w:val="24"/>
        </w:rPr>
        <w:t xml:space="preserve">nr RPDS.10.01.01-IZ.00-02-023/15 dla Działania 10.1 </w:t>
      </w:r>
      <w:r w:rsidR="001B5F68" w:rsidRPr="007049A6">
        <w:rPr>
          <w:rFonts w:cs="Arial"/>
          <w:b/>
          <w:i/>
          <w:sz w:val="24"/>
        </w:rPr>
        <w:t>Zapewnienie równego dostępu do wysokiej jakości edukacji przedszkolnej</w:t>
      </w:r>
      <w:r w:rsidR="00B9341B" w:rsidRPr="007049A6">
        <w:rPr>
          <w:rFonts w:cs="Arial"/>
          <w:b/>
          <w:sz w:val="24"/>
        </w:rPr>
        <w:t xml:space="preserve">, </w:t>
      </w:r>
      <w:r w:rsidR="00B9341B" w:rsidRPr="007049A6">
        <w:rPr>
          <w:rFonts w:cs="Arial"/>
          <w:b/>
          <w:sz w:val="24"/>
          <w:szCs w:val="24"/>
        </w:rPr>
        <w:t xml:space="preserve">Poddziałania 10.1.1 </w:t>
      </w:r>
      <w:r w:rsidR="00B9341B" w:rsidRPr="007049A6">
        <w:rPr>
          <w:rFonts w:cs="Arial"/>
          <w:b/>
          <w:bCs/>
          <w:i/>
          <w:sz w:val="24"/>
          <w:szCs w:val="24"/>
        </w:rPr>
        <w:t>Zapewnienie równego dostępu do wysokiej jakości edukacji przedszkolnej</w:t>
      </w:r>
      <w:r w:rsidR="001B5F68" w:rsidRPr="007049A6">
        <w:rPr>
          <w:rFonts w:cs="Arial"/>
          <w:b/>
          <w:sz w:val="24"/>
        </w:rPr>
        <w:t xml:space="preserve"> dla Osi Priorytetowej 10 Edukacja Regionalnego Programu Operacyjnego Województwa Dolnośląskiego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4"/>
        <w:gridCol w:w="6074"/>
      </w:tblGrid>
      <w:tr w:rsidR="006306E3" w:rsidTr="006306E3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Ogłoszenie o konkursie</w:t>
            </w:r>
          </w:p>
        </w:tc>
      </w:tr>
      <w:tr w:rsidR="006306E3" w:rsidTr="006306E3">
        <w:trPr>
          <w:trHeight w:val="552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Konkurs nr </w:t>
            </w:r>
            <w:r w:rsidR="001B5F68" w:rsidRPr="001B5F68">
              <w:rPr>
                <w:rFonts w:ascii="Arial" w:hAnsi="Arial" w:cs="Arial"/>
              </w:rPr>
              <w:t>RPDS.10.01.01-IZ.00-02-023/15 dla Działania 10.1 Zapewnienie równego dostępu do wysokiej jakości edukacji przedszkolnej</w:t>
            </w:r>
            <w:r w:rsidR="00B9341B">
              <w:rPr>
                <w:rFonts w:ascii="Arial" w:hAnsi="Arial" w:cs="Arial"/>
              </w:rPr>
              <w:t xml:space="preserve">, </w:t>
            </w:r>
            <w:r w:rsidR="00B9341B" w:rsidRPr="00B9341B">
              <w:rPr>
                <w:rFonts w:ascii="Arial" w:hAnsi="Arial" w:cs="Arial"/>
              </w:rPr>
              <w:t xml:space="preserve">Poddziałania 10.1.1 </w:t>
            </w:r>
            <w:r w:rsidR="00B9341B" w:rsidRPr="00B9341B">
              <w:rPr>
                <w:rFonts w:ascii="Arial" w:hAnsi="Arial" w:cs="Arial"/>
                <w:bCs/>
              </w:rPr>
              <w:t>Zapewnienie równego dostępu do wysokiej jakości edukacji przedszkolnej</w:t>
            </w:r>
            <w:r w:rsidR="001B5F68" w:rsidRPr="001B5F68">
              <w:rPr>
                <w:rFonts w:ascii="Arial" w:hAnsi="Arial" w:cs="Arial"/>
              </w:rPr>
              <w:t xml:space="preserve"> dla Osi Priorytetowej 10 Edukacja Regionalnego Programu Operacyjnego Województwa Dolnośląskiego 2014-2020</w:t>
            </w:r>
            <w:r>
              <w:rPr>
                <w:rFonts w:ascii="Arial" w:hAnsi="Arial" w:cs="Arial"/>
              </w:rPr>
              <w:t>.</w:t>
            </w:r>
          </w:p>
          <w:p w:rsidR="006306E3" w:rsidRDefault="006306E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Instytucją Organizującą Konkurs (IOK) jest Instytucja Zarządzająca Regionalnym Programem Operacyjnym Województwa Dolnośląskiego 2014-2020. Funkcję Instytucji Zarządzającej pełni Zarząd Województwa Dolnośląskiego. Zadania związane z naborem realizuje Departament Funduszy Europejskich w Urzędzie Marszałkowskim Województwa Dolnośląskiego z siedzibą we Wrocławiu, ul. Walońska 3-5 kod pocztowy 50-413. 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listopada 2015 r.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grudnia 2015 r.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IOK szacuje, że orientacyjny termin rozstrzygnięcia konkursu przypadnie na: </w:t>
            </w:r>
          </w:p>
          <w:p w:rsidR="001B5F68" w:rsidRPr="001B5F68" w:rsidRDefault="00F47258" w:rsidP="001B5F6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kwiecień</w:t>
            </w:r>
            <w:r w:rsidR="001B5F68" w:rsidRPr="001B5F68">
              <w:rPr>
                <w:rFonts w:ascii="Arial" w:hAnsi="Arial" w:cs="Arial"/>
              </w:rPr>
              <w:t xml:space="preserve"> 2016 roku – w przypadku, gdy ocenie formalno-merytorycznej podlegać będzie do 80 wniosków,</w:t>
            </w:r>
          </w:p>
          <w:p w:rsidR="001B5F68" w:rsidRPr="001B5F68" w:rsidRDefault="00F47258" w:rsidP="001B5F6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</w:t>
            </w:r>
            <w:r w:rsidR="001B5F68" w:rsidRPr="001B5F68">
              <w:rPr>
                <w:rFonts w:ascii="Arial" w:hAnsi="Arial" w:cs="Arial"/>
              </w:rPr>
              <w:t xml:space="preserve"> 2016 roku w przypadku, gdy ocenie formalno-merytorycznej podlegać będzie od 81 do 150 wniosków,</w:t>
            </w:r>
          </w:p>
          <w:p w:rsidR="001B5F68" w:rsidRPr="001B5F68" w:rsidRDefault="00F47258" w:rsidP="001B5F6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czerwiec</w:t>
            </w:r>
            <w:bookmarkStart w:id="0" w:name="_GoBack"/>
            <w:bookmarkEnd w:id="0"/>
            <w:r w:rsidR="001B5F68" w:rsidRPr="001B5F68">
              <w:rPr>
                <w:rFonts w:ascii="Arial" w:hAnsi="Arial" w:cs="Arial"/>
              </w:rPr>
              <w:t xml:space="preserve"> 2016 roku – w przypadku gdy ocenie formalno-merytorycznej podlegać będzie powyżej 150 wniosków.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Miejsce składania wniosków </w:t>
            </w:r>
            <w:r>
              <w:rPr>
                <w:rFonts w:ascii="Arial" w:hAnsi="Arial" w:cs="Arial"/>
                <w:color w:val="000000"/>
              </w:rPr>
              <w:t>(wpisz nazwę instytucji oraz jej adres)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8" w:rsidRDefault="001B5F68" w:rsidP="001B5F6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B5F68">
              <w:rPr>
                <w:rFonts w:ascii="Arial" w:hAnsi="Arial" w:cs="Arial"/>
              </w:rPr>
              <w:t>Wnioski o dofinansowanie powinny być wypełnione w  Systemie Naboru i Oceny Wniosków (SNOW) za pomocą tzw. generatora wniosków o dofinansowanie EFS. Aplikacja służy do przygotowania wniosku o dofinansowanie projektu realizowanego w ramach Regionalnego Programu Operacyjnego Województwa Dolnośląskiego 2014-2020.</w:t>
            </w:r>
          </w:p>
        </w:tc>
      </w:tr>
      <w:tr w:rsidR="006306E3" w:rsidTr="006306E3">
        <w:trPr>
          <w:trHeight w:val="68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Sposób składania wniosków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1B5F68" w:rsidRDefault="001B5F68" w:rsidP="001B5F68">
            <w:pPr>
              <w:pStyle w:val="Akapitzlist"/>
              <w:spacing w:before="120"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1B5F68">
              <w:rPr>
                <w:rFonts w:ascii="Arial" w:hAnsi="Arial" w:cs="Arial"/>
              </w:rPr>
              <w:t xml:space="preserve">Wnioski o dofinansowanie powinny być wypełnione w  Systemie Naboru i Oceny Wniosków (SNOW) za pomocą tzw. generatora wniosków o dofinansowanie EFS. Aplikacja służy do przygotowania wniosku o dofinansowanie projektu realizowanego w ramach Regionalnego Programu Operacyjnego Województwa Dolnośląskiego 2014-2020. System umożliwia tworzenie, edycję oraz wydruk wniosków </w:t>
            </w:r>
            <w:r w:rsidRPr="001B5F68">
              <w:rPr>
                <w:rFonts w:ascii="Arial" w:hAnsi="Arial" w:cs="Arial"/>
              </w:rPr>
              <w:lastRenderedPageBreak/>
              <w:t>o dofinansowanie, a także zapewnia możliwość ich podpisywania i złożenia. Zostanie on udostępniony wraz z instrukcją najpóźniej w dniu rozpoczęcia naboru wniosków o dofinansowanie.</w:t>
            </w:r>
          </w:p>
        </w:tc>
      </w:tr>
      <w:tr w:rsidR="006306E3" w:rsidTr="006306E3">
        <w:trPr>
          <w:trHeight w:val="60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Kto może składać wnioski?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Pr="00197511" w:rsidRDefault="00197511" w:rsidP="001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W ramach konkursu o dofinansowanie realizacji projektu mogą ubiegać się podmioty wyszczególnione w </w:t>
            </w:r>
            <w:proofErr w:type="spellStart"/>
            <w:r w:rsidRPr="00197511">
              <w:rPr>
                <w:rFonts w:ascii="Arial" w:hAnsi="Arial" w:cs="Arial"/>
              </w:rPr>
              <w:t>SzOOP</w:t>
            </w:r>
            <w:proofErr w:type="spellEnd"/>
            <w:r w:rsidRPr="00197511">
              <w:rPr>
                <w:rFonts w:ascii="Arial" w:hAnsi="Arial" w:cs="Arial"/>
              </w:rPr>
              <w:t xml:space="preserve"> RPO WD, tj.: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jednostki samorządu terytorialnego, ich związki i stowarzyszenia;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jednostki organizacyjne </w:t>
            </w:r>
            <w:proofErr w:type="spellStart"/>
            <w:r w:rsidRPr="00197511">
              <w:rPr>
                <w:rFonts w:ascii="Arial" w:hAnsi="Arial" w:cs="Arial"/>
              </w:rPr>
              <w:t>jst</w:t>
            </w:r>
            <w:proofErr w:type="spellEnd"/>
            <w:r w:rsidRPr="00197511">
              <w:rPr>
                <w:rFonts w:ascii="Arial" w:hAnsi="Arial" w:cs="Arial"/>
              </w:rPr>
              <w:t xml:space="preserve">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organizacje pozarządowe;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organy prowadzące publiczne i niepubliczne przedszkola i inne formy wychowania przedszkolnego;</w:t>
            </w:r>
          </w:p>
          <w:p w:rsidR="006306E3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przedsiębiorcy.</w:t>
            </w:r>
          </w:p>
        </w:tc>
      </w:tr>
      <w:tr w:rsidR="006306E3" w:rsidTr="00197511">
        <w:trPr>
          <w:trHeight w:val="4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 co można otrzymać dofinansowanie?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W ramach niniejszego konkursu ogłoszony jest nabór na następujące typy projektów: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10.1.A. Uruchamianie nowych miejsc w tym dostosowanych do potrzeb dzieci z niepełnosprawnościami w istniejących lub nowych ośrodkach edukacji przedszkolnej m.in. specjalnych i integracyjnych oraz uruchomienie nowych miejsc alternatywnych form opieki nad dziećmi w wieku przedszkolnym.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10.1.B. Dodatkowe zajęcia edukacyjne i specjalistyczne mające na celu rozwój dzieci na wczesnym etapie edukacji, poprzez rozszerzenie oferty ośrodka wychowania przedszkolnego o dodatkowe zajęcia zwiększające szanse edukacyjne dzieci oraz wyrównujące zdiagnozowane deficyty. Wykaz dodatkowych zajęć obejmuje: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a) zajęcia specjalistyczne takie jak zajęcia: korekcyjno-kompensacyjne, logopedyczne, socjoterapeutyczne, oraz inne zajęcia o charakterze terapeutycznym;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b) zajęcia w ramach wczesnego wspomagania rozwoju w rozumieniu ustawy o systemie oświaty;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c) zajęcia stymulujące rozwój psychoruchowy np. gimnastyka korekcyjna;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d) zajęcia rozwijające kompetencje społeczno-emocjonalne;</w:t>
            </w:r>
          </w:p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e) zajęcia rozwijające u dzieci w wieku przedszkolnym kompetencje kluczowe niezbędne na rynku pracy (tj. porozumiewanie się w językach obcych, kompetencje matematyczne i podstawowe kompetencje naukowo – techniczne, kompetencje informatyczne, umiejętność uczenia się, kompetencje społeczne, inicjatywność i przedsiębiorczość) oraz właściwe postawy/ umiejętności (kreatywność, innowacyjność, praca zespołowa oraz pobudzające ciekawość świata).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10.1.C. Doskonalenie umiejętności i kompetencji zawodowych nauczycieli ośrodków wychowania przedszkolnego, niezbędnych do pracy z  dziećmi w  wieku przedszkolnym, w tym z dziećmi ze specjalnymi potrzebami </w:t>
            </w:r>
            <w:r w:rsidRPr="00197511">
              <w:rPr>
                <w:rFonts w:ascii="Arial" w:hAnsi="Arial" w:cs="Arial"/>
              </w:rPr>
              <w:lastRenderedPageBreak/>
              <w:t>edukacyjnymi, w szczególności poprzez współpracę nauczycieli z rodzicami, w tym radzenia sobie w sytuacjach trudnych.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6306E3" w:rsidRPr="001F23F2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F23F2">
              <w:rPr>
                <w:rFonts w:ascii="Arial" w:hAnsi="Arial" w:cs="Arial"/>
                <w:b/>
              </w:rPr>
              <w:t xml:space="preserve">Szczegółowy opis dofinansowanych typów operacji zawiera Regulamin konkursu. </w:t>
            </w:r>
          </w:p>
        </w:tc>
      </w:tr>
      <w:tr w:rsidR="006306E3" w:rsidTr="006306E3">
        <w:trPr>
          <w:trHeight w:val="41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Kryteria wyboru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Wybór projektów do dofinansowania odbywa się w oparciu o </w:t>
            </w:r>
            <w:r>
              <w:rPr>
                <w:rFonts w:ascii="Arial" w:hAnsi="Arial" w:cs="Arial"/>
              </w:rPr>
              <w:t xml:space="preserve">kryteria wyboru projektów w ramach Regionalnego Programu Operacyjnego Województwa Dolnośląskiego 2014-2020, zatwierdzone uchwałą nr 2/15 z dnia 6 maja 2015 r. Komitetu Monitorującego RPO WD 2014-2020 z późniejszymi zmianami. Kryteria stanowią element Regulaminu konkursu. 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 % poziom dofinansowania UE wydatków kwalifikowalnych na poziomie projektu:  85%.</w:t>
            </w:r>
          </w:p>
          <w:p w:rsidR="003F202E" w:rsidRDefault="003F202E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06E3" w:rsidRDefault="006306E3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Maksymalny % poziom dofinansowania całkowitego wydatków kwalifikowalnych na poziomie projektu (środki UE + współfinansowanie z budżetu państwa): </w:t>
            </w:r>
          </w:p>
          <w:p w:rsidR="009B1AA1" w:rsidRPr="003F202E" w:rsidRDefault="009B1AA1" w:rsidP="003F202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202E">
              <w:rPr>
                <w:rFonts w:ascii="Arial" w:hAnsi="Arial" w:cs="Arial"/>
              </w:rPr>
              <w:t>w zakresie projektów typu 10.1.B,</w:t>
            </w:r>
            <w:r w:rsidR="003F202E" w:rsidRPr="003F202E">
              <w:rPr>
                <w:rFonts w:ascii="Arial" w:hAnsi="Arial" w:cs="Arial"/>
              </w:rPr>
              <w:t xml:space="preserve"> </w:t>
            </w:r>
            <w:r w:rsidRPr="003F202E">
              <w:rPr>
                <w:rFonts w:ascii="Arial" w:hAnsi="Arial" w:cs="Arial"/>
              </w:rPr>
              <w:t>10.1.C.</w:t>
            </w:r>
            <w:r w:rsidR="003F202E" w:rsidRPr="003F202E">
              <w:rPr>
                <w:rFonts w:ascii="Arial" w:hAnsi="Arial" w:cs="Arial"/>
              </w:rPr>
              <w:t xml:space="preserve"> –</w:t>
            </w:r>
            <w:r w:rsidR="008B7DB8">
              <w:rPr>
                <w:rFonts w:ascii="Arial" w:hAnsi="Arial" w:cs="Arial"/>
              </w:rPr>
              <w:t xml:space="preserve"> 95</w:t>
            </w:r>
            <w:r w:rsidR="003F202E" w:rsidRPr="003F202E">
              <w:rPr>
                <w:rFonts w:ascii="Arial" w:hAnsi="Arial" w:cs="Arial"/>
              </w:rPr>
              <w:t>%</w:t>
            </w:r>
          </w:p>
          <w:p w:rsidR="009B1AA1" w:rsidRPr="003F202E" w:rsidRDefault="003F202E" w:rsidP="003F202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9B1AA1" w:rsidRPr="003F202E">
              <w:rPr>
                <w:rFonts w:ascii="Arial" w:hAnsi="Arial" w:cs="Arial"/>
              </w:rPr>
              <w:t xml:space="preserve"> przypadku występowania w projekcie różnych typów wparcia</w:t>
            </w:r>
            <w:r w:rsidRPr="003F202E">
              <w:rPr>
                <w:rFonts w:ascii="Arial" w:hAnsi="Arial" w:cs="Arial"/>
              </w:rPr>
              <w:t>,</w:t>
            </w:r>
            <w:r w:rsidR="009B1AA1" w:rsidRPr="003F202E">
              <w:rPr>
                <w:rFonts w:ascii="Arial" w:hAnsi="Arial" w:cs="Arial"/>
              </w:rPr>
              <w:t xml:space="preserve"> wśród których występuje typ  10.1.A </w:t>
            </w:r>
            <w:r w:rsidRPr="003F202E">
              <w:rPr>
                <w:rFonts w:ascii="Arial" w:hAnsi="Arial" w:cs="Arial"/>
              </w:rPr>
              <w:t>- 85</w:t>
            </w:r>
            <w:r w:rsidR="009B1AA1" w:rsidRPr="003F202E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Ogólna pula środków przeznaczona na dofinansowanie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C" w:rsidRPr="00A732BC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>Ogółem alokacja przeznaczona na konkurs wynosi: 12 366 395 PLN, w tym:</w:t>
            </w:r>
          </w:p>
          <w:p w:rsidR="00A732BC" w:rsidRPr="00A732BC" w:rsidRDefault="00A732BC" w:rsidP="00A732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 xml:space="preserve">Ogółem alokacja przeznaczona na konkurs </w:t>
            </w:r>
            <w:r w:rsidRPr="0028180E">
              <w:rPr>
                <w:rFonts w:ascii="Arial" w:hAnsi="Arial" w:cs="Arial"/>
                <w:u w:val="single"/>
              </w:rPr>
              <w:t>horyzontalny</w:t>
            </w:r>
            <w:r w:rsidRPr="00A732BC">
              <w:rPr>
                <w:rFonts w:ascii="Arial" w:hAnsi="Arial" w:cs="Arial"/>
              </w:rPr>
              <w:t xml:space="preserve"> wynosi: 1 755 457 PLN</w:t>
            </w:r>
          </w:p>
          <w:p w:rsidR="00A732BC" w:rsidRPr="00A732BC" w:rsidRDefault="00A732BC" w:rsidP="00A732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 xml:space="preserve">Ogółem alokacja przeznaczona na </w:t>
            </w:r>
            <w:r w:rsidRPr="0028180E">
              <w:rPr>
                <w:rFonts w:ascii="Arial" w:hAnsi="Arial" w:cs="Arial"/>
                <w:u w:val="single"/>
              </w:rPr>
              <w:t>Zachodni Obszar Interwencji</w:t>
            </w:r>
            <w:r w:rsidRPr="00A732BC">
              <w:rPr>
                <w:rFonts w:ascii="Arial" w:hAnsi="Arial" w:cs="Arial"/>
              </w:rPr>
              <w:t xml:space="preserve"> wynosi: 2 279 045 PLN</w:t>
            </w:r>
          </w:p>
          <w:p w:rsidR="00A732BC" w:rsidRPr="00A732BC" w:rsidRDefault="00A732BC" w:rsidP="00A732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 xml:space="preserve">Ogółem alokacja przeznaczona na </w:t>
            </w:r>
            <w:r w:rsidRPr="0028180E">
              <w:rPr>
                <w:rFonts w:ascii="Arial" w:hAnsi="Arial" w:cs="Arial"/>
                <w:u w:val="single"/>
              </w:rPr>
              <w:t>Legnicko-Głogowski Obszar Interwencji</w:t>
            </w:r>
            <w:r w:rsidRPr="00A732BC">
              <w:rPr>
                <w:rFonts w:ascii="Arial" w:hAnsi="Arial" w:cs="Arial"/>
              </w:rPr>
              <w:t xml:space="preserve"> wynosi: </w:t>
            </w:r>
            <w:r w:rsidR="0028180E">
              <w:rPr>
                <w:rFonts w:ascii="Arial" w:hAnsi="Arial" w:cs="Arial"/>
              </w:rPr>
              <w:br/>
            </w:r>
            <w:r w:rsidRPr="00A732BC">
              <w:rPr>
                <w:rFonts w:ascii="Arial" w:hAnsi="Arial" w:cs="Arial"/>
              </w:rPr>
              <w:t>3 121 071 PLN</w:t>
            </w:r>
          </w:p>
          <w:p w:rsidR="00A732BC" w:rsidRPr="00A732BC" w:rsidRDefault="00A732BC" w:rsidP="00A732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 xml:space="preserve">Ogółem alokacja przeznaczona na </w:t>
            </w:r>
            <w:r w:rsidRPr="0028180E">
              <w:rPr>
                <w:rFonts w:ascii="Arial" w:hAnsi="Arial" w:cs="Arial"/>
                <w:u w:val="single"/>
              </w:rPr>
              <w:t>Obszar Interwencji Doliny Baryczy</w:t>
            </w:r>
            <w:r w:rsidRPr="00A732BC">
              <w:rPr>
                <w:rFonts w:ascii="Arial" w:hAnsi="Arial" w:cs="Arial"/>
              </w:rPr>
              <w:t xml:space="preserve"> wynosi: 1 779 432 PLN</w:t>
            </w:r>
          </w:p>
          <w:p w:rsidR="00A732BC" w:rsidRPr="00A732BC" w:rsidRDefault="00A732BC" w:rsidP="00A732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 xml:space="preserve">Ogółem alokacja przeznaczona na </w:t>
            </w:r>
            <w:r w:rsidRPr="0028180E">
              <w:rPr>
                <w:rFonts w:ascii="Arial" w:hAnsi="Arial" w:cs="Arial"/>
                <w:u w:val="single"/>
              </w:rPr>
              <w:t>Obszar Interwencji Równiny Wrocławskiej</w:t>
            </w:r>
            <w:r w:rsidRPr="00A732BC">
              <w:rPr>
                <w:rFonts w:ascii="Arial" w:hAnsi="Arial" w:cs="Arial"/>
              </w:rPr>
              <w:t xml:space="preserve"> wynosi: </w:t>
            </w:r>
            <w:r w:rsidR="0028180E">
              <w:rPr>
                <w:rFonts w:ascii="Arial" w:hAnsi="Arial" w:cs="Arial"/>
              </w:rPr>
              <w:br/>
            </w:r>
            <w:r w:rsidRPr="00A732BC">
              <w:rPr>
                <w:rFonts w:ascii="Arial" w:hAnsi="Arial" w:cs="Arial"/>
              </w:rPr>
              <w:t>1 374 969 PLN</w:t>
            </w:r>
          </w:p>
          <w:p w:rsidR="00A732BC" w:rsidRDefault="00A732BC" w:rsidP="00A732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 xml:space="preserve">Ogółem alokacja przeznaczona na </w:t>
            </w:r>
            <w:r w:rsidRPr="0028180E">
              <w:rPr>
                <w:rFonts w:ascii="Arial" w:hAnsi="Arial" w:cs="Arial"/>
                <w:u w:val="single"/>
              </w:rPr>
              <w:t>Obszar Ziemia Dzierżoniowsko-Kłodzko-Ząbkowicka</w:t>
            </w:r>
            <w:r w:rsidR="0065379F">
              <w:rPr>
                <w:rFonts w:ascii="Arial" w:hAnsi="Arial" w:cs="Arial"/>
              </w:rPr>
              <w:t xml:space="preserve"> </w:t>
            </w:r>
            <w:r w:rsidRPr="00A732BC">
              <w:rPr>
                <w:rFonts w:ascii="Arial" w:hAnsi="Arial" w:cs="Arial"/>
              </w:rPr>
              <w:t>wynosi: 2 056 421 PLN</w:t>
            </w:r>
          </w:p>
          <w:p w:rsidR="00A732BC" w:rsidRPr="008B7DB8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B7DB8">
              <w:rPr>
                <w:rFonts w:ascii="Arial" w:hAnsi="Arial" w:cs="Arial"/>
                <w:b/>
              </w:rPr>
              <w:t>Ogólna alokacja na konkurs może zostać zwiększona o środki z budżetu państwa w przypadku przyjęcia do realizacji projektów, w których Wnioskodawca nie będzie zobowiązany do wnoszenia 15% wkładu własnego.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Regulamin konkursu</w:t>
            </w:r>
            <w:r w:rsidR="00865941">
              <w:rPr>
                <w:rFonts w:ascii="Arial" w:hAnsi="Arial" w:cs="Arial"/>
                <w:b/>
                <w:color w:val="000000"/>
              </w:rPr>
              <w:t>, w tym wzór/ zakres wniosku o dofinansowanie oraz wzór umowy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i/>
              </w:rPr>
              <w:t xml:space="preserve">Bezpośredni link do Regulaminu konkursu </w:t>
            </w:r>
            <w:r w:rsidR="00865941">
              <w:rPr>
                <w:rFonts w:ascii="Arial" w:hAnsi="Arial" w:cs="Arial"/>
                <w:i/>
              </w:rPr>
              <w:t xml:space="preserve">wraz z załącznikami </w:t>
            </w:r>
            <w:r>
              <w:rPr>
                <w:rFonts w:ascii="Arial" w:hAnsi="Arial" w:cs="Arial"/>
                <w:i/>
              </w:rPr>
              <w:t>zostanie umieszczony w dniu ogłoszenia naboru.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Środki odwoławcze przysługujące składającemu wniosek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Procedurę odwoławczą w perspektywie finansowej 2014-2020 reguluje </w:t>
            </w:r>
            <w:r>
              <w:rPr>
                <w:rFonts w:ascii="Arial" w:hAnsi="Arial" w:cs="Arial"/>
                <w:i/>
                <w:iCs/>
              </w:rPr>
              <w:t>Ustawa z dnia 11 lipca 2014 r. o zasadach realizacji programów w zakresie polityki spójności finansowanych w perspektywie finansowej 2014-2020</w:t>
            </w:r>
            <w:r>
              <w:rPr>
                <w:rFonts w:ascii="Arial" w:hAnsi="Arial" w:cs="Arial"/>
              </w:rPr>
              <w:t xml:space="preserve">. Procedura odwoławcza została szczegółowo opisana w </w:t>
            </w:r>
            <w:r>
              <w:rPr>
                <w:rFonts w:ascii="Arial" w:hAnsi="Arial" w:cs="Arial"/>
              </w:rPr>
              <w:lastRenderedPageBreak/>
              <w:t>Regulaminie konkursu.</w:t>
            </w:r>
          </w:p>
        </w:tc>
      </w:tr>
      <w:tr w:rsidR="006306E3" w:rsidTr="00224E11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 xml:space="preserve">Pytania i odpowiedzi 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(jeśli się pojawią w trakcie trwania naboru)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BC" w:rsidRPr="00A732BC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 xml:space="preserve">IOK udziela wyjaśnień w kwestiach dotyczących konkursu i odpowiedzi na zapytania indywidualne kierowane na adres poczty elektronicznej: </w:t>
            </w:r>
          </w:p>
          <w:p w:rsidR="00A732BC" w:rsidRPr="00A732BC" w:rsidRDefault="005B68BD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9" w:history="1">
              <w:r w:rsidR="00A732BC" w:rsidRPr="00A732BC">
                <w:rPr>
                  <w:rStyle w:val="Hipercze"/>
                  <w:rFonts w:ascii="Arial" w:hAnsi="Arial" w:cs="Arial"/>
                </w:rPr>
                <w:t>pife@dolnyslask.pl</w:t>
              </w:r>
            </w:hyperlink>
            <w:r w:rsidR="00A732BC" w:rsidRPr="00A732BC">
              <w:rPr>
                <w:rFonts w:ascii="Arial" w:hAnsi="Arial" w:cs="Arial"/>
              </w:rPr>
              <w:t xml:space="preserve">    </w:t>
            </w:r>
          </w:p>
          <w:p w:rsidR="00A732BC" w:rsidRPr="00A732BC" w:rsidRDefault="005B68BD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0" w:history="1">
              <w:r w:rsidR="00A732BC" w:rsidRPr="00A732BC">
                <w:rPr>
                  <w:rStyle w:val="Hipercze"/>
                  <w:rFonts w:ascii="Arial" w:hAnsi="Arial" w:cs="Arial"/>
                </w:rPr>
                <w:t>pife.jeleniagora@dolnyslask.pl</w:t>
              </w:r>
            </w:hyperlink>
            <w:r w:rsidR="00A732BC" w:rsidRPr="00A732BC">
              <w:rPr>
                <w:rFonts w:ascii="Arial" w:hAnsi="Arial" w:cs="Arial"/>
              </w:rPr>
              <w:t xml:space="preserve"> </w:t>
            </w:r>
          </w:p>
          <w:p w:rsidR="00A732BC" w:rsidRPr="00A732BC" w:rsidRDefault="005B68BD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1" w:history="1">
              <w:r w:rsidR="00A732BC" w:rsidRPr="00A732BC">
                <w:rPr>
                  <w:rStyle w:val="Hipercze"/>
                  <w:rFonts w:ascii="Arial" w:hAnsi="Arial" w:cs="Arial"/>
                </w:rPr>
                <w:t>pife.legnica@dolnyslask.pl</w:t>
              </w:r>
            </w:hyperlink>
            <w:r w:rsidR="00A732BC" w:rsidRPr="00A732BC">
              <w:rPr>
                <w:rFonts w:ascii="Arial" w:hAnsi="Arial" w:cs="Arial"/>
              </w:rPr>
              <w:t xml:space="preserve"> </w:t>
            </w:r>
          </w:p>
          <w:p w:rsidR="00A732BC" w:rsidRPr="00A732BC" w:rsidRDefault="005B68BD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2" w:history="1">
              <w:r w:rsidR="00A732BC" w:rsidRPr="00A732BC">
                <w:rPr>
                  <w:rStyle w:val="Hipercze"/>
                  <w:rFonts w:ascii="Arial" w:hAnsi="Arial" w:cs="Arial"/>
                </w:rPr>
                <w:t>pife.walbrzych@dolnyslask.pl</w:t>
              </w:r>
            </w:hyperlink>
            <w:r w:rsidR="00A732BC" w:rsidRPr="00A732BC">
              <w:rPr>
                <w:rFonts w:ascii="Arial" w:hAnsi="Arial" w:cs="Arial"/>
              </w:rPr>
              <w:t xml:space="preserve"> </w:t>
            </w:r>
          </w:p>
          <w:p w:rsidR="006306E3" w:rsidRPr="00A732BC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 xml:space="preserve">Odpowiedzi na najczęściej zadawane pytania będą zamieszczane na stronie </w:t>
            </w:r>
            <w:hyperlink r:id="rId13" w:history="1">
              <w:r w:rsidRPr="00A732BC">
                <w:rPr>
                  <w:rStyle w:val="Hipercze"/>
                  <w:rFonts w:ascii="Arial" w:hAnsi="Arial" w:cs="Arial"/>
                </w:rPr>
                <w:t>www.rpo.dolnyslask.pl</w:t>
              </w:r>
            </w:hyperlink>
            <w:r w:rsidRPr="00A732BC">
              <w:rPr>
                <w:rFonts w:ascii="Arial" w:hAnsi="Arial" w:cs="Arial"/>
              </w:rPr>
              <w:t xml:space="preserve"> w ramach informacji dotyczących procedury wyboru projektów oraz niezbędnych do przedłożenia wniosku o dofinansowanie.</w:t>
            </w:r>
          </w:p>
        </w:tc>
      </w:tr>
      <w:tr w:rsidR="006306E3" w:rsidRPr="00F96FE6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Linki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F96FE6" w:rsidRDefault="005B68B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4" w:history="1">
              <w:r w:rsidR="006306E3" w:rsidRPr="00F96FE6">
                <w:rPr>
                  <w:rFonts w:ascii="Arial" w:hAnsi="Arial"/>
                </w:rPr>
                <w:t>www.rpo.dolnyslask.pl</w:t>
              </w:r>
            </w:hyperlink>
            <w:r w:rsidR="006306E3" w:rsidRPr="00F96FE6">
              <w:rPr>
                <w:rFonts w:ascii="Arial" w:hAnsi="Arial" w:cs="Arial"/>
              </w:rPr>
              <w:t xml:space="preserve"> – bezpośredni link do ogłoszenia o konkursie zostanie umieszczony w dniu jego ogłoszenia.</w:t>
            </w:r>
          </w:p>
        </w:tc>
      </w:tr>
      <w:tr w:rsidR="006306E3" w:rsidTr="006306E3">
        <w:trPr>
          <w:trHeight w:val="69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typ beneficjenta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3A" w:rsidRPr="00197511" w:rsidRDefault="0021543A" w:rsidP="00215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W ramach konkursu o dofinansowanie realizacji projektu mogą ubiegać się podmioty wyszczególnione w </w:t>
            </w:r>
            <w:proofErr w:type="spellStart"/>
            <w:r w:rsidRPr="00197511">
              <w:rPr>
                <w:rFonts w:ascii="Arial" w:hAnsi="Arial" w:cs="Arial"/>
              </w:rPr>
              <w:t>SzOOP</w:t>
            </w:r>
            <w:proofErr w:type="spellEnd"/>
            <w:r w:rsidRPr="00197511">
              <w:rPr>
                <w:rFonts w:ascii="Arial" w:hAnsi="Arial" w:cs="Arial"/>
              </w:rPr>
              <w:t xml:space="preserve"> RPO WD, tj.:</w:t>
            </w:r>
          </w:p>
          <w:p w:rsidR="0021543A" w:rsidRPr="00197511" w:rsidRDefault="0021543A" w:rsidP="0021543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jednostki samorządu terytorialnego, ich związki i stowarzyszenia; </w:t>
            </w:r>
          </w:p>
          <w:p w:rsidR="0021543A" w:rsidRPr="00197511" w:rsidRDefault="0021543A" w:rsidP="0021543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jednostki organizacyjne </w:t>
            </w:r>
            <w:proofErr w:type="spellStart"/>
            <w:r w:rsidRPr="00197511">
              <w:rPr>
                <w:rFonts w:ascii="Arial" w:hAnsi="Arial" w:cs="Arial"/>
              </w:rPr>
              <w:t>jst</w:t>
            </w:r>
            <w:proofErr w:type="spellEnd"/>
            <w:r w:rsidRPr="00197511">
              <w:rPr>
                <w:rFonts w:ascii="Arial" w:hAnsi="Arial" w:cs="Arial"/>
              </w:rPr>
              <w:t xml:space="preserve">; </w:t>
            </w:r>
          </w:p>
          <w:p w:rsidR="0021543A" w:rsidRPr="00197511" w:rsidRDefault="0021543A" w:rsidP="0021543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organizacje pozarządowe; </w:t>
            </w:r>
          </w:p>
          <w:p w:rsidR="0021543A" w:rsidRPr="00197511" w:rsidRDefault="0021543A" w:rsidP="0021543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organy prowadzące publiczne i niepubliczne przedszkola i inne formy wychowania przedszkolnego;</w:t>
            </w:r>
          </w:p>
          <w:p w:rsidR="006306E3" w:rsidRPr="0021543A" w:rsidRDefault="0021543A" w:rsidP="002154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1543A">
              <w:rPr>
                <w:rFonts w:ascii="Arial" w:hAnsi="Arial" w:cs="Arial"/>
              </w:rPr>
              <w:t>przedsiębiorcy.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(tutaj powinna pojawić się treść z fiszki, ale z możliwością edycji dla Redaktora naboru)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A3" w:rsidRPr="00A845A3" w:rsidRDefault="00A845A3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845A3">
              <w:rPr>
                <w:rFonts w:ascii="Arial" w:hAnsi="Arial" w:cs="Arial"/>
              </w:rPr>
              <w:t>dzieci w wieku przedszkolnym</w:t>
            </w:r>
            <w:r w:rsidR="009B3B1D">
              <w:rPr>
                <w:rFonts w:ascii="Arial" w:hAnsi="Arial" w:cs="Arial"/>
              </w:rPr>
              <w:t>,</w:t>
            </w:r>
            <w:r w:rsidRPr="00A845A3">
              <w:rPr>
                <w:rFonts w:ascii="Arial" w:hAnsi="Arial" w:cs="Arial"/>
              </w:rPr>
              <w:t xml:space="preserve"> określonym w ustawie o systemie oświaty;</w:t>
            </w:r>
          </w:p>
          <w:p w:rsidR="00A845A3" w:rsidRDefault="00A845A3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rodzi</w:t>
            </w:r>
            <w:r w:rsidR="00FF1A05">
              <w:rPr>
                <w:rFonts w:ascii="Arial" w:hAnsi="Arial" w:cs="Arial"/>
              </w:rPr>
              <w:t>ce/</w:t>
            </w:r>
            <w:r>
              <w:rPr>
                <w:rFonts w:ascii="Arial" w:hAnsi="Arial" w:cs="Arial"/>
              </w:rPr>
              <w:t xml:space="preserve"> opiekunowie prawni</w:t>
            </w:r>
            <w:r w:rsidRPr="00A845A3">
              <w:rPr>
                <w:rFonts w:ascii="Arial" w:hAnsi="Arial" w:cs="Arial"/>
              </w:rPr>
              <w:t xml:space="preserve"> dzieci w wieku przedszkolnym, określonym w </w:t>
            </w:r>
            <w:r w:rsidR="00FF1A05">
              <w:rPr>
                <w:rFonts w:ascii="Arial" w:hAnsi="Arial" w:cs="Arial"/>
              </w:rPr>
              <w:t>u</w:t>
            </w:r>
            <w:r w:rsidRPr="00A845A3">
              <w:rPr>
                <w:rFonts w:ascii="Arial" w:hAnsi="Arial" w:cs="Arial"/>
              </w:rPr>
              <w:t>stawie o systemie oświaty;</w:t>
            </w:r>
          </w:p>
          <w:p w:rsidR="00FF1A05" w:rsidRPr="00A845A3" w:rsidRDefault="00FF1A05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istniejące przedszkola;</w:t>
            </w:r>
          </w:p>
          <w:p w:rsidR="00A845A3" w:rsidRPr="00A845A3" w:rsidRDefault="00FF1A05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funkcjonujące inne formy wychowania przedszkolnego</w:t>
            </w:r>
            <w:r w:rsidR="00A845A3" w:rsidRPr="00A845A3">
              <w:rPr>
                <w:rFonts w:ascii="Arial" w:hAnsi="Arial" w:cs="Arial"/>
              </w:rPr>
              <w:t>;</w:t>
            </w:r>
          </w:p>
          <w:p w:rsidR="00A845A3" w:rsidRPr="00A845A3" w:rsidRDefault="009B3B1D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nauczyciele i pracownicy pedagogiczni </w:t>
            </w:r>
            <w:r w:rsidR="00FF1A05">
              <w:rPr>
                <w:rFonts w:ascii="Arial" w:hAnsi="Arial" w:cs="Arial"/>
              </w:rPr>
              <w:t>przedszkoli</w:t>
            </w:r>
            <w:r w:rsidR="00A845A3" w:rsidRPr="00A845A3">
              <w:rPr>
                <w:rFonts w:ascii="Arial" w:hAnsi="Arial" w:cs="Arial"/>
              </w:rPr>
              <w:t>;</w:t>
            </w:r>
          </w:p>
          <w:p w:rsidR="006306E3" w:rsidRPr="00A845A3" w:rsidRDefault="00A845A3" w:rsidP="00A732B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kadra</w:t>
            </w:r>
            <w:r w:rsidRPr="00A845A3">
              <w:rPr>
                <w:rFonts w:ascii="Arial" w:hAnsi="Arial" w:cs="Arial"/>
              </w:rPr>
              <w:t xml:space="preserve"> przedszkoli, oddziałów przedszkolnych i innych form wychowania przedszkolnego</w:t>
            </w:r>
            <w:r>
              <w:rPr>
                <w:rFonts w:ascii="Arial" w:hAnsi="Arial" w:cs="Arial"/>
              </w:rPr>
              <w:t>.</w:t>
            </w:r>
          </w:p>
        </w:tc>
      </w:tr>
      <w:tr w:rsidR="006306E3" w:rsidTr="006306E3">
        <w:trPr>
          <w:trHeight w:val="7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obszar wsparcia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Nauka i Edukacja, </w:t>
            </w:r>
          </w:p>
          <w:p w:rsidR="006306E3" w:rsidRPr="00F96FE6" w:rsidRDefault="001F23F2" w:rsidP="00F96FE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Edukacja przedszkolna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(tutaj powinna pojawić się treść z fiszki, ale z możliwością edycji dla Redaktora naboru)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FF1A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Uruchamianie nowych miejsc w istniejących lub nowych ośrodkach edukacji przedszkolnej</w:t>
            </w:r>
            <w:r>
              <w:rPr>
                <w:rFonts w:ascii="Arial" w:hAnsi="Arial" w:cs="Arial"/>
              </w:rPr>
              <w:t xml:space="preserve"> </w:t>
            </w:r>
            <w:r w:rsidRPr="00197511">
              <w:rPr>
                <w:rFonts w:ascii="Arial" w:hAnsi="Arial" w:cs="Arial"/>
              </w:rPr>
              <w:t>oraz uruchomienie nowych miejsc alternatywnych form opieki nad dziećmi w wieku przedszkolnym.</w:t>
            </w:r>
          </w:p>
          <w:p w:rsidR="00FF1A05" w:rsidRDefault="00FF1A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Dodatkowe zajęcia edukacyjne i specjalistyczne</w:t>
            </w:r>
            <w:r>
              <w:rPr>
                <w:rFonts w:ascii="Arial" w:hAnsi="Arial" w:cs="Arial"/>
              </w:rPr>
              <w:t>.</w:t>
            </w:r>
          </w:p>
          <w:p w:rsidR="00FF1A05" w:rsidRDefault="00FF1A0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97511">
              <w:rPr>
                <w:rFonts w:ascii="Arial" w:hAnsi="Arial" w:cs="Arial"/>
              </w:rPr>
              <w:t>Doskonalenie umiejętności i kompetencji zawodowych nauczycieli ośrodków wychowania przedszkolnego</w:t>
            </w:r>
            <w:r>
              <w:rPr>
                <w:rFonts w:ascii="Arial" w:hAnsi="Arial" w:cs="Arial"/>
              </w:rPr>
              <w:t>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Poziom dofinansowania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4370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85% do </w:t>
            </w:r>
            <w:r w:rsidR="008B7DB8">
              <w:rPr>
                <w:rFonts w:ascii="Arial" w:hAnsi="Arial" w:cs="Arial"/>
              </w:rPr>
              <w:t>95</w:t>
            </w:r>
            <w:r w:rsidR="006306E3">
              <w:rPr>
                <w:rFonts w:ascii="Arial" w:hAnsi="Arial" w:cs="Arial"/>
              </w:rPr>
              <w:t>%</w:t>
            </w:r>
          </w:p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Minimalny wkład własny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4370DB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od 5</w:t>
            </w:r>
            <w:r w:rsidR="008B7DB8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do 15</w:t>
            </w:r>
            <w:r w:rsidR="006306E3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Minimalna wartość projektu - 50 000 PLN. </w:t>
            </w:r>
          </w:p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Maksymalna wartość projektu – nie dotyczy.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 – Punkty Informacyjne Funduszy Europejskich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5B68BD" w:rsidP="004370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5" w:history="1">
              <w:r w:rsidR="006306E3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>
              <w:rPr>
                <w:rFonts w:ascii="Arial" w:hAnsi="Arial" w:cs="Arial"/>
                <w:i/>
                <w:shd w:val="clear" w:color="auto" w:fill="FFFFFF"/>
              </w:rPr>
              <w:t>bezpośredni link zostanie umieszczony w dniu ogłoszenia naboru.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Przekierowanie do dokumentów Programu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5B68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6" w:history="1">
              <w:r w:rsidR="006306E3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>
              <w:rPr>
                <w:rFonts w:ascii="Arial" w:hAnsi="Arial" w:cs="Arial"/>
                <w:i/>
                <w:shd w:val="clear" w:color="auto" w:fill="FFFFFF"/>
              </w:rPr>
              <w:t>bezpośredni link do dokumentów programowych zostanie umieszczony w dniu ogłoszenia naboru.</w:t>
            </w:r>
          </w:p>
        </w:tc>
      </w:tr>
    </w:tbl>
    <w:p w:rsidR="006306E3" w:rsidRDefault="006306E3" w:rsidP="006306E3">
      <w:pPr>
        <w:spacing w:before="12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:rsidR="001A604C" w:rsidRDefault="005B68BD"/>
    <w:sectPr w:rsidR="001A604C" w:rsidSect="00F7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BD" w:rsidRDefault="005B68BD" w:rsidP="00A732BC">
      <w:pPr>
        <w:spacing w:after="0" w:line="240" w:lineRule="auto"/>
      </w:pPr>
      <w:r>
        <w:separator/>
      </w:r>
    </w:p>
  </w:endnote>
  <w:endnote w:type="continuationSeparator" w:id="0">
    <w:p w:rsidR="005B68BD" w:rsidRDefault="005B68BD" w:rsidP="00A7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BD" w:rsidRDefault="005B68BD" w:rsidP="00A732BC">
      <w:pPr>
        <w:spacing w:after="0" w:line="240" w:lineRule="auto"/>
      </w:pPr>
      <w:r>
        <w:separator/>
      </w:r>
    </w:p>
  </w:footnote>
  <w:footnote w:type="continuationSeparator" w:id="0">
    <w:p w:rsidR="005B68BD" w:rsidRDefault="005B68BD" w:rsidP="00A7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E49"/>
    <w:multiLevelType w:val="hybridMultilevel"/>
    <w:tmpl w:val="82AA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E0436"/>
    <w:multiLevelType w:val="hybridMultilevel"/>
    <w:tmpl w:val="6A88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6095D"/>
    <w:multiLevelType w:val="hybridMultilevel"/>
    <w:tmpl w:val="F982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33110"/>
    <w:multiLevelType w:val="hybridMultilevel"/>
    <w:tmpl w:val="A4BC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4458B"/>
    <w:multiLevelType w:val="hybridMultilevel"/>
    <w:tmpl w:val="41D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1379C"/>
    <w:multiLevelType w:val="hybridMultilevel"/>
    <w:tmpl w:val="320A2FE4"/>
    <w:lvl w:ilvl="0" w:tplc="1D34A21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C15EE"/>
    <w:multiLevelType w:val="hybridMultilevel"/>
    <w:tmpl w:val="9616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A008A"/>
    <w:multiLevelType w:val="hybridMultilevel"/>
    <w:tmpl w:val="A8B8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913C37"/>
    <w:multiLevelType w:val="hybridMultilevel"/>
    <w:tmpl w:val="93E0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00772"/>
    <w:multiLevelType w:val="hybridMultilevel"/>
    <w:tmpl w:val="D9A88842"/>
    <w:lvl w:ilvl="0" w:tplc="3C4A6DD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4"/>
        <w:szCs w:val="20"/>
      </w:rPr>
    </w:lvl>
    <w:lvl w:ilvl="1" w:tplc="1D34A218">
      <w:start w:val="1"/>
      <w:numFmt w:val="lowerLetter"/>
      <w:lvlText w:val="%2)"/>
      <w:lvlJc w:val="left"/>
      <w:pPr>
        <w:ind w:left="1080" w:hanging="360"/>
      </w:pPr>
    </w:lvl>
    <w:lvl w:ilvl="2" w:tplc="D02CC408">
      <w:start w:val="1"/>
      <w:numFmt w:val="decimal"/>
      <w:lvlText w:val="%3)"/>
      <w:lvlJc w:val="left"/>
      <w:pPr>
        <w:ind w:left="1980" w:hanging="360"/>
      </w:pPr>
    </w:lvl>
    <w:lvl w:ilvl="3" w:tplc="B12C7AA6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0"/>
  </w:num>
  <w:num w:numId="13">
    <w:abstractNumId w:val="6"/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6E3"/>
    <w:rsid w:val="000301F4"/>
    <w:rsid w:val="000E2E5E"/>
    <w:rsid w:val="000E34B9"/>
    <w:rsid w:val="00197511"/>
    <w:rsid w:val="001B5F68"/>
    <w:rsid w:val="001C7D6A"/>
    <w:rsid w:val="001F23F2"/>
    <w:rsid w:val="0021543A"/>
    <w:rsid w:val="00224E11"/>
    <w:rsid w:val="00251C4B"/>
    <w:rsid w:val="0028180E"/>
    <w:rsid w:val="00353C58"/>
    <w:rsid w:val="003F202E"/>
    <w:rsid w:val="004370DB"/>
    <w:rsid w:val="0055741D"/>
    <w:rsid w:val="005630F9"/>
    <w:rsid w:val="005B68BD"/>
    <w:rsid w:val="006306E3"/>
    <w:rsid w:val="0065379F"/>
    <w:rsid w:val="0068603F"/>
    <w:rsid w:val="006909A0"/>
    <w:rsid w:val="007049A6"/>
    <w:rsid w:val="00711E35"/>
    <w:rsid w:val="00780316"/>
    <w:rsid w:val="00865941"/>
    <w:rsid w:val="008B7DB8"/>
    <w:rsid w:val="008F2E3A"/>
    <w:rsid w:val="009B1AA1"/>
    <w:rsid w:val="009B3B1D"/>
    <w:rsid w:val="00A732BC"/>
    <w:rsid w:val="00A845A3"/>
    <w:rsid w:val="00B2428B"/>
    <w:rsid w:val="00B9341B"/>
    <w:rsid w:val="00C41673"/>
    <w:rsid w:val="00C54D6D"/>
    <w:rsid w:val="00DE3F3F"/>
    <w:rsid w:val="00F47258"/>
    <w:rsid w:val="00F74EFF"/>
    <w:rsid w:val="00F96FE6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locked/>
    <w:rsid w:val="00B9341B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B9341B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B9341B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8230;&#8230;&#8230;&#8230;&#8230;&#8230;&#8230;.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ife.walbrzych@dolnysla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po.dolnyslask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fe.legnica@dolnyslask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po.dolnyslask.pl" TargetMode="External"/><Relationship Id="rId10" Type="http://schemas.openxmlformats.org/officeDocument/2006/relationships/hyperlink" Target="mailto:pife.jeleniagora@dolnysla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fe@dolnyslask.pl" TargetMode="External"/><Relationship Id="rId14" Type="http://schemas.openxmlformats.org/officeDocument/2006/relationships/hyperlink" Target="http://www.rpo.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7BAA-998E-4A40-86F2-963473A1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1438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akilanowska</dc:creator>
  <cp:lastModifiedBy>Aleksandra Kondracka</cp:lastModifiedBy>
  <cp:revision>17</cp:revision>
  <dcterms:created xsi:type="dcterms:W3CDTF">2015-09-30T09:13:00Z</dcterms:created>
  <dcterms:modified xsi:type="dcterms:W3CDTF">2015-10-21T15:39:00Z</dcterms:modified>
</cp:coreProperties>
</file>